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F7" w:rsidRDefault="007A1CF7" w:rsidP="002B0D1B"/>
    <w:p w:rsidR="003F77CC" w:rsidRDefault="003F77CC" w:rsidP="003F77CC">
      <w:pPr>
        <w:pStyle w:val="af1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Брянской области установилась жаркая погода. Желающие провести знойные, летние дни вне дома устремились на водоемы региона. Независимо от типа водоема, будь то река, озеро или пруд, необходимо соблюдать правила поведения и меры безопасности на воде. Умение хорошо плавать — это одна из важнейших гарантий безопасного отдыха на воде, но даже хороший пловец должен соблюдать осторожность. Последствия легкомысленного поведения могут быть фатальными. К сожалению, с начала летнего периода в Брянской области утонули уже 5 человек, из них двое несовершеннолетних.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целях недопущения гибели граждан на водоемах Главное управление МЧС России по Брянской области напоминает правила безопасного поведения на воде: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Выбирайте для купания специально оборудованные места.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ныряйте в незнакомых местах. Помните, за ночь может существенно изменится рельеф дна.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оставляйте детей без присмотра в воде или около нее. Даже если ребенок умеет плавать или вам кажется, что в водоеме мелко.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допускайте шумных игр на воде. Нельзя подплывать под купающихся или «топить» их.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подавайте ложные сигналы о помощи.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Очень осторожно плавайте на надувных матрасах и надувных игрушках. Ветром или течением их может отнести далеко от берега, а волной — захлестнуть, из них также может выйти воздух.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заплывайте далеко от берега и за знаки ограждения акватории пляжа.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купайтесь в нетрезвом состоянии. Алкоголь блокир</w:t>
      </w:r>
      <w:bookmarkStart w:id="0" w:name="_GoBack"/>
      <w:bookmarkEnd w:id="0"/>
      <w:r>
        <w:rPr>
          <w:rFonts w:ascii="Arial" w:hAnsi="Arial" w:cs="Arial"/>
          <w:color w:val="3B4256"/>
        </w:rPr>
        <w:t>ует нормальную деятельность головного мозга. По статистике, чаще всего на воде гибнут люди именно в состоянии алкогольного опьянения.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подплывайте к моторным, парусным судам, весельным лодкам и другим плавсредствам.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прыгайте с катеров, лодок, причалов, а также сооружений, не предназначенных для этих целей.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Не бросайте в воду банки, бутылки, стекло и другие предметы, опасные для купающихся.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Что делать, если на ваших глазах тонет человек: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Помните: спасение утопающего — это физически тяжелый процесс. Если вы недостаточно оцените свои силы — то, скорее всего, утонете вместе с ним. Детям или плохо плавающим взрослым лучше привлечь внимание тех, кто находятся рядом. Также необходимо обратиться за помощью по телефону «101» или «112».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решились помочь утопающему человеку самостоятельно, то необходимо: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Приближаясь к тонущему, успокоить и ободрить его. Если это удалось, и он может контролировать свои действия, то он должен держаться за плечи спасателя.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Подплыв к утопающему, надо поднырнуть под него и, взяв сзади за волосы, транспортировать его к берегу.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— Вытащив потерпевшего на берег, необходимо осмотреть его. Сначала нужно очистить рот и нос, повернув его голову на бок. Затем нужно положить человека животом на свое колено (голову свесить лицом вниз) и, сильно нажав, выплеснуть воду из желудка и дыхательных путей.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Правила оказания первой помощи пострадавшему на воде, который находится без сознания: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При отсутствии дыхания приступают к искусственному по способу изо рта в рот или изо рта в нос.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5. Воздух выдыхают в рот пострадавшему через марлю или платок. Частота выдохов — 17 раз в минуту.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6. При остановке сердца искусственное дыхание чередуют с непрямым массажем сердца, надавливая на грудину 3-4 раза между вдохами. Лучше это делать вдвоем.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Помните: только неукоснительное соблюдение мер безопасности на воде поможет предотвратить беду!</w:t>
      </w:r>
    </w:p>
    <w:p w:rsidR="003F77CC" w:rsidRDefault="003F77CC" w:rsidP="003F77CC">
      <w:pPr>
        <w:pStyle w:val="af1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В случае возникновения происшествия на водоеме незамедлительно оповестите о нем экстренные службы по номерам «101» или «112».</w:t>
      </w:r>
    </w:p>
    <w:p w:rsidR="00584E95" w:rsidRDefault="003F77CC" w:rsidP="00E62954">
      <w:pPr>
        <w:jc w:val="center"/>
        <w:rPr>
          <w:sz w:val="28"/>
          <w:szCs w:val="28"/>
        </w:rPr>
      </w:pPr>
      <w:r w:rsidRPr="003F77CC">
        <w:rPr>
          <w:noProof/>
          <w:sz w:val="28"/>
          <w:szCs w:val="28"/>
        </w:rPr>
        <w:drawing>
          <wp:inline distT="0" distB="0" distL="0" distR="0">
            <wp:extent cx="6750050" cy="4480346"/>
            <wp:effectExtent l="0" t="0" r="0" b="0"/>
            <wp:docPr id="1" name="Рисунок 1" descr="C:\Users\НАЧ\Downloads\glavnoe-upravlenie-mchs-rossii-po-bryanskoy-oblasti-napominaet-grazhdanam-osnovnye-pravila-bezopasnogo-povedeniya-na-vode_1657278965151791490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\Downloads\glavnoe-upravlenie-mchs-rossii-po-bryanskoy-oblasti-napominaet-grazhdanam-osnovnye-pravila-bezopasnogo-povedeniya-na-vode_16572789651517914905__2000x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448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E95" w:rsidSect="00414A86">
      <w:pgSz w:w="11906" w:h="16838" w:code="9"/>
      <w:pgMar w:top="0" w:right="851" w:bottom="34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BA" w:rsidRDefault="001D3BBA" w:rsidP="00B62E02">
      <w:pPr>
        <w:spacing w:after="0" w:line="240" w:lineRule="auto"/>
      </w:pPr>
      <w:r>
        <w:separator/>
      </w:r>
    </w:p>
  </w:endnote>
  <w:endnote w:type="continuationSeparator" w:id="0">
    <w:p w:rsidR="001D3BBA" w:rsidRDefault="001D3BBA" w:rsidP="00B6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BA" w:rsidRDefault="001D3BBA" w:rsidP="00B62E02">
      <w:pPr>
        <w:spacing w:after="0" w:line="240" w:lineRule="auto"/>
      </w:pPr>
      <w:r>
        <w:separator/>
      </w:r>
    </w:p>
  </w:footnote>
  <w:footnote w:type="continuationSeparator" w:id="0">
    <w:p w:rsidR="001D3BBA" w:rsidRDefault="001D3BBA" w:rsidP="00B6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424"/>
    <w:multiLevelType w:val="hybridMultilevel"/>
    <w:tmpl w:val="E3689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702A"/>
    <w:multiLevelType w:val="hybridMultilevel"/>
    <w:tmpl w:val="E4EC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81078"/>
    <w:multiLevelType w:val="multilevel"/>
    <w:tmpl w:val="076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1790C"/>
    <w:multiLevelType w:val="multilevel"/>
    <w:tmpl w:val="21C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5207C"/>
    <w:multiLevelType w:val="hybridMultilevel"/>
    <w:tmpl w:val="A746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274E1"/>
    <w:multiLevelType w:val="hybridMultilevel"/>
    <w:tmpl w:val="C65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725EB"/>
    <w:multiLevelType w:val="multilevel"/>
    <w:tmpl w:val="BF1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C28E3"/>
    <w:multiLevelType w:val="multilevel"/>
    <w:tmpl w:val="9B4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28BB"/>
    <w:multiLevelType w:val="multilevel"/>
    <w:tmpl w:val="6C0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42F63"/>
    <w:multiLevelType w:val="multilevel"/>
    <w:tmpl w:val="47B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A2F8A"/>
    <w:multiLevelType w:val="hybridMultilevel"/>
    <w:tmpl w:val="1E4C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D502C"/>
    <w:multiLevelType w:val="multilevel"/>
    <w:tmpl w:val="EC9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6E"/>
    <w:rsid w:val="00031C09"/>
    <w:rsid w:val="00036EE4"/>
    <w:rsid w:val="00054903"/>
    <w:rsid w:val="00072706"/>
    <w:rsid w:val="000805F2"/>
    <w:rsid w:val="000B310B"/>
    <w:rsid w:val="000E0FEB"/>
    <w:rsid w:val="00120FBA"/>
    <w:rsid w:val="00193FD8"/>
    <w:rsid w:val="001A4926"/>
    <w:rsid w:val="001D2F80"/>
    <w:rsid w:val="001D3BBA"/>
    <w:rsid w:val="002B0D1B"/>
    <w:rsid w:val="002F4ACD"/>
    <w:rsid w:val="003814D7"/>
    <w:rsid w:val="00386618"/>
    <w:rsid w:val="003E3574"/>
    <w:rsid w:val="003F77CC"/>
    <w:rsid w:val="00414A86"/>
    <w:rsid w:val="0047148E"/>
    <w:rsid w:val="004715FE"/>
    <w:rsid w:val="00584E95"/>
    <w:rsid w:val="00591A1D"/>
    <w:rsid w:val="005E295C"/>
    <w:rsid w:val="005E5F4B"/>
    <w:rsid w:val="00633121"/>
    <w:rsid w:val="00656ACA"/>
    <w:rsid w:val="00667469"/>
    <w:rsid w:val="00667CB4"/>
    <w:rsid w:val="00697919"/>
    <w:rsid w:val="006A642C"/>
    <w:rsid w:val="006F721C"/>
    <w:rsid w:val="00717683"/>
    <w:rsid w:val="00721747"/>
    <w:rsid w:val="007A1CF7"/>
    <w:rsid w:val="00860437"/>
    <w:rsid w:val="008B0DE0"/>
    <w:rsid w:val="008D230C"/>
    <w:rsid w:val="00917244"/>
    <w:rsid w:val="0092423F"/>
    <w:rsid w:val="009A3C89"/>
    <w:rsid w:val="00A00A07"/>
    <w:rsid w:val="00A310AF"/>
    <w:rsid w:val="00A65173"/>
    <w:rsid w:val="00A8198A"/>
    <w:rsid w:val="00A86380"/>
    <w:rsid w:val="00AF10A8"/>
    <w:rsid w:val="00B53E00"/>
    <w:rsid w:val="00B62E02"/>
    <w:rsid w:val="00B84D5A"/>
    <w:rsid w:val="00BE7F31"/>
    <w:rsid w:val="00C05EC5"/>
    <w:rsid w:val="00C179F9"/>
    <w:rsid w:val="00C34AAD"/>
    <w:rsid w:val="00CB3445"/>
    <w:rsid w:val="00CC3F02"/>
    <w:rsid w:val="00CF3B3A"/>
    <w:rsid w:val="00DC0D4D"/>
    <w:rsid w:val="00E14161"/>
    <w:rsid w:val="00E22125"/>
    <w:rsid w:val="00E522BF"/>
    <w:rsid w:val="00E6146E"/>
    <w:rsid w:val="00E62954"/>
    <w:rsid w:val="00EA1B53"/>
    <w:rsid w:val="00EA4DDE"/>
    <w:rsid w:val="00F147F9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CCF15-15CA-4C26-BF5C-6AA132EB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3FD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93FD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E6146E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46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14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492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93F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F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193FD8"/>
    <w:rPr>
      <w:sz w:val="28"/>
    </w:rPr>
  </w:style>
  <w:style w:type="character" w:customStyle="1" w:styleId="a7">
    <w:name w:val="Основной текст Знак"/>
    <w:basedOn w:val="a0"/>
    <w:link w:val="a6"/>
    <w:rsid w:val="00193F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86618"/>
    <w:pPr>
      <w:spacing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F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C3F02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3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147F9"/>
    <w:pPr>
      <w:ind w:left="720"/>
      <w:contextualSpacing/>
    </w:pPr>
  </w:style>
  <w:style w:type="table" w:styleId="ab">
    <w:name w:val="Table Grid"/>
    <w:basedOn w:val="a1"/>
    <w:uiPriority w:val="59"/>
    <w:rsid w:val="00E6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62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62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62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2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CB3445"/>
    <w:rPr>
      <w:i/>
      <w:iCs/>
    </w:rPr>
  </w:style>
  <w:style w:type="paragraph" w:styleId="af1">
    <w:name w:val="Normal (Web)"/>
    <w:basedOn w:val="a"/>
    <w:uiPriority w:val="99"/>
    <w:semiHidden/>
    <w:unhideWhenUsed/>
    <w:rsid w:val="003F77C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8B58-4F37-495A-B801-374B58D8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50</cp:revision>
  <cp:lastPrinted>2020-02-19T08:45:00Z</cp:lastPrinted>
  <dcterms:created xsi:type="dcterms:W3CDTF">2019-03-28T12:19:00Z</dcterms:created>
  <dcterms:modified xsi:type="dcterms:W3CDTF">2022-07-11T07:30:00Z</dcterms:modified>
</cp:coreProperties>
</file>