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bottom w:val="double" w:sz="12" w:space="0" w:color="auto"/>
        </w:tblBorders>
        <w:tblLayout w:type="fixed"/>
        <w:tblCellMar>
          <w:left w:w="70" w:type="dxa"/>
          <w:right w:w="70" w:type="dxa"/>
        </w:tblCellMar>
        <w:tblLook w:val="0000"/>
      </w:tblPr>
      <w:tblGrid>
        <w:gridCol w:w="9781"/>
      </w:tblGrid>
      <w:tr w:rsidR="00E57EDC" w:rsidRPr="006654A0">
        <w:tc>
          <w:tcPr>
            <w:tcW w:w="9781" w:type="dxa"/>
          </w:tcPr>
          <w:p w:rsidR="0078170B" w:rsidRPr="006654A0" w:rsidRDefault="0078170B" w:rsidP="0078170B">
            <w:pPr>
              <w:jc w:val="center"/>
              <w:rPr>
                <w:b/>
                <w:szCs w:val="28"/>
              </w:rPr>
            </w:pPr>
            <w:r w:rsidRPr="006654A0">
              <w:rPr>
                <w:b/>
                <w:szCs w:val="28"/>
              </w:rPr>
              <w:t>РОССИЙСКАЯ   ФЕДЕРАЦИЯ</w:t>
            </w:r>
          </w:p>
          <w:p w:rsidR="0078170B" w:rsidRPr="006654A0" w:rsidRDefault="0078170B" w:rsidP="0078170B">
            <w:pPr>
              <w:jc w:val="center"/>
              <w:rPr>
                <w:b/>
                <w:caps/>
                <w:szCs w:val="28"/>
              </w:rPr>
            </w:pPr>
            <w:r w:rsidRPr="006654A0">
              <w:rPr>
                <w:b/>
                <w:caps/>
                <w:szCs w:val="28"/>
              </w:rPr>
              <w:t xml:space="preserve"> территориальная избирательная комиссия г. Клинцы</w:t>
            </w:r>
          </w:p>
          <w:p w:rsidR="00E57EDC" w:rsidRPr="006654A0" w:rsidRDefault="0078170B" w:rsidP="0078170B">
            <w:pPr>
              <w:jc w:val="center"/>
              <w:rPr>
                <w:szCs w:val="28"/>
              </w:rPr>
            </w:pPr>
            <w:r w:rsidRPr="006654A0">
              <w:rPr>
                <w:szCs w:val="28"/>
              </w:rPr>
              <w:t xml:space="preserve">(с полномочиями избирательной комиссии муниципального образования </w:t>
            </w:r>
            <w:r w:rsidR="006654A0" w:rsidRPr="006654A0">
              <w:rPr>
                <w:szCs w:val="28"/>
              </w:rPr>
              <w:br/>
            </w:r>
            <w:r w:rsidRPr="006654A0">
              <w:rPr>
                <w:szCs w:val="28"/>
              </w:rPr>
              <w:t>городского округа «город Клинцы Брянской области»)</w:t>
            </w:r>
          </w:p>
        </w:tc>
      </w:tr>
    </w:tbl>
    <w:p w:rsidR="00E57EDC" w:rsidRPr="006654A0" w:rsidRDefault="00E57EDC">
      <w:pPr>
        <w:jc w:val="center"/>
        <w:rPr>
          <w:b/>
          <w:szCs w:val="28"/>
        </w:rPr>
      </w:pPr>
    </w:p>
    <w:p w:rsidR="0078170B" w:rsidRPr="006654A0" w:rsidRDefault="0078170B">
      <w:pPr>
        <w:rPr>
          <w:szCs w:val="28"/>
        </w:rPr>
      </w:pPr>
    </w:p>
    <w:p w:rsidR="0078170B" w:rsidRPr="006654A0" w:rsidRDefault="0078170B" w:rsidP="0078170B">
      <w:pPr>
        <w:widowControl w:val="0"/>
        <w:shd w:val="clear" w:color="auto" w:fill="FFFFFF"/>
        <w:ind w:left="72" w:firstLine="70"/>
        <w:jc w:val="center"/>
        <w:rPr>
          <w:b/>
          <w:snapToGrid w:val="0"/>
          <w:color w:val="000000"/>
          <w:szCs w:val="28"/>
        </w:rPr>
      </w:pPr>
      <w:r w:rsidRPr="006654A0">
        <w:rPr>
          <w:b/>
          <w:snapToGrid w:val="0"/>
          <w:color w:val="000000"/>
          <w:szCs w:val="28"/>
        </w:rPr>
        <w:t>РЕШЕНИЕ</w:t>
      </w:r>
    </w:p>
    <w:p w:rsidR="0078170B" w:rsidRPr="006654A0" w:rsidRDefault="0078170B" w:rsidP="0078170B">
      <w:pPr>
        <w:widowControl w:val="0"/>
        <w:shd w:val="clear" w:color="auto" w:fill="FFFFFF"/>
        <w:ind w:left="72" w:firstLine="70"/>
        <w:jc w:val="center"/>
        <w:rPr>
          <w:b/>
          <w:snapToGrid w:val="0"/>
          <w:szCs w:val="28"/>
        </w:rPr>
      </w:pPr>
    </w:p>
    <w:p w:rsidR="0078170B" w:rsidRPr="006654A0" w:rsidRDefault="0078170B" w:rsidP="0078170B">
      <w:pPr>
        <w:widowControl w:val="0"/>
        <w:shd w:val="clear" w:color="auto" w:fill="FFFFFF"/>
        <w:tabs>
          <w:tab w:val="right" w:pos="9638"/>
        </w:tabs>
        <w:rPr>
          <w:snapToGrid w:val="0"/>
          <w:szCs w:val="28"/>
        </w:rPr>
      </w:pPr>
      <w:r w:rsidRPr="006654A0">
        <w:rPr>
          <w:snapToGrid w:val="0"/>
          <w:szCs w:val="28"/>
        </w:rPr>
        <w:t xml:space="preserve">от </w:t>
      </w:r>
      <w:r w:rsidR="00EC4AA7">
        <w:rPr>
          <w:snapToGrid w:val="0"/>
          <w:szCs w:val="28"/>
        </w:rPr>
        <w:t>18</w:t>
      </w:r>
      <w:r w:rsidRPr="006654A0">
        <w:rPr>
          <w:snapToGrid w:val="0"/>
          <w:szCs w:val="28"/>
        </w:rPr>
        <w:t>.</w:t>
      </w:r>
      <w:r w:rsidR="00DC16C9">
        <w:rPr>
          <w:snapToGrid w:val="0"/>
          <w:szCs w:val="28"/>
        </w:rPr>
        <w:t>06</w:t>
      </w:r>
      <w:r w:rsidRPr="006654A0">
        <w:rPr>
          <w:snapToGrid w:val="0"/>
          <w:szCs w:val="28"/>
        </w:rPr>
        <w:t>.2019 года</w:t>
      </w:r>
      <w:r w:rsidRPr="006654A0">
        <w:rPr>
          <w:snapToGrid w:val="0"/>
          <w:szCs w:val="28"/>
        </w:rPr>
        <w:tab/>
        <w:t xml:space="preserve">№ </w:t>
      </w:r>
      <w:r w:rsidR="00DC16C9">
        <w:rPr>
          <w:snapToGrid w:val="0"/>
          <w:szCs w:val="28"/>
        </w:rPr>
        <w:t>23</w:t>
      </w:r>
    </w:p>
    <w:p w:rsidR="0078170B" w:rsidRPr="006654A0" w:rsidRDefault="0078170B" w:rsidP="0078170B">
      <w:pPr>
        <w:pStyle w:val="1"/>
        <w:spacing w:line="280" w:lineRule="exact"/>
        <w:rPr>
          <w:b w:val="0"/>
          <w:sz w:val="28"/>
          <w:szCs w:val="28"/>
        </w:rPr>
      </w:pPr>
    </w:p>
    <w:p w:rsidR="0078170B" w:rsidRPr="006654A0" w:rsidRDefault="0078170B" w:rsidP="0078170B">
      <w:pPr>
        <w:pStyle w:val="1"/>
        <w:spacing w:line="276" w:lineRule="auto"/>
        <w:rPr>
          <w:b w:val="0"/>
          <w:sz w:val="28"/>
          <w:szCs w:val="28"/>
        </w:rPr>
      </w:pPr>
    </w:p>
    <w:p w:rsidR="00A824BF" w:rsidRPr="006654A0" w:rsidRDefault="00A824BF">
      <w:pPr>
        <w:pStyle w:val="a3"/>
        <w:ind w:right="5669"/>
        <w:rPr>
          <w:color w:val="auto"/>
          <w:sz w:val="28"/>
          <w:szCs w:val="28"/>
        </w:rPr>
      </w:pPr>
    </w:p>
    <w:p w:rsidR="00DC16C9" w:rsidRPr="00DC16C9" w:rsidRDefault="00DC16C9" w:rsidP="00DC16C9">
      <w:pPr>
        <w:pStyle w:val="1"/>
        <w:spacing w:line="276" w:lineRule="auto"/>
        <w:rPr>
          <w:caps w:val="0"/>
          <w:color w:val="auto"/>
          <w:sz w:val="28"/>
          <w:szCs w:val="28"/>
        </w:rPr>
      </w:pPr>
      <w:r w:rsidRPr="00DC16C9">
        <w:rPr>
          <w:caps w:val="0"/>
          <w:color w:val="auto"/>
          <w:sz w:val="28"/>
          <w:szCs w:val="28"/>
        </w:rPr>
        <w:t xml:space="preserve">О </w:t>
      </w:r>
      <w:r>
        <w:rPr>
          <w:caps w:val="0"/>
          <w:color w:val="auto"/>
          <w:sz w:val="28"/>
          <w:szCs w:val="28"/>
        </w:rPr>
        <w:t>порядке</w:t>
      </w:r>
      <w:r w:rsidRPr="00DC16C9">
        <w:rPr>
          <w:caps w:val="0"/>
          <w:color w:val="auto"/>
          <w:sz w:val="28"/>
          <w:szCs w:val="28"/>
        </w:rPr>
        <w:t xml:space="preserve"> </w:t>
      </w:r>
      <w:r>
        <w:rPr>
          <w:caps w:val="0"/>
          <w:color w:val="auto"/>
          <w:sz w:val="28"/>
          <w:szCs w:val="28"/>
        </w:rPr>
        <w:t>и</w:t>
      </w:r>
      <w:r w:rsidRPr="00DC16C9">
        <w:rPr>
          <w:caps w:val="0"/>
          <w:color w:val="auto"/>
          <w:sz w:val="28"/>
          <w:szCs w:val="28"/>
        </w:rPr>
        <w:t xml:space="preserve"> </w:t>
      </w:r>
      <w:r>
        <w:rPr>
          <w:caps w:val="0"/>
          <w:color w:val="auto"/>
          <w:sz w:val="28"/>
          <w:szCs w:val="28"/>
        </w:rPr>
        <w:t>формах</w:t>
      </w:r>
      <w:r w:rsidRPr="00DC16C9">
        <w:rPr>
          <w:caps w:val="0"/>
          <w:color w:val="auto"/>
          <w:sz w:val="28"/>
          <w:szCs w:val="28"/>
        </w:rPr>
        <w:t xml:space="preserve"> </w:t>
      </w:r>
      <w:r>
        <w:rPr>
          <w:caps w:val="0"/>
          <w:color w:val="auto"/>
          <w:sz w:val="28"/>
          <w:szCs w:val="28"/>
        </w:rPr>
        <w:t>учета и отчетности о поступлении средств в избирательные фонды кандидатов, избирательных объединений и расходовании этих сре</w:t>
      </w:r>
      <w:proofErr w:type="gramStart"/>
      <w:r>
        <w:rPr>
          <w:caps w:val="0"/>
          <w:color w:val="auto"/>
          <w:sz w:val="28"/>
          <w:szCs w:val="28"/>
        </w:rPr>
        <w:t>дств пр</w:t>
      </w:r>
      <w:proofErr w:type="gramEnd"/>
      <w:r>
        <w:rPr>
          <w:caps w:val="0"/>
          <w:color w:val="auto"/>
          <w:sz w:val="28"/>
          <w:szCs w:val="28"/>
        </w:rPr>
        <w:t>и проведении выборов депутатов Клинцовского городского Совета народных депутатов.</w:t>
      </w:r>
    </w:p>
    <w:p w:rsidR="00DC16C9" w:rsidRDefault="00DC16C9" w:rsidP="0078170B">
      <w:pPr>
        <w:pStyle w:val="1"/>
        <w:spacing w:line="276" w:lineRule="auto"/>
        <w:rPr>
          <w:caps w:val="0"/>
          <w:color w:val="auto"/>
          <w:sz w:val="28"/>
          <w:szCs w:val="28"/>
        </w:rPr>
      </w:pPr>
    </w:p>
    <w:p w:rsidR="00E57EDC" w:rsidRPr="006654A0" w:rsidRDefault="00E57EDC">
      <w:pPr>
        <w:pStyle w:val="a3"/>
        <w:ind w:right="5669"/>
        <w:rPr>
          <w:color w:val="auto"/>
          <w:sz w:val="28"/>
          <w:szCs w:val="28"/>
        </w:rPr>
      </w:pPr>
    </w:p>
    <w:p w:rsidR="00E57EDC" w:rsidRPr="006654A0" w:rsidRDefault="00E57EDC">
      <w:pPr>
        <w:rPr>
          <w:szCs w:val="28"/>
        </w:rPr>
      </w:pPr>
    </w:p>
    <w:p w:rsidR="00E57EDC" w:rsidRPr="006654A0" w:rsidRDefault="00E57EDC">
      <w:pPr>
        <w:rPr>
          <w:szCs w:val="28"/>
        </w:rPr>
      </w:pPr>
    </w:p>
    <w:p w:rsidR="00E57EDC" w:rsidRPr="006654A0" w:rsidRDefault="00DC16C9" w:rsidP="0078170B">
      <w:pPr>
        <w:spacing w:line="360" w:lineRule="auto"/>
        <w:ind w:firstLine="720"/>
        <w:jc w:val="both"/>
        <w:rPr>
          <w:b/>
          <w:szCs w:val="28"/>
        </w:rPr>
      </w:pPr>
      <w:r>
        <w:t xml:space="preserve">В  соответствии  с пунктом 15 статьи 39  Закона   Брянской  области  от  26 июня 2008 года   № 54-З «О выборах депутатов представительных органов муниципальных образований в Брянской области» </w:t>
      </w:r>
      <w:r w:rsidR="00A824BF" w:rsidRPr="006654A0">
        <w:rPr>
          <w:szCs w:val="28"/>
        </w:rPr>
        <w:t>территориальная избирательная комиссия</w:t>
      </w:r>
      <w:r w:rsidR="0078170B" w:rsidRPr="006654A0">
        <w:rPr>
          <w:szCs w:val="28"/>
        </w:rPr>
        <w:br/>
      </w:r>
      <w:r w:rsidR="00093487" w:rsidRPr="006654A0">
        <w:rPr>
          <w:b/>
          <w:szCs w:val="28"/>
        </w:rPr>
        <w:t>РЕШИЛА:</w:t>
      </w:r>
    </w:p>
    <w:p w:rsidR="00DC16C9" w:rsidRPr="00DC16C9" w:rsidRDefault="00DC16C9" w:rsidP="00DC16C9">
      <w:pPr>
        <w:numPr>
          <w:ilvl w:val="0"/>
          <w:numId w:val="5"/>
        </w:numPr>
        <w:tabs>
          <w:tab w:val="left" w:pos="993"/>
        </w:tabs>
        <w:spacing w:line="360" w:lineRule="auto"/>
        <w:ind w:left="0" w:firstLine="709"/>
        <w:jc w:val="both"/>
        <w:rPr>
          <w:szCs w:val="28"/>
        </w:rPr>
      </w:pPr>
      <w:r w:rsidRPr="00DC16C9">
        <w:rPr>
          <w:szCs w:val="28"/>
        </w:rPr>
        <w:t>Утвердить Порядок и формы учета и отчетности о поступлении средств в избирательные фонды кандидатов, избирательных объединений и расходовании этих средств, при проведении выборов депутатов Клинцовского городского Совета народных депутатов</w:t>
      </w:r>
      <w:r>
        <w:rPr>
          <w:szCs w:val="28"/>
        </w:rPr>
        <w:t>.</w:t>
      </w:r>
    </w:p>
    <w:p w:rsidR="002C1CB3" w:rsidRPr="00DC16C9" w:rsidRDefault="002C1CB3" w:rsidP="002C1CB3">
      <w:pPr>
        <w:numPr>
          <w:ilvl w:val="0"/>
          <w:numId w:val="5"/>
        </w:numPr>
        <w:tabs>
          <w:tab w:val="left" w:pos="993"/>
        </w:tabs>
        <w:spacing w:line="360" w:lineRule="auto"/>
        <w:ind w:left="0" w:firstLine="709"/>
        <w:jc w:val="both"/>
        <w:rPr>
          <w:szCs w:val="28"/>
        </w:rPr>
      </w:pPr>
      <w:proofErr w:type="gramStart"/>
      <w:r>
        <w:rPr>
          <w:szCs w:val="28"/>
        </w:rPr>
        <w:t>Разместить</w:t>
      </w:r>
      <w:proofErr w:type="gramEnd"/>
      <w:r w:rsidRPr="009D3990">
        <w:rPr>
          <w:szCs w:val="28"/>
        </w:rPr>
        <w:t xml:space="preserve"> настоящий Порядок </w:t>
      </w:r>
      <w:r>
        <w:rPr>
          <w:szCs w:val="28"/>
        </w:rPr>
        <w:t xml:space="preserve">на сайте </w:t>
      </w:r>
      <w:proofErr w:type="spellStart"/>
      <w:r>
        <w:rPr>
          <w:szCs w:val="28"/>
        </w:rPr>
        <w:t>Клинцовской</w:t>
      </w:r>
      <w:proofErr w:type="spellEnd"/>
      <w:r>
        <w:rPr>
          <w:szCs w:val="28"/>
        </w:rPr>
        <w:t xml:space="preserve"> городской администрации </w:t>
      </w:r>
      <w:r w:rsidRPr="009E6E0C">
        <w:rPr>
          <w:szCs w:val="28"/>
        </w:rPr>
        <w:t>в информационно-телекоммуникационной сети «Интернет»</w:t>
      </w:r>
      <w:r w:rsidRPr="00DC16C9">
        <w:rPr>
          <w:szCs w:val="28"/>
        </w:rPr>
        <w:t>.</w:t>
      </w:r>
    </w:p>
    <w:p w:rsidR="00E57EDC" w:rsidRPr="006654A0" w:rsidRDefault="00E57EDC">
      <w:pPr>
        <w:spacing w:line="360" w:lineRule="auto"/>
        <w:rPr>
          <w:szCs w:val="28"/>
        </w:rPr>
      </w:pPr>
    </w:p>
    <w:p w:rsidR="00E57EDC" w:rsidRPr="006654A0" w:rsidRDefault="00093487" w:rsidP="00FC7820">
      <w:pPr>
        <w:tabs>
          <w:tab w:val="left" w:pos="7088"/>
        </w:tabs>
        <w:rPr>
          <w:b/>
          <w:bCs/>
          <w:szCs w:val="28"/>
        </w:rPr>
      </w:pPr>
      <w:r w:rsidRPr="006654A0">
        <w:rPr>
          <w:b/>
          <w:bCs/>
          <w:szCs w:val="28"/>
        </w:rPr>
        <w:t>Председатель комиссии</w:t>
      </w:r>
      <w:r w:rsidRPr="006654A0">
        <w:rPr>
          <w:b/>
          <w:bCs/>
          <w:szCs w:val="28"/>
        </w:rPr>
        <w:tab/>
        <w:t>А.В. Жук</w:t>
      </w:r>
    </w:p>
    <w:p w:rsidR="00E57EDC" w:rsidRPr="006654A0" w:rsidRDefault="00E57EDC" w:rsidP="00FC7820">
      <w:pPr>
        <w:tabs>
          <w:tab w:val="left" w:pos="7088"/>
        </w:tabs>
        <w:spacing w:line="360" w:lineRule="auto"/>
        <w:rPr>
          <w:b/>
          <w:bCs/>
          <w:szCs w:val="28"/>
        </w:rPr>
      </w:pPr>
    </w:p>
    <w:p w:rsidR="00E57EDC" w:rsidRPr="006654A0" w:rsidRDefault="00E57EDC" w:rsidP="00FC7820">
      <w:pPr>
        <w:tabs>
          <w:tab w:val="left" w:pos="7088"/>
        </w:tabs>
        <w:spacing w:line="360" w:lineRule="auto"/>
        <w:rPr>
          <w:b/>
          <w:bCs/>
          <w:szCs w:val="28"/>
        </w:rPr>
      </w:pPr>
    </w:p>
    <w:p w:rsidR="00E57EDC" w:rsidRPr="006654A0" w:rsidRDefault="00093487" w:rsidP="00FC7820">
      <w:pPr>
        <w:pStyle w:val="2"/>
        <w:tabs>
          <w:tab w:val="left" w:pos="7088"/>
        </w:tabs>
        <w:spacing w:line="360" w:lineRule="auto"/>
        <w:rPr>
          <w:bCs/>
          <w:sz w:val="28"/>
          <w:szCs w:val="28"/>
        </w:rPr>
      </w:pPr>
      <w:r w:rsidRPr="006654A0">
        <w:rPr>
          <w:bCs/>
          <w:sz w:val="28"/>
          <w:szCs w:val="28"/>
        </w:rPr>
        <w:t>Секретарь комиссии</w:t>
      </w:r>
      <w:r w:rsidRPr="006654A0">
        <w:rPr>
          <w:bCs/>
          <w:sz w:val="28"/>
          <w:szCs w:val="28"/>
        </w:rPr>
        <w:tab/>
      </w:r>
      <w:r w:rsidR="0078170B" w:rsidRPr="006654A0">
        <w:rPr>
          <w:bCs/>
          <w:sz w:val="28"/>
          <w:szCs w:val="28"/>
        </w:rPr>
        <w:t>Е.</w:t>
      </w:r>
      <w:r w:rsidR="009B0EE8">
        <w:rPr>
          <w:bCs/>
          <w:sz w:val="28"/>
          <w:szCs w:val="28"/>
        </w:rPr>
        <w:t>В</w:t>
      </w:r>
      <w:r w:rsidR="0078170B" w:rsidRPr="006654A0">
        <w:rPr>
          <w:bCs/>
          <w:sz w:val="28"/>
          <w:szCs w:val="28"/>
        </w:rPr>
        <w:t xml:space="preserve">. </w:t>
      </w:r>
      <w:proofErr w:type="spellStart"/>
      <w:r w:rsidR="0078170B" w:rsidRPr="006654A0">
        <w:rPr>
          <w:bCs/>
          <w:sz w:val="28"/>
          <w:szCs w:val="28"/>
        </w:rPr>
        <w:t>Байдакова</w:t>
      </w:r>
      <w:proofErr w:type="spellEnd"/>
    </w:p>
    <w:p w:rsidR="00A824BF" w:rsidRPr="006654A0" w:rsidRDefault="00093487">
      <w:pPr>
        <w:tabs>
          <w:tab w:val="left" w:pos="7088"/>
        </w:tabs>
        <w:spacing w:line="360" w:lineRule="auto"/>
        <w:rPr>
          <w:b/>
          <w:szCs w:val="28"/>
          <w:u w:val="single"/>
        </w:rPr>
        <w:sectPr w:rsidR="00A824BF" w:rsidRPr="006654A0" w:rsidSect="006654A0">
          <w:headerReference w:type="default" r:id="rId8"/>
          <w:pgSz w:w="11907" w:h="16840"/>
          <w:pgMar w:top="851" w:right="567" w:bottom="567" w:left="1701" w:header="720" w:footer="720" w:gutter="0"/>
          <w:cols w:space="720"/>
          <w:titlePg/>
          <w:docGrid w:linePitch="381"/>
        </w:sectPr>
      </w:pPr>
      <w:r w:rsidRPr="006654A0">
        <w:rPr>
          <w:b/>
          <w:szCs w:val="28"/>
          <w:u w:val="single"/>
        </w:rPr>
        <w:t xml:space="preserve"> </w:t>
      </w:r>
    </w:p>
    <w:p w:rsidR="00A824BF" w:rsidRPr="006654A0" w:rsidRDefault="008151E0" w:rsidP="00C24F7A">
      <w:pPr>
        <w:ind w:left="5103"/>
        <w:jc w:val="center"/>
        <w:rPr>
          <w:szCs w:val="28"/>
        </w:rPr>
      </w:pPr>
      <w:r w:rsidRPr="006654A0">
        <w:rPr>
          <w:szCs w:val="28"/>
        </w:rPr>
        <w:lastRenderedPageBreak/>
        <w:t>Приложение</w:t>
      </w:r>
    </w:p>
    <w:p w:rsidR="00A824BF" w:rsidRPr="006654A0" w:rsidRDefault="00A824BF" w:rsidP="00C24F7A">
      <w:pPr>
        <w:ind w:left="5103"/>
        <w:jc w:val="center"/>
        <w:rPr>
          <w:szCs w:val="28"/>
        </w:rPr>
      </w:pPr>
      <w:r w:rsidRPr="006654A0">
        <w:rPr>
          <w:szCs w:val="28"/>
        </w:rPr>
        <w:t xml:space="preserve">к решению избирательной комиссии </w:t>
      </w:r>
    </w:p>
    <w:p w:rsidR="00A824BF" w:rsidRPr="006654A0" w:rsidRDefault="00B84EB3" w:rsidP="00C24F7A">
      <w:pPr>
        <w:ind w:left="5103"/>
        <w:jc w:val="center"/>
        <w:rPr>
          <w:szCs w:val="28"/>
        </w:rPr>
      </w:pPr>
      <w:r w:rsidRPr="006654A0">
        <w:rPr>
          <w:szCs w:val="28"/>
        </w:rPr>
        <w:t xml:space="preserve">от </w:t>
      </w:r>
      <w:r w:rsidR="00466171">
        <w:rPr>
          <w:szCs w:val="28"/>
        </w:rPr>
        <w:t>18</w:t>
      </w:r>
      <w:r w:rsidR="008151E0" w:rsidRPr="006654A0">
        <w:rPr>
          <w:szCs w:val="28"/>
        </w:rPr>
        <w:t xml:space="preserve"> </w:t>
      </w:r>
      <w:r w:rsidR="009B0EE8">
        <w:rPr>
          <w:szCs w:val="28"/>
        </w:rPr>
        <w:t>июня</w:t>
      </w:r>
      <w:r w:rsidR="008151E0" w:rsidRPr="006654A0">
        <w:rPr>
          <w:szCs w:val="28"/>
        </w:rPr>
        <w:t xml:space="preserve"> 201</w:t>
      </w:r>
      <w:r w:rsidR="006654A0" w:rsidRPr="006654A0">
        <w:rPr>
          <w:szCs w:val="28"/>
        </w:rPr>
        <w:t>9</w:t>
      </w:r>
      <w:r w:rsidR="008151E0" w:rsidRPr="006654A0">
        <w:rPr>
          <w:szCs w:val="28"/>
        </w:rPr>
        <w:t xml:space="preserve"> года № </w:t>
      </w:r>
      <w:r w:rsidR="009B0EE8">
        <w:rPr>
          <w:szCs w:val="28"/>
        </w:rPr>
        <w:t>23</w:t>
      </w:r>
    </w:p>
    <w:p w:rsidR="00A824BF" w:rsidRPr="006654A0" w:rsidRDefault="00A824BF" w:rsidP="00A824BF">
      <w:pPr>
        <w:pStyle w:val="ConsNormal"/>
        <w:jc w:val="right"/>
        <w:rPr>
          <w:szCs w:val="28"/>
        </w:rPr>
      </w:pPr>
    </w:p>
    <w:p w:rsidR="009B0EE8" w:rsidRPr="009B0EE8" w:rsidRDefault="009B0EE8" w:rsidP="009B0EE8">
      <w:pPr>
        <w:jc w:val="center"/>
        <w:rPr>
          <w:b/>
          <w:szCs w:val="28"/>
        </w:rPr>
      </w:pPr>
      <w:r w:rsidRPr="009B0EE8">
        <w:rPr>
          <w:b/>
          <w:szCs w:val="28"/>
        </w:rPr>
        <w:t>ПОРЯДОК</w:t>
      </w:r>
    </w:p>
    <w:p w:rsidR="009B0EE8" w:rsidRPr="009B0EE8" w:rsidRDefault="009B0EE8" w:rsidP="009B0EE8">
      <w:pPr>
        <w:jc w:val="center"/>
        <w:rPr>
          <w:b/>
          <w:szCs w:val="28"/>
        </w:rPr>
      </w:pPr>
      <w:r w:rsidRPr="009B0EE8">
        <w:rPr>
          <w:b/>
          <w:szCs w:val="28"/>
        </w:rPr>
        <w:t>и формы учета и отчетности о поступлении средств в избирательные фонды кандидатов, избирательных объединений и расходовании этих средств, при проведении выборов депутатов Клинцовского городского Совета народных депутатов</w:t>
      </w:r>
    </w:p>
    <w:p w:rsidR="009B0EE8" w:rsidRPr="009B0EE8" w:rsidRDefault="009B0EE8" w:rsidP="009B0EE8">
      <w:pPr>
        <w:jc w:val="center"/>
        <w:rPr>
          <w:bCs/>
          <w:sz w:val="20"/>
        </w:rPr>
      </w:pPr>
    </w:p>
    <w:p w:rsidR="009B0EE8" w:rsidRPr="009B0EE8" w:rsidRDefault="009B0EE8" w:rsidP="009B0EE8"/>
    <w:p w:rsidR="009B0EE8" w:rsidRPr="009B0EE8" w:rsidRDefault="009B0EE8" w:rsidP="009B0EE8"/>
    <w:p w:rsidR="009B0EE8" w:rsidRPr="009B0EE8" w:rsidRDefault="009B0EE8" w:rsidP="009B0EE8">
      <w:pPr>
        <w:pStyle w:val="ConsNormal"/>
        <w:widowControl/>
        <w:spacing w:line="360" w:lineRule="auto"/>
        <w:ind w:firstLine="0"/>
        <w:jc w:val="both"/>
      </w:pPr>
      <w:r w:rsidRPr="009B0EE8">
        <w:tab/>
        <w:t>Настоящий Порядок разработан в соответствии с Законом Брянской области от 26 июня 2008 года № 54-З "О выборах депутатов представительных органов муниципальных образований в Брянской области" (далее - Закон). Порядок регулирует вопросы формирования и расходования денежных средств избирательных фондов кандидатов, избирательных объединений, учета и отчетности о поступлении средств в избирательные фонды кандидатов, избирательных объединений и расходовании этих средств, связанных с финансированием избирательной кампании кандидата, избирательного объединения.</w:t>
      </w:r>
    </w:p>
    <w:p w:rsidR="009B0EE8" w:rsidRPr="009B0EE8" w:rsidRDefault="009B0EE8" w:rsidP="009B0EE8">
      <w:pPr>
        <w:pStyle w:val="ConsNormal"/>
        <w:widowControl/>
        <w:numPr>
          <w:ilvl w:val="0"/>
          <w:numId w:val="20"/>
        </w:numPr>
        <w:spacing w:line="360" w:lineRule="auto"/>
        <w:jc w:val="center"/>
        <w:rPr>
          <w:b/>
        </w:rPr>
      </w:pPr>
      <w:r w:rsidRPr="009B0EE8">
        <w:rPr>
          <w:b/>
        </w:rPr>
        <w:t>Общие положения.</w:t>
      </w:r>
    </w:p>
    <w:p w:rsidR="009B0EE8" w:rsidRPr="009B0EE8" w:rsidRDefault="009B0EE8" w:rsidP="009B0EE8">
      <w:pPr>
        <w:pStyle w:val="ConsNormal"/>
        <w:widowControl/>
        <w:spacing w:line="360" w:lineRule="auto"/>
        <w:ind w:firstLine="851"/>
        <w:jc w:val="both"/>
      </w:pPr>
      <w:r w:rsidRPr="009B0EE8">
        <w:t xml:space="preserve">1.1. На выборах депутатов Клинцовского городского Совета народных депутатов кандидат, выдвинутый в порядке самовыдвижения по одномандатному избирательному округу, кандидат, выдвинутый избирательным объединением по одномандатному избирательному округу (далее - кандидат), избирательное объединение, выдвинувшее единый список кандидатов, создают собственный избирательный фонд для финансирования свой избирательной кампании. </w:t>
      </w:r>
    </w:p>
    <w:p w:rsidR="009B0EE8" w:rsidRPr="009B0EE8" w:rsidRDefault="009B0EE8" w:rsidP="009B0EE8">
      <w:pPr>
        <w:pStyle w:val="ConsNormal"/>
        <w:widowControl/>
        <w:spacing w:line="360" w:lineRule="auto"/>
        <w:ind w:firstLine="851"/>
        <w:jc w:val="both"/>
      </w:pPr>
      <w:r w:rsidRPr="009B0EE8">
        <w:t>1.2. Избирательное объединение, выдвинувшее кандидатов по одномандатным избирательным округам, и кандидат, выдвинутый в составе единого списка кандидатов, собственный избирательный фонд не создают.</w:t>
      </w:r>
    </w:p>
    <w:p w:rsidR="009B0EE8" w:rsidRPr="009B0EE8" w:rsidRDefault="009B0EE8" w:rsidP="009B0EE8">
      <w:pPr>
        <w:pStyle w:val="ConsNormal"/>
        <w:widowControl/>
        <w:spacing w:line="360" w:lineRule="auto"/>
        <w:ind w:firstLine="851"/>
        <w:jc w:val="both"/>
      </w:pPr>
      <w:r w:rsidRPr="009B0EE8">
        <w:t xml:space="preserve">1.3. Создание кандидатом избирательного фонда необязательно при условии, что число избирателей в одномандатном избирательном округе не превышает пяти тысяч и финансирование кандидатом своей избирательной </w:t>
      </w:r>
      <w:r w:rsidRPr="009B0EE8">
        <w:lastRenderedPageBreak/>
        <w:t>кампании не производится. В этом случае кандидат письменно уведомляет соответствующую окружную избирательную комиссию об указанных обстоятельствах одновременно с представлением документов на регистрацию.</w:t>
      </w:r>
    </w:p>
    <w:p w:rsidR="009B0EE8" w:rsidRPr="009B0EE8" w:rsidRDefault="009B0EE8" w:rsidP="009B0EE8">
      <w:pPr>
        <w:pStyle w:val="ConsNormal"/>
        <w:widowControl/>
        <w:spacing w:line="360" w:lineRule="auto"/>
        <w:ind w:firstLine="851"/>
        <w:jc w:val="both"/>
      </w:pPr>
      <w:r w:rsidRPr="009B0EE8">
        <w:t>1.4. </w:t>
      </w:r>
      <w:proofErr w:type="gramStart"/>
      <w:r w:rsidRPr="009B0EE8">
        <w:t xml:space="preserve">Право распоряжаться денежными средствами (далее средства) избирательного фонда принадлежит создавшим этот фонд кандидату, избирательному объединению. </w:t>
      </w:r>
      <w:proofErr w:type="gramEnd"/>
    </w:p>
    <w:p w:rsidR="009B0EE8" w:rsidRPr="009B0EE8" w:rsidRDefault="009B0EE8" w:rsidP="009B0EE8">
      <w:pPr>
        <w:pStyle w:val="ConsNormal"/>
        <w:widowControl/>
        <w:spacing w:line="360" w:lineRule="auto"/>
        <w:ind w:firstLine="851"/>
        <w:jc w:val="both"/>
      </w:pPr>
      <w:r w:rsidRPr="009B0EE8">
        <w:t>Кандидат вправе, а избирательное объединение обязано</w:t>
      </w:r>
      <w:r w:rsidR="0004275C">
        <w:t xml:space="preserve"> </w:t>
      </w:r>
      <w:r w:rsidRPr="009B0EE8">
        <w:t xml:space="preserve">назначить уполномоченных представителей по финансовым вопросам, наделив их полномочиями по распоряжению средствами избирательного фонда и иными полномочиями </w:t>
      </w:r>
      <w:r w:rsidRPr="009B0EE8">
        <w:rPr>
          <w:szCs w:val="28"/>
        </w:rPr>
        <w:t>для обеспечения финансовой деятельности, связанной с проведением своей избирательной кампании.</w:t>
      </w:r>
    </w:p>
    <w:p w:rsidR="009B0EE8" w:rsidRPr="009B0EE8" w:rsidRDefault="009B0EE8" w:rsidP="009B0EE8">
      <w:pPr>
        <w:pStyle w:val="ConsNormal"/>
        <w:widowControl/>
        <w:spacing w:line="360" w:lineRule="auto"/>
        <w:ind w:firstLine="851"/>
        <w:jc w:val="both"/>
      </w:pPr>
      <w:r w:rsidRPr="009B0EE8">
        <w:t>1.5. Средства избирательных фондов имеют целевое назначение. Они могут использоваться на покрытие расходов, связанных с проведением только своей избирательной кампании (кандидата, избирательного объединения). При этом избирательное объединение из своего избирательного фонда может оплачивать расходы на агитацию только за кандидатов в составе единого списка кандидатов. Агитация за кандидата, за избирательное объединение, оплачиваемая из средств избирательных фондов других кандидатов, избирательных объединений, запрещается.</w:t>
      </w:r>
    </w:p>
    <w:p w:rsidR="009B0EE8" w:rsidRPr="009B0EE8" w:rsidRDefault="009B0EE8" w:rsidP="009B0EE8">
      <w:pPr>
        <w:pStyle w:val="ConsNormal"/>
        <w:widowControl/>
        <w:spacing w:line="360" w:lineRule="auto"/>
        <w:ind w:firstLine="851"/>
        <w:jc w:val="center"/>
      </w:pPr>
    </w:p>
    <w:p w:rsidR="009B0EE8" w:rsidRPr="009B0EE8" w:rsidRDefault="009B0EE8" w:rsidP="009B0EE8">
      <w:pPr>
        <w:pStyle w:val="ConsNormal"/>
        <w:widowControl/>
        <w:spacing w:line="360" w:lineRule="auto"/>
        <w:ind w:firstLine="851"/>
        <w:jc w:val="center"/>
      </w:pPr>
    </w:p>
    <w:p w:rsidR="009B0EE8" w:rsidRPr="009B0EE8" w:rsidRDefault="009B0EE8" w:rsidP="009B0EE8">
      <w:pPr>
        <w:pStyle w:val="ConsNormal"/>
        <w:widowControl/>
        <w:numPr>
          <w:ilvl w:val="0"/>
          <w:numId w:val="20"/>
        </w:numPr>
        <w:spacing w:line="360" w:lineRule="auto"/>
        <w:jc w:val="center"/>
        <w:rPr>
          <w:b/>
        </w:rPr>
      </w:pPr>
      <w:r w:rsidRPr="009B0EE8">
        <w:rPr>
          <w:b/>
        </w:rPr>
        <w:t xml:space="preserve">Создание избирательных фондов. </w:t>
      </w:r>
    </w:p>
    <w:p w:rsidR="009B0EE8" w:rsidRPr="009B0EE8" w:rsidRDefault="009B0EE8" w:rsidP="009B0EE8">
      <w:pPr>
        <w:pStyle w:val="ConsNormal"/>
        <w:widowControl/>
        <w:spacing w:line="360" w:lineRule="auto"/>
        <w:ind w:firstLine="851"/>
        <w:jc w:val="both"/>
      </w:pPr>
      <w:r w:rsidRPr="009B0EE8">
        <w:t>2.1.</w:t>
      </w:r>
      <w:r w:rsidR="0004275C">
        <w:t xml:space="preserve"> </w:t>
      </w:r>
      <w:r w:rsidRPr="009B0EE8">
        <w:t xml:space="preserve">Избирательные фонды кандидатов могут создаваться только за счет следующих денежных средств: </w:t>
      </w:r>
    </w:p>
    <w:p w:rsidR="009B0EE8" w:rsidRPr="009B0EE8" w:rsidRDefault="009B0EE8" w:rsidP="009B0EE8">
      <w:pPr>
        <w:pStyle w:val="ConsNormal"/>
        <w:widowControl/>
        <w:spacing w:line="360" w:lineRule="auto"/>
        <w:ind w:firstLine="851"/>
        <w:jc w:val="both"/>
      </w:pPr>
      <w:r w:rsidRPr="009B0EE8">
        <w:t xml:space="preserve">а) собственных средств кандидата, которые в совокупности не могут превышать </w:t>
      </w:r>
      <w:r>
        <w:t>500 тысяч</w:t>
      </w:r>
      <w:r w:rsidRPr="009B0EE8">
        <w:t xml:space="preserve"> рублей;</w:t>
      </w:r>
    </w:p>
    <w:p w:rsidR="009B0EE8" w:rsidRPr="009B0EE8" w:rsidRDefault="009B0EE8" w:rsidP="009B0EE8">
      <w:pPr>
        <w:pStyle w:val="ConsNormal"/>
        <w:widowControl/>
        <w:spacing w:line="360" w:lineRule="auto"/>
        <w:ind w:firstLine="851"/>
        <w:jc w:val="both"/>
      </w:pPr>
      <w:r w:rsidRPr="009B0EE8">
        <w:t xml:space="preserve">б) средств, выделенных кандидату выдвинувшим его избирательным объединением (но не из средств избирательного фонда избирательного объединения), которые в совокупности не могут превышать </w:t>
      </w:r>
      <w:r>
        <w:t>500 тысяч</w:t>
      </w:r>
      <w:r w:rsidRPr="009B0EE8">
        <w:t xml:space="preserve"> рублей;</w:t>
      </w:r>
    </w:p>
    <w:p w:rsidR="009B0EE8" w:rsidRPr="009B0EE8" w:rsidRDefault="009B0EE8" w:rsidP="009B0EE8">
      <w:pPr>
        <w:pStyle w:val="ConsNormal"/>
        <w:widowControl/>
        <w:spacing w:line="360" w:lineRule="auto"/>
        <w:ind w:firstLine="851"/>
        <w:jc w:val="both"/>
      </w:pPr>
      <w:r w:rsidRPr="009B0EE8">
        <w:lastRenderedPageBreak/>
        <w:t>в) </w:t>
      </w:r>
      <w:r w:rsidRPr="009B0EE8">
        <w:rPr>
          <w:szCs w:val="28"/>
        </w:rPr>
        <w:t>добровольных пожертвований граждан, при этом сумма пожертвований одного гражданина в совокупности не может превышать</w:t>
      </w:r>
      <w:r w:rsidRPr="009B0EE8">
        <w:t xml:space="preserve"> </w:t>
      </w:r>
      <w:r>
        <w:t xml:space="preserve">25 тысяч </w:t>
      </w:r>
      <w:r w:rsidRPr="009B0EE8">
        <w:t xml:space="preserve">рублей; </w:t>
      </w:r>
    </w:p>
    <w:p w:rsidR="009B0EE8" w:rsidRPr="009B0EE8" w:rsidRDefault="009B0EE8" w:rsidP="009B0EE8">
      <w:pPr>
        <w:pStyle w:val="ConsNormal"/>
        <w:widowControl/>
        <w:tabs>
          <w:tab w:val="left" w:pos="851"/>
        </w:tabs>
        <w:spacing w:line="360" w:lineRule="auto"/>
        <w:ind w:firstLine="851"/>
        <w:jc w:val="both"/>
      </w:pPr>
      <w:r w:rsidRPr="009B0EE8">
        <w:t xml:space="preserve">г) </w:t>
      </w:r>
      <w:r w:rsidRPr="009B0EE8">
        <w:rPr>
          <w:szCs w:val="28"/>
        </w:rPr>
        <w:t xml:space="preserve">добровольных пожертвований юридических лиц, при этом сумма пожертвований одного юридического лица в совокупности не может превышать </w:t>
      </w:r>
      <w:r>
        <w:t>250 тысяч</w:t>
      </w:r>
      <w:r w:rsidRPr="009B0EE8">
        <w:t xml:space="preserve"> рублей. </w:t>
      </w:r>
    </w:p>
    <w:p w:rsidR="009B0EE8" w:rsidRPr="009B0EE8" w:rsidRDefault="009B0EE8" w:rsidP="009B0EE8">
      <w:pPr>
        <w:pStyle w:val="ConsNormal"/>
        <w:widowControl/>
        <w:spacing w:line="360" w:lineRule="auto"/>
        <w:ind w:firstLine="851"/>
        <w:jc w:val="both"/>
      </w:pPr>
      <w:r w:rsidRPr="009B0EE8">
        <w:t xml:space="preserve">Предельная сумма расходования средств избирательного фонда кандидата не может превышать </w:t>
      </w:r>
      <w:r>
        <w:t>500 тысяч</w:t>
      </w:r>
      <w:r w:rsidRPr="009B0EE8">
        <w:t xml:space="preserve"> рублей.</w:t>
      </w:r>
    </w:p>
    <w:p w:rsidR="009B0EE8" w:rsidRPr="009B0EE8" w:rsidRDefault="009B0EE8" w:rsidP="009B0EE8">
      <w:pPr>
        <w:pStyle w:val="ConsNormal"/>
        <w:widowControl/>
        <w:tabs>
          <w:tab w:val="left" w:pos="851"/>
        </w:tabs>
        <w:spacing w:line="360" w:lineRule="auto"/>
        <w:ind w:firstLine="851"/>
        <w:jc w:val="both"/>
      </w:pPr>
      <w:r w:rsidRPr="009B0EE8">
        <w:t>2.2. Избирательные фонды избирательных объединений могут создаваться только за счет следующих денежных средств:</w:t>
      </w:r>
    </w:p>
    <w:p w:rsidR="009B0EE8" w:rsidRPr="009B0EE8" w:rsidRDefault="009B0EE8" w:rsidP="009B0EE8">
      <w:pPr>
        <w:pStyle w:val="ConsNormal"/>
        <w:widowControl/>
        <w:spacing w:line="360" w:lineRule="auto"/>
        <w:ind w:firstLine="851"/>
        <w:jc w:val="both"/>
      </w:pPr>
      <w:r w:rsidRPr="009B0EE8">
        <w:t xml:space="preserve">а) собственных средств избирательного объединения, которые в совокупности не могут превышать </w:t>
      </w:r>
      <w:r>
        <w:t>5 миллионов</w:t>
      </w:r>
      <w:r w:rsidR="0004275C">
        <w:t xml:space="preserve"> </w:t>
      </w:r>
      <w:r w:rsidRPr="009B0EE8">
        <w:t>рублей;</w:t>
      </w:r>
      <w:r w:rsidR="0004275C">
        <w:t xml:space="preserve"> </w:t>
      </w:r>
    </w:p>
    <w:p w:rsidR="009B0EE8" w:rsidRPr="009B0EE8" w:rsidRDefault="009B0EE8" w:rsidP="009B0EE8">
      <w:pPr>
        <w:pStyle w:val="ConsNormal"/>
        <w:widowControl/>
        <w:spacing w:line="360" w:lineRule="auto"/>
        <w:ind w:firstLine="851"/>
        <w:jc w:val="both"/>
      </w:pPr>
      <w:r w:rsidRPr="009B0EE8">
        <w:t xml:space="preserve">б) </w:t>
      </w:r>
      <w:r w:rsidRPr="009B0EE8">
        <w:rPr>
          <w:szCs w:val="28"/>
        </w:rPr>
        <w:t>добровольных пожертвований граждан, при этом сумма пожертвований одного гражданина в совокупности не может превышать</w:t>
      </w:r>
      <w:r w:rsidRPr="009B0EE8">
        <w:t xml:space="preserve"> </w:t>
      </w:r>
      <w:r>
        <w:t>100 тысяч</w:t>
      </w:r>
      <w:r w:rsidRPr="009B0EE8">
        <w:t xml:space="preserve"> рублей; </w:t>
      </w:r>
    </w:p>
    <w:p w:rsidR="009B0EE8" w:rsidRPr="009B0EE8" w:rsidRDefault="009B0EE8" w:rsidP="009B0EE8">
      <w:pPr>
        <w:pStyle w:val="ConsNormal"/>
        <w:widowControl/>
        <w:tabs>
          <w:tab w:val="left" w:pos="851"/>
        </w:tabs>
        <w:spacing w:line="360" w:lineRule="auto"/>
        <w:ind w:firstLine="851"/>
        <w:jc w:val="both"/>
      </w:pPr>
      <w:r w:rsidRPr="009B0EE8">
        <w:t xml:space="preserve">в) </w:t>
      </w:r>
      <w:r w:rsidRPr="009B0EE8">
        <w:rPr>
          <w:szCs w:val="28"/>
        </w:rPr>
        <w:t xml:space="preserve">добровольных пожертвований юридических лиц, при этом сумма пожертвований одного юридического лица в совокупности не может превышать </w:t>
      </w:r>
      <w:r>
        <w:t>1 миллиона</w:t>
      </w:r>
      <w:r w:rsidRPr="009B0EE8">
        <w:t xml:space="preserve"> рублей. </w:t>
      </w:r>
    </w:p>
    <w:p w:rsidR="009B0EE8" w:rsidRPr="009B0EE8" w:rsidRDefault="009B0EE8" w:rsidP="009B0EE8">
      <w:pPr>
        <w:pStyle w:val="ConsNormal"/>
        <w:widowControl/>
        <w:spacing w:line="360" w:lineRule="auto"/>
        <w:ind w:firstLine="851"/>
        <w:jc w:val="both"/>
      </w:pPr>
      <w:r w:rsidRPr="009B0EE8">
        <w:t xml:space="preserve">Предельная сумма расходования средств избирательного фонда избирательного объединения не может превышать </w:t>
      </w:r>
      <w:r w:rsidR="001E74B0">
        <w:t>5 миллионов</w:t>
      </w:r>
      <w:r w:rsidRPr="009B0EE8">
        <w:t xml:space="preserve"> рублей.</w:t>
      </w:r>
    </w:p>
    <w:p w:rsidR="009B0EE8" w:rsidRPr="009B0EE8" w:rsidRDefault="009B0EE8" w:rsidP="009B0EE8">
      <w:pPr>
        <w:pStyle w:val="14"/>
        <w:ind w:firstLine="851"/>
      </w:pPr>
      <w:r w:rsidRPr="009B0EE8">
        <w:t xml:space="preserve">2.3. </w:t>
      </w:r>
      <w:proofErr w:type="gramStart"/>
      <w:r w:rsidRPr="009B0EE8">
        <w:t>Если кандидат, выдвинутый по одномандатному избирательному округу, одновременно выдвинут на других выборах, приводящихся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он, в предусмотренных федеральным законом, законами Брянской области случаях, обязан создать помимо избирательного фонда, указанного в пункте 1.1 настоящего Порядка, иные избирательные фонды.</w:t>
      </w:r>
      <w:proofErr w:type="gramEnd"/>
      <w:r w:rsidRPr="009B0EE8">
        <w:t xml:space="preserve"> При этом предельные размеры расходования средств этих избирательных фондов исчисляются в совокупности по наибольшему из предельных размеров расходования средств избирательных фондов, определенных соответствующими федеральными законами, законами Брянской области.</w:t>
      </w:r>
    </w:p>
    <w:p w:rsidR="009B0EE8" w:rsidRPr="009B0EE8" w:rsidRDefault="009B0EE8" w:rsidP="009B0EE8">
      <w:pPr>
        <w:pStyle w:val="ConsNormal"/>
        <w:widowControl/>
        <w:spacing w:line="360" w:lineRule="auto"/>
        <w:ind w:firstLine="851"/>
        <w:jc w:val="both"/>
      </w:pPr>
      <w:r w:rsidRPr="009B0EE8">
        <w:lastRenderedPageBreak/>
        <w:t xml:space="preserve">Для финансирования избирательной кампании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w:t>
      </w:r>
    </w:p>
    <w:p w:rsidR="009B0EE8" w:rsidRPr="009B0EE8" w:rsidRDefault="009B0EE8" w:rsidP="009B0EE8">
      <w:pPr>
        <w:pStyle w:val="ConsNormal"/>
        <w:widowControl/>
        <w:spacing w:line="360" w:lineRule="auto"/>
        <w:ind w:firstLine="851"/>
        <w:jc w:val="both"/>
      </w:pPr>
      <w:r w:rsidRPr="009B0EE8">
        <w:t xml:space="preserve">2.4. Добровольным пожертвованием признается: </w:t>
      </w:r>
    </w:p>
    <w:p w:rsidR="009B0EE8" w:rsidRPr="009B0EE8" w:rsidRDefault="009B0EE8" w:rsidP="009B0EE8">
      <w:pPr>
        <w:pStyle w:val="ConsNormal"/>
        <w:widowControl/>
        <w:spacing w:line="360" w:lineRule="auto"/>
        <w:ind w:firstLine="851"/>
        <w:jc w:val="both"/>
      </w:pPr>
      <w:r w:rsidRPr="009B0EE8">
        <w:t xml:space="preserve">- для юридического лица – безвозмездное перечисление средств со своего расчетного счета на специальный избирательный счет кандидата, избирательного объединения; </w:t>
      </w:r>
    </w:p>
    <w:p w:rsidR="009B0EE8" w:rsidRPr="009B0EE8" w:rsidRDefault="009B0EE8" w:rsidP="009B0EE8">
      <w:pPr>
        <w:pStyle w:val="ConsNormal"/>
        <w:widowControl/>
        <w:spacing w:line="360" w:lineRule="auto"/>
        <w:ind w:firstLine="851"/>
        <w:jc w:val="both"/>
      </w:pPr>
      <w:r w:rsidRPr="009B0EE8">
        <w:t>- для гражданина – безвозмездное внесение (перечисление) собственных средств на специальный избирательный счет кандидата, избирательного объединения.</w:t>
      </w:r>
    </w:p>
    <w:p w:rsidR="009B0EE8" w:rsidRPr="009B0EE8" w:rsidRDefault="009B0EE8" w:rsidP="009B0EE8">
      <w:pPr>
        <w:pStyle w:val="ConsNormal"/>
        <w:widowControl/>
        <w:spacing w:line="360" w:lineRule="auto"/>
        <w:ind w:firstLine="708"/>
        <w:jc w:val="both"/>
        <w:rPr>
          <w:bCs/>
          <w:szCs w:val="28"/>
        </w:rPr>
      </w:pPr>
      <w:r w:rsidRPr="009B0EE8">
        <w:t xml:space="preserve">2.5. </w:t>
      </w:r>
      <w:proofErr w:type="gramStart"/>
      <w:r w:rsidRPr="009B0EE8">
        <w:t xml:space="preserve">Внесение добровольных пожертвований на специальный избирательный счет кандидата, избирательного объединения осуществляется в соответствии с </w:t>
      </w:r>
      <w:r w:rsidRPr="009B0EE8">
        <w:rPr>
          <w:szCs w:val="28"/>
        </w:rPr>
        <w:t>Порядком открытия, ведения и закрытия специальных избирательных счетов для формирования избирательных фондов</w:t>
      </w:r>
      <w:r w:rsidR="0004275C">
        <w:rPr>
          <w:szCs w:val="28"/>
        </w:rPr>
        <w:t xml:space="preserve"> </w:t>
      </w:r>
      <w:r w:rsidRPr="009B0EE8">
        <w:rPr>
          <w:szCs w:val="28"/>
        </w:rPr>
        <w:t xml:space="preserve">кандидатов, избирательных объединений при проведении выборов </w:t>
      </w:r>
      <w:r w:rsidRPr="009B0EE8">
        <w:rPr>
          <w:bCs/>
          <w:szCs w:val="28"/>
        </w:rPr>
        <w:t>депутатов представительных органов муниципальных образований в Брянской области, утвержденным постановлением Избирательной комиссии Брянской области от 05 июня 2019 года №92/859-6 .</w:t>
      </w:r>
      <w:proofErr w:type="gramEnd"/>
    </w:p>
    <w:p w:rsidR="009B0EE8" w:rsidRPr="009B0EE8" w:rsidRDefault="009B0EE8" w:rsidP="009B0EE8">
      <w:pPr>
        <w:pStyle w:val="ConsNormal"/>
        <w:widowControl/>
        <w:spacing w:line="360" w:lineRule="auto"/>
        <w:ind w:firstLine="851"/>
        <w:jc w:val="both"/>
      </w:pPr>
      <w:r w:rsidRPr="009B0EE8">
        <w:t xml:space="preserve">2.6. Запрещается вносить пожертвования в избирательные фонды кандидатов, избирательных объединений: </w:t>
      </w:r>
    </w:p>
    <w:p w:rsidR="009B0EE8" w:rsidRPr="009B0EE8" w:rsidRDefault="009B0EE8" w:rsidP="009B0EE8">
      <w:pPr>
        <w:pStyle w:val="ConsNormal"/>
        <w:widowControl/>
        <w:spacing w:line="360" w:lineRule="auto"/>
        <w:ind w:firstLine="851"/>
        <w:jc w:val="both"/>
      </w:pPr>
      <w:r w:rsidRPr="009B0EE8">
        <w:t>1) иностранным государствам и иностранным организациям;</w:t>
      </w:r>
    </w:p>
    <w:p w:rsidR="009B0EE8" w:rsidRPr="009B0EE8" w:rsidRDefault="009B0EE8" w:rsidP="009B0EE8">
      <w:pPr>
        <w:pStyle w:val="ConsNormal"/>
        <w:widowControl/>
        <w:spacing w:line="360" w:lineRule="auto"/>
        <w:ind w:firstLine="851"/>
        <w:jc w:val="both"/>
      </w:pPr>
      <w:r w:rsidRPr="009B0EE8">
        <w:t>2) иностранным гражданам;</w:t>
      </w:r>
    </w:p>
    <w:p w:rsidR="009B0EE8" w:rsidRPr="009B0EE8" w:rsidRDefault="009B0EE8" w:rsidP="009B0EE8">
      <w:pPr>
        <w:pStyle w:val="ConsNormal"/>
        <w:widowControl/>
        <w:spacing w:line="360" w:lineRule="auto"/>
        <w:ind w:firstLine="851"/>
        <w:jc w:val="both"/>
      </w:pPr>
      <w:r w:rsidRPr="009B0EE8">
        <w:t>3) лицам без гражданства;</w:t>
      </w:r>
    </w:p>
    <w:p w:rsidR="009B0EE8" w:rsidRPr="009B0EE8" w:rsidRDefault="009B0EE8" w:rsidP="009B0EE8">
      <w:pPr>
        <w:pStyle w:val="ConsNormal"/>
        <w:widowControl/>
        <w:spacing w:line="360" w:lineRule="auto"/>
        <w:ind w:firstLine="851"/>
        <w:jc w:val="both"/>
      </w:pPr>
      <w:r w:rsidRPr="009B0EE8">
        <w:t>4) гражданам Российской Федерации, не достигшим возраста 18 лет на день голосования;</w:t>
      </w:r>
    </w:p>
    <w:p w:rsidR="009B0EE8" w:rsidRPr="009B0EE8" w:rsidRDefault="009B0EE8" w:rsidP="009B0EE8">
      <w:pPr>
        <w:pStyle w:val="ConsNormal"/>
        <w:widowControl/>
        <w:spacing w:line="360" w:lineRule="auto"/>
        <w:ind w:firstLine="851"/>
        <w:jc w:val="both"/>
      </w:pPr>
      <w:r w:rsidRPr="009B0EE8">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w:t>
      </w:r>
      <w:r w:rsidRPr="009B0EE8">
        <w:lastRenderedPageBreak/>
        <w:t>составления списка лиц, имеющих право участвовать в годовом общем собрании акционеров за предыдущий финансовый год);</w:t>
      </w:r>
    </w:p>
    <w:p w:rsidR="009B0EE8" w:rsidRPr="009B0EE8" w:rsidRDefault="009B0EE8" w:rsidP="009B0EE8">
      <w:pPr>
        <w:pStyle w:val="ConsNormal"/>
        <w:widowControl/>
        <w:spacing w:line="360" w:lineRule="auto"/>
        <w:ind w:firstLine="851"/>
        <w:jc w:val="both"/>
      </w:pPr>
      <w:r w:rsidRPr="009B0EE8">
        <w:t>6) международным организациям и международным общественным движениям;</w:t>
      </w:r>
    </w:p>
    <w:p w:rsidR="009B0EE8" w:rsidRPr="009B0EE8" w:rsidRDefault="009B0EE8" w:rsidP="009B0EE8">
      <w:pPr>
        <w:pStyle w:val="ConsNormal"/>
        <w:widowControl/>
        <w:spacing w:line="360" w:lineRule="auto"/>
        <w:ind w:firstLine="851"/>
        <w:jc w:val="both"/>
      </w:pPr>
      <w:r w:rsidRPr="009B0EE8">
        <w:t>7) органам государственной власти, иным государственным органам, органам местного самоуправления;</w:t>
      </w:r>
    </w:p>
    <w:p w:rsidR="009B0EE8" w:rsidRPr="009B0EE8" w:rsidRDefault="009B0EE8" w:rsidP="009B0EE8">
      <w:pPr>
        <w:pStyle w:val="ConsNormal"/>
        <w:widowControl/>
        <w:spacing w:line="360" w:lineRule="auto"/>
        <w:ind w:firstLine="851"/>
        <w:jc w:val="both"/>
      </w:pPr>
      <w:r w:rsidRPr="009B0EE8">
        <w:t>8) государственным и муниципальным учреждениям, государственным и муниципальным унитарным предприятиям;</w:t>
      </w:r>
    </w:p>
    <w:p w:rsidR="009B0EE8" w:rsidRPr="009B0EE8" w:rsidRDefault="009B0EE8" w:rsidP="009B0EE8">
      <w:pPr>
        <w:pStyle w:val="ConsNormal"/>
        <w:widowControl/>
        <w:spacing w:line="360" w:lineRule="auto"/>
        <w:ind w:firstLine="851"/>
        <w:jc w:val="both"/>
      </w:pPr>
      <w:proofErr w:type="gramStart"/>
      <w:r w:rsidRPr="009B0EE8">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w:t>
      </w:r>
      <w:r w:rsidR="0004275C">
        <w:t xml:space="preserve"> </w:t>
      </w:r>
      <w:r w:rsidRPr="009B0EE8">
        <w:t>превышает 30 процентов на день официального опубликования (публикации) решения о назначении выборов</w:t>
      </w:r>
      <w:r w:rsidR="0004275C">
        <w:t xml:space="preserve"> </w:t>
      </w:r>
      <w:r w:rsidRPr="009B0EE8">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B0EE8" w:rsidRPr="009B0EE8" w:rsidRDefault="009B0EE8" w:rsidP="009B0EE8">
      <w:pPr>
        <w:pStyle w:val="ConsNormal"/>
        <w:widowControl/>
        <w:spacing w:line="360" w:lineRule="auto"/>
        <w:ind w:firstLine="851"/>
        <w:jc w:val="both"/>
      </w:pPr>
      <w:r w:rsidRPr="009B0EE8">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proofErr w:type="gramStart"/>
      <w:r w:rsidRPr="009B0EE8">
        <w:t>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B0EE8" w:rsidRPr="009B0EE8" w:rsidRDefault="009B0EE8" w:rsidP="009B0EE8">
      <w:pPr>
        <w:pStyle w:val="ConsNormal"/>
        <w:widowControl/>
        <w:spacing w:line="360" w:lineRule="auto"/>
        <w:ind w:firstLine="851"/>
        <w:jc w:val="both"/>
      </w:pPr>
      <w:r w:rsidRPr="009B0EE8">
        <w:t>11) воинским частям, военным учреждениям и организациям, правоохранительным органам;</w:t>
      </w:r>
    </w:p>
    <w:p w:rsidR="009B0EE8" w:rsidRPr="009B0EE8" w:rsidRDefault="009B0EE8" w:rsidP="009B0EE8">
      <w:pPr>
        <w:pStyle w:val="ConsNormal"/>
        <w:widowControl/>
        <w:spacing w:line="360" w:lineRule="auto"/>
        <w:ind w:firstLine="851"/>
        <w:jc w:val="both"/>
      </w:pPr>
      <w:r w:rsidRPr="009B0EE8">
        <w:t>12) благотворительным и религиозным организациям, а также учрежденным ими организациям;</w:t>
      </w:r>
    </w:p>
    <w:p w:rsidR="009B0EE8" w:rsidRPr="009B0EE8" w:rsidRDefault="009B0EE8" w:rsidP="009B0EE8">
      <w:pPr>
        <w:pStyle w:val="ConsNormal"/>
        <w:widowControl/>
        <w:spacing w:line="360" w:lineRule="auto"/>
        <w:ind w:firstLine="851"/>
        <w:jc w:val="both"/>
      </w:pPr>
      <w:r w:rsidRPr="009B0EE8">
        <w:lastRenderedPageBreak/>
        <w:t xml:space="preserve">13) анонимным жертвователям. </w:t>
      </w:r>
      <w:proofErr w:type="gramStart"/>
      <w:r w:rsidRPr="009B0EE8">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9B0EE8" w:rsidRPr="009B0EE8" w:rsidRDefault="009B0EE8" w:rsidP="009B0EE8">
      <w:pPr>
        <w:pStyle w:val="ConsNormal"/>
        <w:widowControl/>
        <w:spacing w:line="360" w:lineRule="auto"/>
        <w:ind w:firstLine="851"/>
        <w:jc w:val="both"/>
      </w:pPr>
      <w:r w:rsidRPr="009B0EE8">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9B0EE8" w:rsidRPr="009B0EE8" w:rsidRDefault="009B0EE8" w:rsidP="009B0EE8">
      <w:pPr>
        <w:pStyle w:val="ConsNormal"/>
        <w:widowControl/>
        <w:spacing w:line="360" w:lineRule="auto"/>
        <w:ind w:firstLine="851"/>
        <w:jc w:val="both"/>
      </w:pPr>
      <w:r w:rsidRPr="009B0EE8">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9B0EE8">
        <w:t>от</w:t>
      </w:r>
      <w:proofErr w:type="gramEnd"/>
      <w:r w:rsidRPr="009B0EE8">
        <w:t>:</w:t>
      </w:r>
    </w:p>
    <w:p w:rsidR="009B0EE8" w:rsidRPr="009B0EE8" w:rsidRDefault="009B0EE8" w:rsidP="009B0EE8">
      <w:pPr>
        <w:pStyle w:val="ConsNormal"/>
        <w:widowControl/>
        <w:spacing w:line="360" w:lineRule="auto"/>
        <w:ind w:firstLine="851"/>
        <w:jc w:val="both"/>
      </w:pPr>
      <w:r w:rsidRPr="009B0EE8">
        <w:t>а) иностранных</w:t>
      </w:r>
      <w:r w:rsidR="0004275C">
        <w:t xml:space="preserve"> </w:t>
      </w:r>
      <w:r w:rsidRPr="009B0EE8">
        <w:t>государств, а также указанных в подпунктах 1-4, 6-8, 11-14 настоящего пункта органов, организаций или физических лиц;</w:t>
      </w:r>
    </w:p>
    <w:p w:rsidR="009B0EE8" w:rsidRPr="009B0EE8" w:rsidRDefault="009B0EE8" w:rsidP="009B0EE8">
      <w:pPr>
        <w:pStyle w:val="ConsNormal"/>
        <w:widowControl/>
        <w:spacing w:line="360" w:lineRule="auto"/>
        <w:ind w:firstLine="851"/>
        <w:jc w:val="both"/>
      </w:pPr>
      <w:proofErr w:type="gramStart"/>
      <w:r w:rsidRPr="009B0EE8">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B0EE8" w:rsidRPr="009B0EE8" w:rsidRDefault="009B0EE8" w:rsidP="009B0EE8">
      <w:pPr>
        <w:pStyle w:val="ConsNormal"/>
        <w:widowControl/>
        <w:spacing w:line="360" w:lineRule="auto"/>
        <w:ind w:firstLine="851"/>
        <w:jc w:val="both"/>
      </w:pPr>
      <w:proofErr w:type="gramStart"/>
      <w:r w:rsidRPr="009B0EE8">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B0EE8" w:rsidRPr="009B0EE8" w:rsidRDefault="009B0EE8" w:rsidP="009B0EE8">
      <w:pPr>
        <w:pStyle w:val="ConsNormal"/>
        <w:widowControl/>
        <w:spacing w:line="360" w:lineRule="auto"/>
        <w:ind w:firstLine="851"/>
        <w:jc w:val="both"/>
      </w:pPr>
      <w:r w:rsidRPr="009B0EE8">
        <w:lastRenderedPageBreak/>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B0EE8" w:rsidRPr="009B0EE8" w:rsidRDefault="009B0EE8" w:rsidP="009B0EE8">
      <w:pPr>
        <w:pStyle w:val="ConsNormal"/>
        <w:widowControl/>
        <w:spacing w:line="360" w:lineRule="auto"/>
        <w:ind w:firstLine="851"/>
        <w:jc w:val="both"/>
      </w:pPr>
      <w:proofErr w:type="spellStart"/>
      <w:r w:rsidRPr="009B0EE8">
        <w:t>д</w:t>
      </w:r>
      <w:proofErr w:type="spellEnd"/>
      <w:r w:rsidRPr="009B0EE8">
        <w:t>) организаций, учрежденных юридическими лицами, указанными в подпунктах "б" и "в" настоящего подпункта;</w:t>
      </w:r>
    </w:p>
    <w:p w:rsidR="009B0EE8" w:rsidRPr="009B0EE8" w:rsidRDefault="009B0EE8" w:rsidP="009B0EE8">
      <w:pPr>
        <w:pStyle w:val="ConsNormal"/>
        <w:widowControl/>
        <w:spacing w:line="360" w:lineRule="auto"/>
        <w:ind w:firstLine="851"/>
        <w:jc w:val="both"/>
      </w:pPr>
      <w:proofErr w:type="gramStart"/>
      <w:r w:rsidRPr="009B0EE8">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9B0EE8" w:rsidRPr="009B0EE8" w:rsidRDefault="009B0EE8" w:rsidP="009B0EE8">
      <w:pPr>
        <w:pStyle w:val="ConsNormal"/>
        <w:widowControl/>
        <w:spacing w:line="360" w:lineRule="auto"/>
        <w:ind w:firstLine="851"/>
        <w:jc w:val="both"/>
      </w:pPr>
      <w:proofErr w:type="gramStart"/>
      <w:r w:rsidRPr="009B0EE8">
        <w:t>Некоммерческие организации, указанные в подпункте 15 настоящего пункта,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 - "е" подпункта 15 настоящего пункта (в случае невозможности возврата</w:t>
      </w:r>
      <w:proofErr w:type="gramEnd"/>
      <w:r w:rsidRPr="009B0EE8">
        <w:t xml:space="preserve"> не были перечислены (переданы) в доход Российской Федерации), до дня внесения пожертвования в избирательный фонд.</w:t>
      </w:r>
    </w:p>
    <w:p w:rsidR="009B0EE8" w:rsidRPr="009B0EE8" w:rsidRDefault="009B0EE8" w:rsidP="009B0EE8">
      <w:pPr>
        <w:pStyle w:val="ConsNormal"/>
        <w:widowControl/>
        <w:spacing w:line="360" w:lineRule="auto"/>
        <w:ind w:firstLine="851"/>
        <w:jc w:val="both"/>
      </w:pPr>
      <w:r w:rsidRPr="009B0EE8">
        <w:t xml:space="preserve">2.7. </w:t>
      </w:r>
      <w:proofErr w:type="gramStart"/>
      <w:r w:rsidRPr="009B0EE8">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внесено с нарушением пункта 2.5 настоящего Порядка, либо в размерах, превышающих максимальные размеры пожертвования, предусмотренные пунктами 2.1 и 2.2 настоящего Порядка, кандидат, избирательное объединение, обязаны не позднее чем через 10 дней со дня его поступления на специальный избирательный</w:t>
      </w:r>
      <w:proofErr w:type="gramEnd"/>
      <w:r w:rsidRPr="009B0EE8">
        <w:t xml:space="preserve"> счет возвратить это пожертвование жертвователю соответственно полностью или ту его часть, которая превышает установленный предельный размер пожертвования (за вычетом расходов на пересылку), с указанием в платежном (расчетном) документе причины возврата.</w:t>
      </w:r>
    </w:p>
    <w:p w:rsidR="009B0EE8" w:rsidRPr="009B0EE8" w:rsidRDefault="009B0EE8" w:rsidP="009B0EE8">
      <w:pPr>
        <w:pStyle w:val="ConsNormal"/>
        <w:widowControl/>
        <w:spacing w:line="360" w:lineRule="auto"/>
        <w:ind w:firstLine="851"/>
        <w:jc w:val="both"/>
      </w:pPr>
      <w:r w:rsidRPr="009B0EE8">
        <w:lastRenderedPageBreak/>
        <w:t>2.8.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9B0EE8" w:rsidRPr="009B0EE8" w:rsidRDefault="009B0EE8" w:rsidP="009B0EE8">
      <w:pPr>
        <w:pStyle w:val="ConsNormal"/>
        <w:widowControl/>
        <w:spacing w:line="360" w:lineRule="auto"/>
        <w:ind w:firstLine="851"/>
        <w:jc w:val="both"/>
      </w:pPr>
      <w:r w:rsidRPr="009B0EE8">
        <w:t>2.9. Пожертвование, внесенное в избирательный фонд анонимным жертвователем, не позднее чем через 10 дней со дня поступления на специальный избирательный счет должно быть перечислено кандидатом, избирательным объединением в доход местного бюджета.</w:t>
      </w:r>
    </w:p>
    <w:p w:rsidR="009B0EE8" w:rsidRPr="009B0EE8" w:rsidRDefault="009B0EE8" w:rsidP="009B0EE8">
      <w:pPr>
        <w:pStyle w:val="ConsNormal"/>
        <w:widowControl/>
        <w:spacing w:line="360" w:lineRule="auto"/>
        <w:ind w:firstLine="851"/>
        <w:jc w:val="both"/>
      </w:pPr>
      <w:r w:rsidRPr="009B0EE8">
        <w:t>2.10.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если кандидат, избирательное объединение, их уполномоченные представители по финансовым вопросам своевременно не получили информацию о неправомерности этих пожертвований.</w:t>
      </w:r>
    </w:p>
    <w:p w:rsidR="009B0EE8" w:rsidRPr="009B0EE8" w:rsidRDefault="009B0EE8" w:rsidP="009B0EE8">
      <w:pPr>
        <w:pStyle w:val="ConsNormal"/>
        <w:widowControl/>
        <w:spacing w:line="360" w:lineRule="auto"/>
        <w:ind w:firstLine="851"/>
        <w:jc w:val="both"/>
        <w:rPr>
          <w:bCs/>
          <w:szCs w:val="28"/>
        </w:rPr>
      </w:pPr>
      <w:r w:rsidRPr="009B0EE8">
        <w:t xml:space="preserve">2.11. </w:t>
      </w:r>
      <w:r w:rsidRPr="009B0EE8">
        <w:rPr>
          <w:bCs/>
          <w:szCs w:val="28"/>
        </w:rPr>
        <w:t>При внесении собственных средств кандидата, перечислении собственных средств избирательного объединения на специальный избирательный счет кандидата, избирательного объединения в реквизите «Назначение платежа» распоряжения о переводе денежных средств делается соответственно следующая запись: «Собственные средства кандидата», «Собственные средства избирательного объединения».</w:t>
      </w:r>
    </w:p>
    <w:p w:rsidR="009B0EE8" w:rsidRPr="009B0EE8" w:rsidRDefault="009B0EE8" w:rsidP="009B0EE8">
      <w:pPr>
        <w:pStyle w:val="ConsNormal"/>
        <w:widowControl/>
        <w:spacing w:line="360" w:lineRule="auto"/>
        <w:ind w:firstLine="851"/>
        <w:jc w:val="both"/>
      </w:pPr>
      <w:r w:rsidRPr="009B0EE8">
        <w:t xml:space="preserve">2.12. </w:t>
      </w:r>
      <w:proofErr w:type="gramStart"/>
      <w:r w:rsidRPr="009B0EE8">
        <w:t>Если собственные средства кандидата, избирательного объединения внесены в размерах, превышающих максимальные размеры, предусмотренные пунктами 2.1 и 2.2 настоящего Порядка, кандидат, избирательное объединение, обязаны не позднее чем через 10 дней со дня их поступления на специальный избирательный счет возвратить ту его часть, которая превышает установленный предельный размер (за вычетом расходов на пересылку), с указанием в платежном (расчетном) документе причины возврата.</w:t>
      </w:r>
      <w:proofErr w:type="gramEnd"/>
    </w:p>
    <w:p w:rsidR="009B0EE8" w:rsidRPr="009B0EE8" w:rsidRDefault="009B0EE8" w:rsidP="009B0EE8">
      <w:pPr>
        <w:pStyle w:val="ConsNormal"/>
        <w:widowControl/>
        <w:spacing w:line="360" w:lineRule="auto"/>
        <w:ind w:firstLine="708"/>
        <w:jc w:val="both"/>
      </w:pPr>
      <w:r w:rsidRPr="009B0EE8">
        <w:rPr>
          <w:bCs/>
          <w:szCs w:val="28"/>
        </w:rPr>
        <w:t xml:space="preserve">2.13. Внесение собственных средств кандидата на специальный избирательный счет уполномоченным представителем по финансовым вопросам кандидата осуществляется только </w:t>
      </w:r>
      <w:r w:rsidRPr="009B0EE8">
        <w:rPr>
          <w:szCs w:val="28"/>
        </w:rPr>
        <w:t xml:space="preserve">в случае передачи кандидатом </w:t>
      </w:r>
      <w:r w:rsidRPr="009B0EE8">
        <w:rPr>
          <w:szCs w:val="28"/>
        </w:rPr>
        <w:lastRenderedPageBreak/>
        <w:t>такого права и отражения этого полномочия в нотариально удостоверенной доверенности</w:t>
      </w:r>
      <w:r w:rsidRPr="009B0EE8">
        <w:rPr>
          <w:bCs/>
          <w:szCs w:val="28"/>
        </w:rPr>
        <w:t>.</w:t>
      </w:r>
    </w:p>
    <w:p w:rsidR="009B0EE8" w:rsidRPr="009B0EE8" w:rsidRDefault="009B0EE8" w:rsidP="009B0EE8">
      <w:pPr>
        <w:pStyle w:val="ConsNormal"/>
        <w:widowControl/>
        <w:spacing w:line="360" w:lineRule="auto"/>
        <w:ind w:firstLine="851"/>
        <w:jc w:val="both"/>
        <w:rPr>
          <w:b/>
        </w:rPr>
      </w:pPr>
      <w:r w:rsidRPr="009B0EE8">
        <w:t xml:space="preserve">2.14. </w:t>
      </w:r>
      <w:proofErr w:type="gramStart"/>
      <w:r w:rsidRPr="009B0EE8">
        <w:t>Контроль за</w:t>
      </w:r>
      <w:proofErr w:type="gramEnd"/>
      <w:r w:rsidRPr="009B0EE8">
        <w:t xml:space="preserve"> порядком формирования и расходования средств избирательных фондов кандидатов, выдвинутых по одномандатному избирательному округу, осуществляется окружной избирательной комиссией, за порядком формирования и расходования средств избирательных фондов избирательных объединений – избирательной комиссией муниципального образования. При поступлении в соответствующую избирательную комиссию информации о перечислении добровольных пожертвований с нарушениями,</w:t>
      </w:r>
      <w:r w:rsidR="0004275C">
        <w:t xml:space="preserve"> </w:t>
      </w:r>
      <w:r w:rsidRPr="009B0EE8">
        <w:t xml:space="preserve">указанными в пунктах 2.1, 2.2, 2.5 и 2.6 настоящего Порядка, указанная информация незамедлительно сообщается соответственно кандидату или его уполномоченному представителю по финансовым вопросам, уполномоченному представителю по финансовым вопросам избирательного </w:t>
      </w:r>
      <w:proofErr w:type="gramStart"/>
      <w:r w:rsidRPr="009B0EE8">
        <w:t>объединения</w:t>
      </w:r>
      <w:proofErr w:type="gramEnd"/>
      <w:r w:rsidRPr="009B0EE8">
        <w:t xml:space="preserve"> на специальные избирательные счета которых поступили такие пожертвования. </w:t>
      </w:r>
    </w:p>
    <w:p w:rsidR="009B0EE8" w:rsidRPr="009B0EE8" w:rsidRDefault="009B0EE8" w:rsidP="009B0EE8">
      <w:pPr>
        <w:pStyle w:val="ConsNormal"/>
        <w:widowControl/>
        <w:spacing w:line="360" w:lineRule="auto"/>
        <w:ind w:firstLine="851"/>
        <w:jc w:val="both"/>
        <w:rPr>
          <w:color w:val="000000"/>
        </w:rPr>
      </w:pPr>
      <w:r w:rsidRPr="009B0EE8">
        <w:rPr>
          <w:color w:val="000000"/>
        </w:rPr>
        <w:t xml:space="preserve">2.15. </w:t>
      </w:r>
      <w:proofErr w:type="gramStart"/>
      <w:r w:rsidRPr="009B0EE8">
        <w:rPr>
          <w:color w:val="000000"/>
        </w:rPr>
        <w:t>Окружные избирательные комиссии, избирательная комиссия муниципального образования знакомят соответственно кандидатов, их уполномоченных представителей по финансовым вопросам, уполномоченных представителей по финансовым вопросам избирательных объединений, а также редакции средств массовой информации по их официальным запросам с полученными от филиала ПАО Сбербанк сведениями о поступлении и расходовании средств избирательных фондов, имеющимися в комиссии на день поступления соответствующего запроса.</w:t>
      </w:r>
      <w:proofErr w:type="gramEnd"/>
    </w:p>
    <w:p w:rsidR="009B0EE8" w:rsidRPr="009B0EE8" w:rsidRDefault="009B0EE8" w:rsidP="009B0EE8">
      <w:pPr>
        <w:pStyle w:val="ConsNormal"/>
        <w:widowControl/>
        <w:spacing w:line="360" w:lineRule="auto"/>
        <w:ind w:firstLine="851"/>
        <w:jc w:val="both"/>
      </w:pPr>
      <w:r w:rsidRPr="009B0EE8">
        <w:t>2.16. Юридические лица и граждане могут осуществлять материальную поддержку предвыборной деятельности кандидата, избирательного объединения только через соответствующие избирательные фонды.</w:t>
      </w:r>
    </w:p>
    <w:p w:rsidR="009B0EE8" w:rsidRPr="009B0EE8" w:rsidRDefault="009B0EE8" w:rsidP="009B0EE8">
      <w:pPr>
        <w:pStyle w:val="ConsNormal"/>
        <w:widowControl/>
        <w:spacing w:line="360" w:lineRule="auto"/>
        <w:ind w:firstLine="851"/>
        <w:jc w:val="both"/>
        <w:rPr>
          <w:bCs/>
        </w:rPr>
      </w:pPr>
      <w:r w:rsidRPr="009B0EE8">
        <w:rPr>
          <w:bCs/>
        </w:rPr>
        <w:t xml:space="preserve">2.17. При отсутствии на территории соответствующего муниципального района, городского округа филиала Сбербанка России специальный избирательный счет кандидата, избирательного объединения открывается в другой кредитной организации, расположенной на территории соответствующего муниципального района, городского округа. При отсутствии на территории муниципального района, городского округа кредитной </w:t>
      </w:r>
      <w:r w:rsidRPr="009B0EE8">
        <w:rPr>
          <w:bCs/>
        </w:rPr>
        <w:lastRenderedPageBreak/>
        <w:t>организации кандидат, избирательное объединение</w:t>
      </w:r>
      <w:r w:rsidR="0004275C">
        <w:rPr>
          <w:bCs/>
        </w:rPr>
        <w:t xml:space="preserve"> </w:t>
      </w:r>
      <w:r w:rsidRPr="009B0EE8">
        <w:rPr>
          <w:bCs/>
        </w:rPr>
        <w:t>определяет по согласованию с соответствующей окружной избирательной комиссией, избирательной комиссией муниципального образования кредитную организацию, в которой открывается специальный избирательный счет.</w:t>
      </w:r>
    </w:p>
    <w:p w:rsidR="009B0EE8" w:rsidRPr="009B0EE8" w:rsidRDefault="009B0EE8" w:rsidP="009B0EE8">
      <w:pPr>
        <w:pStyle w:val="ConsNormal"/>
        <w:widowControl/>
        <w:spacing w:line="360" w:lineRule="auto"/>
        <w:ind w:firstLine="851"/>
        <w:jc w:val="both"/>
      </w:pPr>
    </w:p>
    <w:p w:rsidR="009B0EE8" w:rsidRPr="009B0EE8" w:rsidRDefault="009B0EE8" w:rsidP="009B0EE8">
      <w:pPr>
        <w:pStyle w:val="ConsNormal"/>
        <w:widowControl/>
        <w:spacing w:line="360" w:lineRule="auto"/>
        <w:ind w:firstLine="851"/>
        <w:jc w:val="both"/>
        <w:rPr>
          <w:sz w:val="16"/>
        </w:rPr>
      </w:pPr>
    </w:p>
    <w:p w:rsidR="009B0EE8" w:rsidRPr="009B0EE8" w:rsidRDefault="009B0EE8" w:rsidP="009B0EE8">
      <w:pPr>
        <w:pStyle w:val="ConsNormal"/>
        <w:widowControl/>
        <w:numPr>
          <w:ilvl w:val="0"/>
          <w:numId w:val="20"/>
        </w:numPr>
        <w:spacing w:line="360" w:lineRule="auto"/>
        <w:jc w:val="center"/>
        <w:rPr>
          <w:b/>
        </w:rPr>
      </w:pPr>
      <w:r w:rsidRPr="009B0EE8">
        <w:rPr>
          <w:b/>
        </w:rPr>
        <w:t>Расходование средств избирательных фондов.</w:t>
      </w:r>
    </w:p>
    <w:p w:rsidR="009B0EE8" w:rsidRPr="009B0EE8" w:rsidRDefault="009B0EE8" w:rsidP="009B0EE8">
      <w:pPr>
        <w:pStyle w:val="ConsNormal"/>
        <w:widowControl/>
        <w:spacing w:line="360" w:lineRule="auto"/>
        <w:ind w:firstLine="851"/>
        <w:jc w:val="both"/>
      </w:pPr>
      <w:r w:rsidRPr="009B0EE8">
        <w:t>3.1. Средства избирательных фондов имеют целевое назначение и могут использоваться только:</w:t>
      </w:r>
    </w:p>
    <w:p w:rsidR="009B0EE8" w:rsidRPr="009B0EE8" w:rsidRDefault="009B0EE8" w:rsidP="009B0EE8">
      <w:pPr>
        <w:pStyle w:val="ConsNormal"/>
        <w:widowControl/>
        <w:spacing w:line="360" w:lineRule="auto"/>
        <w:ind w:firstLine="851"/>
        <w:jc w:val="both"/>
      </w:pPr>
      <w:r w:rsidRPr="009B0EE8">
        <w:t>на финансовое обеспечение организационно - технических мероприятий, по сбору подписей избирателей, в том числе на оплату труда лиц, привлекаемых для сбора подписей;</w:t>
      </w:r>
    </w:p>
    <w:p w:rsidR="009B0EE8" w:rsidRPr="009B0EE8" w:rsidRDefault="009B0EE8" w:rsidP="009B0EE8">
      <w:pPr>
        <w:pStyle w:val="ConsNormal"/>
        <w:widowControl/>
        <w:spacing w:line="360" w:lineRule="auto"/>
        <w:ind w:firstLine="851"/>
        <w:jc w:val="both"/>
      </w:pPr>
      <w:r w:rsidRPr="009B0EE8">
        <w:t xml:space="preserve">на проведение предвыборной агитации, а также на оплату работ (услуг) информационного и консультационного характера; </w:t>
      </w:r>
    </w:p>
    <w:p w:rsidR="009B0EE8" w:rsidRPr="009B0EE8" w:rsidRDefault="009B0EE8" w:rsidP="009B0EE8">
      <w:pPr>
        <w:pStyle w:val="ConsNormal"/>
        <w:widowControl/>
        <w:spacing w:line="360" w:lineRule="auto"/>
        <w:ind w:firstLine="851"/>
        <w:jc w:val="both"/>
      </w:pPr>
      <w:r w:rsidRPr="009B0EE8">
        <w:t>на оплату других работ (услуг), выполненных (оказанных) гражданами и юридическими лицами Российской Федерации, а также иных расходов, непосредственно связанных с проведением кандидатом, избирательным объединением своей избирательной кампании.</w:t>
      </w:r>
    </w:p>
    <w:p w:rsidR="009B0EE8" w:rsidRPr="009B0EE8" w:rsidRDefault="009B0EE8" w:rsidP="009B0EE8">
      <w:pPr>
        <w:pStyle w:val="ConsNormal"/>
        <w:widowControl/>
        <w:spacing w:line="360" w:lineRule="auto"/>
        <w:ind w:firstLine="851"/>
        <w:jc w:val="both"/>
      </w:pPr>
      <w:r w:rsidRPr="009B0EE8">
        <w:t>3.2. Кандидат, избирательное объединение имеют право использовать только те пожертвования граждан и юридических лиц, а также собственные средства кандидата, избирательного объединения, поступившие в их избирательные фонды в установленном Законом порядке до дня голосования.</w:t>
      </w:r>
    </w:p>
    <w:p w:rsidR="009B0EE8" w:rsidRPr="009B0EE8" w:rsidRDefault="009B0EE8" w:rsidP="009B0EE8">
      <w:pPr>
        <w:pStyle w:val="ConsNormal"/>
        <w:widowControl/>
        <w:spacing w:line="360" w:lineRule="auto"/>
        <w:ind w:firstLine="851"/>
        <w:jc w:val="both"/>
        <w:rPr>
          <w:szCs w:val="28"/>
        </w:rPr>
      </w:pPr>
      <w:r w:rsidRPr="009B0EE8">
        <w:rPr>
          <w:color w:val="000000"/>
        </w:rPr>
        <w:t>3.3. Запрещается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w:t>
      </w:r>
      <w:r w:rsidRPr="009B0EE8">
        <w:rPr>
          <w:szCs w:val="28"/>
        </w:rPr>
        <w:t xml:space="preserve"> без оплаты из средств соответствующего избирательного фонда.</w:t>
      </w:r>
    </w:p>
    <w:p w:rsidR="009B0EE8" w:rsidRPr="009B0EE8" w:rsidRDefault="009B0EE8" w:rsidP="009B0EE8">
      <w:pPr>
        <w:pStyle w:val="ConsNormal"/>
        <w:widowControl/>
        <w:spacing w:line="360" w:lineRule="auto"/>
        <w:ind w:firstLine="851"/>
        <w:jc w:val="both"/>
        <w:rPr>
          <w:szCs w:val="28"/>
        </w:rPr>
      </w:pPr>
      <w:r w:rsidRPr="009B0EE8">
        <w:rPr>
          <w:color w:val="000000"/>
        </w:rPr>
        <w:lastRenderedPageBreak/>
        <w:t xml:space="preserve">3.4. </w:t>
      </w:r>
      <w:r w:rsidRPr="009B0EE8">
        <w:rPr>
          <w:szCs w:val="28"/>
        </w:rPr>
        <w:t>Расчеты кандидатов, избирательных объединений с юридическими лицами за выполнение работ (оказание услуг) производятся только в безналичном порядке.</w:t>
      </w:r>
    </w:p>
    <w:p w:rsidR="009B0EE8" w:rsidRPr="009B0EE8" w:rsidRDefault="009B0EE8" w:rsidP="009B0EE8">
      <w:pPr>
        <w:pStyle w:val="ConsPlusNormal"/>
        <w:spacing w:line="360" w:lineRule="auto"/>
        <w:ind w:firstLine="851"/>
        <w:jc w:val="both"/>
        <w:rPr>
          <w:rFonts w:ascii="Times New Roman" w:hAnsi="Times New Roman" w:cs="Times New Roman"/>
          <w:sz w:val="28"/>
          <w:szCs w:val="28"/>
        </w:rPr>
      </w:pPr>
      <w:r w:rsidRPr="009B0EE8">
        <w:rPr>
          <w:rFonts w:ascii="Times New Roman" w:hAnsi="Times New Roman" w:cs="Times New Roman"/>
          <w:sz w:val="28"/>
          <w:szCs w:val="28"/>
        </w:rPr>
        <w:t xml:space="preserve">3.5.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поручаемой работы (услуги), ее стоимости, расценок по видам работ, порядка оплаты, сроков выполнения работ (оказания услуг). </w:t>
      </w:r>
      <w:proofErr w:type="gramStart"/>
      <w:r w:rsidRPr="009B0EE8">
        <w:rPr>
          <w:rFonts w:ascii="Times New Roman" w:hAnsi="Times New Roman" w:cs="Times New Roman"/>
          <w:sz w:val="28"/>
          <w:szCs w:val="28"/>
        </w:rPr>
        <w:t xml:space="preserve">Подписанный сторонами договор (в том числе лично кандидатом или его уполномоченным представителе по финансовым вопросам, уполномоченным представителем по финансовым вопросам избирательного объединения) является </w:t>
      </w:r>
      <w:r w:rsidRPr="009B0EE8">
        <w:rPr>
          <w:rFonts w:ascii="Times New Roman" w:hAnsi="Times New Roman" w:cs="Times New Roman"/>
          <w:color w:val="333333"/>
          <w:sz w:val="28"/>
          <w:szCs w:val="28"/>
        </w:rPr>
        <w:t xml:space="preserve">документом, </w:t>
      </w:r>
      <w:r w:rsidRPr="009B0EE8">
        <w:rPr>
          <w:rFonts w:ascii="Times New Roman" w:hAnsi="Times New Roman" w:cs="Times New Roman"/>
          <w:bCs/>
          <w:color w:val="333333"/>
          <w:sz w:val="28"/>
          <w:szCs w:val="28"/>
        </w:rPr>
        <w:t xml:space="preserve">подтверждающим </w:t>
      </w:r>
      <w:r w:rsidRPr="009B0EE8">
        <w:rPr>
          <w:rFonts w:ascii="Times New Roman" w:hAnsi="Times New Roman" w:cs="Times New Roman"/>
          <w:sz w:val="28"/>
          <w:szCs w:val="28"/>
        </w:rPr>
        <w:t xml:space="preserve">согласие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реализацию товаров, выполнение указанных работ (оказание услуг) и их оплату из средств избирательного фонда. </w:t>
      </w:r>
      <w:proofErr w:type="gramEnd"/>
    </w:p>
    <w:p w:rsidR="009B0EE8" w:rsidRPr="009B0EE8" w:rsidRDefault="009B0EE8" w:rsidP="009B0EE8">
      <w:pPr>
        <w:pStyle w:val="ConsNormal"/>
        <w:widowControl/>
        <w:spacing w:line="360" w:lineRule="auto"/>
        <w:ind w:firstLine="851"/>
        <w:jc w:val="both"/>
        <w:rPr>
          <w:szCs w:val="28"/>
        </w:rPr>
      </w:pPr>
      <w:proofErr w:type="gramStart"/>
      <w:r w:rsidRPr="009B0EE8">
        <w:rPr>
          <w:szCs w:val="28"/>
        </w:rPr>
        <w:t>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кандидата, избирательного объединения,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приобретения транспортных проездных документов, оплата временного места проживания и др.), оплата указанных расходов может быть произведена только при условии оформления согласия кандидата</w:t>
      </w:r>
      <w:proofErr w:type="gramEnd"/>
      <w:r w:rsidRPr="009B0EE8">
        <w:rPr>
          <w:szCs w:val="28"/>
        </w:rPr>
        <w:t xml:space="preserve"> или его уполномоченного представителя по финансовым вопросам, уполномоченного представителя по финансовым вопросам избирательного объединения (приложение № 1 к настоящему Порядку).</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3.6. </w:t>
      </w:r>
      <w:proofErr w:type="gramStart"/>
      <w:r w:rsidRPr="009B0EE8">
        <w:rPr>
          <w:rFonts w:ascii="Times New Roman" w:hAnsi="Times New Roman" w:cs="Times New Roman"/>
          <w:sz w:val="28"/>
          <w:szCs w:val="28"/>
        </w:rPr>
        <w:t xml:space="preserve">Выполненные работы, оказанные услуги должны подтверждаться актом выполненных работ (оказанных услуг), подписанным исполнителем и кандидатом или его уполномоченным представителем по финансовым вопросам, уполномоченным представителем по финансовым вопросам </w:t>
      </w:r>
      <w:r w:rsidRPr="009B0EE8">
        <w:rPr>
          <w:rFonts w:ascii="Times New Roman" w:hAnsi="Times New Roman" w:cs="Times New Roman"/>
          <w:sz w:val="28"/>
          <w:szCs w:val="28"/>
        </w:rPr>
        <w:lastRenderedPageBreak/>
        <w:t xml:space="preserve">избирательного объединения, накладными на получение товаров, </w:t>
      </w:r>
      <w:r w:rsidRPr="009B0EE8">
        <w:rPr>
          <w:rFonts w:ascii="Times New Roman" w:hAnsi="Times New Roman" w:cs="Times New Roman"/>
          <w:color w:val="000000"/>
          <w:sz w:val="28"/>
          <w:szCs w:val="28"/>
        </w:rPr>
        <w:t>товарно-транспортными накладными, проездными документами, товарными или кассовыми чеками, квитанциями к приходному ордеру, актами приема-передачи, а также бланками строгой отчетности.</w:t>
      </w:r>
      <w:proofErr w:type="gramEnd"/>
    </w:p>
    <w:p w:rsidR="009B0EE8" w:rsidRPr="009B0EE8" w:rsidRDefault="009B0EE8" w:rsidP="009B0EE8">
      <w:pPr>
        <w:pStyle w:val="ConsNormal"/>
        <w:widowControl/>
        <w:spacing w:line="360" w:lineRule="auto"/>
        <w:ind w:firstLine="851"/>
        <w:jc w:val="both"/>
        <w:rPr>
          <w:color w:val="000000"/>
        </w:rPr>
      </w:pPr>
      <w:r w:rsidRPr="009B0EE8">
        <w:rPr>
          <w:color w:val="000000"/>
        </w:rPr>
        <w:t xml:space="preserve">3.7. </w:t>
      </w:r>
      <w:proofErr w:type="gramStart"/>
      <w:r w:rsidRPr="009B0EE8">
        <w:rPr>
          <w:color w:val="000000"/>
        </w:rPr>
        <w:t xml:space="preserve">В договоре о предоставлении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w:t>
      </w:r>
      <w:r w:rsidRPr="009B0EE8">
        <w:rPr>
          <w:szCs w:val="28"/>
        </w:rPr>
        <w:t>а в случае подготовки агитационного материала сотрудником организации и телерадиовещания, формы</w:t>
      </w:r>
      <w:r w:rsidR="0004275C">
        <w:rPr>
          <w:szCs w:val="28"/>
        </w:rPr>
        <w:t xml:space="preserve"> </w:t>
      </w:r>
      <w:r w:rsidRPr="009B0EE8">
        <w:rPr>
          <w:szCs w:val="28"/>
        </w:rPr>
        <w:t>и условия его участия при подготовке агитационного материала.</w:t>
      </w:r>
      <w:proofErr w:type="gramEnd"/>
      <w:r w:rsidR="0004275C">
        <w:rPr>
          <w:szCs w:val="28"/>
        </w:rPr>
        <w:t xml:space="preserve"> </w:t>
      </w:r>
      <w:proofErr w:type="gramStart"/>
      <w:r w:rsidRPr="009B0EE8">
        <w:rPr>
          <w:color w:val="000000"/>
        </w:rPr>
        <w:t>Выполнение договора подтверждается актом выполненных работ (оказанных услуг) и справкой об объеме использованного эфирного времени, в которых отмечается исполнение обязательств по договору с указанием канала вещания, названия передачи, даты и времени ее выхода в эфир.</w:t>
      </w:r>
      <w:proofErr w:type="gramEnd"/>
    </w:p>
    <w:p w:rsidR="009B0EE8" w:rsidRPr="009B0EE8" w:rsidRDefault="009B0EE8" w:rsidP="009B0EE8">
      <w:pPr>
        <w:pStyle w:val="ConsNormal"/>
        <w:widowControl/>
        <w:spacing w:line="360" w:lineRule="auto"/>
        <w:ind w:firstLine="851"/>
        <w:jc w:val="both"/>
        <w:rPr>
          <w:szCs w:val="28"/>
        </w:rPr>
      </w:pPr>
      <w:r w:rsidRPr="009B0EE8">
        <w:rPr>
          <w:color w:val="000000"/>
        </w:rPr>
        <w:t xml:space="preserve">3.8. </w:t>
      </w:r>
      <w:proofErr w:type="gramStart"/>
      <w:r w:rsidRPr="009B0EE8">
        <w:rPr>
          <w:szCs w:val="28"/>
        </w:rPr>
        <w:t xml:space="preserve">В договоре о предоставлении </w:t>
      </w:r>
      <w:r w:rsidRPr="009B0EE8">
        <w:rPr>
          <w:color w:val="000000"/>
        </w:rPr>
        <w:t xml:space="preserve">кандидату, избирательному объединению </w:t>
      </w:r>
      <w:r w:rsidRPr="009B0EE8">
        <w:rPr>
          <w:szCs w:val="28"/>
        </w:rPr>
        <w:t>платной печатной площади указываются следующие условия: дата опубликования, номер периодического печатного издания, объем предоставляемой печатной площади, место расположения, размер и порядок ее оплаты, а в случае подготовки печатного агитационного материала сотрудником редакции периодического печатного издания, формы и условия его участия при подготовке печатного агитационного материала.</w:t>
      </w:r>
      <w:proofErr w:type="gramEnd"/>
      <w:r w:rsidRPr="009B0EE8">
        <w:rPr>
          <w:szCs w:val="28"/>
        </w:rPr>
        <w:t xml:space="preserve"> </w:t>
      </w:r>
      <w:r w:rsidRPr="009B0EE8">
        <w:rPr>
          <w:color w:val="000000"/>
        </w:rPr>
        <w:t xml:space="preserve">Выполнение договора подтверждается актом выполненных работ (оказанных услуг), в котором отмечается: </w:t>
      </w:r>
      <w:r w:rsidRPr="009B0EE8">
        <w:rPr>
          <w:szCs w:val="28"/>
        </w:rPr>
        <w:t>название предвыборного агитационного материала, наименование периодического печатного издания, дата опубликования, номер периодического печатного издания, объем фактически предоставленной печатной площади, тираж.</w:t>
      </w:r>
    </w:p>
    <w:p w:rsidR="009B0EE8" w:rsidRPr="009B0EE8" w:rsidRDefault="009B0EE8" w:rsidP="009B0EE8">
      <w:pPr>
        <w:pStyle w:val="ConsNormal"/>
        <w:widowControl/>
        <w:spacing w:line="360" w:lineRule="auto"/>
        <w:ind w:firstLine="851"/>
        <w:jc w:val="both"/>
      </w:pPr>
      <w:r w:rsidRPr="009B0EE8">
        <w:rPr>
          <w:color w:val="000000"/>
        </w:rPr>
        <w:t xml:space="preserve">3.9. </w:t>
      </w:r>
      <w:r w:rsidRPr="009B0EE8">
        <w:t xml:space="preserve">Во всех агитационных материалах, размещаемых в периодических печатных изданиях, должна быть информация о том, из средств избирательного фонда какого зарегистрированного кандидата, какого избирательного объединения была произведена оплата соответствующей публикации, или </w:t>
      </w:r>
      <w:r w:rsidRPr="009B0EE8">
        <w:lastRenderedPageBreak/>
        <w:t>ссылка на то, что кандидату, избирательному объединению предоставлена возможность опубликовать материал бесплатно.</w:t>
      </w:r>
    </w:p>
    <w:p w:rsidR="009B0EE8" w:rsidRPr="009B0EE8" w:rsidRDefault="009B0EE8" w:rsidP="009B0EE8">
      <w:pPr>
        <w:pStyle w:val="ConsNormal"/>
        <w:widowControl/>
        <w:spacing w:line="360" w:lineRule="auto"/>
        <w:ind w:firstLine="851"/>
        <w:jc w:val="both"/>
        <w:rPr>
          <w:color w:val="000000"/>
        </w:rPr>
      </w:pPr>
      <w:r w:rsidRPr="009B0EE8">
        <w:rPr>
          <w:color w:val="000000"/>
        </w:rPr>
        <w:t>3.10. Платежный документ о перечислении в полном объеме средств в оплату стоимости эфирного времени, печатной площади, предоставляемых зарегистрированному кандидату, избирательному объединению, передается в филиал ПАО Сбербанк, не позднее, чем за два дня до дня предоставления эфирного времени, опубликования агитационного материала. Копия платежного документа с отметкой филиала ПАО Сбербанк предоставляется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редакцию периодического печатного издания до предоставления эфирного времени, печатной площади. В случае нарушения данного требования предоставление эфирного времени, печатной площади не допускается.</w:t>
      </w:r>
    </w:p>
    <w:p w:rsidR="009B0EE8" w:rsidRPr="009B0EE8" w:rsidRDefault="009B0EE8" w:rsidP="009B0EE8">
      <w:pPr>
        <w:pStyle w:val="ConsNormal"/>
        <w:widowControl/>
        <w:spacing w:line="360" w:lineRule="auto"/>
        <w:ind w:firstLine="851"/>
        <w:jc w:val="both"/>
        <w:rPr>
          <w:color w:val="000000"/>
        </w:rPr>
      </w:pPr>
      <w:r w:rsidRPr="009B0EE8">
        <w:rPr>
          <w:color w:val="000000"/>
        </w:rPr>
        <w:t>3.11. Филиал ПАО Сбербанк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9B0EE8" w:rsidRPr="009B0EE8" w:rsidRDefault="009B0EE8" w:rsidP="009B0EE8">
      <w:pPr>
        <w:pStyle w:val="ConsNormal"/>
        <w:widowControl/>
        <w:spacing w:line="360" w:lineRule="auto"/>
        <w:ind w:firstLine="851"/>
        <w:jc w:val="both"/>
        <w:rPr>
          <w:color w:val="FF0000"/>
        </w:rPr>
      </w:pPr>
      <w:r w:rsidRPr="009B0EE8">
        <w:rPr>
          <w:color w:val="000000"/>
        </w:rPr>
        <w:t xml:space="preserve">3.12. </w:t>
      </w:r>
      <w:r w:rsidRPr="009B0EE8">
        <w:t>Все агитационные материалы должны изготавливаться на территории Российской Федерации.</w:t>
      </w:r>
    </w:p>
    <w:p w:rsidR="009B0EE8" w:rsidRPr="009B0EE8" w:rsidRDefault="009B0EE8" w:rsidP="009B0EE8">
      <w:pPr>
        <w:pStyle w:val="ConsNormal"/>
        <w:widowControl/>
        <w:spacing w:line="360" w:lineRule="auto"/>
        <w:ind w:firstLine="851"/>
        <w:jc w:val="both"/>
      </w:pPr>
      <w:r w:rsidRPr="009B0EE8">
        <w:t>3.13.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Законом и настоящим Порядком. Изготовление печатных агитационных материалов также запрещается в организациях и у индивидуальных предпринимателей, не выполнивших требования, предусмотренные Законом, а также по договору с физическими лицами, не являющимися индивидуальными предпринимателями.</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3.14. </w:t>
      </w:r>
      <w:proofErr w:type="gramStart"/>
      <w:r w:rsidRPr="009B0EE8">
        <w:rPr>
          <w:rFonts w:ascii="Times New Roman" w:hAnsi="Times New Roman" w:cs="Times New Roman"/>
          <w:sz w:val="28"/>
          <w:szCs w:val="28"/>
        </w:rPr>
        <w:t xml:space="preserve">Редакции сетевых изданий, осуществляющие выпуск средств массовой информации, зарегистрированные не менее чем за один год до начала избирательной кампании, а также редакции сетевых изданий, учрежденные </w:t>
      </w:r>
      <w:r w:rsidRPr="009B0EE8">
        <w:rPr>
          <w:rFonts w:ascii="Times New Roman" w:hAnsi="Times New Roman" w:cs="Times New Roman"/>
          <w:sz w:val="28"/>
          <w:szCs w:val="28"/>
        </w:rPr>
        <w:lastRenderedPageBreak/>
        <w:t>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единые списки кандидатов, платное эфирное время, платную печатную площадь, платные услуги по размещению агитационных</w:t>
      </w:r>
      <w:proofErr w:type="gramEnd"/>
      <w:r w:rsidRPr="009B0EE8">
        <w:rPr>
          <w:rFonts w:ascii="Times New Roman" w:hAnsi="Times New Roman" w:cs="Times New Roman"/>
          <w:sz w:val="28"/>
          <w:szCs w:val="28"/>
        </w:rPr>
        <w:t xml:space="preserve"> материалов в сетевых изданиях при условии выполнения указанными редакциями требований, предусмотренных Законом.</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Если интернет-ресурс не </w:t>
      </w:r>
      <w:proofErr w:type="gramStart"/>
      <w:r w:rsidRPr="009B0EE8">
        <w:rPr>
          <w:rFonts w:ascii="Times New Roman" w:hAnsi="Times New Roman" w:cs="Times New Roman"/>
          <w:sz w:val="28"/>
          <w:szCs w:val="28"/>
        </w:rPr>
        <w:t>зарегистрирован</w:t>
      </w:r>
      <w:proofErr w:type="gramEnd"/>
      <w:r w:rsidRPr="009B0EE8">
        <w:rPr>
          <w:rFonts w:ascii="Times New Roman" w:hAnsi="Times New Roman" w:cs="Times New Roman"/>
          <w:sz w:val="28"/>
          <w:szCs w:val="28"/>
        </w:rPr>
        <w:t xml:space="preserve"> в качестве средства массовой информации, размещение на нем агитационных материалов</w:t>
      </w:r>
      <w:r w:rsidRPr="009B0EE8">
        <w:rPr>
          <w:rFonts w:ascii="Times New Roman" w:hAnsi="Times New Roman" w:cs="Times New Roman"/>
          <w:sz w:val="28"/>
          <w:szCs w:val="28"/>
        </w:rPr>
        <w:br/>
        <w:t>является формой выпуска и распространения аудиовизуальных и иных агитационных материалов.</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3.15. </w:t>
      </w:r>
      <w:proofErr w:type="gramStart"/>
      <w:r w:rsidRPr="009B0EE8">
        <w:rPr>
          <w:rFonts w:ascii="Times New Roman" w:hAnsi="Times New Roman" w:cs="Times New Roman"/>
          <w:sz w:val="28"/>
          <w:szCs w:val="28"/>
        </w:rPr>
        <w:t>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w:t>
      </w:r>
      <w:proofErr w:type="gramEnd"/>
      <w:r w:rsidRPr="009B0EE8">
        <w:rPr>
          <w:rFonts w:ascii="Times New Roman" w:hAnsi="Times New Roman" w:cs="Times New Roman"/>
          <w:sz w:val="28"/>
          <w:szCs w:val="28"/>
        </w:rPr>
        <w:t xml:space="preserve">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 Распространение печатных и аудиовизуальных агитационных материалов, не содержащих указанную информацию, запрещается. </w:t>
      </w:r>
    </w:p>
    <w:p w:rsidR="009B0EE8" w:rsidRPr="009B0EE8" w:rsidRDefault="009B0EE8" w:rsidP="009B0EE8">
      <w:pPr>
        <w:spacing w:line="360" w:lineRule="auto"/>
        <w:ind w:firstLine="709"/>
        <w:jc w:val="both"/>
        <w:rPr>
          <w:szCs w:val="28"/>
        </w:rPr>
      </w:pPr>
      <w:r w:rsidRPr="009B0EE8">
        <w:rPr>
          <w:szCs w:val="28"/>
        </w:rPr>
        <w:t>3.16. При перечислении кандидатами,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указываются сведения</w:t>
      </w:r>
    </w:p>
    <w:p w:rsidR="009B0EE8" w:rsidRPr="009B0EE8" w:rsidRDefault="009B0EE8" w:rsidP="009B0EE8">
      <w:pPr>
        <w:pStyle w:val="ConsNormal"/>
        <w:widowControl/>
        <w:spacing w:line="360" w:lineRule="auto"/>
        <w:ind w:firstLine="0"/>
        <w:jc w:val="both"/>
        <w:rPr>
          <w:bCs/>
          <w:szCs w:val="28"/>
        </w:rPr>
      </w:pPr>
      <w:r w:rsidRPr="009B0EE8">
        <w:t xml:space="preserve">в соответствии с </w:t>
      </w:r>
      <w:r w:rsidRPr="009B0EE8">
        <w:rPr>
          <w:szCs w:val="28"/>
        </w:rPr>
        <w:t>Порядком открытия, ведения и закрытия специальных избирательных счетов для формирования избирательных фондов</w:t>
      </w:r>
      <w:r w:rsidR="0004275C">
        <w:rPr>
          <w:szCs w:val="28"/>
        </w:rPr>
        <w:t xml:space="preserve"> </w:t>
      </w:r>
      <w:r w:rsidRPr="009B0EE8">
        <w:rPr>
          <w:szCs w:val="28"/>
        </w:rPr>
        <w:t xml:space="preserve">кандидатов, избирательных объединений при проведении выборов </w:t>
      </w:r>
      <w:r w:rsidRPr="009B0EE8">
        <w:rPr>
          <w:bCs/>
          <w:szCs w:val="28"/>
        </w:rPr>
        <w:t xml:space="preserve">депутатов представительных органов муниципальных образований в Брянской области, </w:t>
      </w:r>
      <w:r w:rsidRPr="009B0EE8">
        <w:rPr>
          <w:bCs/>
          <w:szCs w:val="28"/>
        </w:rPr>
        <w:lastRenderedPageBreak/>
        <w:t>утвержденным постановлением Избирательной комиссии Брянской области от 05 июня 2019 года № 92/859-6.</w:t>
      </w:r>
    </w:p>
    <w:p w:rsidR="009B0EE8" w:rsidRPr="009B0EE8" w:rsidRDefault="009B0EE8" w:rsidP="009B0EE8">
      <w:pPr>
        <w:pStyle w:val="ConsNormal"/>
        <w:widowControl/>
        <w:spacing w:line="360" w:lineRule="auto"/>
        <w:ind w:firstLine="851"/>
        <w:jc w:val="both"/>
      </w:pPr>
      <w:r w:rsidRPr="009B0EE8">
        <w:rPr>
          <w:szCs w:val="28"/>
        </w:rPr>
        <w:t xml:space="preserve">3.17. Экземпляры </w:t>
      </w:r>
      <w:r w:rsidRPr="009B0EE8">
        <w:t xml:space="preserve">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w:t>
      </w:r>
      <w:proofErr w:type="gramStart"/>
      <w:r w:rsidRPr="009B0EE8">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roofErr w:type="gramEnd"/>
    </w:p>
    <w:p w:rsidR="009B0EE8" w:rsidRPr="009B0EE8" w:rsidRDefault="009B0EE8" w:rsidP="009B0EE8">
      <w:pPr>
        <w:pStyle w:val="ConsNormal"/>
        <w:widowControl/>
        <w:spacing w:line="360" w:lineRule="auto"/>
        <w:ind w:firstLine="851"/>
        <w:jc w:val="both"/>
      </w:pPr>
      <w:r w:rsidRPr="009B0EE8">
        <w:t xml:space="preserve">3.18. 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 а также наименования, эмблемы, иной символики политической партии, выдвинувшей единый список кандидатов, иного общественного объединения, выдвинувшего кандидатов, осуществляется за счет средств соответствующего избирательного фонда. </w:t>
      </w:r>
      <w:r w:rsidRPr="009B0EE8">
        <w:rPr>
          <w:szCs w:val="28"/>
        </w:rPr>
        <w:t>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На этих же условиях могут размещаться объявления (иная информация) о связанной с выборами деятельности кандидата, избирательного объединения при условии указания в объявлении (иной информации) сведений, за счет средств избирательного фонда какого кандидата, избирательного объединения оплачено их размещение.</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3.19. Материальная поддержка кандидату, избирательному объединению, направленная на достижение определенного результата на выборах, может быть оказана только при ее компенсации за счет средств избирательного фонда </w:t>
      </w:r>
      <w:r w:rsidRPr="009B0EE8">
        <w:rPr>
          <w:rFonts w:ascii="Times New Roman" w:hAnsi="Times New Roman" w:cs="Times New Roman"/>
          <w:sz w:val="28"/>
          <w:szCs w:val="28"/>
        </w:rPr>
        <w:lastRenderedPageBreak/>
        <w:t>кандидата, избирательного объединения.</w:t>
      </w:r>
    </w:p>
    <w:p w:rsidR="009B0EE8" w:rsidRPr="009B0EE8" w:rsidRDefault="009B0EE8" w:rsidP="009B0EE8">
      <w:pPr>
        <w:pStyle w:val="ConsNormal"/>
        <w:widowControl/>
        <w:spacing w:line="360" w:lineRule="auto"/>
        <w:ind w:firstLine="851"/>
        <w:jc w:val="both"/>
        <w:rPr>
          <w:szCs w:val="28"/>
        </w:rPr>
      </w:pPr>
      <w:r w:rsidRPr="009B0EE8">
        <w:t xml:space="preserve">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w:t>
      </w:r>
      <w:r w:rsidRPr="009B0EE8">
        <w:rPr>
          <w:szCs w:val="28"/>
        </w:rPr>
        <w:t xml:space="preserve">заключения договоров и оплаты по этим договорам за счет средств соответствующих избирательных фондов. </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3.20.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при этом оплата расходных материалов должна производиться из средств избирательного фонда кандидата, избирательного объединения.</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3.21. </w:t>
      </w:r>
      <w:proofErr w:type="gramStart"/>
      <w:r w:rsidRPr="009B0EE8">
        <w:rPr>
          <w:rFonts w:ascii="Times New Roman" w:hAnsi="Times New Roman" w:cs="Times New Roman"/>
          <w:sz w:val="28"/>
          <w:szCs w:val="28"/>
        </w:rPr>
        <w:t xml:space="preserve">Избирательное объединение, выдвинувшее единый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w:t>
      </w:r>
      <w:proofErr w:type="gramEnd"/>
    </w:p>
    <w:p w:rsidR="009B0EE8" w:rsidRPr="009B0EE8" w:rsidRDefault="009B0EE8" w:rsidP="009B0EE8">
      <w:pPr>
        <w:pStyle w:val="ConsNormal"/>
        <w:widowControl/>
        <w:ind w:firstLine="851"/>
        <w:jc w:val="center"/>
        <w:rPr>
          <w:b/>
          <w:bCs/>
        </w:rPr>
      </w:pPr>
    </w:p>
    <w:p w:rsidR="009B0EE8" w:rsidRPr="009B0EE8" w:rsidRDefault="009B0EE8" w:rsidP="009B0EE8">
      <w:pPr>
        <w:pStyle w:val="ConsNormal"/>
        <w:widowControl/>
        <w:ind w:firstLine="851"/>
        <w:jc w:val="center"/>
        <w:rPr>
          <w:b/>
          <w:bCs/>
        </w:rPr>
      </w:pPr>
    </w:p>
    <w:p w:rsidR="009B0EE8" w:rsidRDefault="009B0EE8" w:rsidP="000F5493">
      <w:pPr>
        <w:pStyle w:val="ConsNormal"/>
        <w:widowControl/>
        <w:spacing w:line="360" w:lineRule="auto"/>
        <w:ind w:firstLine="851"/>
        <w:jc w:val="center"/>
        <w:rPr>
          <w:b/>
          <w:bCs/>
        </w:rPr>
      </w:pPr>
      <w:r w:rsidRPr="009B0EE8">
        <w:rPr>
          <w:b/>
          <w:bCs/>
        </w:rPr>
        <w:t>4. Запреты на расходование средств</w:t>
      </w:r>
      <w:r w:rsidR="000F5493">
        <w:rPr>
          <w:b/>
          <w:bCs/>
        </w:rPr>
        <w:t xml:space="preserve"> </w:t>
      </w:r>
      <w:r w:rsidRPr="009B0EE8">
        <w:rPr>
          <w:b/>
          <w:bCs/>
        </w:rPr>
        <w:t>помимо избирательных фондов.</w:t>
      </w:r>
    </w:p>
    <w:p w:rsidR="009B0EE8" w:rsidRPr="009B0EE8" w:rsidRDefault="009B0EE8" w:rsidP="009B0EE8">
      <w:pPr>
        <w:pStyle w:val="ConsNormal"/>
        <w:widowControl/>
        <w:spacing w:line="360" w:lineRule="auto"/>
        <w:ind w:firstLine="851"/>
        <w:jc w:val="both"/>
      </w:pPr>
      <w:r w:rsidRPr="009B0EE8">
        <w:t xml:space="preserve">4.1. </w:t>
      </w:r>
      <w:proofErr w:type="gramStart"/>
      <w:r w:rsidRPr="009B0EE8">
        <w:t>Кандидатам, избирательным объединениям запрещается использовать для организационно-технических мероприятий, оплаты работ по сбору подписей избирателей, проведения предвыборной агитации, осуществления других предвыборных мероприятий и деятельности, направленной на достижение определенного результата на выборах (в том числе на покрытие расходов, связанных с использованием помещений, транспорта, связи, оргтехники и т.д.), иные денежные средства, кроме средств, поступивших в их избирательные фонды в установленном Законом порядке.</w:t>
      </w:r>
      <w:proofErr w:type="gramEnd"/>
    </w:p>
    <w:p w:rsidR="009B0EE8" w:rsidRPr="009B0EE8" w:rsidRDefault="009B0EE8" w:rsidP="009B0EE8">
      <w:pPr>
        <w:pStyle w:val="ConsNormal"/>
        <w:widowControl/>
        <w:spacing w:line="360" w:lineRule="auto"/>
        <w:ind w:firstLine="851"/>
        <w:jc w:val="both"/>
      </w:pPr>
      <w:r w:rsidRPr="009B0EE8">
        <w:t xml:space="preserve">4.2. Кандидаты, избирательные объединения для финансирования избирательной кампании вправе использовать только те средства, которые </w:t>
      </w:r>
      <w:r w:rsidRPr="009B0EE8">
        <w:lastRenderedPageBreak/>
        <w:t>перечислены отправителями на специальные избирательные счета их избирательных фондов до дня голосования в порядке, установленном Законом.</w:t>
      </w:r>
    </w:p>
    <w:p w:rsidR="009B0EE8" w:rsidRPr="009B0EE8" w:rsidRDefault="009B0EE8" w:rsidP="009B0EE8">
      <w:pPr>
        <w:pStyle w:val="ConsNormal"/>
        <w:widowControl/>
        <w:spacing w:line="360" w:lineRule="auto"/>
        <w:ind w:firstLine="851"/>
        <w:jc w:val="both"/>
      </w:pPr>
      <w:r w:rsidRPr="009B0EE8">
        <w:t xml:space="preserve">4.3.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 подразделениями работ, оказание услуг, прямо или косвенно связанных с избирательной кампанией кандидата, избирательного объединения и направленных на достижение определенного результата на выборах. </w:t>
      </w:r>
    </w:p>
    <w:p w:rsidR="009B0EE8" w:rsidRPr="009B0EE8" w:rsidRDefault="009B0EE8" w:rsidP="009B0EE8">
      <w:pPr>
        <w:pStyle w:val="ConsNormal"/>
        <w:widowControl/>
        <w:spacing w:line="360" w:lineRule="auto"/>
        <w:ind w:firstLine="851"/>
        <w:jc w:val="both"/>
      </w:pPr>
      <w:r w:rsidRPr="009B0EE8">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соответствующей избирательной комиссии или эксперты, привлекаемые к деятельности соответствующей избирательной комиссии. При необходимости соответствующие избирательные комиссии могут направлять запросы в правоохранительные, финансовые и иные государственные органы, органы местного самоуправления для получения дополнительной информации.</w:t>
      </w:r>
    </w:p>
    <w:p w:rsidR="009B0EE8" w:rsidRPr="009B0EE8" w:rsidRDefault="009B0EE8" w:rsidP="009B0EE8">
      <w:pPr>
        <w:pStyle w:val="ConsNormal"/>
        <w:widowControl/>
        <w:spacing w:line="360" w:lineRule="auto"/>
        <w:ind w:firstLine="851"/>
        <w:jc w:val="both"/>
      </w:pPr>
      <w:r w:rsidRPr="009B0EE8">
        <w:t>4.4. </w:t>
      </w:r>
      <w:proofErr w:type="gramStart"/>
      <w:r w:rsidRPr="009B0EE8">
        <w:t>Кандидаты, избирательные объединения, 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9B0EE8">
        <w:t xml:space="preserve"> вознаграждение; </w:t>
      </w:r>
      <w:proofErr w:type="gramStart"/>
      <w:r w:rsidRPr="009B0EE8">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соответствующего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w:t>
      </w:r>
      <w:proofErr w:type="gramEnd"/>
      <w:r w:rsidRPr="009B0EE8">
        <w:t xml:space="preserve"> услуги </w:t>
      </w:r>
      <w:proofErr w:type="gramStart"/>
      <w:r w:rsidRPr="009B0EE8">
        <w:t>иначе</w:t>
      </w:r>
      <w:proofErr w:type="gramEnd"/>
      <w:r w:rsidRPr="009B0EE8">
        <w:t xml:space="preserve"> чем на </w:t>
      </w:r>
      <w:r w:rsidRPr="009B0EE8">
        <w:lastRenderedPageBreak/>
        <w:t>основании принимаемых в соответствии с законодательством Российской Федерации</w:t>
      </w:r>
      <w:r w:rsidR="0004275C">
        <w:t xml:space="preserve"> </w:t>
      </w:r>
      <w:r w:rsidRPr="009B0EE8">
        <w:t>решений органов государственной власти, органов местного самоуправления.</w:t>
      </w:r>
    </w:p>
    <w:p w:rsidR="000F5493" w:rsidRDefault="000F5493" w:rsidP="009B0EE8">
      <w:pPr>
        <w:pStyle w:val="ConsNormal"/>
        <w:widowControl/>
        <w:ind w:firstLine="851"/>
        <w:jc w:val="center"/>
        <w:rPr>
          <w:b/>
        </w:rPr>
      </w:pPr>
    </w:p>
    <w:p w:rsidR="009B0EE8" w:rsidRPr="009B0EE8" w:rsidRDefault="009B0EE8" w:rsidP="009B0EE8">
      <w:pPr>
        <w:pStyle w:val="ConsNormal"/>
        <w:widowControl/>
        <w:ind w:firstLine="851"/>
        <w:jc w:val="center"/>
        <w:rPr>
          <w:b/>
        </w:rPr>
      </w:pPr>
      <w:r w:rsidRPr="009B0EE8">
        <w:rPr>
          <w:b/>
        </w:rPr>
        <w:t xml:space="preserve">5. Отчетность по средствам избирательных фондов. </w:t>
      </w:r>
    </w:p>
    <w:p w:rsidR="009B0EE8" w:rsidRPr="009B0EE8" w:rsidRDefault="009B0EE8" w:rsidP="000F5493">
      <w:pPr>
        <w:pStyle w:val="ConsNormal"/>
        <w:widowControl/>
        <w:spacing w:line="360" w:lineRule="auto"/>
        <w:ind w:firstLine="851"/>
        <w:jc w:val="center"/>
        <w:rPr>
          <w:b/>
        </w:rPr>
      </w:pPr>
      <w:proofErr w:type="gramStart"/>
      <w:r w:rsidRPr="009B0EE8">
        <w:rPr>
          <w:b/>
        </w:rPr>
        <w:t>Контроль за</w:t>
      </w:r>
      <w:proofErr w:type="gramEnd"/>
      <w:r w:rsidRPr="009B0EE8">
        <w:rPr>
          <w:b/>
        </w:rPr>
        <w:t xml:space="preserve"> расходованием средств избирательных фондов. </w:t>
      </w:r>
    </w:p>
    <w:p w:rsidR="009B0EE8" w:rsidRPr="009B0EE8" w:rsidRDefault="009B0EE8" w:rsidP="009B0EE8">
      <w:pPr>
        <w:pStyle w:val="ConsPlusNormal"/>
        <w:spacing w:line="348"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5.1. Кандидат, избирательное объединение обязаны вести учет поступления средств в избирательный фонд и расходования этих средств.</w:t>
      </w:r>
    </w:p>
    <w:p w:rsidR="009B0EE8" w:rsidRPr="009B0EE8" w:rsidRDefault="009B0EE8" w:rsidP="009B0EE8">
      <w:pPr>
        <w:pStyle w:val="ConsPlusNormal"/>
        <w:spacing w:line="348"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5.2.</w:t>
      </w:r>
      <w:r w:rsidR="0004275C">
        <w:rPr>
          <w:rFonts w:ascii="Times New Roman" w:hAnsi="Times New Roman" w:cs="Times New Roman"/>
          <w:sz w:val="28"/>
          <w:szCs w:val="28"/>
        </w:rPr>
        <w:t xml:space="preserve"> </w:t>
      </w:r>
      <w:proofErr w:type="gramStart"/>
      <w:r w:rsidRPr="009B0EE8">
        <w:rPr>
          <w:rFonts w:ascii="Times New Roman" w:hAnsi="Times New Roman" w:cs="Times New Roman"/>
          <w:sz w:val="28"/>
          <w:szCs w:val="28"/>
        </w:rPr>
        <w:t>Одновременно с представлением в соответствующую окружную избирательную комиссию, избирательную комиссию муниципального образования документов, необходимых для регистрации кандидата, единого списка кандидатов, кандидат, уполномоченный представитель избирательного объединения представляют документы первого финансового отчета: первый финансовый отчет о поступлении и расходовании средств избирательного фонда кандидата, избирательного объединения по форме № 1 (приложение №2 к настоящему Порядку) (в отчет включаются сведения о движении денежных средств по</w:t>
      </w:r>
      <w:proofErr w:type="gramEnd"/>
      <w:r w:rsidRPr="009B0EE8">
        <w:rPr>
          <w:rFonts w:ascii="Times New Roman" w:hAnsi="Times New Roman" w:cs="Times New Roman"/>
          <w:sz w:val="28"/>
          <w:szCs w:val="28"/>
        </w:rPr>
        <w:t xml:space="preserve"> специальному избирательному счету на дату, которая не более чем на три дня предшествует дате сдачи отчета); учет поступления и расходования денежных средств избирательного фонда кандидата, избирательного объединения по форме № 2 (приложение №3 к настоящему Порядку) по состоянию на дату отчета; </w:t>
      </w:r>
      <w:proofErr w:type="gramStart"/>
      <w:r w:rsidRPr="009B0EE8">
        <w:rPr>
          <w:rFonts w:ascii="Times New Roman" w:hAnsi="Times New Roman" w:cs="Times New Roman"/>
          <w:sz w:val="28"/>
          <w:szCs w:val="28"/>
        </w:rPr>
        <w:t>справка об остатке средств избирательного фонда на дату отчета, выданная филиалом ПАО Сбербанк (кредитной организацией, в которой открыт специальный избирательный счет); копия договора банковского счета, на основании которого открыт специальный избирательный счет, заверенная филиалом ПАО Сбербанк (кредитной организацией, в которой открыт специальный избирательный счет).</w:t>
      </w:r>
      <w:proofErr w:type="gramEnd"/>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 xml:space="preserve">5.3. В документах первого финансового отчета, в том числе, должны быть отражены в полном объеме все расходные операции по оплате изготовления подписных листов. </w:t>
      </w:r>
    </w:p>
    <w:p w:rsidR="009B0EE8" w:rsidRPr="009B0EE8" w:rsidRDefault="009B0EE8" w:rsidP="009B0EE8">
      <w:pPr>
        <w:pStyle w:val="ConsNormal"/>
        <w:widowControl/>
        <w:spacing w:line="360" w:lineRule="auto"/>
        <w:ind w:firstLine="851"/>
        <w:jc w:val="both"/>
        <w:rPr>
          <w:szCs w:val="28"/>
        </w:rPr>
      </w:pPr>
      <w:r w:rsidRPr="009B0EE8">
        <w:t xml:space="preserve">5.4. Специальный избирательный счет закрывается кандидатом или его уполномоченным представителем по финансовым вопросам, уполномоченным </w:t>
      </w:r>
      <w:r w:rsidRPr="009B0EE8">
        <w:lastRenderedPageBreak/>
        <w:t>представителем по финансовым вопросам</w:t>
      </w:r>
      <w:r w:rsidR="0004275C">
        <w:t xml:space="preserve"> </w:t>
      </w:r>
      <w:r w:rsidRPr="009B0EE8">
        <w:t xml:space="preserve">избирательного объединения до дня </w:t>
      </w:r>
      <w:r w:rsidRPr="009B0EE8">
        <w:rPr>
          <w:szCs w:val="28"/>
        </w:rPr>
        <w:t xml:space="preserve">представления итогового финансового отчета. </w:t>
      </w:r>
    </w:p>
    <w:p w:rsidR="009B0EE8" w:rsidRPr="009B0EE8" w:rsidRDefault="009B0EE8" w:rsidP="009B0EE8">
      <w:pPr>
        <w:pStyle w:val="a9"/>
        <w:spacing w:line="360" w:lineRule="auto"/>
        <w:ind w:firstLine="709"/>
        <w:jc w:val="both"/>
      </w:pPr>
      <w:r w:rsidRPr="009B0EE8">
        <w:rPr>
          <w:sz w:val="28"/>
          <w:szCs w:val="28"/>
        </w:rPr>
        <w:t xml:space="preserve">5.5. </w:t>
      </w:r>
      <w:proofErr w:type="gramStart"/>
      <w:r w:rsidRPr="009B0EE8">
        <w:rPr>
          <w:sz w:val="28"/>
          <w:szCs w:val="28"/>
        </w:rPr>
        <w:t>Итоговый финансовый отчет кандидата представляется в соответствующую окружную избирательную комиссию кандидатом, его уполномоченным представителем по финансовым вопросам (в случае передачи кандидатом такого права и отражения этого полномочия в нотариально удостоверенной доверенности), избирательного объединения – в избирательную комиссию муниципального образования – не позднее чем через 30 дней</w:t>
      </w:r>
      <w:r w:rsidR="0004275C">
        <w:rPr>
          <w:sz w:val="28"/>
          <w:szCs w:val="28"/>
        </w:rPr>
        <w:t xml:space="preserve"> </w:t>
      </w:r>
      <w:r w:rsidRPr="009B0EE8">
        <w:rPr>
          <w:sz w:val="28"/>
          <w:szCs w:val="28"/>
        </w:rPr>
        <w:t>со дня официального опубликования результатов выборов по форме</w:t>
      </w:r>
      <w:r w:rsidR="0004275C">
        <w:rPr>
          <w:sz w:val="28"/>
          <w:szCs w:val="28"/>
        </w:rPr>
        <w:t xml:space="preserve"> </w:t>
      </w:r>
      <w:r w:rsidRPr="009B0EE8">
        <w:rPr>
          <w:sz w:val="28"/>
          <w:szCs w:val="28"/>
        </w:rPr>
        <w:t>№ 1 (приложение №2 к настоящему Порядку).</w:t>
      </w:r>
      <w:proofErr w:type="gramEnd"/>
    </w:p>
    <w:p w:rsidR="009B0EE8" w:rsidRPr="009B0EE8" w:rsidRDefault="009B0EE8" w:rsidP="009B0EE8">
      <w:pPr>
        <w:pStyle w:val="ConsNormal"/>
        <w:widowControl/>
        <w:spacing w:line="360" w:lineRule="auto"/>
        <w:ind w:firstLine="851"/>
        <w:jc w:val="both"/>
      </w:pPr>
      <w:r w:rsidRPr="009B0EE8">
        <w:t>5.6. К итоговому финансовому отчету прилагаются:</w:t>
      </w:r>
    </w:p>
    <w:p w:rsidR="009B0EE8" w:rsidRPr="009B0EE8" w:rsidRDefault="009B0EE8" w:rsidP="009B0EE8">
      <w:pPr>
        <w:pStyle w:val="ConsNormal"/>
        <w:widowControl/>
        <w:spacing w:line="360" w:lineRule="auto"/>
        <w:ind w:firstLine="851"/>
        <w:jc w:val="both"/>
      </w:pPr>
      <w:r w:rsidRPr="009B0EE8">
        <w:t>учет поступления и расходования денежных средств избирательного фонда кандидата, избирательного объединения по форме № 2 (приложение №3 к настоящему Порядку);</w:t>
      </w:r>
    </w:p>
    <w:p w:rsidR="009B0EE8" w:rsidRPr="009B0EE8" w:rsidRDefault="009B0EE8" w:rsidP="009B0EE8">
      <w:pPr>
        <w:pStyle w:val="ConsNormal"/>
        <w:widowControl/>
        <w:spacing w:line="360" w:lineRule="auto"/>
        <w:ind w:firstLine="851"/>
        <w:jc w:val="both"/>
      </w:pPr>
      <w:r w:rsidRPr="009B0EE8">
        <w:rPr>
          <w:szCs w:val="28"/>
        </w:rPr>
        <w:t>справка об остатке средств фонда на дату отчета и о закрытии специального избирательного счета, выданная филиалом ПАО Сбербанк (кредитной организацией, в которой открыт специальный избирательный счет);</w:t>
      </w:r>
    </w:p>
    <w:p w:rsidR="009B0EE8" w:rsidRPr="009B0EE8" w:rsidRDefault="009B0EE8" w:rsidP="009B0EE8">
      <w:pPr>
        <w:pStyle w:val="ConsNormal"/>
        <w:widowControl/>
        <w:spacing w:line="360" w:lineRule="auto"/>
        <w:ind w:firstLine="851"/>
        <w:jc w:val="both"/>
        <w:rPr>
          <w:szCs w:val="28"/>
        </w:rPr>
      </w:pPr>
      <w:r w:rsidRPr="009B0EE8">
        <w:t xml:space="preserve">первичные финансовые документы на бумажном носителе, подтверждающие поступление средств на специальный избирательный счет и расходование этих средств (приложение № 4 к настоящему Порядку), подобранные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филиала ПАО Сбербанк </w:t>
      </w:r>
      <w:r w:rsidRPr="009B0EE8">
        <w:rPr>
          <w:szCs w:val="28"/>
        </w:rPr>
        <w:t xml:space="preserve">(кредитной организацией, в которой открыт специальный избирательный счет) </w:t>
      </w:r>
      <w:r w:rsidRPr="009B0EE8">
        <w:t xml:space="preserve">со специального избирательного счета, к которым прилагаются соответствующие документы, послужившие основанием для зачисления либо списания денежных средств по счету. </w:t>
      </w:r>
      <w:r w:rsidRPr="009B0EE8">
        <w:rPr>
          <w:szCs w:val="28"/>
        </w:rPr>
        <w:t xml:space="preserve">Платежные документы на перечисление денежных средств, распечатанные из системы дистанционного банковского обслуживания, подписываются кандидатом или его уполномоченным представителем по </w:t>
      </w:r>
      <w:proofErr w:type="gramStart"/>
      <w:r w:rsidRPr="009B0EE8">
        <w:rPr>
          <w:szCs w:val="28"/>
        </w:rPr>
        <w:t xml:space="preserve">финансовым вопросам, уполномоченным представителем по финансовым </w:t>
      </w:r>
      <w:r w:rsidRPr="009B0EE8">
        <w:rPr>
          <w:szCs w:val="28"/>
        </w:rPr>
        <w:lastRenderedPageBreak/>
        <w:t>вопросам избирательного объединения и заверяются</w:t>
      </w:r>
      <w:proofErr w:type="gramEnd"/>
      <w:r w:rsidRPr="009B0EE8">
        <w:rPr>
          <w:szCs w:val="28"/>
        </w:rPr>
        <w:t xml:space="preserve"> печатью для финансовых документов избирательного объединения;</w:t>
      </w:r>
    </w:p>
    <w:p w:rsidR="009B0EE8" w:rsidRPr="009B0EE8" w:rsidRDefault="009B0EE8" w:rsidP="009B0EE8">
      <w:pPr>
        <w:pStyle w:val="ConsNormal"/>
        <w:widowControl/>
        <w:spacing w:line="360" w:lineRule="auto"/>
        <w:ind w:firstLine="851"/>
        <w:jc w:val="both"/>
        <w:rPr>
          <w:szCs w:val="28"/>
        </w:rPr>
      </w:pPr>
      <w:r w:rsidRPr="009B0EE8">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w:t>
      </w:r>
      <w:r w:rsidRPr="009B0EE8">
        <w:rPr>
          <w:szCs w:val="28"/>
        </w:rPr>
        <w:t>, а также электронные образы этих предвыборных агитационных материалов в машиночитаемом виде;</w:t>
      </w:r>
    </w:p>
    <w:p w:rsidR="009B0EE8" w:rsidRPr="009B0EE8" w:rsidRDefault="009B0EE8" w:rsidP="009B0EE8">
      <w:pPr>
        <w:pStyle w:val="ConsNormal"/>
        <w:widowControl/>
        <w:spacing w:line="360" w:lineRule="auto"/>
        <w:ind w:firstLine="851"/>
        <w:jc w:val="both"/>
      </w:pPr>
      <w:r w:rsidRPr="009B0EE8">
        <w:rPr>
          <w:szCs w:val="28"/>
        </w:rPr>
        <w:t>опись представленных документов и материалов (приложение № 5 к настоящему Порядку).</w:t>
      </w:r>
    </w:p>
    <w:p w:rsidR="009B0EE8" w:rsidRPr="009B0EE8" w:rsidRDefault="009B0EE8" w:rsidP="009B0EE8">
      <w:pPr>
        <w:pStyle w:val="ConsNormal"/>
        <w:widowControl/>
        <w:spacing w:line="360" w:lineRule="auto"/>
        <w:ind w:firstLine="851"/>
        <w:jc w:val="both"/>
      </w:pPr>
      <w:r w:rsidRPr="009B0EE8">
        <w:t xml:space="preserve">5.7. </w:t>
      </w:r>
      <w:r w:rsidRPr="009B0EE8">
        <w:rPr>
          <w:color w:val="000000"/>
        </w:rPr>
        <w:t xml:space="preserve">При необходимости или по запросу соответствующей избирательной комиссии к </w:t>
      </w:r>
      <w:r w:rsidRPr="009B0EE8">
        <w:t>документам первого финансового отчета, итоговому финансовому отчету прилагается пояснительная записка.</w:t>
      </w:r>
    </w:p>
    <w:p w:rsidR="009B0EE8" w:rsidRPr="009B0EE8" w:rsidRDefault="009B0EE8" w:rsidP="009B0EE8">
      <w:pPr>
        <w:pStyle w:val="ConsNormal"/>
        <w:widowControl/>
        <w:spacing w:line="360" w:lineRule="auto"/>
        <w:ind w:firstLine="851"/>
        <w:jc w:val="both"/>
        <w:rPr>
          <w:color w:val="000000"/>
        </w:rPr>
      </w:pPr>
      <w:r w:rsidRPr="009B0EE8">
        <w:rPr>
          <w:color w:val="000000"/>
        </w:rPr>
        <w:t>5.8. В учете поступления и расходования денежных средств избирательного фонда кандидата, избирательного объединения (форма № 2) в графах «Шифр строки финансового отчета» указывается, в какой строке финансового отчета (форма № 1) учтена каждая финансовая операция: поступление, возврат, расходование денежных средств избирательного фонда.</w:t>
      </w:r>
    </w:p>
    <w:p w:rsidR="009B0EE8" w:rsidRPr="009B0EE8" w:rsidRDefault="009B0EE8" w:rsidP="009B0EE8">
      <w:pPr>
        <w:pStyle w:val="ConsNormal"/>
        <w:widowControl/>
        <w:spacing w:line="360" w:lineRule="auto"/>
        <w:ind w:firstLine="851"/>
        <w:jc w:val="both"/>
        <w:rPr>
          <w:color w:val="000000"/>
        </w:rPr>
      </w:pPr>
      <w:r w:rsidRPr="009B0EE8">
        <w:rPr>
          <w:color w:val="000000"/>
        </w:rPr>
        <w:t xml:space="preserve">5.9. </w:t>
      </w:r>
      <w:proofErr w:type="gramStart"/>
      <w:r w:rsidRPr="009B0EE8">
        <w:rPr>
          <w:color w:val="000000"/>
        </w:rPr>
        <w:t xml:space="preserve">Формы справок, указанных в пунктах 5.2 и 5.6 настоящего Порядка, устанавливаются филиалом ПАО Сбербанк </w:t>
      </w:r>
      <w:r w:rsidRPr="009B0EE8">
        <w:rPr>
          <w:szCs w:val="28"/>
        </w:rPr>
        <w:t>(кредитной организацией, в которой открыт специальный избирательный счет) и должны содержать дату (с указанием числа, месяца и года) ее выдачи, номер специального избирательного счета, информацию об остатке средств специального избирательного счета на конец операционного дня и (или) о закрытии специального избирательного счета, быть заверена подписью работника</w:t>
      </w:r>
      <w:proofErr w:type="gramEnd"/>
      <w:r w:rsidRPr="009B0EE8">
        <w:rPr>
          <w:szCs w:val="28"/>
        </w:rPr>
        <w:t xml:space="preserve"> банка с указанием его инициалов и фамилии,</w:t>
      </w:r>
      <w:r w:rsidR="0004275C">
        <w:rPr>
          <w:szCs w:val="28"/>
        </w:rPr>
        <w:t xml:space="preserve"> </w:t>
      </w:r>
      <w:r w:rsidRPr="009B0EE8">
        <w:rPr>
          <w:szCs w:val="28"/>
        </w:rPr>
        <w:t>печатью внутреннего структурного подразделения филиала ПАО Сбербанк (кредитной организацией, в которой открыт специальный избирательный счет).</w:t>
      </w:r>
    </w:p>
    <w:p w:rsidR="009B0EE8" w:rsidRPr="009B0EE8" w:rsidRDefault="009B0EE8" w:rsidP="009B0EE8">
      <w:pPr>
        <w:pStyle w:val="ConsNormal"/>
        <w:widowControl/>
        <w:spacing w:line="360" w:lineRule="auto"/>
        <w:ind w:firstLine="851"/>
        <w:jc w:val="both"/>
      </w:pPr>
      <w:r w:rsidRPr="009B0EE8">
        <w:t>5.10. Документы первого финансового отчета, итоговый финансовый отчет с приложениями представляются в соответствующую избирательную комиссию в сброшюрованном виде, скомплектованном в формате А</w:t>
      </w:r>
      <w:proofErr w:type="gramStart"/>
      <w:r w:rsidRPr="009B0EE8">
        <w:t>4</w:t>
      </w:r>
      <w:proofErr w:type="gramEnd"/>
      <w:r w:rsidRPr="009B0EE8">
        <w:t xml:space="preserve">, и должны иметь сквозную нумерацию страниц. </w:t>
      </w:r>
    </w:p>
    <w:p w:rsidR="009B0EE8" w:rsidRPr="009B0EE8" w:rsidRDefault="009B0EE8" w:rsidP="009B0EE8">
      <w:pPr>
        <w:pStyle w:val="ConsNormal"/>
        <w:widowControl/>
        <w:spacing w:line="360" w:lineRule="auto"/>
        <w:ind w:firstLine="851"/>
        <w:jc w:val="both"/>
      </w:pPr>
      <w:r w:rsidRPr="009B0EE8">
        <w:lastRenderedPageBreak/>
        <w:t xml:space="preserve">5.11. </w:t>
      </w:r>
      <w:r w:rsidRPr="009B0EE8">
        <w:rPr>
          <w:szCs w:val="28"/>
        </w:rPr>
        <w:t>До сдачи итогового финансового отчета имущество, приобретенное за счет средств избирательного фонда на цели избирательной кампании, должно быть реализовано по первоначальной стоимости с учетом ее снижения за счет частичной утраты или снижения первоначальных свойств указанного имущества, а денежные средства возвращены на специальный избирательный счет кандидата, избирательного объединения.</w:t>
      </w:r>
    </w:p>
    <w:p w:rsidR="009B0EE8" w:rsidRPr="009B0EE8" w:rsidRDefault="009B0EE8" w:rsidP="009B0EE8">
      <w:pPr>
        <w:pStyle w:val="ConsNormal"/>
        <w:widowControl/>
        <w:spacing w:line="360" w:lineRule="auto"/>
        <w:ind w:firstLine="851"/>
        <w:jc w:val="both"/>
      </w:pPr>
      <w:r w:rsidRPr="009B0EE8">
        <w:t>5.12. До сдачи итогового финансового отчета все наличные денежные средства избирательных фондов, оставшиеся у кандидатов,</w:t>
      </w:r>
      <w:r w:rsidR="0004275C">
        <w:t xml:space="preserve"> </w:t>
      </w:r>
      <w:r w:rsidRPr="009B0EE8">
        <w:t xml:space="preserve">их уполномоченных представителей по финансовым вопросам, уполномоченных представителей по финансовым вопросам избирательных объединений, должны быть возвращены на соответствующие специальные избирательные счета. При этом в платежном документе на возврат наличных денежных средств указывается соответственно: «Возврат наличных денежных средств кандидатом в избирательный фонд», «Возврат наличных денежных средств избирательным объединением в избирательный фонд». </w:t>
      </w:r>
    </w:p>
    <w:p w:rsidR="009B0EE8" w:rsidRPr="009B0EE8" w:rsidRDefault="009B0EE8" w:rsidP="009B0EE8">
      <w:pPr>
        <w:pStyle w:val="ConsNormal"/>
        <w:widowControl/>
        <w:spacing w:line="360" w:lineRule="auto"/>
        <w:ind w:firstLine="851"/>
        <w:jc w:val="both"/>
      </w:pPr>
      <w:r w:rsidRPr="009B0EE8">
        <w:t>5.13. После дня голосования кандидат, избирательное объединение до представления итогового финансового отчета, обязаны перечислить неизрасходованные средства, находящиеся на специальном избирательном счете, гражданам и юридическим лицам, осуществившим перечисления в избирательные фонды, пропорционально перечисленным средствам за вычетом расходов на пересылку.</w:t>
      </w:r>
    </w:p>
    <w:p w:rsidR="009B0EE8" w:rsidRPr="009B0EE8" w:rsidRDefault="009B0EE8" w:rsidP="009B0EE8">
      <w:pPr>
        <w:pStyle w:val="ConsPlusNormal"/>
        <w:spacing w:line="360" w:lineRule="auto"/>
        <w:ind w:firstLine="709"/>
        <w:jc w:val="both"/>
        <w:rPr>
          <w:rFonts w:ascii="Times New Roman" w:hAnsi="Times New Roman" w:cs="Times New Roman"/>
          <w:sz w:val="28"/>
          <w:szCs w:val="28"/>
        </w:rPr>
      </w:pPr>
      <w:r w:rsidRPr="009B0EE8">
        <w:rPr>
          <w:rFonts w:ascii="Times New Roman" w:hAnsi="Times New Roman" w:cs="Times New Roman"/>
          <w:sz w:val="28"/>
          <w:szCs w:val="28"/>
        </w:rPr>
        <w:t>Остаток неизрасходованных денежных средств, который не может быть возвращен в указанном в настоящем пункте порядке, подлежит перечислению в доход местного бюджета.</w:t>
      </w:r>
    </w:p>
    <w:p w:rsidR="009B0EE8" w:rsidRPr="009B0EE8" w:rsidRDefault="009B0EE8" w:rsidP="009B0EE8">
      <w:pPr>
        <w:pStyle w:val="ConsNormal"/>
        <w:widowControl/>
        <w:spacing w:line="360" w:lineRule="auto"/>
        <w:ind w:firstLine="851"/>
        <w:jc w:val="both"/>
      </w:pPr>
      <w:r w:rsidRPr="009B0EE8">
        <w:t>5.14. Все финансовые операции по оплате расходов со специального избирательного счета кандидата, избирательного объединения, за исключением возврата (перечисления) денежных сре</w:t>
      </w:r>
      <w:proofErr w:type="gramStart"/>
      <w:r w:rsidRPr="009B0EE8">
        <w:t>дств в с</w:t>
      </w:r>
      <w:proofErr w:type="gramEnd"/>
      <w:r w:rsidRPr="009B0EE8">
        <w:t xml:space="preserve">оответствии с пунктом 5.13 настоящего Порядка и зачисления на специальный избирательный счет средств, перечисленных до дня голосования, прекращаются в день голосования. </w:t>
      </w:r>
    </w:p>
    <w:p w:rsidR="009B0EE8" w:rsidRPr="009B0EE8" w:rsidRDefault="009B0EE8" w:rsidP="009B0EE8">
      <w:pPr>
        <w:pStyle w:val="ConsNormal"/>
        <w:widowControl/>
        <w:spacing w:line="360" w:lineRule="auto"/>
        <w:ind w:firstLine="851"/>
        <w:jc w:val="both"/>
      </w:pPr>
      <w:proofErr w:type="gramStart"/>
      <w:r w:rsidRPr="009B0EE8">
        <w:t xml:space="preserve">На основании ходатайства кандидата, избирательного объединения и документов, подтверждающих расходные операции, соответствующая </w:t>
      </w:r>
      <w:r w:rsidRPr="009B0EE8">
        <w:lastRenderedPageBreak/>
        <w:t>окружная избирательная комиссия, избирательная комиссия муниципального образования вправе продлить срок проведения финансовых операций по специальному избирательному счету по оплате работ (услуг, товаров), выполненных (оказанных, приобретенных) до дня голосования, а также до даты прекращения (приостановления) финансовых операций по соответствующему специальному избирательному счету в связи со снятием кандидатом своей кандидатуры</w:t>
      </w:r>
      <w:proofErr w:type="gramEnd"/>
      <w:r w:rsidRPr="009B0EE8">
        <w:t xml:space="preserve">, </w:t>
      </w:r>
      <w:proofErr w:type="gramStart"/>
      <w:r w:rsidRPr="009B0EE8">
        <w:t>отзывом кандидата избирательным объединением, отзывом избирательным объединением единого списка кандидатов, отказом в регистрации кандидата, единого списка кандидатов, отменой регистрации кандидата, единого списка кандидатов, аннулирования регистрации кандидата, единого списка кандидатов, а также в связи с непредставлением в установленном Законом порядке и сроки в соответствующую окружную избирательную комиссию, избирательную комиссию муниципального образования документов, необходимых для регистрации кандидата, единого списка кандидатов.</w:t>
      </w:r>
      <w:proofErr w:type="gramEnd"/>
    </w:p>
    <w:p w:rsidR="009B0EE8" w:rsidRPr="009B0EE8" w:rsidRDefault="009B0EE8" w:rsidP="009B0EE8">
      <w:pPr>
        <w:pStyle w:val="ConsNormal"/>
        <w:widowControl/>
        <w:spacing w:line="360" w:lineRule="auto"/>
        <w:ind w:firstLine="851"/>
        <w:jc w:val="both"/>
      </w:pPr>
      <w:r w:rsidRPr="009B0EE8">
        <w:t>О продлении срока проведения финансовых операций соответствующая избирательная комиссия письменно извещает филиал ПАО Сбербанк с указанием срока проведения финансовых операций.</w:t>
      </w:r>
    </w:p>
    <w:p w:rsidR="009B0EE8" w:rsidRPr="009B0EE8" w:rsidRDefault="009B0EE8" w:rsidP="009B0EE8">
      <w:pPr>
        <w:pStyle w:val="ConsNormal"/>
        <w:widowControl/>
        <w:spacing w:line="360" w:lineRule="auto"/>
        <w:ind w:firstLine="851"/>
        <w:jc w:val="both"/>
      </w:pPr>
      <w:r w:rsidRPr="009B0EE8">
        <w:t xml:space="preserve">5.15. Финансовый отчет должен содержать информацию обо всех источниках формирования избирательного фонда кандидата, избирательного объединения с учетом возвратов денежных средств из избирательного фонда, всех произведенных расходах с учетом возвратов денежных средств в избирательный фонд. </w:t>
      </w:r>
    </w:p>
    <w:p w:rsidR="009B0EE8" w:rsidRPr="009B0EE8" w:rsidRDefault="009B0EE8" w:rsidP="009B0EE8">
      <w:pPr>
        <w:pStyle w:val="ConsNormal"/>
        <w:widowControl/>
        <w:spacing w:line="360" w:lineRule="auto"/>
        <w:ind w:firstLine="851"/>
        <w:jc w:val="both"/>
      </w:pPr>
      <w:r w:rsidRPr="009B0EE8">
        <w:t xml:space="preserve">5.16. Финансовый отчет о поступлении и расходовании средств избирательного фонда кандидата, избирательного объединения (форма № 1) учет поступления и расходования денежных средств избирательного фонда кандидата, избирательного объединения (форма № 2) подписываются лицами, установленными Законом, и представляются в соответствующую избирательную комиссию на бумажном носителе и в машиночитаемом виде. Финансовый отчет о поступлении и расходовании средств, учёт поступления и расходования денежных средств избирательного объединения на бумажном </w:t>
      </w:r>
      <w:r w:rsidRPr="009B0EE8">
        <w:lastRenderedPageBreak/>
        <w:t>носителе заверяется печатью избирательного объединения для финансовых документов.</w:t>
      </w:r>
    </w:p>
    <w:p w:rsidR="009B0EE8" w:rsidRPr="009B0EE8" w:rsidRDefault="009B0EE8" w:rsidP="009B0EE8">
      <w:pPr>
        <w:pStyle w:val="ConsNormal"/>
        <w:widowControl/>
        <w:spacing w:line="360" w:lineRule="auto"/>
        <w:ind w:firstLine="851"/>
        <w:jc w:val="both"/>
      </w:pPr>
      <w:r w:rsidRPr="009B0EE8">
        <w:t xml:space="preserve">5.17.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 </w:t>
      </w:r>
    </w:p>
    <w:p w:rsidR="009B0EE8" w:rsidRPr="009B0EE8" w:rsidRDefault="009B0EE8" w:rsidP="009B0EE8">
      <w:pPr>
        <w:pStyle w:val="ConsNormal"/>
        <w:widowControl/>
        <w:spacing w:line="360" w:lineRule="auto"/>
        <w:ind w:firstLine="851"/>
        <w:jc w:val="both"/>
      </w:pPr>
      <w:r w:rsidRPr="009B0EE8">
        <w:t>5.18. Окружная избирательная комиссия представляет в избирательную комиссию муниципального образования Сводные сведения о поступлении и расходовании средств избирательных фондов кандидатов по форме № 1 (приложение № 2 к настоящему Порядку) не позднее чем через 35 дней со дня официального опубликования результатов выборов в соответствующем одномандатном</w:t>
      </w:r>
      <w:r w:rsidR="0004275C">
        <w:t xml:space="preserve"> </w:t>
      </w:r>
      <w:r w:rsidRPr="009B0EE8">
        <w:t xml:space="preserve">избирательном округе. Сводные сведения составляются на основании итоговых финансовых отчетов, представленных кандидатами. </w:t>
      </w:r>
    </w:p>
    <w:p w:rsidR="009B0EE8" w:rsidRPr="009B0EE8" w:rsidRDefault="009B0EE8" w:rsidP="009B0EE8">
      <w:pPr>
        <w:pStyle w:val="ConsNormal"/>
        <w:widowControl/>
        <w:spacing w:line="360" w:lineRule="auto"/>
        <w:ind w:firstLine="0"/>
      </w:pPr>
    </w:p>
    <w:p w:rsidR="009B0EE8" w:rsidRPr="009B0EE8" w:rsidRDefault="009B0EE8" w:rsidP="009B0EE8">
      <w:pPr>
        <w:pStyle w:val="ConsNormal"/>
        <w:widowControl/>
        <w:spacing w:line="360" w:lineRule="auto"/>
        <w:ind w:firstLine="0"/>
        <w:jc w:val="center"/>
        <w:rPr>
          <w:b/>
        </w:rPr>
      </w:pPr>
      <w:r w:rsidRPr="009B0EE8">
        <w:rPr>
          <w:b/>
        </w:rPr>
        <w:t xml:space="preserve">6. Ответственность за нарушение порядка формирования </w:t>
      </w:r>
    </w:p>
    <w:p w:rsidR="009B0EE8" w:rsidRPr="009B0EE8" w:rsidRDefault="009B0EE8" w:rsidP="009B0EE8">
      <w:pPr>
        <w:pStyle w:val="ConsNormal"/>
        <w:widowControl/>
        <w:spacing w:line="360" w:lineRule="auto"/>
        <w:ind w:firstLine="0"/>
        <w:jc w:val="center"/>
        <w:rPr>
          <w:b/>
        </w:rPr>
      </w:pPr>
      <w:r w:rsidRPr="009B0EE8">
        <w:rPr>
          <w:b/>
        </w:rPr>
        <w:t>и расходования средств избирательных фондов</w:t>
      </w:r>
    </w:p>
    <w:p w:rsidR="009B0EE8" w:rsidRPr="009B0EE8" w:rsidRDefault="009B0EE8" w:rsidP="009B0EE8">
      <w:pPr>
        <w:pStyle w:val="ConsNormal"/>
        <w:widowControl/>
        <w:spacing w:line="360" w:lineRule="auto"/>
        <w:ind w:firstLine="851"/>
        <w:jc w:val="both"/>
      </w:pPr>
      <w:r w:rsidRPr="009B0EE8">
        <w:t xml:space="preserve">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настоящим Порядком формам и недостоверность данных, содержащихся в отчетах, несут лично кандидат, уполномоченные представители по финансовым вопросам избирательного объединения. </w:t>
      </w:r>
    </w:p>
    <w:p w:rsidR="009B0EE8" w:rsidRPr="009B0EE8" w:rsidRDefault="009B0EE8" w:rsidP="009B0EE8">
      <w:pPr>
        <w:pStyle w:val="ConsNormal"/>
        <w:widowControl/>
        <w:spacing w:line="360" w:lineRule="auto"/>
        <w:ind w:firstLine="851"/>
        <w:jc w:val="both"/>
      </w:pPr>
      <w:r w:rsidRPr="009B0EE8">
        <w:t xml:space="preserve">6.2. В случаях, установленных Законом, за нарушения порядка формирования и расходования средств избирательных фондов соответствующая избирательная комиссия принимает решение об отказе в регистрации кандидата, единого списка кандидатов. </w:t>
      </w:r>
    </w:p>
    <w:p w:rsidR="009B0EE8" w:rsidRPr="009B0EE8" w:rsidRDefault="009B0EE8" w:rsidP="009B0EE8">
      <w:pPr>
        <w:pStyle w:val="ConsNormal"/>
        <w:widowControl/>
        <w:spacing w:line="360" w:lineRule="auto"/>
        <w:ind w:firstLine="851"/>
        <w:jc w:val="both"/>
      </w:pPr>
      <w:r w:rsidRPr="009B0EE8">
        <w:t xml:space="preserve">6.3. В случаях, установленных Законом, за нарушения порядка формирования и расходования средств избирательных фондов, регистрация кандидата, единого списка кандидатов может быть отменна судом по заявлению соответствующей избирательной комиссии, зарегистрировавшей кандидата, единый список кандидатов, по заявлению кандидата, </w:t>
      </w:r>
      <w:r w:rsidRPr="009B0EE8">
        <w:lastRenderedPageBreak/>
        <w:t>зарегистрированного по тому же избирательному округу, избирательного объединения, выдвинувшего зарегистрированный единый список кандидатов.</w:t>
      </w:r>
    </w:p>
    <w:p w:rsidR="009B0EE8" w:rsidRPr="009B0EE8" w:rsidRDefault="009B0EE8" w:rsidP="009B0EE8">
      <w:pPr>
        <w:pStyle w:val="ConsNormal"/>
        <w:widowControl/>
        <w:spacing w:line="360" w:lineRule="auto"/>
        <w:ind w:firstLine="851"/>
        <w:jc w:val="both"/>
      </w:pPr>
      <w:r w:rsidRPr="009B0EE8">
        <w:t>6.4. Лица, нарушающие правила финансирования избирательной кампании, несут уголовную, административную, гражданско-правовую либо иную ответственность</w:t>
      </w:r>
      <w:r w:rsidR="0004275C">
        <w:t xml:space="preserve"> </w:t>
      </w:r>
      <w:r w:rsidRPr="009B0EE8">
        <w:t>в соответствии с законодательством Российской Федерации.</w:t>
      </w:r>
    </w:p>
    <w:p w:rsidR="009B0EE8" w:rsidRPr="009B0EE8" w:rsidRDefault="009B0EE8" w:rsidP="009B0EE8">
      <w:pPr>
        <w:widowControl w:val="0"/>
        <w:autoSpaceDE w:val="0"/>
        <w:autoSpaceDN w:val="0"/>
        <w:adjustRightInd w:val="0"/>
        <w:spacing w:line="360" w:lineRule="auto"/>
        <w:ind w:right="-715" w:firstLine="709"/>
        <w:jc w:val="both"/>
        <w:rPr>
          <w:szCs w:val="28"/>
        </w:rPr>
      </w:pPr>
    </w:p>
    <w:p w:rsidR="009B0EE8" w:rsidRPr="009B0EE8" w:rsidRDefault="009B0EE8" w:rsidP="009B0EE8">
      <w:pPr>
        <w:pStyle w:val="ConsNormal"/>
        <w:widowControl/>
        <w:spacing w:line="360" w:lineRule="auto"/>
        <w:ind w:firstLine="851"/>
        <w:jc w:val="center"/>
      </w:pPr>
    </w:p>
    <w:p w:rsidR="009B0EE8" w:rsidRPr="009B0EE8" w:rsidRDefault="009B0EE8" w:rsidP="009B0EE8">
      <w:pPr>
        <w:pStyle w:val="ConsNormal"/>
        <w:widowControl/>
        <w:spacing w:line="360" w:lineRule="auto"/>
        <w:ind w:firstLine="851"/>
        <w:jc w:val="center"/>
        <w:rPr>
          <w:b/>
        </w:rPr>
      </w:pPr>
      <w:r w:rsidRPr="009B0EE8">
        <w:rPr>
          <w:b/>
        </w:rPr>
        <w:t>7. Сведения, подлежащие опубликованию, размещению в информационно-телекоммуникационной сети «Интернет».</w:t>
      </w:r>
    </w:p>
    <w:p w:rsidR="009B0EE8" w:rsidRPr="009B0EE8" w:rsidRDefault="009B0EE8" w:rsidP="009B0EE8">
      <w:pPr>
        <w:pStyle w:val="ConsNormal"/>
        <w:widowControl/>
        <w:spacing w:line="360" w:lineRule="auto"/>
        <w:ind w:firstLine="851"/>
        <w:jc w:val="both"/>
      </w:pPr>
      <w:r w:rsidRPr="009B0EE8">
        <w:t xml:space="preserve">7.1. </w:t>
      </w:r>
      <w:proofErr w:type="gramStart"/>
      <w:r w:rsidRPr="009B0EE8">
        <w:t>Окружные избирательные комиссии, избирательная комиссия муниципального образования</w:t>
      </w:r>
      <w:r w:rsidR="0004275C">
        <w:t xml:space="preserve"> </w:t>
      </w:r>
      <w:r w:rsidRPr="009B0EE8">
        <w:t>до дня голосования периодически, но не реже одного раза в две недели направляют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по форме в соответствии с постановлением Избирательной комиссии Брянской области от 21 мая 2019 года № 90/822-6</w:t>
      </w:r>
      <w:r w:rsidR="0004275C">
        <w:t xml:space="preserve"> </w:t>
      </w:r>
      <w:r w:rsidRPr="009B0EE8">
        <w:t>«Об объеме сведений о поступлении средств</w:t>
      </w:r>
      <w:proofErr w:type="gramEnd"/>
      <w:r w:rsidRPr="009B0EE8">
        <w:t xml:space="preserve"> </w:t>
      </w:r>
      <w:proofErr w:type="gramStart"/>
      <w:r w:rsidRPr="009B0EE8">
        <w:t>на специальные избирательные счета (в избирательные фонды) кандидатов, избирательных объединений и расходовании этих средств, направляемых избирательными комиссиями для опубликования в средствах массовой информации и размещаемых на официальном сайте Избирательной комиссии Брянской области в</w:t>
      </w:r>
      <w:r w:rsidR="0004275C">
        <w:t xml:space="preserve"> </w:t>
      </w:r>
      <w:r w:rsidRPr="009B0EE8">
        <w:t>информационно-телекоммуникационной сети «Интернет»</w:t>
      </w:r>
      <w:r w:rsidR="0004275C">
        <w:t xml:space="preserve"> </w:t>
      </w:r>
      <w:r w:rsidRPr="009B0EE8">
        <w:t>при проведении выборов депутатов Брянской областной Думы и выборов депутатов представительных органов муниципальных образований в Брянской области».</w:t>
      </w:r>
      <w:proofErr w:type="gramEnd"/>
    </w:p>
    <w:p w:rsidR="009B0EE8" w:rsidRPr="009B0EE8" w:rsidRDefault="009B0EE8" w:rsidP="009B0EE8">
      <w:pPr>
        <w:pStyle w:val="ConsNormal"/>
        <w:widowControl/>
        <w:spacing w:line="360" w:lineRule="auto"/>
        <w:ind w:firstLine="851"/>
        <w:jc w:val="both"/>
      </w:pPr>
      <w:r w:rsidRPr="009B0EE8">
        <w:t>7.2. Редакции периодических печатных изданий обязаны публиковать указанные сведения в течение трех дней со дня их получения (а в случае отсутствия очередного выхода периодического печатного издания или технической невозможности публикации в указанный срок – в ближайшем выпуске периодического печатного издания).</w:t>
      </w:r>
    </w:p>
    <w:p w:rsidR="009B0EE8" w:rsidRPr="009B0EE8" w:rsidRDefault="009B0EE8" w:rsidP="009B0EE8">
      <w:pPr>
        <w:pStyle w:val="ConsNormal"/>
        <w:widowControl/>
        <w:spacing w:line="360" w:lineRule="auto"/>
        <w:ind w:firstLine="851"/>
        <w:jc w:val="both"/>
      </w:pPr>
      <w:r w:rsidRPr="009B0EE8">
        <w:t xml:space="preserve">7.3. </w:t>
      </w:r>
      <w:proofErr w:type="gramStart"/>
      <w:r w:rsidRPr="009B0EE8">
        <w:t xml:space="preserve">Обязательному размещению на официальном сайте Избирательной комиссии Брянской области в информационно-телекоммуникационной сети </w:t>
      </w:r>
      <w:r w:rsidRPr="009B0EE8">
        <w:lastRenderedPageBreak/>
        <w:t xml:space="preserve">«Интернет» подлежат сведения </w:t>
      </w:r>
      <w:r w:rsidRPr="009B0EE8">
        <w:rPr>
          <w:szCs w:val="28"/>
        </w:rPr>
        <w:t xml:space="preserve">о поступлении средств на специальные избирательные счета кандидатов, избирательных объединений и расходовании этих средств </w:t>
      </w:r>
      <w:r w:rsidRPr="009B0EE8">
        <w:t>по форме в соответствии с постановлением Избирательной комиссии Брянской области от 21 мая 2019 года № 90/822-6 «Об объеме сведений о поступлении средств на специальные избирательные счета (в избирательные фонды) кандидатов</w:t>
      </w:r>
      <w:proofErr w:type="gramEnd"/>
      <w:r w:rsidRPr="009B0EE8">
        <w:t xml:space="preserve">, </w:t>
      </w:r>
      <w:proofErr w:type="gramStart"/>
      <w:r w:rsidRPr="009B0EE8">
        <w:t>избирательных объединений и расходовании этих средств, направляемых избирательными комиссиями для опубликования в средствах массовой информации и размещаемых на официальном сайте Избирательной комиссии Брянской области в</w:t>
      </w:r>
      <w:r w:rsidR="0004275C">
        <w:t xml:space="preserve"> </w:t>
      </w:r>
      <w:r w:rsidRPr="009B0EE8">
        <w:t>информационно-телекоммуникационной сети «Интернет»</w:t>
      </w:r>
      <w:r w:rsidR="0004275C">
        <w:t xml:space="preserve"> </w:t>
      </w:r>
      <w:r w:rsidRPr="009B0EE8">
        <w:t>при проведении выборов депутатов Брянской областной Думы и выборов депутатов представительных органов муниципальных образований в Брянской области».</w:t>
      </w:r>
      <w:proofErr w:type="gramEnd"/>
    </w:p>
    <w:p w:rsidR="009B0EE8" w:rsidRPr="009B0EE8" w:rsidRDefault="009B0EE8" w:rsidP="009B0EE8">
      <w:pPr>
        <w:pStyle w:val="ConsNormal"/>
        <w:widowControl/>
        <w:spacing w:line="360" w:lineRule="auto"/>
        <w:ind w:firstLine="851"/>
        <w:jc w:val="both"/>
      </w:pPr>
      <w:r w:rsidRPr="009B0EE8">
        <w:t>7.4. Копии финансовых отчетов зарегистрированных кандидатов, избирательных объединений (форма № 1)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rsidR="009B0EE8" w:rsidRPr="009B0EE8" w:rsidRDefault="009B0EE8" w:rsidP="009B0EE8"/>
    <w:p w:rsidR="009B0EE8" w:rsidRPr="009B0EE8" w:rsidRDefault="009B0EE8" w:rsidP="009B0EE8">
      <w:pPr>
        <w:ind w:firstLine="340"/>
        <w:rPr>
          <w:sz w:val="20"/>
        </w:rPr>
      </w:pPr>
    </w:p>
    <w:p w:rsidR="000F5493" w:rsidRDefault="009B0EE8" w:rsidP="009B0EE8">
      <w:pPr>
        <w:tabs>
          <w:tab w:val="left" w:pos="6735"/>
        </w:tabs>
        <w:ind w:firstLine="340"/>
        <w:jc w:val="center"/>
        <w:rPr>
          <w:sz w:val="20"/>
        </w:rPr>
        <w:sectPr w:rsidR="000F5493" w:rsidSect="009B0EE8">
          <w:headerReference w:type="default" r:id="rId9"/>
          <w:footnotePr>
            <w:numFmt w:val="chicago"/>
          </w:footnotePr>
          <w:pgSz w:w="11906" w:h="16838"/>
          <w:pgMar w:top="851" w:right="851" w:bottom="851" w:left="1418" w:header="720" w:footer="720" w:gutter="0"/>
          <w:cols w:space="720"/>
          <w:titlePg/>
        </w:sectPr>
      </w:pPr>
      <w:r w:rsidRPr="009B0EE8">
        <w:rPr>
          <w:sz w:val="20"/>
        </w:rPr>
        <w:t xml:space="preserve">                                                                                                                                           </w:t>
      </w:r>
    </w:p>
    <w:p w:rsidR="009B0EE8" w:rsidRPr="009B0EE8" w:rsidRDefault="009B0EE8" w:rsidP="000F5493">
      <w:pPr>
        <w:tabs>
          <w:tab w:val="left" w:pos="6735"/>
        </w:tabs>
        <w:ind w:firstLine="340"/>
        <w:jc w:val="right"/>
      </w:pPr>
      <w:r w:rsidRPr="009B0EE8">
        <w:lastRenderedPageBreak/>
        <w:t xml:space="preserve">Приложение № 1 </w:t>
      </w:r>
    </w:p>
    <w:p w:rsidR="009B0EE8" w:rsidRPr="009B0EE8" w:rsidRDefault="009B0EE8" w:rsidP="009B0EE8">
      <w:pPr>
        <w:tabs>
          <w:tab w:val="left" w:pos="6735"/>
        </w:tabs>
        <w:ind w:firstLine="340"/>
        <w:jc w:val="center"/>
      </w:pPr>
      <w:r w:rsidRPr="009B0EE8">
        <w:t xml:space="preserve">                                                                                                                   </w:t>
      </w:r>
    </w:p>
    <w:p w:rsidR="009B0EE8" w:rsidRPr="009B0EE8" w:rsidRDefault="009B0EE8" w:rsidP="000F5493">
      <w:pPr>
        <w:tabs>
          <w:tab w:val="left" w:pos="6735"/>
        </w:tabs>
        <w:ind w:firstLine="340"/>
        <w:jc w:val="center"/>
        <w:rPr>
          <w:sz w:val="20"/>
        </w:rPr>
      </w:pPr>
      <w:r w:rsidRPr="009B0EE8">
        <w:rPr>
          <w:sz w:val="20"/>
        </w:rPr>
        <w:t xml:space="preserve">                                                                    </w:t>
      </w:r>
    </w:p>
    <w:p w:rsidR="009B0EE8" w:rsidRPr="009B0EE8" w:rsidRDefault="009B0EE8" w:rsidP="009B0EE8">
      <w:pPr>
        <w:pStyle w:val="ConsNormal"/>
        <w:ind w:firstLine="0"/>
        <w:jc w:val="center"/>
        <w:rPr>
          <w:b/>
          <w:sz w:val="24"/>
        </w:rPr>
      </w:pPr>
      <w:r w:rsidRPr="009B0EE8">
        <w:rPr>
          <w:b/>
          <w:sz w:val="24"/>
        </w:rPr>
        <w:t>ПОДТВЕРЖДЕНИЕ</w:t>
      </w:r>
    </w:p>
    <w:p w:rsidR="009B0EE8" w:rsidRPr="009B0EE8" w:rsidRDefault="009B0EE8" w:rsidP="000F5493">
      <w:pPr>
        <w:pStyle w:val="ConsNormal"/>
        <w:ind w:firstLine="0"/>
        <w:jc w:val="center"/>
        <w:rPr>
          <w:b/>
          <w:sz w:val="24"/>
        </w:rPr>
      </w:pPr>
      <w:r w:rsidRPr="009B0EE8">
        <w:rPr>
          <w:b/>
          <w:sz w:val="24"/>
        </w:rPr>
        <w:t xml:space="preserve">согласия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 </w:t>
      </w:r>
      <w:r w:rsidR="000F5493" w:rsidRPr="000F5493">
        <w:rPr>
          <w:b/>
          <w:sz w:val="24"/>
        </w:rPr>
        <w:t>Клинцовского городского Совета народных депутатов</w:t>
      </w:r>
      <w:r w:rsidRPr="000F5493">
        <w:rPr>
          <w:b/>
          <w:sz w:val="24"/>
        </w:rPr>
        <w:tab/>
        <w:t xml:space="preserve">   </w:t>
      </w:r>
    </w:p>
    <w:p w:rsidR="009B0EE8" w:rsidRPr="009B0EE8" w:rsidRDefault="009B0EE8" w:rsidP="009B0EE8">
      <w:pPr>
        <w:pStyle w:val="ConsNormal"/>
        <w:ind w:firstLine="0"/>
        <w:rPr>
          <w:b/>
          <w:sz w:val="24"/>
        </w:rPr>
      </w:pPr>
    </w:p>
    <w:p w:rsidR="009B0EE8" w:rsidRPr="009B0EE8" w:rsidRDefault="009B0EE8" w:rsidP="009B0EE8">
      <w:pPr>
        <w:pStyle w:val="ConsNormal"/>
        <w:ind w:firstLine="0"/>
        <w:rPr>
          <w:szCs w:val="28"/>
        </w:rPr>
      </w:pPr>
      <w:r w:rsidRPr="009B0EE8">
        <w:rPr>
          <w:b/>
          <w:szCs w:val="28"/>
        </w:rPr>
        <w:tab/>
      </w:r>
      <w:r w:rsidRPr="009B0EE8">
        <w:rPr>
          <w:szCs w:val="28"/>
        </w:rPr>
        <w:t>Я, ____________________________________________________________,</w:t>
      </w:r>
    </w:p>
    <w:p w:rsidR="009B0EE8" w:rsidRPr="009B0EE8" w:rsidRDefault="009B0EE8" w:rsidP="009B0EE8">
      <w:pPr>
        <w:pStyle w:val="ConsNormal"/>
        <w:ind w:firstLine="0"/>
        <w:jc w:val="center"/>
        <w:rPr>
          <w:szCs w:val="28"/>
          <w:vertAlign w:val="superscript"/>
        </w:rPr>
      </w:pPr>
      <w:r w:rsidRPr="009B0EE8">
        <w:rPr>
          <w:szCs w:val="28"/>
          <w:vertAlign w:val="superscript"/>
        </w:rPr>
        <w:t>(фамилия, имя, отчество кандидата, уполномоченного представителя по финансовым вопросам)</w:t>
      </w:r>
    </w:p>
    <w:p w:rsidR="009B0EE8" w:rsidRPr="009B0EE8" w:rsidRDefault="009B0EE8" w:rsidP="009B0EE8">
      <w:pPr>
        <w:pStyle w:val="ConsNormal"/>
        <w:ind w:firstLine="0"/>
        <w:rPr>
          <w:szCs w:val="28"/>
        </w:rPr>
      </w:pPr>
    </w:p>
    <w:p w:rsidR="009B0EE8" w:rsidRPr="009B0EE8" w:rsidRDefault="009B0EE8" w:rsidP="00A421C5">
      <w:pPr>
        <w:pStyle w:val="ConsNormal"/>
        <w:ind w:firstLine="0"/>
        <w:jc w:val="both"/>
        <w:rPr>
          <w:szCs w:val="28"/>
        </w:rPr>
      </w:pPr>
      <w:r w:rsidRPr="009B0EE8">
        <w:rPr>
          <w:szCs w:val="28"/>
        </w:rPr>
        <w:t xml:space="preserve">кандидат </w:t>
      </w:r>
      <w:r w:rsidR="00A421C5" w:rsidRPr="009B0EE8">
        <w:rPr>
          <w:szCs w:val="28"/>
        </w:rPr>
        <w:t>(уполномоченный представитель по финансовым вопросам кандидата</w:t>
      </w:r>
      <w:r w:rsidR="00A421C5">
        <w:rPr>
          <w:szCs w:val="28"/>
        </w:rPr>
        <w:t xml:space="preserve">) </w:t>
      </w:r>
      <w:r w:rsidRPr="009B0EE8">
        <w:rPr>
          <w:szCs w:val="28"/>
        </w:rPr>
        <w:t xml:space="preserve">в депутаты </w:t>
      </w:r>
      <w:r w:rsidR="00A421C5" w:rsidRPr="00A421C5">
        <w:rPr>
          <w:szCs w:val="28"/>
        </w:rPr>
        <w:t xml:space="preserve">Клинцовского городского Совета народных депутатов </w:t>
      </w:r>
      <w:r w:rsidRPr="009B0EE8">
        <w:rPr>
          <w:szCs w:val="28"/>
        </w:rPr>
        <w:t>по одномандатному избирательному округу №___</w:t>
      </w:r>
      <w:r w:rsidR="00A421C5">
        <w:rPr>
          <w:szCs w:val="28"/>
        </w:rPr>
        <w:t>___</w:t>
      </w:r>
      <w:r w:rsidRPr="009B0EE8">
        <w:rPr>
          <w:szCs w:val="28"/>
        </w:rPr>
        <w:t xml:space="preserve">__ </w:t>
      </w:r>
    </w:p>
    <w:p w:rsidR="009B0EE8" w:rsidRPr="009B0EE8" w:rsidRDefault="009B0EE8" w:rsidP="009B0EE8">
      <w:pPr>
        <w:pStyle w:val="ConsNormal"/>
        <w:ind w:firstLine="0"/>
        <w:rPr>
          <w:szCs w:val="28"/>
          <w:vertAlign w:val="superscript"/>
        </w:rPr>
      </w:pPr>
    </w:p>
    <w:p w:rsidR="009B0EE8" w:rsidRPr="009B0EE8" w:rsidRDefault="009B0EE8" w:rsidP="009B0EE8">
      <w:pPr>
        <w:pStyle w:val="ConsNormal"/>
        <w:ind w:firstLine="0"/>
        <w:jc w:val="both"/>
        <w:rPr>
          <w:szCs w:val="28"/>
        </w:rPr>
      </w:pPr>
      <w:r w:rsidRPr="009B0EE8">
        <w:rPr>
          <w:szCs w:val="28"/>
        </w:rPr>
        <w:t>_________________________________________________________________,</w:t>
      </w:r>
    </w:p>
    <w:p w:rsidR="009B0EE8" w:rsidRPr="009B0EE8" w:rsidRDefault="009B0EE8" w:rsidP="009B0EE8">
      <w:pPr>
        <w:pStyle w:val="ConsNormal"/>
        <w:tabs>
          <w:tab w:val="left" w:pos="2205"/>
        </w:tabs>
        <w:ind w:firstLine="0"/>
        <w:jc w:val="center"/>
        <w:rPr>
          <w:szCs w:val="28"/>
          <w:vertAlign w:val="superscript"/>
        </w:rPr>
      </w:pPr>
      <w:r w:rsidRPr="009B0EE8">
        <w:rPr>
          <w:szCs w:val="28"/>
          <w:vertAlign w:val="superscript"/>
        </w:rPr>
        <w:t>(фамилия, имя, отчество кандидата)</w:t>
      </w:r>
    </w:p>
    <w:p w:rsidR="009B0EE8" w:rsidRPr="009B0EE8" w:rsidRDefault="009B0EE8" w:rsidP="009B0EE8">
      <w:pPr>
        <w:pStyle w:val="ConsNormal"/>
        <w:ind w:firstLine="0"/>
        <w:jc w:val="both"/>
        <w:rPr>
          <w:szCs w:val="28"/>
        </w:rPr>
      </w:pPr>
      <w:r w:rsidRPr="009B0EE8">
        <w:rPr>
          <w:szCs w:val="28"/>
        </w:rPr>
        <w:t>уполномоченный представитель по финансовым вопросам избирательного объединения ________________________________________________________),</w:t>
      </w:r>
    </w:p>
    <w:p w:rsidR="009B0EE8" w:rsidRPr="009B0EE8" w:rsidRDefault="009B0EE8" w:rsidP="009B0EE8">
      <w:pPr>
        <w:pStyle w:val="ConsNormal"/>
        <w:ind w:firstLine="0"/>
        <w:jc w:val="center"/>
        <w:rPr>
          <w:sz w:val="24"/>
          <w:szCs w:val="24"/>
          <w:vertAlign w:val="superscript"/>
        </w:rPr>
      </w:pPr>
      <w:r w:rsidRPr="009B0EE8">
        <w:rPr>
          <w:szCs w:val="28"/>
          <w:vertAlign w:val="superscript"/>
        </w:rPr>
        <w:t>(наименование избирательного объединения</w:t>
      </w:r>
      <w:r w:rsidRPr="009B0EE8">
        <w:rPr>
          <w:sz w:val="24"/>
          <w:szCs w:val="24"/>
          <w:vertAlign w:val="superscript"/>
        </w:rPr>
        <w:t>)</w:t>
      </w:r>
    </w:p>
    <w:p w:rsidR="009B0EE8" w:rsidRPr="009B0EE8" w:rsidRDefault="009B0EE8" w:rsidP="009B0EE8">
      <w:pPr>
        <w:pStyle w:val="ConsNormal"/>
        <w:ind w:firstLine="0"/>
        <w:jc w:val="both"/>
        <w:rPr>
          <w:sz w:val="20"/>
        </w:rPr>
      </w:pPr>
    </w:p>
    <w:p w:rsidR="009B0EE8" w:rsidRPr="009B0EE8" w:rsidRDefault="009B0EE8" w:rsidP="009B0EE8">
      <w:pPr>
        <w:pStyle w:val="ConsNormal"/>
        <w:ind w:firstLine="0"/>
        <w:jc w:val="both"/>
        <w:rPr>
          <w:szCs w:val="28"/>
        </w:rPr>
      </w:pPr>
      <w:r w:rsidRPr="009B0EE8">
        <w:rPr>
          <w:szCs w:val="28"/>
        </w:rPr>
        <w:t>специальный избирательный счет № ____________________________________</w:t>
      </w:r>
      <w:proofErr w:type="gramStart"/>
      <w:r w:rsidRPr="009B0EE8">
        <w:rPr>
          <w:szCs w:val="28"/>
        </w:rPr>
        <w:t xml:space="preserve"> ,</w:t>
      </w:r>
      <w:proofErr w:type="gramEnd"/>
    </w:p>
    <w:p w:rsidR="009B0EE8" w:rsidRPr="009B0EE8" w:rsidRDefault="009B0EE8" w:rsidP="009B0EE8">
      <w:pPr>
        <w:pStyle w:val="ConsNormal"/>
        <w:ind w:firstLine="0"/>
        <w:jc w:val="both"/>
        <w:rPr>
          <w:sz w:val="20"/>
        </w:rPr>
      </w:pPr>
    </w:p>
    <w:p w:rsidR="009B0EE8" w:rsidRPr="009B0EE8" w:rsidRDefault="009B0EE8" w:rsidP="009B0EE8">
      <w:pPr>
        <w:pStyle w:val="ConsNormal"/>
        <w:ind w:firstLine="0"/>
        <w:rPr>
          <w:szCs w:val="28"/>
        </w:rPr>
      </w:pPr>
      <w:r w:rsidRPr="009B0EE8">
        <w:t xml:space="preserve">даю согласие </w:t>
      </w:r>
      <w:r w:rsidRPr="009B0EE8">
        <w:rPr>
          <w:szCs w:val="28"/>
        </w:rPr>
        <w:t>________________________________________________________</w:t>
      </w:r>
    </w:p>
    <w:p w:rsidR="009B0EE8" w:rsidRPr="009B0EE8" w:rsidRDefault="009B0EE8" w:rsidP="009B0EE8">
      <w:pPr>
        <w:pStyle w:val="ConsNormal"/>
        <w:jc w:val="center"/>
        <w:rPr>
          <w:sz w:val="24"/>
          <w:szCs w:val="24"/>
          <w:vertAlign w:val="superscript"/>
        </w:rPr>
      </w:pPr>
      <w:r w:rsidRPr="009B0EE8">
        <w:rPr>
          <w:sz w:val="24"/>
          <w:szCs w:val="24"/>
          <w:vertAlign w:val="superscript"/>
        </w:rPr>
        <w:t>(фамилия, имя и отчество гражданина, наименование организации, которой дается согласие)</w:t>
      </w:r>
    </w:p>
    <w:p w:rsidR="009B0EE8" w:rsidRPr="009B0EE8" w:rsidRDefault="009B0EE8" w:rsidP="009B0EE8">
      <w:pPr>
        <w:pStyle w:val="ConsNormal"/>
        <w:rPr>
          <w:sz w:val="20"/>
        </w:rPr>
      </w:pPr>
    </w:p>
    <w:p w:rsidR="009B0EE8" w:rsidRPr="009B0EE8" w:rsidRDefault="009B0EE8" w:rsidP="009B0EE8">
      <w:pPr>
        <w:pStyle w:val="ConsNormal"/>
        <w:ind w:firstLine="0"/>
        <w:jc w:val="both"/>
      </w:pPr>
      <w:r w:rsidRPr="009B0EE8">
        <w:t>на _________________________________________________________________</w:t>
      </w:r>
    </w:p>
    <w:p w:rsidR="009B0EE8" w:rsidRPr="009B0EE8" w:rsidRDefault="009B0EE8" w:rsidP="009B0EE8">
      <w:pPr>
        <w:pStyle w:val="ConsNormal"/>
        <w:ind w:firstLine="0"/>
        <w:jc w:val="center"/>
        <w:rPr>
          <w:szCs w:val="28"/>
          <w:vertAlign w:val="superscript"/>
        </w:rPr>
      </w:pPr>
      <w:r w:rsidRPr="009B0EE8">
        <w:rPr>
          <w:szCs w:val="28"/>
          <w:vertAlign w:val="superscript"/>
        </w:rPr>
        <w:t>(указывается перечень выполненных работ, оказанных услуг, приобретаемых товаров)</w:t>
      </w:r>
    </w:p>
    <w:p w:rsidR="009B0EE8" w:rsidRPr="009B0EE8" w:rsidRDefault="009B0EE8" w:rsidP="009B0EE8">
      <w:pPr>
        <w:pStyle w:val="ConsNormal"/>
        <w:ind w:firstLine="0"/>
        <w:jc w:val="both"/>
      </w:pPr>
      <w:r w:rsidRPr="009B0EE8">
        <w:t>___________________________________________________________________</w:t>
      </w:r>
    </w:p>
    <w:p w:rsidR="009B0EE8" w:rsidRPr="009B0EE8" w:rsidRDefault="009B0EE8" w:rsidP="009B0EE8">
      <w:pPr>
        <w:pStyle w:val="ConsNormal"/>
        <w:spacing w:before="120" w:line="360" w:lineRule="auto"/>
        <w:ind w:firstLine="0"/>
        <w:jc w:val="both"/>
        <w:rPr>
          <w:szCs w:val="28"/>
        </w:rPr>
      </w:pPr>
      <w:r w:rsidRPr="009B0EE8">
        <w:rPr>
          <w:szCs w:val="28"/>
        </w:rPr>
        <w:t>и их оплату за счет средств избирательного фонда.</w:t>
      </w:r>
    </w:p>
    <w:p w:rsidR="009B0EE8" w:rsidRPr="009B0EE8" w:rsidRDefault="009B0EE8" w:rsidP="009B0EE8">
      <w:pPr>
        <w:pStyle w:val="ConsNormal"/>
        <w:spacing w:before="120" w:line="360" w:lineRule="auto"/>
        <w:ind w:firstLine="0"/>
        <w:jc w:val="both"/>
        <w:rPr>
          <w:szCs w:val="28"/>
        </w:rPr>
      </w:pPr>
    </w:p>
    <w:p w:rsidR="009B0EE8" w:rsidRPr="009B0EE8" w:rsidRDefault="009B0EE8" w:rsidP="009B0EE8">
      <w:pPr>
        <w:pStyle w:val="ConsNormal"/>
        <w:spacing w:before="120"/>
        <w:ind w:firstLine="0"/>
        <w:jc w:val="both"/>
        <w:rPr>
          <w:szCs w:val="28"/>
        </w:rPr>
      </w:pPr>
      <w:proofErr w:type="gramStart"/>
      <w:r w:rsidRPr="009B0EE8">
        <w:rPr>
          <w:szCs w:val="28"/>
        </w:rPr>
        <w:t xml:space="preserve">Кандидат (уполномоченный представитель </w:t>
      </w:r>
      <w:proofErr w:type="gramEnd"/>
    </w:p>
    <w:p w:rsidR="009B0EE8" w:rsidRPr="009B0EE8" w:rsidRDefault="009B0EE8" w:rsidP="009B0EE8">
      <w:pPr>
        <w:pStyle w:val="ConsNormal"/>
        <w:spacing w:before="120"/>
        <w:ind w:firstLine="0"/>
        <w:jc w:val="both"/>
        <w:rPr>
          <w:szCs w:val="28"/>
        </w:rPr>
      </w:pPr>
      <w:r w:rsidRPr="009B0EE8">
        <w:rPr>
          <w:szCs w:val="28"/>
        </w:rPr>
        <w:t xml:space="preserve">по финансовым вопросам кандидата, </w:t>
      </w:r>
    </w:p>
    <w:p w:rsidR="009B0EE8" w:rsidRPr="009B0EE8" w:rsidRDefault="009B0EE8" w:rsidP="009B0EE8">
      <w:pPr>
        <w:pStyle w:val="ConsNormal"/>
        <w:spacing w:before="120"/>
        <w:ind w:firstLine="0"/>
        <w:jc w:val="both"/>
        <w:rPr>
          <w:szCs w:val="28"/>
        </w:rPr>
      </w:pPr>
      <w:r w:rsidRPr="009B0EE8">
        <w:rPr>
          <w:szCs w:val="28"/>
        </w:rPr>
        <w:t xml:space="preserve">уполномоченный представитель по </w:t>
      </w:r>
      <w:proofErr w:type="gramStart"/>
      <w:r w:rsidRPr="009B0EE8">
        <w:rPr>
          <w:szCs w:val="28"/>
        </w:rPr>
        <w:t>финансовым</w:t>
      </w:r>
      <w:proofErr w:type="gramEnd"/>
      <w:r w:rsidRPr="009B0EE8">
        <w:rPr>
          <w:szCs w:val="28"/>
        </w:rPr>
        <w:t xml:space="preserve"> </w:t>
      </w:r>
    </w:p>
    <w:p w:rsidR="009B0EE8" w:rsidRPr="009B0EE8" w:rsidRDefault="009B0EE8" w:rsidP="009B0EE8">
      <w:pPr>
        <w:pStyle w:val="ConsNormal"/>
        <w:spacing w:before="120"/>
        <w:ind w:firstLine="0"/>
        <w:jc w:val="both"/>
        <w:rPr>
          <w:szCs w:val="28"/>
        </w:rPr>
      </w:pPr>
      <w:r w:rsidRPr="009B0EE8">
        <w:rPr>
          <w:szCs w:val="28"/>
        </w:rPr>
        <w:t>вопросам избирательного объединения)       МП ___________________________</w:t>
      </w:r>
    </w:p>
    <w:p w:rsidR="009B0EE8" w:rsidRPr="009B0EE8" w:rsidRDefault="009B0EE8" w:rsidP="009B0EE8">
      <w:pPr>
        <w:pStyle w:val="ConsNormal"/>
        <w:spacing w:before="120"/>
        <w:ind w:firstLine="0"/>
        <w:jc w:val="right"/>
        <w:rPr>
          <w:szCs w:val="28"/>
          <w:vertAlign w:val="superscript"/>
        </w:rPr>
      </w:pPr>
      <w:r w:rsidRPr="009B0EE8">
        <w:rPr>
          <w:szCs w:val="28"/>
          <w:vertAlign w:val="superscript"/>
        </w:rPr>
        <w:t>(подпись, дата, инициалы, фамилия)</w:t>
      </w:r>
    </w:p>
    <w:p w:rsidR="009B0EE8" w:rsidRPr="009B0EE8" w:rsidRDefault="009B0EE8" w:rsidP="009B0EE8">
      <w:pPr>
        <w:rPr>
          <w:snapToGrid w:val="0"/>
          <w:sz w:val="10"/>
          <w:szCs w:val="10"/>
        </w:rPr>
      </w:pPr>
    </w:p>
    <w:p w:rsidR="009B0EE8" w:rsidRPr="009B0EE8" w:rsidRDefault="009B0EE8" w:rsidP="009B0EE8"/>
    <w:p w:rsidR="009B0EE8" w:rsidRPr="009B0EE8" w:rsidRDefault="009B0EE8" w:rsidP="009B0EE8"/>
    <w:p w:rsidR="000F5493" w:rsidRDefault="000F5493" w:rsidP="009B0EE8">
      <w:pPr>
        <w:sectPr w:rsidR="000F5493" w:rsidSect="009B0EE8">
          <w:footnotePr>
            <w:numFmt w:val="chicago"/>
          </w:footnotePr>
          <w:pgSz w:w="11906" w:h="16838"/>
          <w:pgMar w:top="851" w:right="851" w:bottom="851" w:left="1418" w:header="720" w:footer="720" w:gutter="0"/>
          <w:cols w:space="720"/>
          <w:titlePg/>
        </w:sectPr>
      </w:pPr>
    </w:p>
    <w:p w:rsidR="009B0EE8" w:rsidRPr="009B0EE8" w:rsidRDefault="009B0EE8" w:rsidP="009B0EE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9B0EE8" w:rsidRPr="009B0EE8" w:rsidTr="009B0EE8">
        <w:tc>
          <w:tcPr>
            <w:tcW w:w="9747" w:type="dxa"/>
            <w:tcBorders>
              <w:top w:val="nil"/>
              <w:left w:val="nil"/>
              <w:bottom w:val="nil"/>
              <w:right w:val="nil"/>
            </w:tcBorders>
          </w:tcPr>
          <w:p w:rsidR="009B0EE8" w:rsidRPr="009B0EE8" w:rsidRDefault="009B0EE8" w:rsidP="009B0EE8">
            <w:pPr>
              <w:pStyle w:val="ConsNormal"/>
              <w:ind w:left="4395" w:hanging="33"/>
              <w:jc w:val="center"/>
              <w:rPr>
                <w:sz w:val="24"/>
                <w:szCs w:val="24"/>
              </w:rPr>
            </w:pPr>
            <w:r w:rsidRPr="009B0EE8">
              <w:rPr>
                <w:sz w:val="24"/>
                <w:szCs w:val="24"/>
              </w:rPr>
              <w:t xml:space="preserve">                                              Приложение № 2</w:t>
            </w:r>
          </w:p>
        </w:tc>
      </w:tr>
    </w:tbl>
    <w:p w:rsidR="009B0EE8" w:rsidRPr="009B0EE8" w:rsidRDefault="009B0EE8" w:rsidP="009B0EE8">
      <w:pPr>
        <w:pStyle w:val="af5"/>
        <w:spacing w:after="0"/>
        <w:ind w:left="5103"/>
        <w:jc w:val="right"/>
        <w:rPr>
          <w:b/>
          <w:bCs/>
        </w:rPr>
      </w:pPr>
    </w:p>
    <w:p w:rsidR="009B0EE8" w:rsidRPr="009B0EE8" w:rsidRDefault="009B0EE8" w:rsidP="009B0EE8">
      <w:pPr>
        <w:pStyle w:val="af5"/>
        <w:spacing w:after="0"/>
        <w:ind w:left="5103"/>
        <w:jc w:val="right"/>
        <w:rPr>
          <w:b/>
          <w:bCs/>
        </w:rPr>
      </w:pPr>
      <w:r w:rsidRPr="009B0EE8">
        <w:rPr>
          <w:b/>
          <w:bCs/>
        </w:rPr>
        <w:t>Форма № 1</w:t>
      </w:r>
      <w:r w:rsidRPr="009B0EE8">
        <w:rPr>
          <w:rStyle w:val="ab"/>
          <w:bCs/>
        </w:rPr>
        <w:footnoteReference w:id="1"/>
      </w:r>
    </w:p>
    <w:tbl>
      <w:tblPr>
        <w:tblW w:w="0" w:type="auto"/>
        <w:jc w:val="center"/>
        <w:tblLayout w:type="fixed"/>
        <w:tblCellMar>
          <w:left w:w="0" w:type="dxa"/>
          <w:right w:w="0" w:type="dxa"/>
        </w:tblCellMar>
        <w:tblLook w:val="0000"/>
      </w:tblPr>
      <w:tblGrid>
        <w:gridCol w:w="4520"/>
        <w:gridCol w:w="3950"/>
      </w:tblGrid>
      <w:tr w:rsidR="009B0EE8" w:rsidRPr="009B0EE8" w:rsidTr="009B0EE8">
        <w:trPr>
          <w:jc w:val="center"/>
        </w:trPr>
        <w:tc>
          <w:tcPr>
            <w:tcW w:w="4520" w:type="dxa"/>
          </w:tcPr>
          <w:p w:rsidR="009B0EE8" w:rsidRPr="009B0EE8" w:rsidRDefault="009B0EE8" w:rsidP="009B0EE8">
            <w:pPr>
              <w:pStyle w:val="1"/>
              <w:rPr>
                <w:sz w:val="22"/>
              </w:rPr>
            </w:pPr>
          </w:p>
        </w:tc>
        <w:tc>
          <w:tcPr>
            <w:tcW w:w="3950" w:type="dxa"/>
          </w:tcPr>
          <w:p w:rsidR="009B0EE8" w:rsidRPr="000F5493" w:rsidRDefault="009B0EE8" w:rsidP="009B0EE8">
            <w:pPr>
              <w:pStyle w:val="3"/>
              <w:rPr>
                <w:rFonts w:ascii="Times New Roman" w:hAnsi="Times New Roman" w:cs="Times New Roman"/>
                <w:color w:val="auto"/>
                <w:sz w:val="22"/>
              </w:rPr>
            </w:pPr>
            <w:r w:rsidRPr="000F5493">
              <w:rPr>
                <w:rFonts w:ascii="Times New Roman" w:hAnsi="Times New Roman" w:cs="Times New Roman"/>
                <w:color w:val="auto"/>
                <w:sz w:val="22"/>
              </w:rPr>
              <w:t>ФИНАНСОВЫЙ ОТЧЕТ</w:t>
            </w:r>
          </w:p>
        </w:tc>
      </w:tr>
      <w:tr w:rsidR="009B0EE8" w:rsidRPr="009B0EE8" w:rsidTr="009B0EE8">
        <w:trPr>
          <w:jc w:val="center"/>
        </w:trPr>
        <w:tc>
          <w:tcPr>
            <w:tcW w:w="4520" w:type="dxa"/>
            <w:tcBorders>
              <w:top w:val="single" w:sz="4" w:space="0" w:color="auto"/>
            </w:tcBorders>
          </w:tcPr>
          <w:p w:rsidR="009B0EE8" w:rsidRPr="009B0EE8" w:rsidRDefault="009B0EE8" w:rsidP="009B0EE8">
            <w:pPr>
              <w:jc w:val="center"/>
              <w:rPr>
                <w:b/>
                <w:sz w:val="20"/>
              </w:rPr>
            </w:pPr>
            <w:r w:rsidRPr="009B0EE8">
              <w:rPr>
                <w:b/>
                <w:sz w:val="20"/>
              </w:rPr>
              <w:t>(первый, итоговый)</w:t>
            </w:r>
          </w:p>
        </w:tc>
        <w:tc>
          <w:tcPr>
            <w:tcW w:w="3950" w:type="dxa"/>
          </w:tcPr>
          <w:p w:rsidR="009B0EE8" w:rsidRPr="009B0EE8" w:rsidRDefault="009B0EE8" w:rsidP="009B0EE8">
            <w:pPr>
              <w:jc w:val="center"/>
              <w:rPr>
                <w:sz w:val="16"/>
              </w:rPr>
            </w:pPr>
          </w:p>
        </w:tc>
      </w:tr>
    </w:tbl>
    <w:p w:rsidR="009B0EE8" w:rsidRPr="009B0EE8" w:rsidRDefault="009B0EE8" w:rsidP="009B0EE8">
      <w:pPr>
        <w:jc w:val="center"/>
        <w:rPr>
          <w:b/>
          <w:sz w:val="22"/>
        </w:rPr>
      </w:pPr>
      <w:r w:rsidRPr="009B0EE8">
        <w:rPr>
          <w:b/>
          <w:sz w:val="22"/>
        </w:rPr>
        <w:t>о поступлении и расходовании средств избирательного фонда кандидата,</w:t>
      </w:r>
    </w:p>
    <w:p w:rsidR="009B0EE8" w:rsidRPr="009B0EE8" w:rsidRDefault="009B0EE8" w:rsidP="009B0EE8">
      <w:pPr>
        <w:jc w:val="center"/>
        <w:rPr>
          <w:b/>
          <w:sz w:val="22"/>
        </w:rPr>
      </w:pPr>
      <w:r w:rsidRPr="009B0EE8">
        <w:rPr>
          <w:b/>
          <w:sz w:val="22"/>
        </w:rPr>
        <w:t xml:space="preserve"> избирательного объединения</w:t>
      </w:r>
    </w:p>
    <w:p w:rsidR="009B0EE8" w:rsidRPr="009B0EE8" w:rsidRDefault="009B0EE8" w:rsidP="009B0EE8">
      <w:pPr>
        <w:jc w:val="center"/>
        <w:rPr>
          <w:b/>
          <w:sz w:val="22"/>
        </w:rPr>
      </w:pPr>
    </w:p>
    <w:tbl>
      <w:tblPr>
        <w:tblW w:w="10632" w:type="dxa"/>
        <w:tblInd w:w="-536" w:type="dxa"/>
        <w:tblLayout w:type="fixed"/>
        <w:tblCellMar>
          <w:left w:w="31" w:type="dxa"/>
          <w:right w:w="31" w:type="dxa"/>
        </w:tblCellMar>
        <w:tblLook w:val="0000"/>
      </w:tblPr>
      <w:tblGrid>
        <w:gridCol w:w="1133"/>
        <w:gridCol w:w="6663"/>
        <w:gridCol w:w="709"/>
        <w:gridCol w:w="1417"/>
        <w:gridCol w:w="710"/>
      </w:tblGrid>
      <w:tr w:rsidR="009B0EE8" w:rsidRPr="009B0EE8" w:rsidTr="009B0EE8">
        <w:tc>
          <w:tcPr>
            <w:tcW w:w="10632" w:type="dxa"/>
            <w:gridSpan w:val="5"/>
            <w:tcBorders>
              <w:bottom w:val="single" w:sz="4" w:space="0" w:color="auto"/>
            </w:tcBorders>
          </w:tcPr>
          <w:p w:rsidR="009B0EE8" w:rsidRPr="009B0EE8" w:rsidRDefault="009B0EE8" w:rsidP="009B0EE8">
            <w:pPr>
              <w:pStyle w:val="1"/>
              <w:rPr>
                <w:sz w:val="22"/>
              </w:rPr>
            </w:pPr>
          </w:p>
        </w:tc>
      </w:tr>
      <w:tr w:rsidR="009B0EE8" w:rsidRPr="009B0EE8" w:rsidTr="009B0EE8">
        <w:tc>
          <w:tcPr>
            <w:tcW w:w="10632" w:type="dxa"/>
            <w:gridSpan w:val="5"/>
          </w:tcPr>
          <w:p w:rsidR="009B0EE8" w:rsidRPr="009B0EE8" w:rsidRDefault="009B0EE8" w:rsidP="009B0EE8">
            <w:pPr>
              <w:jc w:val="center"/>
              <w:rPr>
                <w:sz w:val="16"/>
              </w:rPr>
            </w:pPr>
            <w:r w:rsidRPr="009B0EE8">
              <w:rPr>
                <w:sz w:val="16"/>
              </w:rPr>
              <w:t>(фамилия, имя, отчество кандидата, наименование избирательного объединения)</w:t>
            </w:r>
          </w:p>
        </w:tc>
      </w:tr>
      <w:tr w:rsidR="009B0EE8" w:rsidRPr="009B0EE8" w:rsidTr="009B0EE8">
        <w:tc>
          <w:tcPr>
            <w:tcW w:w="10632" w:type="dxa"/>
            <w:gridSpan w:val="5"/>
            <w:tcBorders>
              <w:bottom w:val="single" w:sz="4" w:space="0" w:color="auto"/>
            </w:tcBorders>
          </w:tcPr>
          <w:p w:rsidR="009B0EE8" w:rsidRPr="009B0EE8" w:rsidRDefault="009B0EE8" w:rsidP="009B0EE8">
            <w:pPr>
              <w:pStyle w:val="2"/>
              <w:tabs>
                <w:tab w:val="left" w:pos="911"/>
                <w:tab w:val="left" w:pos="1166"/>
              </w:tabs>
              <w:rPr>
                <w:sz w:val="22"/>
              </w:rPr>
            </w:pPr>
          </w:p>
        </w:tc>
      </w:tr>
      <w:tr w:rsidR="009B0EE8" w:rsidRPr="009B0EE8" w:rsidTr="009B0EE8">
        <w:tc>
          <w:tcPr>
            <w:tcW w:w="10632" w:type="dxa"/>
            <w:gridSpan w:val="5"/>
          </w:tcPr>
          <w:p w:rsidR="009B0EE8" w:rsidRPr="009B0EE8" w:rsidRDefault="009B0EE8" w:rsidP="009B0EE8">
            <w:pPr>
              <w:jc w:val="center"/>
              <w:rPr>
                <w:sz w:val="16"/>
              </w:rPr>
            </w:pPr>
            <w:r w:rsidRPr="009B0EE8">
              <w:rPr>
                <w:sz w:val="16"/>
              </w:rPr>
              <w:t>(наименование избирательной кампании, наименование и номер одномандатного избирательного округа)</w:t>
            </w:r>
          </w:p>
        </w:tc>
      </w:tr>
      <w:tr w:rsidR="009B0EE8" w:rsidRPr="009B0EE8" w:rsidTr="009B0EE8">
        <w:tc>
          <w:tcPr>
            <w:tcW w:w="10632" w:type="dxa"/>
            <w:gridSpan w:val="5"/>
            <w:tcBorders>
              <w:bottom w:val="single" w:sz="4" w:space="0" w:color="auto"/>
            </w:tcBorders>
          </w:tcPr>
          <w:p w:rsidR="009B0EE8" w:rsidRPr="009B0EE8" w:rsidRDefault="009B0EE8" w:rsidP="009B0EE8">
            <w:pPr>
              <w:jc w:val="center"/>
              <w:rPr>
                <w:b/>
                <w:sz w:val="22"/>
              </w:rPr>
            </w:pPr>
          </w:p>
          <w:p w:rsidR="009B0EE8" w:rsidRPr="009B0EE8" w:rsidRDefault="009B0EE8" w:rsidP="009B0EE8">
            <w:pPr>
              <w:jc w:val="center"/>
              <w:rPr>
                <w:b/>
                <w:sz w:val="22"/>
              </w:rPr>
            </w:pPr>
          </w:p>
        </w:tc>
      </w:tr>
      <w:tr w:rsidR="009B0EE8" w:rsidRPr="009B0EE8" w:rsidTr="009B0EE8">
        <w:tc>
          <w:tcPr>
            <w:tcW w:w="10632" w:type="dxa"/>
            <w:gridSpan w:val="5"/>
          </w:tcPr>
          <w:p w:rsidR="009B0EE8" w:rsidRPr="009B0EE8" w:rsidRDefault="009B0EE8" w:rsidP="009B0EE8">
            <w:pPr>
              <w:rPr>
                <w:spacing w:val="-2"/>
                <w:sz w:val="16"/>
                <w:szCs w:val="16"/>
              </w:rPr>
            </w:pPr>
            <w:proofErr w:type="gramStart"/>
            <w:r w:rsidRPr="009B0EE8">
              <w:rPr>
                <w:spacing w:val="-2"/>
                <w:sz w:val="16"/>
                <w:szCs w:val="16"/>
              </w:rPr>
              <w:t>(номер специального избирательного счета, наименование и адрес внутреннего структурного подразделения ПАО Сбербанк (иной кредитной организации)</w:t>
            </w:r>
            <w:proofErr w:type="gramEnd"/>
          </w:p>
          <w:p w:rsidR="009B0EE8" w:rsidRPr="009B0EE8" w:rsidRDefault="009B0EE8" w:rsidP="009B0EE8">
            <w:pPr>
              <w:jc w:val="center"/>
              <w:rPr>
                <w:sz w:val="16"/>
              </w:rPr>
            </w:pPr>
          </w:p>
          <w:p w:rsidR="009B0EE8" w:rsidRPr="009B0EE8" w:rsidRDefault="009B0EE8" w:rsidP="009B0EE8">
            <w:pPr>
              <w:widowControl w:val="0"/>
              <w:autoSpaceDE w:val="0"/>
              <w:autoSpaceDN w:val="0"/>
              <w:adjustRightInd w:val="0"/>
              <w:ind w:right="-715"/>
              <w:jc w:val="center"/>
              <w:rPr>
                <w:sz w:val="16"/>
              </w:rPr>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7796" w:type="dxa"/>
            <w:gridSpan w:val="2"/>
          </w:tcPr>
          <w:p w:rsidR="009B0EE8" w:rsidRPr="009B0EE8" w:rsidRDefault="009B0EE8" w:rsidP="009B0EE8">
            <w:pPr>
              <w:pStyle w:val="af6"/>
              <w:jc w:val="center"/>
            </w:pPr>
            <w:r w:rsidRPr="009B0EE8">
              <w:t>Строка финансового отчета</w:t>
            </w:r>
          </w:p>
        </w:tc>
        <w:tc>
          <w:tcPr>
            <w:tcW w:w="709" w:type="dxa"/>
          </w:tcPr>
          <w:p w:rsidR="009B0EE8" w:rsidRPr="009B0EE8" w:rsidRDefault="009B0EE8" w:rsidP="009B0EE8">
            <w:pPr>
              <w:pStyle w:val="af6"/>
              <w:jc w:val="center"/>
            </w:pPr>
            <w:r w:rsidRPr="009B0EE8">
              <w:t>Шифр строки</w:t>
            </w:r>
          </w:p>
        </w:tc>
        <w:tc>
          <w:tcPr>
            <w:tcW w:w="1417" w:type="dxa"/>
          </w:tcPr>
          <w:p w:rsidR="009B0EE8" w:rsidRPr="009B0EE8" w:rsidRDefault="009B0EE8" w:rsidP="009B0EE8">
            <w:pPr>
              <w:pStyle w:val="af6"/>
              <w:jc w:val="center"/>
            </w:pPr>
            <w:r w:rsidRPr="009B0EE8">
              <w:t>Сумма, руб.</w:t>
            </w:r>
          </w:p>
        </w:tc>
        <w:tc>
          <w:tcPr>
            <w:tcW w:w="710" w:type="dxa"/>
          </w:tcPr>
          <w:p w:rsidR="009B0EE8" w:rsidRPr="009B0EE8" w:rsidRDefault="009B0EE8" w:rsidP="009B0EE8">
            <w:pPr>
              <w:pStyle w:val="af6"/>
              <w:jc w:val="center"/>
            </w:pPr>
            <w:r w:rsidRPr="009B0EE8">
              <w:t>Приме</w:t>
            </w:r>
            <w:r w:rsidRPr="009B0EE8">
              <w:softHyphen/>
              <w:t>чание</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blHeader/>
        </w:trPr>
        <w:tc>
          <w:tcPr>
            <w:tcW w:w="7796" w:type="dxa"/>
            <w:gridSpan w:val="2"/>
          </w:tcPr>
          <w:p w:rsidR="009B0EE8" w:rsidRPr="009B0EE8" w:rsidRDefault="009B0EE8" w:rsidP="009B0EE8">
            <w:pPr>
              <w:pStyle w:val="af6"/>
              <w:jc w:val="center"/>
            </w:pPr>
            <w:r w:rsidRPr="009B0EE8">
              <w:t>1</w:t>
            </w:r>
          </w:p>
        </w:tc>
        <w:tc>
          <w:tcPr>
            <w:tcW w:w="709" w:type="dxa"/>
          </w:tcPr>
          <w:p w:rsidR="009B0EE8" w:rsidRPr="009B0EE8" w:rsidRDefault="009B0EE8" w:rsidP="009B0EE8">
            <w:pPr>
              <w:pStyle w:val="af6"/>
              <w:jc w:val="center"/>
            </w:pPr>
            <w:r w:rsidRPr="009B0EE8">
              <w:t>2</w:t>
            </w:r>
          </w:p>
        </w:tc>
        <w:tc>
          <w:tcPr>
            <w:tcW w:w="1417" w:type="dxa"/>
          </w:tcPr>
          <w:p w:rsidR="009B0EE8" w:rsidRPr="009B0EE8" w:rsidRDefault="009B0EE8" w:rsidP="009B0EE8">
            <w:pPr>
              <w:pStyle w:val="af6"/>
              <w:jc w:val="center"/>
            </w:pPr>
            <w:r w:rsidRPr="009B0EE8">
              <w:t>3</w:t>
            </w:r>
          </w:p>
        </w:tc>
        <w:tc>
          <w:tcPr>
            <w:tcW w:w="710" w:type="dxa"/>
          </w:tcPr>
          <w:p w:rsidR="009B0EE8" w:rsidRPr="009B0EE8" w:rsidRDefault="009B0EE8" w:rsidP="009B0EE8">
            <w:pPr>
              <w:pStyle w:val="af6"/>
              <w:jc w:val="center"/>
            </w:pPr>
            <w:r w:rsidRPr="009B0EE8">
              <w:t>4</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rPr>
                <w:b/>
              </w:rPr>
            </w:pPr>
            <w:r w:rsidRPr="009B0EE8">
              <w:rPr>
                <w:b/>
              </w:rPr>
              <w:t>1</w:t>
            </w:r>
          </w:p>
        </w:tc>
        <w:tc>
          <w:tcPr>
            <w:tcW w:w="6663" w:type="dxa"/>
          </w:tcPr>
          <w:p w:rsidR="009B0EE8" w:rsidRPr="009B0EE8" w:rsidRDefault="009B0EE8" w:rsidP="009B0EE8">
            <w:pPr>
              <w:pStyle w:val="af6"/>
              <w:rPr>
                <w:b/>
              </w:rPr>
            </w:pPr>
            <w:r w:rsidRPr="009B0EE8">
              <w:rPr>
                <w:b/>
              </w:rPr>
              <w:t>Поступило средств в избирательный фонд, всего</w:t>
            </w:r>
          </w:p>
        </w:tc>
        <w:tc>
          <w:tcPr>
            <w:tcW w:w="709" w:type="dxa"/>
          </w:tcPr>
          <w:p w:rsidR="009B0EE8" w:rsidRPr="009B0EE8" w:rsidRDefault="009B0EE8" w:rsidP="009B0EE8">
            <w:pPr>
              <w:pStyle w:val="af6"/>
              <w:jc w:val="center"/>
              <w:rPr>
                <w:b/>
              </w:rPr>
            </w:pPr>
            <w:r w:rsidRPr="009B0EE8">
              <w:rPr>
                <w:b/>
              </w:rPr>
              <w:t>10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rPr>
                <w:b/>
              </w:rPr>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в том числе</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1.1</w:t>
            </w:r>
          </w:p>
        </w:tc>
        <w:tc>
          <w:tcPr>
            <w:tcW w:w="6663" w:type="dxa"/>
          </w:tcPr>
          <w:p w:rsidR="009B0EE8" w:rsidRPr="009B0EE8" w:rsidRDefault="009B0EE8" w:rsidP="009B0EE8">
            <w:pPr>
              <w:pStyle w:val="af6"/>
            </w:pPr>
            <w:r w:rsidRPr="009B0EE8">
              <w:t>Поступило средств в установленном порядке для формирования избирательного фонда</w:t>
            </w:r>
          </w:p>
        </w:tc>
        <w:tc>
          <w:tcPr>
            <w:tcW w:w="709" w:type="dxa"/>
          </w:tcPr>
          <w:p w:rsidR="009B0EE8" w:rsidRPr="009B0EE8" w:rsidRDefault="009B0EE8" w:rsidP="009B0EE8">
            <w:pPr>
              <w:pStyle w:val="af6"/>
              <w:jc w:val="center"/>
            </w:pPr>
            <w:r w:rsidRPr="009B0EE8">
              <w:t>20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из них</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1.1.1</w:t>
            </w:r>
          </w:p>
        </w:tc>
        <w:tc>
          <w:tcPr>
            <w:tcW w:w="6663" w:type="dxa"/>
          </w:tcPr>
          <w:p w:rsidR="009B0EE8" w:rsidRPr="009B0EE8" w:rsidRDefault="009B0EE8" w:rsidP="009B0EE8">
            <w:pPr>
              <w:pStyle w:val="af6"/>
            </w:pPr>
            <w:r w:rsidRPr="009B0EE8">
              <w:t>Собственные средства кандидата, избирательного объединения</w:t>
            </w:r>
          </w:p>
        </w:tc>
        <w:tc>
          <w:tcPr>
            <w:tcW w:w="709" w:type="dxa"/>
          </w:tcPr>
          <w:p w:rsidR="009B0EE8" w:rsidRPr="009B0EE8" w:rsidRDefault="009B0EE8" w:rsidP="009B0EE8">
            <w:pPr>
              <w:pStyle w:val="af6"/>
              <w:jc w:val="center"/>
            </w:pPr>
            <w:r w:rsidRPr="009B0EE8">
              <w:t>30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1.1.2</w:t>
            </w:r>
          </w:p>
        </w:tc>
        <w:tc>
          <w:tcPr>
            <w:tcW w:w="6663" w:type="dxa"/>
          </w:tcPr>
          <w:p w:rsidR="009B0EE8" w:rsidRPr="009B0EE8" w:rsidRDefault="009B0EE8" w:rsidP="009B0EE8">
            <w:pPr>
              <w:pStyle w:val="af6"/>
            </w:pPr>
            <w:r w:rsidRPr="009B0EE8">
              <w:t>Средства, выделенные кандидату выдвинувшим его избирательным объединением</w:t>
            </w:r>
          </w:p>
        </w:tc>
        <w:tc>
          <w:tcPr>
            <w:tcW w:w="709" w:type="dxa"/>
          </w:tcPr>
          <w:p w:rsidR="009B0EE8" w:rsidRPr="009B0EE8" w:rsidRDefault="009B0EE8" w:rsidP="009B0EE8">
            <w:pPr>
              <w:pStyle w:val="af6"/>
              <w:jc w:val="center"/>
            </w:pPr>
            <w:r w:rsidRPr="009B0EE8">
              <w:t>40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1.1.3</w:t>
            </w:r>
          </w:p>
        </w:tc>
        <w:tc>
          <w:tcPr>
            <w:tcW w:w="6663" w:type="dxa"/>
          </w:tcPr>
          <w:p w:rsidR="009B0EE8" w:rsidRPr="009B0EE8" w:rsidRDefault="009B0EE8" w:rsidP="009B0EE8">
            <w:pPr>
              <w:pStyle w:val="af6"/>
            </w:pPr>
            <w:r w:rsidRPr="009B0EE8">
              <w:t>Добровольные пожертвования гражданина</w:t>
            </w:r>
          </w:p>
        </w:tc>
        <w:tc>
          <w:tcPr>
            <w:tcW w:w="709" w:type="dxa"/>
          </w:tcPr>
          <w:p w:rsidR="009B0EE8" w:rsidRPr="009B0EE8" w:rsidRDefault="009B0EE8" w:rsidP="009B0EE8">
            <w:pPr>
              <w:pStyle w:val="af6"/>
              <w:jc w:val="center"/>
            </w:pPr>
            <w:r w:rsidRPr="009B0EE8">
              <w:t>50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1.1.4</w:t>
            </w:r>
          </w:p>
        </w:tc>
        <w:tc>
          <w:tcPr>
            <w:tcW w:w="6663" w:type="dxa"/>
          </w:tcPr>
          <w:p w:rsidR="009B0EE8" w:rsidRPr="009B0EE8" w:rsidRDefault="009B0EE8" w:rsidP="009B0EE8">
            <w:pPr>
              <w:pStyle w:val="af6"/>
            </w:pPr>
            <w:r w:rsidRPr="009B0EE8">
              <w:t>Добровольные пожертвования юридического лица</w:t>
            </w:r>
          </w:p>
        </w:tc>
        <w:tc>
          <w:tcPr>
            <w:tcW w:w="709" w:type="dxa"/>
          </w:tcPr>
          <w:p w:rsidR="009B0EE8" w:rsidRPr="009B0EE8" w:rsidRDefault="009B0EE8" w:rsidP="009B0EE8">
            <w:pPr>
              <w:pStyle w:val="af6"/>
              <w:jc w:val="center"/>
            </w:pPr>
            <w:r w:rsidRPr="009B0EE8">
              <w:t>60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1.2</w:t>
            </w:r>
          </w:p>
        </w:tc>
        <w:tc>
          <w:tcPr>
            <w:tcW w:w="6663" w:type="dxa"/>
          </w:tcPr>
          <w:p w:rsidR="009B0EE8" w:rsidRPr="009B0EE8" w:rsidRDefault="009B0EE8" w:rsidP="009B0EE8">
            <w:pPr>
              <w:pStyle w:val="af6"/>
            </w:pPr>
            <w:r w:rsidRPr="009B0EE8">
              <w:t>Поступило в избирательный фонд денежных средств, подпадающих под действие п. 3, 4.1, 9, 9.1 ст. 39 Закона Брянской области от 26.06.2008 г.           № 54-З «О выборах депутатов представительных органов муниципальных образований в Брянской области»</w:t>
            </w:r>
            <w:r w:rsidRPr="009B0EE8">
              <w:rPr>
                <w:sz w:val="16"/>
                <w:szCs w:val="16"/>
              </w:rPr>
              <w:t>**</w:t>
            </w:r>
          </w:p>
        </w:tc>
        <w:tc>
          <w:tcPr>
            <w:tcW w:w="709" w:type="dxa"/>
          </w:tcPr>
          <w:p w:rsidR="009B0EE8" w:rsidRPr="009B0EE8" w:rsidRDefault="009B0EE8" w:rsidP="009B0EE8">
            <w:pPr>
              <w:pStyle w:val="af6"/>
              <w:jc w:val="center"/>
            </w:pPr>
            <w:r w:rsidRPr="009B0EE8">
              <w:t>70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из них</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1.2.1</w:t>
            </w:r>
          </w:p>
        </w:tc>
        <w:tc>
          <w:tcPr>
            <w:tcW w:w="6663" w:type="dxa"/>
          </w:tcPr>
          <w:p w:rsidR="009B0EE8" w:rsidRPr="009B0EE8" w:rsidRDefault="009B0EE8" w:rsidP="009B0EE8">
            <w:pPr>
              <w:pStyle w:val="af6"/>
            </w:pPr>
            <w:r w:rsidRPr="009B0EE8">
              <w:t>Собственные средства кандидата, избирательного объединения</w:t>
            </w:r>
          </w:p>
        </w:tc>
        <w:tc>
          <w:tcPr>
            <w:tcW w:w="709" w:type="dxa"/>
          </w:tcPr>
          <w:p w:rsidR="009B0EE8" w:rsidRPr="009B0EE8" w:rsidRDefault="009B0EE8" w:rsidP="009B0EE8">
            <w:pPr>
              <w:pStyle w:val="af6"/>
              <w:jc w:val="center"/>
            </w:pPr>
            <w:r w:rsidRPr="009B0EE8">
              <w:t>80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1.2.2</w:t>
            </w:r>
          </w:p>
        </w:tc>
        <w:tc>
          <w:tcPr>
            <w:tcW w:w="6663" w:type="dxa"/>
          </w:tcPr>
          <w:p w:rsidR="009B0EE8" w:rsidRPr="009B0EE8" w:rsidRDefault="009B0EE8" w:rsidP="009B0EE8">
            <w:pPr>
              <w:pStyle w:val="af6"/>
            </w:pPr>
            <w:r w:rsidRPr="009B0EE8">
              <w:t>Средства, выделенные кандидату выдвинувшим его избирательным объединением</w:t>
            </w:r>
          </w:p>
        </w:tc>
        <w:tc>
          <w:tcPr>
            <w:tcW w:w="709" w:type="dxa"/>
          </w:tcPr>
          <w:p w:rsidR="009B0EE8" w:rsidRPr="009B0EE8" w:rsidRDefault="009B0EE8" w:rsidP="009B0EE8">
            <w:pPr>
              <w:pStyle w:val="af6"/>
              <w:jc w:val="center"/>
            </w:pPr>
            <w:r w:rsidRPr="009B0EE8">
              <w:t>90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1.2.3</w:t>
            </w:r>
          </w:p>
        </w:tc>
        <w:tc>
          <w:tcPr>
            <w:tcW w:w="6663" w:type="dxa"/>
          </w:tcPr>
          <w:p w:rsidR="009B0EE8" w:rsidRPr="009B0EE8" w:rsidRDefault="009B0EE8" w:rsidP="009B0EE8">
            <w:pPr>
              <w:pStyle w:val="af6"/>
            </w:pPr>
            <w:r w:rsidRPr="009B0EE8">
              <w:t>Средства гражданина</w:t>
            </w:r>
          </w:p>
        </w:tc>
        <w:tc>
          <w:tcPr>
            <w:tcW w:w="709" w:type="dxa"/>
          </w:tcPr>
          <w:p w:rsidR="009B0EE8" w:rsidRPr="009B0EE8" w:rsidRDefault="009B0EE8" w:rsidP="009B0EE8">
            <w:pPr>
              <w:pStyle w:val="af6"/>
              <w:jc w:val="center"/>
            </w:pPr>
            <w:r w:rsidRPr="009B0EE8">
              <w:t>100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1.2.4</w:t>
            </w:r>
          </w:p>
        </w:tc>
        <w:tc>
          <w:tcPr>
            <w:tcW w:w="6663" w:type="dxa"/>
          </w:tcPr>
          <w:p w:rsidR="009B0EE8" w:rsidRPr="009B0EE8" w:rsidRDefault="009B0EE8" w:rsidP="009B0EE8">
            <w:pPr>
              <w:pStyle w:val="af6"/>
            </w:pPr>
            <w:r w:rsidRPr="009B0EE8">
              <w:t>Средства юридического лица</w:t>
            </w:r>
          </w:p>
        </w:tc>
        <w:tc>
          <w:tcPr>
            <w:tcW w:w="709" w:type="dxa"/>
          </w:tcPr>
          <w:p w:rsidR="009B0EE8" w:rsidRPr="009B0EE8" w:rsidRDefault="009B0EE8" w:rsidP="009B0EE8">
            <w:pPr>
              <w:pStyle w:val="af6"/>
              <w:jc w:val="center"/>
            </w:pPr>
            <w:r w:rsidRPr="009B0EE8">
              <w:t>110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rPr>
                <w:b/>
              </w:rPr>
            </w:pPr>
            <w:r w:rsidRPr="009B0EE8">
              <w:rPr>
                <w:b/>
              </w:rPr>
              <w:t>2</w:t>
            </w:r>
          </w:p>
        </w:tc>
        <w:tc>
          <w:tcPr>
            <w:tcW w:w="6663" w:type="dxa"/>
          </w:tcPr>
          <w:p w:rsidR="009B0EE8" w:rsidRPr="009B0EE8" w:rsidRDefault="009B0EE8" w:rsidP="009B0EE8">
            <w:pPr>
              <w:pStyle w:val="af6"/>
              <w:rPr>
                <w:b/>
              </w:rPr>
            </w:pPr>
            <w:r w:rsidRPr="009B0EE8">
              <w:rPr>
                <w:b/>
              </w:rPr>
              <w:t>Возвращено денежных средств из избирательного фонда, всего</w:t>
            </w:r>
          </w:p>
        </w:tc>
        <w:tc>
          <w:tcPr>
            <w:tcW w:w="709" w:type="dxa"/>
          </w:tcPr>
          <w:p w:rsidR="009B0EE8" w:rsidRPr="009B0EE8" w:rsidRDefault="009B0EE8" w:rsidP="009B0EE8">
            <w:pPr>
              <w:pStyle w:val="af6"/>
              <w:jc w:val="center"/>
              <w:rPr>
                <w:b/>
              </w:rPr>
            </w:pPr>
            <w:r w:rsidRPr="009B0EE8">
              <w:rPr>
                <w:b/>
              </w:rPr>
              <w:t>120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rPr>
                <w:b/>
              </w:rPr>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в том числе</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2.1</w:t>
            </w:r>
          </w:p>
        </w:tc>
        <w:tc>
          <w:tcPr>
            <w:tcW w:w="6663" w:type="dxa"/>
          </w:tcPr>
          <w:p w:rsidR="009B0EE8" w:rsidRPr="009B0EE8" w:rsidRDefault="009B0EE8" w:rsidP="009B0EE8">
            <w:pPr>
              <w:pStyle w:val="af6"/>
            </w:pPr>
            <w:r w:rsidRPr="009B0EE8">
              <w:t>Перечислено в доход бюджета</w:t>
            </w:r>
          </w:p>
        </w:tc>
        <w:tc>
          <w:tcPr>
            <w:tcW w:w="709" w:type="dxa"/>
          </w:tcPr>
          <w:p w:rsidR="009B0EE8" w:rsidRPr="009B0EE8" w:rsidRDefault="009B0EE8" w:rsidP="009B0EE8">
            <w:pPr>
              <w:pStyle w:val="af6"/>
              <w:jc w:val="center"/>
            </w:pPr>
            <w:r w:rsidRPr="009B0EE8">
              <w:t>130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2.2</w:t>
            </w:r>
          </w:p>
        </w:tc>
        <w:tc>
          <w:tcPr>
            <w:tcW w:w="6663" w:type="dxa"/>
          </w:tcPr>
          <w:p w:rsidR="009B0EE8" w:rsidRPr="009B0EE8" w:rsidRDefault="009B0EE8" w:rsidP="009B0EE8">
            <w:pPr>
              <w:pStyle w:val="af6"/>
            </w:pPr>
            <w:r w:rsidRPr="009B0EE8">
              <w:t>Возвращено денежных средств, поступивших с нарушением установленного порядка</w:t>
            </w:r>
          </w:p>
        </w:tc>
        <w:tc>
          <w:tcPr>
            <w:tcW w:w="709" w:type="dxa"/>
          </w:tcPr>
          <w:p w:rsidR="009B0EE8" w:rsidRPr="009B0EE8" w:rsidRDefault="009B0EE8" w:rsidP="009B0EE8">
            <w:pPr>
              <w:pStyle w:val="af6"/>
              <w:jc w:val="center"/>
            </w:pPr>
            <w:r w:rsidRPr="009B0EE8">
              <w:t>140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из них</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2.2.1</w:t>
            </w:r>
          </w:p>
        </w:tc>
        <w:tc>
          <w:tcPr>
            <w:tcW w:w="6663" w:type="dxa"/>
          </w:tcPr>
          <w:p w:rsidR="009B0EE8" w:rsidRPr="009B0EE8" w:rsidRDefault="009B0EE8" w:rsidP="009B0EE8">
            <w:pPr>
              <w:pStyle w:val="af6"/>
            </w:pPr>
            <w:r w:rsidRPr="009B0EE8">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9B0EE8" w:rsidRPr="009B0EE8" w:rsidRDefault="009B0EE8" w:rsidP="009B0EE8">
            <w:pPr>
              <w:pStyle w:val="af6"/>
              <w:jc w:val="center"/>
            </w:pPr>
            <w:r w:rsidRPr="009B0EE8">
              <w:t>150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2.2.2</w:t>
            </w:r>
          </w:p>
        </w:tc>
        <w:tc>
          <w:tcPr>
            <w:tcW w:w="6663" w:type="dxa"/>
          </w:tcPr>
          <w:p w:rsidR="009B0EE8" w:rsidRPr="009B0EE8" w:rsidRDefault="009B0EE8" w:rsidP="009B0EE8">
            <w:pPr>
              <w:pStyle w:val="af6"/>
            </w:pPr>
            <w:r w:rsidRPr="009B0EE8">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9B0EE8" w:rsidRPr="009B0EE8" w:rsidRDefault="009B0EE8" w:rsidP="009B0EE8">
            <w:pPr>
              <w:pStyle w:val="af6"/>
              <w:jc w:val="center"/>
            </w:pPr>
            <w:r w:rsidRPr="009B0EE8">
              <w:t>160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2.2.3</w:t>
            </w:r>
          </w:p>
        </w:tc>
        <w:tc>
          <w:tcPr>
            <w:tcW w:w="6663" w:type="dxa"/>
          </w:tcPr>
          <w:p w:rsidR="009B0EE8" w:rsidRPr="009B0EE8" w:rsidRDefault="009B0EE8" w:rsidP="009B0EE8">
            <w:pPr>
              <w:pStyle w:val="af6"/>
            </w:pPr>
            <w:r w:rsidRPr="009B0EE8">
              <w:t>Средств, поступивших с превышением предельного размера</w:t>
            </w:r>
          </w:p>
        </w:tc>
        <w:tc>
          <w:tcPr>
            <w:tcW w:w="709" w:type="dxa"/>
          </w:tcPr>
          <w:p w:rsidR="009B0EE8" w:rsidRPr="009B0EE8" w:rsidRDefault="009B0EE8" w:rsidP="009B0EE8">
            <w:pPr>
              <w:pStyle w:val="af6"/>
              <w:jc w:val="center"/>
            </w:pPr>
            <w:r w:rsidRPr="009B0EE8">
              <w:t>170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2.3</w:t>
            </w:r>
          </w:p>
        </w:tc>
        <w:tc>
          <w:tcPr>
            <w:tcW w:w="6663" w:type="dxa"/>
          </w:tcPr>
          <w:p w:rsidR="009B0EE8" w:rsidRPr="009B0EE8" w:rsidRDefault="009B0EE8" w:rsidP="009B0EE8">
            <w:pPr>
              <w:pStyle w:val="af6"/>
            </w:pPr>
            <w:r w:rsidRPr="009B0EE8">
              <w:t>Возвращено денежных средств, поступивших в установленном порядке</w:t>
            </w:r>
          </w:p>
        </w:tc>
        <w:tc>
          <w:tcPr>
            <w:tcW w:w="709" w:type="dxa"/>
          </w:tcPr>
          <w:p w:rsidR="009B0EE8" w:rsidRPr="009B0EE8" w:rsidRDefault="009B0EE8" w:rsidP="009B0EE8">
            <w:pPr>
              <w:pStyle w:val="af6"/>
              <w:jc w:val="center"/>
            </w:pPr>
            <w:r w:rsidRPr="009B0EE8">
              <w:t>180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rPr>
                <w:b/>
              </w:rPr>
            </w:pPr>
            <w:r w:rsidRPr="009B0EE8">
              <w:rPr>
                <w:b/>
              </w:rPr>
              <w:t>3</w:t>
            </w:r>
          </w:p>
        </w:tc>
        <w:tc>
          <w:tcPr>
            <w:tcW w:w="6663" w:type="dxa"/>
          </w:tcPr>
          <w:p w:rsidR="009B0EE8" w:rsidRPr="009B0EE8" w:rsidRDefault="009B0EE8" w:rsidP="009B0EE8">
            <w:pPr>
              <w:pStyle w:val="af6"/>
              <w:rPr>
                <w:b/>
              </w:rPr>
            </w:pPr>
            <w:r w:rsidRPr="009B0EE8">
              <w:rPr>
                <w:b/>
              </w:rPr>
              <w:t>Израсходовано средств, всего</w:t>
            </w:r>
          </w:p>
        </w:tc>
        <w:tc>
          <w:tcPr>
            <w:tcW w:w="709" w:type="dxa"/>
          </w:tcPr>
          <w:p w:rsidR="009B0EE8" w:rsidRPr="009B0EE8" w:rsidRDefault="009B0EE8" w:rsidP="009B0EE8">
            <w:pPr>
              <w:pStyle w:val="af6"/>
              <w:jc w:val="center"/>
              <w:rPr>
                <w:b/>
              </w:rPr>
            </w:pPr>
            <w:r w:rsidRPr="009B0EE8">
              <w:rPr>
                <w:b/>
              </w:rPr>
              <w:t>190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rPr>
                <w:b/>
              </w:rPr>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0632" w:type="dxa"/>
            <w:gridSpan w:val="5"/>
          </w:tcPr>
          <w:p w:rsidR="009B0EE8" w:rsidRPr="009B0EE8" w:rsidRDefault="009B0EE8" w:rsidP="009B0EE8">
            <w:pPr>
              <w:pStyle w:val="af6"/>
              <w:ind w:left="851"/>
            </w:pPr>
            <w:r w:rsidRPr="009B0EE8">
              <w:t>в том числе</w:t>
            </w: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3.1</w:t>
            </w:r>
          </w:p>
        </w:tc>
        <w:tc>
          <w:tcPr>
            <w:tcW w:w="6663" w:type="dxa"/>
          </w:tcPr>
          <w:p w:rsidR="009B0EE8" w:rsidRPr="009B0EE8" w:rsidRDefault="009B0EE8" w:rsidP="009B0EE8">
            <w:pPr>
              <w:pStyle w:val="af6"/>
            </w:pPr>
            <w:r w:rsidRPr="009B0EE8">
              <w:t>На организацию сбора подписей избирателей</w:t>
            </w:r>
          </w:p>
        </w:tc>
        <w:tc>
          <w:tcPr>
            <w:tcW w:w="709" w:type="dxa"/>
          </w:tcPr>
          <w:p w:rsidR="009B0EE8" w:rsidRPr="009B0EE8" w:rsidRDefault="009B0EE8" w:rsidP="009B0EE8">
            <w:pPr>
              <w:pStyle w:val="af6"/>
              <w:jc w:val="center"/>
            </w:pPr>
            <w:r w:rsidRPr="009B0EE8">
              <w:t>200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lastRenderedPageBreak/>
              <w:t>3.1.1</w:t>
            </w:r>
          </w:p>
        </w:tc>
        <w:tc>
          <w:tcPr>
            <w:tcW w:w="6663" w:type="dxa"/>
          </w:tcPr>
          <w:p w:rsidR="009B0EE8" w:rsidRPr="009B0EE8" w:rsidRDefault="009B0EE8" w:rsidP="009B0EE8">
            <w:pPr>
              <w:pStyle w:val="af6"/>
            </w:pPr>
            <w:r w:rsidRPr="009B0EE8">
              <w:t>Из них на оплату труда лиц, привлекаемых для сбора подписей избирателей</w:t>
            </w:r>
          </w:p>
        </w:tc>
        <w:tc>
          <w:tcPr>
            <w:tcW w:w="709" w:type="dxa"/>
          </w:tcPr>
          <w:p w:rsidR="009B0EE8" w:rsidRPr="009B0EE8" w:rsidRDefault="009B0EE8" w:rsidP="009B0EE8">
            <w:pPr>
              <w:pStyle w:val="af6"/>
              <w:jc w:val="center"/>
            </w:pPr>
            <w:r w:rsidRPr="009B0EE8">
              <w:t>210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3.2</w:t>
            </w:r>
          </w:p>
        </w:tc>
        <w:tc>
          <w:tcPr>
            <w:tcW w:w="6663" w:type="dxa"/>
          </w:tcPr>
          <w:p w:rsidR="009B0EE8" w:rsidRPr="009B0EE8" w:rsidRDefault="009B0EE8" w:rsidP="009B0EE8">
            <w:pPr>
              <w:pStyle w:val="af6"/>
            </w:pPr>
            <w:r w:rsidRPr="009B0EE8">
              <w:t>На предвыборную агитацию через организации телерадиовещания</w:t>
            </w:r>
          </w:p>
        </w:tc>
        <w:tc>
          <w:tcPr>
            <w:tcW w:w="709" w:type="dxa"/>
          </w:tcPr>
          <w:p w:rsidR="009B0EE8" w:rsidRPr="009B0EE8" w:rsidRDefault="009B0EE8" w:rsidP="009B0EE8">
            <w:pPr>
              <w:pStyle w:val="af6"/>
              <w:jc w:val="center"/>
            </w:pPr>
            <w:r w:rsidRPr="009B0EE8">
              <w:t>220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384"/>
        </w:trPr>
        <w:tc>
          <w:tcPr>
            <w:tcW w:w="1133" w:type="dxa"/>
          </w:tcPr>
          <w:p w:rsidR="009B0EE8" w:rsidRPr="009B0EE8" w:rsidRDefault="009B0EE8" w:rsidP="009B0EE8">
            <w:pPr>
              <w:pStyle w:val="af6"/>
            </w:pPr>
            <w:r w:rsidRPr="009B0EE8">
              <w:t>3.3</w:t>
            </w:r>
          </w:p>
        </w:tc>
        <w:tc>
          <w:tcPr>
            <w:tcW w:w="6663" w:type="dxa"/>
          </w:tcPr>
          <w:p w:rsidR="009B0EE8" w:rsidRPr="009B0EE8" w:rsidRDefault="009B0EE8" w:rsidP="009B0EE8">
            <w:pPr>
              <w:pStyle w:val="af6"/>
            </w:pPr>
            <w:r w:rsidRPr="009B0EE8">
              <w:t>На предвыборную агитацию через редакции периодических печатных изданий</w:t>
            </w:r>
          </w:p>
        </w:tc>
        <w:tc>
          <w:tcPr>
            <w:tcW w:w="709" w:type="dxa"/>
          </w:tcPr>
          <w:p w:rsidR="009B0EE8" w:rsidRPr="009B0EE8" w:rsidRDefault="009B0EE8" w:rsidP="009B0EE8">
            <w:pPr>
              <w:pStyle w:val="af6"/>
              <w:jc w:val="center"/>
            </w:pPr>
            <w:r w:rsidRPr="009B0EE8">
              <w:t>230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88"/>
        </w:trPr>
        <w:tc>
          <w:tcPr>
            <w:tcW w:w="1133" w:type="dxa"/>
          </w:tcPr>
          <w:p w:rsidR="009B0EE8" w:rsidRPr="009B0EE8" w:rsidRDefault="009B0EE8" w:rsidP="009B0EE8">
            <w:pPr>
              <w:pStyle w:val="af6"/>
            </w:pPr>
            <w:r w:rsidRPr="009B0EE8">
              <w:t>3.4</w:t>
            </w:r>
          </w:p>
        </w:tc>
        <w:tc>
          <w:tcPr>
            <w:tcW w:w="6663" w:type="dxa"/>
          </w:tcPr>
          <w:p w:rsidR="009B0EE8" w:rsidRPr="009B0EE8" w:rsidRDefault="009B0EE8" w:rsidP="009B0EE8">
            <w:pPr>
              <w:pStyle w:val="af6"/>
            </w:pPr>
            <w:r w:rsidRPr="009B0EE8">
              <w:t>На предвыборную агитацию через сетевые издания</w:t>
            </w:r>
          </w:p>
        </w:tc>
        <w:tc>
          <w:tcPr>
            <w:tcW w:w="709" w:type="dxa"/>
          </w:tcPr>
          <w:p w:rsidR="009B0EE8" w:rsidRPr="009B0EE8" w:rsidRDefault="009B0EE8" w:rsidP="009B0EE8">
            <w:pPr>
              <w:pStyle w:val="af6"/>
              <w:jc w:val="center"/>
            </w:pPr>
            <w:r w:rsidRPr="009B0EE8">
              <w:t>240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3.5</w:t>
            </w:r>
          </w:p>
        </w:tc>
        <w:tc>
          <w:tcPr>
            <w:tcW w:w="6663" w:type="dxa"/>
          </w:tcPr>
          <w:p w:rsidR="009B0EE8" w:rsidRPr="009B0EE8" w:rsidRDefault="009B0EE8" w:rsidP="009B0EE8">
            <w:pPr>
              <w:pStyle w:val="af6"/>
            </w:pPr>
            <w:r w:rsidRPr="009B0EE8">
              <w:t>На выпуск и распространение печатных, аудиовизуальных и иных агитационных материалов</w:t>
            </w:r>
          </w:p>
        </w:tc>
        <w:tc>
          <w:tcPr>
            <w:tcW w:w="709" w:type="dxa"/>
          </w:tcPr>
          <w:p w:rsidR="009B0EE8" w:rsidRPr="009B0EE8" w:rsidRDefault="009B0EE8" w:rsidP="009B0EE8">
            <w:pPr>
              <w:pStyle w:val="af6"/>
              <w:jc w:val="center"/>
            </w:pPr>
            <w:r w:rsidRPr="009B0EE8">
              <w:t>250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3.6</w:t>
            </w:r>
          </w:p>
        </w:tc>
        <w:tc>
          <w:tcPr>
            <w:tcW w:w="6663" w:type="dxa"/>
          </w:tcPr>
          <w:p w:rsidR="009B0EE8" w:rsidRPr="009B0EE8" w:rsidRDefault="009B0EE8" w:rsidP="009B0EE8">
            <w:pPr>
              <w:pStyle w:val="af6"/>
            </w:pPr>
            <w:r w:rsidRPr="009B0EE8">
              <w:t>На проведение публичных массовых мероприятий</w:t>
            </w:r>
          </w:p>
        </w:tc>
        <w:tc>
          <w:tcPr>
            <w:tcW w:w="709" w:type="dxa"/>
          </w:tcPr>
          <w:p w:rsidR="009B0EE8" w:rsidRPr="009B0EE8" w:rsidRDefault="009B0EE8" w:rsidP="009B0EE8">
            <w:pPr>
              <w:pStyle w:val="af6"/>
              <w:jc w:val="center"/>
            </w:pPr>
            <w:r w:rsidRPr="009B0EE8">
              <w:t>260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3.7</w:t>
            </w:r>
          </w:p>
        </w:tc>
        <w:tc>
          <w:tcPr>
            <w:tcW w:w="6663" w:type="dxa"/>
          </w:tcPr>
          <w:p w:rsidR="009B0EE8" w:rsidRPr="009B0EE8" w:rsidRDefault="009B0EE8" w:rsidP="009B0EE8">
            <w:pPr>
              <w:pStyle w:val="af6"/>
            </w:pPr>
            <w:r w:rsidRPr="009B0EE8">
              <w:t>На оплату работ (услуг) информационного и консультационного характера</w:t>
            </w:r>
          </w:p>
        </w:tc>
        <w:tc>
          <w:tcPr>
            <w:tcW w:w="709" w:type="dxa"/>
          </w:tcPr>
          <w:p w:rsidR="009B0EE8" w:rsidRPr="009B0EE8" w:rsidRDefault="009B0EE8" w:rsidP="009B0EE8">
            <w:pPr>
              <w:pStyle w:val="af6"/>
              <w:jc w:val="center"/>
            </w:pPr>
            <w:r w:rsidRPr="009B0EE8">
              <w:t>270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3.8</w:t>
            </w:r>
          </w:p>
        </w:tc>
        <w:tc>
          <w:tcPr>
            <w:tcW w:w="6663" w:type="dxa"/>
          </w:tcPr>
          <w:p w:rsidR="009B0EE8" w:rsidRPr="009B0EE8" w:rsidRDefault="009B0EE8" w:rsidP="009B0EE8">
            <w:pPr>
              <w:pStyle w:val="af6"/>
            </w:pPr>
            <w:r w:rsidRPr="009B0EE8">
              <w:t>На оплату других работ (услуг), выполненных (оказанных) юридическими лицами или гражданами Российской Федерации по договорам</w:t>
            </w:r>
          </w:p>
        </w:tc>
        <w:tc>
          <w:tcPr>
            <w:tcW w:w="709" w:type="dxa"/>
          </w:tcPr>
          <w:p w:rsidR="009B0EE8" w:rsidRPr="009B0EE8" w:rsidRDefault="009B0EE8" w:rsidP="009B0EE8">
            <w:pPr>
              <w:pStyle w:val="af6"/>
              <w:jc w:val="center"/>
            </w:pPr>
            <w:r w:rsidRPr="009B0EE8">
              <w:t>280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pPr>
            <w:r w:rsidRPr="009B0EE8">
              <w:t>3.9</w:t>
            </w:r>
          </w:p>
        </w:tc>
        <w:tc>
          <w:tcPr>
            <w:tcW w:w="6663" w:type="dxa"/>
          </w:tcPr>
          <w:p w:rsidR="009B0EE8" w:rsidRPr="009B0EE8" w:rsidRDefault="009B0EE8" w:rsidP="009B0EE8">
            <w:pPr>
              <w:pStyle w:val="af6"/>
            </w:pPr>
            <w:r w:rsidRPr="009B0EE8">
              <w:t>На оплату иных расходов, непосредственно связанных с проведением избирательной кампании</w:t>
            </w:r>
          </w:p>
        </w:tc>
        <w:tc>
          <w:tcPr>
            <w:tcW w:w="709" w:type="dxa"/>
          </w:tcPr>
          <w:p w:rsidR="009B0EE8" w:rsidRPr="009B0EE8" w:rsidRDefault="009B0EE8" w:rsidP="009B0EE8">
            <w:pPr>
              <w:pStyle w:val="af6"/>
              <w:jc w:val="center"/>
            </w:pPr>
            <w:r w:rsidRPr="009B0EE8">
              <w:t>290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Pr>
        <w:tc>
          <w:tcPr>
            <w:tcW w:w="1133" w:type="dxa"/>
          </w:tcPr>
          <w:p w:rsidR="009B0EE8" w:rsidRPr="009B0EE8" w:rsidRDefault="009B0EE8" w:rsidP="009B0EE8">
            <w:pPr>
              <w:pStyle w:val="af6"/>
              <w:rPr>
                <w:b/>
              </w:rPr>
            </w:pPr>
            <w:r w:rsidRPr="009B0EE8">
              <w:rPr>
                <w:b/>
              </w:rPr>
              <w:t>4</w:t>
            </w:r>
          </w:p>
        </w:tc>
        <w:tc>
          <w:tcPr>
            <w:tcW w:w="6663" w:type="dxa"/>
          </w:tcPr>
          <w:p w:rsidR="009B0EE8" w:rsidRPr="009B0EE8" w:rsidRDefault="009B0EE8" w:rsidP="009B0EE8">
            <w:pPr>
              <w:pStyle w:val="af6"/>
              <w:rPr>
                <w:b/>
              </w:rPr>
            </w:pPr>
            <w:r w:rsidRPr="009B0EE8">
              <w:rPr>
                <w:b/>
              </w:rPr>
              <w:t>Распределено (перечислено в бюджет) неизрасходованного остатка средств фонда пропорционально перечисленным в избирательный фонд денежным средствам</w:t>
            </w:r>
            <w:r w:rsidRPr="009B0EE8">
              <w:rPr>
                <w:rStyle w:val="ab"/>
              </w:rPr>
              <w:t>***</w:t>
            </w:r>
          </w:p>
        </w:tc>
        <w:tc>
          <w:tcPr>
            <w:tcW w:w="709" w:type="dxa"/>
          </w:tcPr>
          <w:p w:rsidR="009B0EE8" w:rsidRPr="009B0EE8" w:rsidRDefault="009B0EE8" w:rsidP="009B0EE8">
            <w:pPr>
              <w:pStyle w:val="af6"/>
              <w:jc w:val="center"/>
              <w:rPr>
                <w:b/>
              </w:rPr>
            </w:pPr>
            <w:r w:rsidRPr="009B0EE8">
              <w:rPr>
                <w:b/>
              </w:rPr>
              <w:t>300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rPr>
                <w:b/>
              </w:rPr>
            </w:pPr>
          </w:p>
        </w:tc>
      </w:tr>
      <w:tr w:rsidR="009B0EE8" w:rsidRPr="009B0EE8" w:rsidTr="009B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536"/>
        </w:trPr>
        <w:tc>
          <w:tcPr>
            <w:tcW w:w="1133" w:type="dxa"/>
          </w:tcPr>
          <w:p w:rsidR="009B0EE8" w:rsidRPr="009B0EE8" w:rsidRDefault="009B0EE8" w:rsidP="009B0EE8">
            <w:pPr>
              <w:pStyle w:val="af6"/>
              <w:rPr>
                <w:b/>
              </w:rPr>
            </w:pPr>
            <w:r w:rsidRPr="009B0EE8">
              <w:rPr>
                <w:b/>
              </w:rPr>
              <w:t>5</w:t>
            </w:r>
          </w:p>
        </w:tc>
        <w:tc>
          <w:tcPr>
            <w:tcW w:w="6663" w:type="dxa"/>
          </w:tcPr>
          <w:p w:rsidR="009B0EE8" w:rsidRPr="009B0EE8" w:rsidRDefault="009B0EE8" w:rsidP="009B0EE8">
            <w:pPr>
              <w:pStyle w:val="af6"/>
              <w:tabs>
                <w:tab w:val="right" w:pos="6603"/>
              </w:tabs>
              <w:rPr>
                <w:b/>
              </w:rPr>
            </w:pPr>
            <w:r w:rsidRPr="009B0EE8">
              <w:rPr>
                <w:b/>
              </w:rPr>
              <w:t>Остаток средств фонда на дату сдачи отчета (заверяется банковской справкой)</w:t>
            </w:r>
          </w:p>
        </w:tc>
        <w:tc>
          <w:tcPr>
            <w:tcW w:w="709" w:type="dxa"/>
          </w:tcPr>
          <w:p w:rsidR="009B0EE8" w:rsidRPr="009B0EE8" w:rsidRDefault="009B0EE8" w:rsidP="009B0EE8">
            <w:pPr>
              <w:pStyle w:val="af6"/>
              <w:jc w:val="center"/>
              <w:rPr>
                <w:b/>
              </w:rPr>
            </w:pPr>
            <w:r w:rsidRPr="009B0EE8">
              <w:rPr>
                <w:b/>
              </w:rPr>
              <w:t>310</w:t>
            </w:r>
          </w:p>
        </w:tc>
        <w:tc>
          <w:tcPr>
            <w:tcW w:w="1417" w:type="dxa"/>
          </w:tcPr>
          <w:p w:rsidR="009B0EE8" w:rsidRPr="009B0EE8" w:rsidRDefault="009B0EE8" w:rsidP="009B0EE8">
            <w:pPr>
              <w:pStyle w:val="af6"/>
              <w:jc w:val="right"/>
              <w:rPr>
                <w:b/>
              </w:rPr>
            </w:pPr>
          </w:p>
        </w:tc>
        <w:tc>
          <w:tcPr>
            <w:tcW w:w="710" w:type="dxa"/>
          </w:tcPr>
          <w:p w:rsidR="009B0EE8" w:rsidRPr="009B0EE8" w:rsidRDefault="009B0EE8" w:rsidP="009B0EE8">
            <w:pPr>
              <w:pStyle w:val="af6"/>
              <w:rPr>
                <w:b/>
              </w:rPr>
            </w:pPr>
          </w:p>
        </w:tc>
      </w:tr>
    </w:tbl>
    <w:p w:rsidR="009B0EE8" w:rsidRPr="009B0EE8" w:rsidRDefault="009B0EE8" w:rsidP="009B0EE8">
      <w:pPr>
        <w:pStyle w:val="ad"/>
        <w:rPr>
          <w:b/>
          <w:sz w:val="20"/>
        </w:rPr>
      </w:pPr>
    </w:p>
    <w:p w:rsidR="009B0EE8" w:rsidRPr="009B0EE8" w:rsidRDefault="009B0EE8" w:rsidP="009B0EE8">
      <w:pPr>
        <w:pStyle w:val="ad"/>
        <w:rPr>
          <w:b/>
          <w:sz w:val="20"/>
        </w:rPr>
      </w:pPr>
      <w:r w:rsidRPr="009B0EE8">
        <w:rPr>
          <w:b/>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9B0EE8" w:rsidRPr="009B0EE8" w:rsidRDefault="009B0EE8" w:rsidP="009B0EE8">
      <w:pPr>
        <w:pStyle w:val="ad"/>
        <w:rPr>
          <w:b/>
          <w:sz w:val="20"/>
        </w:rPr>
      </w:pPr>
    </w:p>
    <w:tbl>
      <w:tblPr>
        <w:tblW w:w="10173" w:type="dxa"/>
        <w:tblLayout w:type="fixed"/>
        <w:tblLook w:val="0000"/>
      </w:tblPr>
      <w:tblGrid>
        <w:gridCol w:w="4077"/>
        <w:gridCol w:w="284"/>
        <w:gridCol w:w="2977"/>
        <w:gridCol w:w="283"/>
        <w:gridCol w:w="2552"/>
      </w:tblGrid>
      <w:tr w:rsidR="009B0EE8" w:rsidRPr="009B0EE8" w:rsidTr="009B0EE8">
        <w:trPr>
          <w:cantSplit/>
          <w:trHeight w:val="734"/>
        </w:trPr>
        <w:tc>
          <w:tcPr>
            <w:tcW w:w="4077" w:type="dxa"/>
          </w:tcPr>
          <w:p w:rsidR="009B0EE8" w:rsidRPr="009B0EE8" w:rsidRDefault="009B0EE8" w:rsidP="00A421C5">
            <w:pPr>
              <w:pStyle w:val="af6"/>
            </w:pPr>
            <w:proofErr w:type="gramStart"/>
            <w:r w:rsidRPr="009B0EE8">
              <w:t xml:space="preserve">Кандидат (уполномоченный </w:t>
            </w:r>
            <w:proofErr w:type="gramEnd"/>
          </w:p>
          <w:p w:rsidR="009B0EE8" w:rsidRPr="009B0EE8" w:rsidRDefault="009B0EE8" w:rsidP="00A421C5">
            <w:pPr>
              <w:pStyle w:val="af6"/>
            </w:pPr>
            <w:r w:rsidRPr="009B0EE8">
              <w:t>представитель по финансовым вопросам избирательного объединения)</w:t>
            </w:r>
          </w:p>
        </w:tc>
        <w:tc>
          <w:tcPr>
            <w:tcW w:w="284" w:type="dxa"/>
            <w:vAlign w:val="bottom"/>
          </w:tcPr>
          <w:p w:rsidR="009B0EE8" w:rsidRPr="009B0EE8" w:rsidRDefault="009B0EE8" w:rsidP="009B0EE8"/>
        </w:tc>
        <w:tc>
          <w:tcPr>
            <w:tcW w:w="2977" w:type="dxa"/>
            <w:tcBorders>
              <w:bottom w:val="single" w:sz="4" w:space="0" w:color="auto"/>
            </w:tcBorders>
          </w:tcPr>
          <w:p w:rsidR="009B0EE8" w:rsidRPr="009B0EE8" w:rsidRDefault="009B0EE8" w:rsidP="009B0EE8">
            <w:pPr>
              <w:jc w:val="center"/>
              <w:rPr>
                <w:sz w:val="20"/>
              </w:rPr>
            </w:pPr>
          </w:p>
        </w:tc>
        <w:tc>
          <w:tcPr>
            <w:tcW w:w="283" w:type="dxa"/>
            <w:vAlign w:val="bottom"/>
          </w:tcPr>
          <w:p w:rsidR="009B0EE8" w:rsidRPr="009B0EE8" w:rsidRDefault="009B0EE8" w:rsidP="009B0EE8"/>
        </w:tc>
        <w:tc>
          <w:tcPr>
            <w:tcW w:w="2552" w:type="dxa"/>
            <w:tcBorders>
              <w:bottom w:val="single" w:sz="4" w:space="0" w:color="auto"/>
            </w:tcBorders>
          </w:tcPr>
          <w:p w:rsidR="009B0EE8" w:rsidRPr="009B0EE8" w:rsidRDefault="009B0EE8" w:rsidP="009B0EE8">
            <w:pPr>
              <w:jc w:val="center"/>
              <w:rPr>
                <w:sz w:val="20"/>
              </w:rPr>
            </w:pPr>
          </w:p>
        </w:tc>
      </w:tr>
    </w:tbl>
    <w:p w:rsidR="009B0EE8" w:rsidRPr="009B0EE8" w:rsidRDefault="009B0EE8" w:rsidP="009B0EE8">
      <w:pPr>
        <w:widowControl w:val="0"/>
        <w:autoSpaceDE w:val="0"/>
        <w:autoSpaceDN w:val="0"/>
        <w:adjustRightInd w:val="0"/>
        <w:ind w:right="-2"/>
        <w:jc w:val="right"/>
        <w:rPr>
          <w:sz w:val="16"/>
          <w:szCs w:val="16"/>
        </w:rPr>
      </w:pPr>
      <w:r w:rsidRPr="009B0EE8">
        <w:rPr>
          <w:sz w:val="16"/>
          <w:szCs w:val="16"/>
        </w:rPr>
        <w:t>МП                        (подпись, дата)                                                 (инициалы, фамилия)</w:t>
      </w:r>
    </w:p>
    <w:p w:rsidR="009B0EE8" w:rsidRPr="009B0EE8" w:rsidRDefault="009B0EE8" w:rsidP="009B0EE8">
      <w:pPr>
        <w:widowControl w:val="0"/>
        <w:autoSpaceDE w:val="0"/>
        <w:autoSpaceDN w:val="0"/>
        <w:adjustRightInd w:val="0"/>
        <w:ind w:right="-899"/>
        <w:jc w:val="center"/>
        <w:rPr>
          <w:sz w:val="16"/>
          <w:szCs w:val="16"/>
        </w:rPr>
      </w:pPr>
    </w:p>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p w:rsidR="009B0EE8" w:rsidRPr="009B0EE8" w:rsidRDefault="009B0EE8" w:rsidP="009B0EE8">
      <w:r w:rsidRPr="009B0EE8">
        <w:t xml:space="preserve">   _______________________</w:t>
      </w:r>
    </w:p>
    <w:p w:rsidR="009B0EE8" w:rsidRPr="009B0EE8" w:rsidRDefault="009B0EE8" w:rsidP="009B0EE8"/>
    <w:p w:rsidR="009B0EE8" w:rsidRPr="009B0EE8" w:rsidRDefault="009B0EE8" w:rsidP="009B0EE8">
      <w:pPr>
        <w:rPr>
          <w:sz w:val="16"/>
          <w:szCs w:val="16"/>
        </w:rPr>
      </w:pPr>
      <w:r w:rsidRPr="009B0EE8">
        <w:t xml:space="preserve"> </w:t>
      </w:r>
      <w:r w:rsidRPr="009B0EE8">
        <w:rPr>
          <w:sz w:val="16"/>
          <w:szCs w:val="16"/>
        </w:rPr>
        <w:t>*** Заполняется только в итоговом финансовом отчете, сводных сведениях. Иные строки финансового отчета должны быть заполнены. В случае отсутствия операции по строке проставляется «0».</w:t>
      </w:r>
    </w:p>
    <w:p w:rsidR="009B0EE8" w:rsidRPr="009B0EE8" w:rsidRDefault="009B0EE8" w:rsidP="009B0EE8">
      <w:pPr>
        <w:sectPr w:rsidR="009B0EE8" w:rsidRPr="009B0EE8" w:rsidSect="009B0EE8">
          <w:footnotePr>
            <w:numFmt w:val="chicago"/>
          </w:footnotePr>
          <w:pgSz w:w="11906" w:h="16838"/>
          <w:pgMar w:top="851" w:right="851" w:bottom="851" w:left="1418" w:header="720" w:footer="720" w:gutter="0"/>
          <w:cols w:space="720"/>
          <w:titlePg/>
        </w:sectPr>
      </w:pPr>
    </w:p>
    <w:p w:rsidR="009B0EE8" w:rsidRPr="009B0EE8" w:rsidRDefault="009B0EE8" w:rsidP="009B0EE8">
      <w:pPr>
        <w:pStyle w:val="ConsNormal"/>
        <w:ind w:left="9072" w:hanging="33"/>
        <w:rPr>
          <w:sz w:val="24"/>
          <w:szCs w:val="24"/>
        </w:rPr>
      </w:pPr>
      <w:r w:rsidRPr="009B0EE8">
        <w:rPr>
          <w:sz w:val="20"/>
        </w:rPr>
        <w:lastRenderedPageBreak/>
        <w:t xml:space="preserve">                                                                    </w:t>
      </w:r>
      <w:r w:rsidRPr="009B0EE8">
        <w:rPr>
          <w:sz w:val="24"/>
          <w:szCs w:val="24"/>
        </w:rPr>
        <w:t>Приложение № 3</w:t>
      </w:r>
    </w:p>
    <w:p w:rsidR="009B0EE8" w:rsidRPr="009B0EE8" w:rsidRDefault="009B0EE8" w:rsidP="00A7100D">
      <w:pPr>
        <w:pStyle w:val="ConsNormal"/>
        <w:ind w:left="9072" w:hanging="33"/>
        <w:jc w:val="center"/>
        <w:rPr>
          <w:sz w:val="20"/>
        </w:rPr>
      </w:pPr>
      <w:r w:rsidRPr="009B0EE8">
        <w:rPr>
          <w:sz w:val="24"/>
          <w:szCs w:val="24"/>
        </w:rPr>
        <w:t xml:space="preserve">                   </w:t>
      </w:r>
    </w:p>
    <w:p w:rsidR="009B0EE8" w:rsidRPr="009B0EE8" w:rsidRDefault="009B0EE8" w:rsidP="009B0EE8">
      <w:pPr>
        <w:pStyle w:val="ConsNormal"/>
        <w:jc w:val="right"/>
        <w:rPr>
          <w:b/>
          <w:bCs/>
          <w:sz w:val="24"/>
        </w:rPr>
      </w:pPr>
      <w:r w:rsidRPr="009B0EE8">
        <w:rPr>
          <w:b/>
          <w:bCs/>
          <w:sz w:val="24"/>
        </w:rPr>
        <w:t xml:space="preserve">Форма № 2                           </w:t>
      </w:r>
    </w:p>
    <w:p w:rsidR="009B0EE8" w:rsidRPr="009B0EE8" w:rsidRDefault="009B0EE8" w:rsidP="009B0EE8">
      <w:pPr>
        <w:pStyle w:val="ConsNormal"/>
        <w:ind w:firstLine="0"/>
        <w:jc w:val="center"/>
        <w:rPr>
          <w:b/>
        </w:rPr>
      </w:pPr>
      <w:r w:rsidRPr="009B0EE8">
        <w:rPr>
          <w:b/>
          <w:bCs/>
          <w:sz w:val="24"/>
        </w:rPr>
        <w:t>УЧЕТ</w:t>
      </w:r>
      <w:r w:rsidRPr="009B0EE8">
        <w:rPr>
          <w:b/>
          <w:bCs/>
          <w:sz w:val="24"/>
        </w:rPr>
        <w:br/>
      </w:r>
      <w:r w:rsidRPr="009B0EE8">
        <w:rPr>
          <w:b/>
        </w:rPr>
        <w:t xml:space="preserve">поступления и расходования денежных средств избирательного фонда кандидата, избирательного объединения </w:t>
      </w:r>
    </w:p>
    <w:p w:rsidR="009B0EE8" w:rsidRPr="009B0EE8" w:rsidRDefault="009B0EE8" w:rsidP="009B0EE8">
      <w:pPr>
        <w:pStyle w:val="ConsNormal"/>
        <w:ind w:firstLine="0"/>
        <w:jc w:val="center"/>
        <w:rPr>
          <w:b/>
        </w:rPr>
      </w:pPr>
    </w:p>
    <w:tbl>
      <w:tblPr>
        <w:tblW w:w="15168" w:type="dxa"/>
        <w:tblInd w:w="-536" w:type="dxa"/>
        <w:tblLayout w:type="fixed"/>
        <w:tblCellMar>
          <w:left w:w="31" w:type="dxa"/>
          <w:right w:w="31" w:type="dxa"/>
        </w:tblCellMar>
        <w:tblLook w:val="0000"/>
      </w:tblPr>
      <w:tblGrid>
        <w:gridCol w:w="15168"/>
      </w:tblGrid>
      <w:tr w:rsidR="009B0EE8" w:rsidRPr="009B0EE8" w:rsidTr="009B0EE8">
        <w:tc>
          <w:tcPr>
            <w:tcW w:w="15168" w:type="dxa"/>
            <w:tcBorders>
              <w:bottom w:val="single" w:sz="4" w:space="0" w:color="auto"/>
            </w:tcBorders>
          </w:tcPr>
          <w:p w:rsidR="009B0EE8" w:rsidRPr="009B0EE8" w:rsidRDefault="009B0EE8" w:rsidP="009B0EE8">
            <w:pPr>
              <w:pStyle w:val="1"/>
              <w:rPr>
                <w:sz w:val="22"/>
              </w:rPr>
            </w:pPr>
          </w:p>
        </w:tc>
      </w:tr>
      <w:tr w:rsidR="009B0EE8" w:rsidRPr="009B0EE8" w:rsidTr="009B0EE8">
        <w:tc>
          <w:tcPr>
            <w:tcW w:w="15168" w:type="dxa"/>
          </w:tcPr>
          <w:p w:rsidR="009B0EE8" w:rsidRPr="009B0EE8" w:rsidRDefault="009B0EE8" w:rsidP="009B0EE8">
            <w:pPr>
              <w:jc w:val="center"/>
              <w:rPr>
                <w:sz w:val="16"/>
              </w:rPr>
            </w:pPr>
            <w:r w:rsidRPr="009B0EE8">
              <w:rPr>
                <w:sz w:val="16"/>
              </w:rPr>
              <w:t>(фамилия, имя, отчество кандидата, наименование избирательного объединения)</w:t>
            </w:r>
          </w:p>
        </w:tc>
      </w:tr>
      <w:tr w:rsidR="009B0EE8" w:rsidRPr="009B0EE8" w:rsidTr="009B0EE8">
        <w:tc>
          <w:tcPr>
            <w:tcW w:w="15168" w:type="dxa"/>
            <w:tcBorders>
              <w:bottom w:val="single" w:sz="4" w:space="0" w:color="auto"/>
            </w:tcBorders>
          </w:tcPr>
          <w:p w:rsidR="009B0EE8" w:rsidRPr="009B0EE8" w:rsidRDefault="009B0EE8" w:rsidP="009B0EE8">
            <w:pPr>
              <w:pStyle w:val="2"/>
              <w:tabs>
                <w:tab w:val="left" w:pos="911"/>
                <w:tab w:val="left" w:pos="1166"/>
              </w:tabs>
              <w:rPr>
                <w:sz w:val="22"/>
              </w:rPr>
            </w:pPr>
          </w:p>
        </w:tc>
      </w:tr>
      <w:tr w:rsidR="009B0EE8" w:rsidRPr="009B0EE8" w:rsidTr="009B0EE8">
        <w:tc>
          <w:tcPr>
            <w:tcW w:w="15168" w:type="dxa"/>
          </w:tcPr>
          <w:p w:rsidR="009B0EE8" w:rsidRPr="009B0EE8" w:rsidRDefault="009B0EE8" w:rsidP="009B0EE8">
            <w:pPr>
              <w:jc w:val="center"/>
              <w:rPr>
                <w:sz w:val="16"/>
              </w:rPr>
            </w:pPr>
            <w:r w:rsidRPr="009B0EE8">
              <w:rPr>
                <w:sz w:val="16"/>
              </w:rPr>
              <w:t>(наименование избирательной кампании, наименование и номер одномандатного избирательного округа)</w:t>
            </w:r>
          </w:p>
        </w:tc>
      </w:tr>
      <w:tr w:rsidR="009B0EE8" w:rsidRPr="009B0EE8" w:rsidTr="009B0EE8">
        <w:tc>
          <w:tcPr>
            <w:tcW w:w="15168" w:type="dxa"/>
            <w:tcBorders>
              <w:bottom w:val="single" w:sz="4" w:space="0" w:color="auto"/>
            </w:tcBorders>
          </w:tcPr>
          <w:p w:rsidR="009B0EE8" w:rsidRPr="009B0EE8" w:rsidRDefault="009B0EE8" w:rsidP="009B0EE8">
            <w:pPr>
              <w:jc w:val="center"/>
              <w:rPr>
                <w:b/>
                <w:sz w:val="22"/>
              </w:rPr>
            </w:pPr>
          </w:p>
          <w:p w:rsidR="009B0EE8" w:rsidRPr="009B0EE8" w:rsidRDefault="009B0EE8" w:rsidP="009B0EE8">
            <w:pPr>
              <w:jc w:val="center"/>
              <w:rPr>
                <w:b/>
                <w:sz w:val="22"/>
              </w:rPr>
            </w:pPr>
          </w:p>
        </w:tc>
      </w:tr>
      <w:tr w:rsidR="009B0EE8" w:rsidRPr="009B0EE8" w:rsidTr="009B0EE8">
        <w:tc>
          <w:tcPr>
            <w:tcW w:w="15168" w:type="dxa"/>
          </w:tcPr>
          <w:p w:rsidR="009B0EE8" w:rsidRPr="009B0EE8" w:rsidRDefault="009B0EE8" w:rsidP="009B0EE8">
            <w:pPr>
              <w:jc w:val="center"/>
              <w:rPr>
                <w:spacing w:val="-2"/>
                <w:sz w:val="16"/>
                <w:szCs w:val="16"/>
              </w:rPr>
            </w:pPr>
            <w:proofErr w:type="gramStart"/>
            <w:r w:rsidRPr="009B0EE8">
              <w:rPr>
                <w:spacing w:val="-2"/>
                <w:sz w:val="16"/>
                <w:szCs w:val="16"/>
              </w:rPr>
              <w:t>(номер специального избирательного счета, наименование и адрес внутреннего структурного подразделения ПАО Сбербанк (иной кредитной организации)</w:t>
            </w:r>
            <w:proofErr w:type="gramEnd"/>
          </w:p>
          <w:p w:rsidR="009B0EE8" w:rsidRPr="009B0EE8" w:rsidRDefault="009B0EE8" w:rsidP="009B0EE8">
            <w:pPr>
              <w:jc w:val="center"/>
              <w:rPr>
                <w:sz w:val="16"/>
              </w:rPr>
            </w:pPr>
          </w:p>
          <w:p w:rsidR="009B0EE8" w:rsidRPr="009B0EE8" w:rsidRDefault="009B0EE8" w:rsidP="009B0EE8">
            <w:pPr>
              <w:widowControl w:val="0"/>
              <w:autoSpaceDE w:val="0"/>
              <w:autoSpaceDN w:val="0"/>
              <w:adjustRightInd w:val="0"/>
              <w:ind w:right="-715"/>
              <w:jc w:val="center"/>
              <w:rPr>
                <w:sz w:val="16"/>
              </w:rPr>
            </w:pPr>
          </w:p>
        </w:tc>
      </w:tr>
    </w:tbl>
    <w:p w:rsidR="009B0EE8" w:rsidRPr="009B0EE8" w:rsidRDefault="009B0EE8" w:rsidP="009B0EE8">
      <w:pPr>
        <w:pStyle w:val="ConsNormal"/>
        <w:rPr>
          <w:b/>
          <w:sz w:val="24"/>
        </w:rPr>
      </w:pPr>
      <w:r w:rsidRPr="009B0EE8">
        <w:rPr>
          <w:b/>
          <w:sz w:val="24"/>
          <w:lang w:val="en-US"/>
        </w:rPr>
        <w:t>I</w:t>
      </w:r>
      <w:r w:rsidRPr="009B0EE8">
        <w:rPr>
          <w:b/>
          <w:sz w:val="24"/>
        </w:rPr>
        <w:t>. Поступило средств в избирательный фонд</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0"/>
        <w:gridCol w:w="1418"/>
        <w:gridCol w:w="1559"/>
        <w:gridCol w:w="1984"/>
        <w:gridCol w:w="2552"/>
      </w:tblGrid>
      <w:tr w:rsidR="009B0EE8" w:rsidRPr="009B0EE8" w:rsidTr="009B0EE8">
        <w:trPr>
          <w:cantSplit/>
          <w:trHeight w:val="1045"/>
        </w:trPr>
        <w:tc>
          <w:tcPr>
            <w:tcW w:w="2410" w:type="dxa"/>
            <w:vAlign w:val="center"/>
          </w:tcPr>
          <w:p w:rsidR="009B0EE8" w:rsidRPr="009B0EE8" w:rsidRDefault="009B0EE8" w:rsidP="009B0EE8">
            <w:pPr>
              <w:pStyle w:val="ConsNormal"/>
              <w:ind w:firstLine="0"/>
              <w:jc w:val="center"/>
              <w:rPr>
                <w:sz w:val="20"/>
              </w:rPr>
            </w:pPr>
            <w:r w:rsidRPr="009B0EE8">
              <w:rPr>
                <w:sz w:val="20"/>
              </w:rPr>
              <w:t>Дата зачисления денежных средств на счет</w:t>
            </w:r>
          </w:p>
        </w:tc>
        <w:tc>
          <w:tcPr>
            <w:tcW w:w="5670" w:type="dxa"/>
            <w:vAlign w:val="center"/>
          </w:tcPr>
          <w:p w:rsidR="009B0EE8" w:rsidRPr="009B0EE8" w:rsidRDefault="009B0EE8" w:rsidP="009B0EE8">
            <w:pPr>
              <w:pStyle w:val="ConsNormal"/>
              <w:jc w:val="center"/>
              <w:rPr>
                <w:sz w:val="20"/>
              </w:rPr>
            </w:pPr>
            <w:r w:rsidRPr="009B0EE8">
              <w:rPr>
                <w:sz w:val="20"/>
              </w:rPr>
              <w:t>Источник поступления средств</w:t>
            </w:r>
            <w:r w:rsidRPr="009B0EE8">
              <w:rPr>
                <w:rStyle w:val="ab"/>
                <w:sz w:val="20"/>
              </w:rPr>
              <w:footnoteReference w:customMarkFollows="1" w:id="2"/>
              <w:t>*</w:t>
            </w:r>
          </w:p>
        </w:tc>
        <w:tc>
          <w:tcPr>
            <w:tcW w:w="1418" w:type="dxa"/>
            <w:vAlign w:val="center"/>
          </w:tcPr>
          <w:p w:rsidR="009B0EE8" w:rsidRPr="009B0EE8" w:rsidRDefault="009B0EE8" w:rsidP="009B0EE8">
            <w:pPr>
              <w:pStyle w:val="ConsNormal"/>
              <w:ind w:firstLine="0"/>
              <w:jc w:val="center"/>
              <w:rPr>
                <w:sz w:val="20"/>
              </w:rPr>
            </w:pPr>
            <w:r w:rsidRPr="009B0EE8">
              <w:rPr>
                <w:sz w:val="20"/>
              </w:rPr>
              <w:t>Шифр строки финансового отчета</w:t>
            </w:r>
          </w:p>
        </w:tc>
        <w:tc>
          <w:tcPr>
            <w:tcW w:w="1559" w:type="dxa"/>
            <w:tcBorders>
              <w:top w:val="single" w:sz="4" w:space="0" w:color="auto"/>
              <w:left w:val="single" w:sz="4" w:space="0" w:color="auto"/>
              <w:bottom w:val="single" w:sz="4" w:space="0" w:color="auto"/>
              <w:right w:val="single" w:sz="4" w:space="0" w:color="auto"/>
            </w:tcBorders>
            <w:vAlign w:val="center"/>
          </w:tcPr>
          <w:p w:rsidR="009B0EE8" w:rsidRPr="009B0EE8" w:rsidRDefault="009B0EE8" w:rsidP="009B0EE8">
            <w:pPr>
              <w:pStyle w:val="ConsNormal"/>
              <w:ind w:firstLine="0"/>
              <w:jc w:val="center"/>
              <w:rPr>
                <w:sz w:val="20"/>
              </w:rPr>
            </w:pPr>
            <w:r w:rsidRPr="009B0EE8">
              <w:rPr>
                <w:sz w:val="20"/>
              </w:rPr>
              <w:t>Сумма, руб.</w:t>
            </w:r>
          </w:p>
        </w:tc>
        <w:tc>
          <w:tcPr>
            <w:tcW w:w="1984" w:type="dxa"/>
            <w:tcBorders>
              <w:left w:val="nil"/>
              <w:bottom w:val="single" w:sz="4" w:space="0" w:color="auto"/>
            </w:tcBorders>
            <w:vAlign w:val="center"/>
          </w:tcPr>
          <w:p w:rsidR="009B0EE8" w:rsidRPr="009B0EE8" w:rsidRDefault="009B0EE8" w:rsidP="009B0EE8">
            <w:pPr>
              <w:pStyle w:val="ConsNormal"/>
              <w:ind w:firstLine="0"/>
              <w:jc w:val="center"/>
              <w:rPr>
                <w:sz w:val="20"/>
              </w:rPr>
            </w:pPr>
            <w:r w:rsidRPr="009B0EE8">
              <w:rPr>
                <w:sz w:val="20"/>
              </w:rPr>
              <w:t>Документ, подтверждающий поступление денежных средств</w:t>
            </w:r>
          </w:p>
        </w:tc>
        <w:tc>
          <w:tcPr>
            <w:tcW w:w="2552" w:type="dxa"/>
            <w:tcBorders>
              <w:left w:val="nil"/>
            </w:tcBorders>
            <w:vAlign w:val="center"/>
          </w:tcPr>
          <w:p w:rsidR="009B0EE8" w:rsidRPr="009B0EE8" w:rsidRDefault="009B0EE8" w:rsidP="009B0EE8">
            <w:pPr>
              <w:pStyle w:val="ConsNormal"/>
              <w:ind w:firstLine="33"/>
              <w:jc w:val="center"/>
              <w:rPr>
                <w:sz w:val="20"/>
              </w:rPr>
            </w:pPr>
            <w:r w:rsidRPr="009B0EE8">
              <w:rPr>
                <w:sz w:val="20"/>
              </w:rPr>
              <w:t>Денежные средства, поступившие с нарушением установленного порядка и подлежащие возврату, руб.</w:t>
            </w:r>
          </w:p>
        </w:tc>
      </w:tr>
      <w:tr w:rsidR="009B0EE8" w:rsidRPr="009B0EE8" w:rsidTr="009B0EE8">
        <w:trPr>
          <w:cantSplit/>
          <w:trHeight w:val="261"/>
        </w:trPr>
        <w:tc>
          <w:tcPr>
            <w:tcW w:w="2410" w:type="dxa"/>
            <w:vAlign w:val="center"/>
          </w:tcPr>
          <w:p w:rsidR="009B0EE8" w:rsidRPr="009B0EE8" w:rsidRDefault="009B0EE8" w:rsidP="009B0EE8">
            <w:pPr>
              <w:pStyle w:val="ConsNormal"/>
              <w:ind w:firstLine="34"/>
              <w:jc w:val="center"/>
              <w:rPr>
                <w:sz w:val="20"/>
              </w:rPr>
            </w:pPr>
            <w:r w:rsidRPr="009B0EE8">
              <w:rPr>
                <w:sz w:val="20"/>
              </w:rPr>
              <w:t>1</w:t>
            </w:r>
          </w:p>
        </w:tc>
        <w:tc>
          <w:tcPr>
            <w:tcW w:w="5670" w:type="dxa"/>
            <w:vAlign w:val="center"/>
          </w:tcPr>
          <w:p w:rsidR="009B0EE8" w:rsidRPr="009B0EE8" w:rsidRDefault="009B0EE8" w:rsidP="009B0EE8">
            <w:pPr>
              <w:pStyle w:val="ConsNormal"/>
              <w:jc w:val="center"/>
              <w:rPr>
                <w:sz w:val="20"/>
              </w:rPr>
            </w:pPr>
            <w:r w:rsidRPr="009B0EE8">
              <w:rPr>
                <w:sz w:val="20"/>
              </w:rPr>
              <w:t>2</w:t>
            </w:r>
          </w:p>
        </w:tc>
        <w:tc>
          <w:tcPr>
            <w:tcW w:w="1418" w:type="dxa"/>
            <w:vAlign w:val="center"/>
          </w:tcPr>
          <w:p w:rsidR="009B0EE8" w:rsidRPr="009B0EE8" w:rsidRDefault="009B0EE8" w:rsidP="009B0EE8">
            <w:pPr>
              <w:pStyle w:val="ConsNormal"/>
              <w:ind w:firstLine="0"/>
              <w:jc w:val="center"/>
              <w:rPr>
                <w:sz w:val="20"/>
              </w:rPr>
            </w:pPr>
            <w:r w:rsidRPr="009B0EE8">
              <w:rPr>
                <w:sz w:val="20"/>
              </w:rPr>
              <w:t>3</w:t>
            </w:r>
          </w:p>
        </w:tc>
        <w:tc>
          <w:tcPr>
            <w:tcW w:w="1559" w:type="dxa"/>
            <w:tcBorders>
              <w:top w:val="nil"/>
              <w:bottom w:val="nil"/>
            </w:tcBorders>
            <w:vAlign w:val="center"/>
          </w:tcPr>
          <w:p w:rsidR="009B0EE8" w:rsidRPr="009B0EE8" w:rsidRDefault="009B0EE8" w:rsidP="009B0EE8">
            <w:pPr>
              <w:pStyle w:val="ConsNormal"/>
              <w:ind w:firstLine="0"/>
              <w:jc w:val="center"/>
              <w:rPr>
                <w:sz w:val="20"/>
              </w:rPr>
            </w:pPr>
            <w:r w:rsidRPr="009B0EE8">
              <w:rPr>
                <w:sz w:val="20"/>
              </w:rPr>
              <w:t>4</w:t>
            </w:r>
          </w:p>
        </w:tc>
        <w:tc>
          <w:tcPr>
            <w:tcW w:w="1984" w:type="dxa"/>
            <w:vAlign w:val="center"/>
          </w:tcPr>
          <w:p w:rsidR="009B0EE8" w:rsidRPr="009B0EE8" w:rsidRDefault="009B0EE8" w:rsidP="009B0EE8">
            <w:pPr>
              <w:pStyle w:val="ConsNormal"/>
              <w:ind w:firstLine="0"/>
              <w:jc w:val="center"/>
              <w:rPr>
                <w:sz w:val="20"/>
              </w:rPr>
            </w:pPr>
            <w:r w:rsidRPr="009B0EE8">
              <w:rPr>
                <w:sz w:val="20"/>
              </w:rPr>
              <w:t>5</w:t>
            </w:r>
          </w:p>
        </w:tc>
        <w:tc>
          <w:tcPr>
            <w:tcW w:w="2552" w:type="dxa"/>
            <w:vAlign w:val="center"/>
          </w:tcPr>
          <w:p w:rsidR="009B0EE8" w:rsidRPr="009B0EE8" w:rsidRDefault="009B0EE8" w:rsidP="009B0EE8">
            <w:pPr>
              <w:pStyle w:val="ConsNormal"/>
              <w:ind w:firstLine="33"/>
              <w:jc w:val="center"/>
              <w:rPr>
                <w:sz w:val="20"/>
              </w:rPr>
            </w:pPr>
            <w:r w:rsidRPr="009B0EE8">
              <w:rPr>
                <w:sz w:val="20"/>
              </w:rPr>
              <w:t>6</w:t>
            </w:r>
          </w:p>
        </w:tc>
      </w:tr>
      <w:tr w:rsidR="009B0EE8" w:rsidRPr="009B0EE8" w:rsidTr="009B0EE8">
        <w:trPr>
          <w:cantSplit/>
          <w:trHeight w:val="261"/>
        </w:trPr>
        <w:tc>
          <w:tcPr>
            <w:tcW w:w="2410" w:type="dxa"/>
            <w:vAlign w:val="center"/>
          </w:tcPr>
          <w:p w:rsidR="009B0EE8" w:rsidRPr="009B0EE8" w:rsidRDefault="009B0EE8" w:rsidP="009B0EE8">
            <w:pPr>
              <w:pStyle w:val="ConsNormal"/>
              <w:ind w:firstLine="0"/>
              <w:rPr>
                <w:b/>
                <w:sz w:val="20"/>
              </w:rPr>
            </w:pPr>
          </w:p>
        </w:tc>
        <w:tc>
          <w:tcPr>
            <w:tcW w:w="5670" w:type="dxa"/>
            <w:vAlign w:val="center"/>
          </w:tcPr>
          <w:p w:rsidR="009B0EE8" w:rsidRPr="009B0EE8" w:rsidRDefault="009B0EE8" w:rsidP="009B0EE8">
            <w:pPr>
              <w:pStyle w:val="ConsNormal"/>
              <w:ind w:firstLine="0"/>
              <w:rPr>
                <w:b/>
                <w:sz w:val="20"/>
              </w:rPr>
            </w:pPr>
          </w:p>
        </w:tc>
        <w:tc>
          <w:tcPr>
            <w:tcW w:w="1418" w:type="dxa"/>
            <w:vAlign w:val="center"/>
          </w:tcPr>
          <w:p w:rsidR="009B0EE8" w:rsidRPr="009B0EE8" w:rsidRDefault="009B0EE8" w:rsidP="009B0EE8">
            <w:pPr>
              <w:pStyle w:val="ConsNormal"/>
              <w:ind w:firstLine="0"/>
              <w:rPr>
                <w:b/>
                <w:sz w:val="20"/>
              </w:rPr>
            </w:pPr>
          </w:p>
        </w:tc>
        <w:tc>
          <w:tcPr>
            <w:tcW w:w="1559" w:type="dxa"/>
            <w:tcBorders>
              <w:top w:val="single" w:sz="4" w:space="0" w:color="auto"/>
              <w:bottom w:val="single" w:sz="4" w:space="0" w:color="auto"/>
            </w:tcBorders>
            <w:vAlign w:val="center"/>
          </w:tcPr>
          <w:p w:rsidR="009B0EE8" w:rsidRPr="009B0EE8" w:rsidRDefault="009B0EE8" w:rsidP="009B0EE8">
            <w:pPr>
              <w:pStyle w:val="ConsNormal"/>
              <w:ind w:firstLine="0"/>
              <w:rPr>
                <w:b/>
                <w:sz w:val="20"/>
              </w:rPr>
            </w:pPr>
          </w:p>
        </w:tc>
        <w:tc>
          <w:tcPr>
            <w:tcW w:w="1984" w:type="dxa"/>
            <w:vAlign w:val="center"/>
          </w:tcPr>
          <w:p w:rsidR="009B0EE8" w:rsidRPr="009B0EE8" w:rsidRDefault="009B0EE8" w:rsidP="009B0EE8">
            <w:pPr>
              <w:pStyle w:val="ConsNormal"/>
              <w:ind w:firstLine="0"/>
              <w:rPr>
                <w:b/>
                <w:sz w:val="20"/>
              </w:rPr>
            </w:pPr>
          </w:p>
        </w:tc>
        <w:tc>
          <w:tcPr>
            <w:tcW w:w="2552" w:type="dxa"/>
            <w:vAlign w:val="center"/>
          </w:tcPr>
          <w:p w:rsidR="009B0EE8" w:rsidRPr="009B0EE8" w:rsidRDefault="009B0EE8" w:rsidP="009B0EE8">
            <w:pPr>
              <w:pStyle w:val="ConsNormal"/>
              <w:rPr>
                <w:b/>
                <w:sz w:val="20"/>
              </w:rPr>
            </w:pPr>
          </w:p>
        </w:tc>
      </w:tr>
      <w:tr w:rsidR="009B0EE8" w:rsidRPr="009B0EE8" w:rsidTr="009B0EE8">
        <w:trPr>
          <w:cantSplit/>
          <w:trHeight w:val="261"/>
        </w:trPr>
        <w:tc>
          <w:tcPr>
            <w:tcW w:w="9498" w:type="dxa"/>
            <w:gridSpan w:val="3"/>
            <w:vAlign w:val="center"/>
          </w:tcPr>
          <w:p w:rsidR="009B0EE8" w:rsidRPr="009B0EE8" w:rsidRDefault="009B0EE8" w:rsidP="009B0EE8">
            <w:pPr>
              <w:pStyle w:val="ConsNormal"/>
              <w:ind w:firstLine="0"/>
              <w:jc w:val="right"/>
              <w:rPr>
                <w:b/>
                <w:sz w:val="20"/>
              </w:rPr>
            </w:pPr>
            <w:r w:rsidRPr="009B0EE8">
              <w:rPr>
                <w:b/>
                <w:sz w:val="20"/>
              </w:rPr>
              <w:t>Итого</w:t>
            </w:r>
          </w:p>
        </w:tc>
        <w:tc>
          <w:tcPr>
            <w:tcW w:w="1559" w:type="dxa"/>
            <w:tcBorders>
              <w:top w:val="single" w:sz="4" w:space="0" w:color="auto"/>
              <w:bottom w:val="single" w:sz="4" w:space="0" w:color="auto"/>
            </w:tcBorders>
            <w:vAlign w:val="center"/>
          </w:tcPr>
          <w:p w:rsidR="009B0EE8" w:rsidRPr="009B0EE8" w:rsidRDefault="009B0EE8" w:rsidP="009B0EE8">
            <w:pPr>
              <w:pStyle w:val="ConsNormal"/>
              <w:ind w:firstLine="0"/>
              <w:rPr>
                <w:b/>
                <w:sz w:val="20"/>
              </w:rPr>
            </w:pPr>
          </w:p>
        </w:tc>
        <w:tc>
          <w:tcPr>
            <w:tcW w:w="1984" w:type="dxa"/>
            <w:vAlign w:val="center"/>
          </w:tcPr>
          <w:p w:rsidR="009B0EE8" w:rsidRPr="009B0EE8" w:rsidRDefault="009B0EE8" w:rsidP="009B0EE8">
            <w:pPr>
              <w:pStyle w:val="ConsNormal"/>
              <w:ind w:firstLine="0"/>
              <w:rPr>
                <w:b/>
                <w:sz w:val="20"/>
              </w:rPr>
            </w:pPr>
          </w:p>
        </w:tc>
        <w:tc>
          <w:tcPr>
            <w:tcW w:w="2552" w:type="dxa"/>
            <w:vAlign w:val="center"/>
          </w:tcPr>
          <w:p w:rsidR="009B0EE8" w:rsidRPr="009B0EE8" w:rsidRDefault="009B0EE8" w:rsidP="009B0EE8">
            <w:pPr>
              <w:pStyle w:val="ConsNormal"/>
              <w:ind w:firstLine="0"/>
              <w:rPr>
                <w:b/>
                <w:sz w:val="20"/>
              </w:rPr>
            </w:pPr>
          </w:p>
        </w:tc>
      </w:tr>
    </w:tbl>
    <w:p w:rsidR="009B0EE8" w:rsidRPr="009B0EE8" w:rsidRDefault="009B0EE8" w:rsidP="009B0EE8">
      <w:pPr>
        <w:pStyle w:val="ConsNormal"/>
        <w:rPr>
          <w:b/>
          <w:sz w:val="20"/>
        </w:rPr>
      </w:pPr>
    </w:p>
    <w:p w:rsidR="009B0EE8" w:rsidRPr="009B0EE8" w:rsidRDefault="009B0EE8" w:rsidP="009B0EE8">
      <w:pPr>
        <w:pStyle w:val="ConsNormal"/>
        <w:rPr>
          <w:b/>
          <w:sz w:val="24"/>
        </w:rPr>
      </w:pPr>
      <w:r w:rsidRPr="009B0EE8">
        <w:rPr>
          <w:b/>
          <w:sz w:val="24"/>
        </w:rPr>
        <w:t>II. Возвращено денежных средств в избирательный фонд (в т.ч. ошибочно перечисленных, неиспользованных)</w:t>
      </w:r>
      <w:r w:rsidRPr="009B0EE8">
        <w:rPr>
          <w:rStyle w:val="ab"/>
          <w:sz w:val="24"/>
        </w:rPr>
        <w:footnoteReference w:customMarkFollows="1" w:id="3"/>
        <w:t>**</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812"/>
        <w:gridCol w:w="1276"/>
        <w:gridCol w:w="1984"/>
        <w:gridCol w:w="2694"/>
        <w:gridCol w:w="1417"/>
      </w:tblGrid>
      <w:tr w:rsidR="009B0EE8" w:rsidRPr="009B0EE8" w:rsidTr="009B0EE8">
        <w:trPr>
          <w:cantSplit/>
        </w:trPr>
        <w:tc>
          <w:tcPr>
            <w:tcW w:w="2268" w:type="dxa"/>
          </w:tcPr>
          <w:p w:rsidR="009B0EE8" w:rsidRPr="009B0EE8" w:rsidRDefault="009B0EE8" w:rsidP="009B0EE8">
            <w:pPr>
              <w:pStyle w:val="ConsNormal"/>
              <w:ind w:firstLine="0"/>
              <w:jc w:val="center"/>
              <w:rPr>
                <w:sz w:val="20"/>
              </w:rPr>
            </w:pPr>
            <w:r w:rsidRPr="009B0EE8">
              <w:rPr>
                <w:sz w:val="20"/>
              </w:rPr>
              <w:t>Дата возврата денежных средств на счет</w:t>
            </w:r>
          </w:p>
        </w:tc>
        <w:tc>
          <w:tcPr>
            <w:tcW w:w="5812" w:type="dxa"/>
            <w:vAlign w:val="center"/>
          </w:tcPr>
          <w:p w:rsidR="009B0EE8" w:rsidRPr="009B0EE8" w:rsidRDefault="009B0EE8" w:rsidP="009B0EE8">
            <w:pPr>
              <w:pStyle w:val="ConsNormal"/>
              <w:ind w:firstLine="0"/>
              <w:jc w:val="center"/>
              <w:rPr>
                <w:sz w:val="20"/>
              </w:rPr>
            </w:pPr>
            <w:r w:rsidRPr="009B0EE8">
              <w:rPr>
                <w:sz w:val="20"/>
              </w:rPr>
              <w:t>Кому перечислены денежные средства</w:t>
            </w:r>
          </w:p>
        </w:tc>
        <w:tc>
          <w:tcPr>
            <w:tcW w:w="1276" w:type="dxa"/>
          </w:tcPr>
          <w:p w:rsidR="009B0EE8" w:rsidRPr="009B0EE8" w:rsidRDefault="009B0EE8" w:rsidP="009B0EE8">
            <w:pPr>
              <w:pStyle w:val="ConsNormal"/>
              <w:ind w:firstLine="0"/>
              <w:jc w:val="center"/>
              <w:rPr>
                <w:sz w:val="20"/>
              </w:rPr>
            </w:pPr>
            <w:r w:rsidRPr="009B0EE8">
              <w:rPr>
                <w:sz w:val="20"/>
              </w:rPr>
              <w:t>Шифр строки финансо</w:t>
            </w:r>
            <w:r w:rsidRPr="009B0EE8">
              <w:rPr>
                <w:sz w:val="20"/>
              </w:rPr>
              <w:softHyphen/>
              <w:t>вого отчета</w:t>
            </w:r>
          </w:p>
        </w:tc>
        <w:tc>
          <w:tcPr>
            <w:tcW w:w="1984" w:type="dxa"/>
          </w:tcPr>
          <w:p w:rsidR="009B0EE8" w:rsidRPr="009B0EE8" w:rsidRDefault="009B0EE8" w:rsidP="009B0EE8">
            <w:pPr>
              <w:pStyle w:val="ConsNormal"/>
              <w:ind w:firstLine="0"/>
              <w:jc w:val="center"/>
              <w:rPr>
                <w:sz w:val="20"/>
              </w:rPr>
            </w:pPr>
            <w:r w:rsidRPr="009B0EE8">
              <w:rPr>
                <w:sz w:val="20"/>
              </w:rPr>
              <w:t>Возвращено денежных</w:t>
            </w:r>
            <w:r w:rsidRPr="009B0EE8">
              <w:rPr>
                <w:sz w:val="20"/>
              </w:rPr>
              <w:br/>
              <w:t>средств на счет, руб.</w:t>
            </w:r>
          </w:p>
        </w:tc>
        <w:tc>
          <w:tcPr>
            <w:tcW w:w="2694" w:type="dxa"/>
            <w:vAlign w:val="center"/>
          </w:tcPr>
          <w:p w:rsidR="009B0EE8" w:rsidRPr="009B0EE8" w:rsidRDefault="009B0EE8" w:rsidP="009B0EE8">
            <w:pPr>
              <w:pStyle w:val="ConsNormal"/>
              <w:ind w:firstLine="0"/>
              <w:jc w:val="center"/>
              <w:rPr>
                <w:sz w:val="20"/>
              </w:rPr>
            </w:pPr>
            <w:r w:rsidRPr="009B0EE8">
              <w:rPr>
                <w:sz w:val="20"/>
              </w:rPr>
              <w:t>Основание возврата денежных средств на счет</w:t>
            </w:r>
          </w:p>
        </w:tc>
        <w:tc>
          <w:tcPr>
            <w:tcW w:w="1417" w:type="dxa"/>
            <w:vAlign w:val="center"/>
          </w:tcPr>
          <w:p w:rsidR="009B0EE8" w:rsidRPr="009B0EE8" w:rsidRDefault="009B0EE8" w:rsidP="009B0EE8">
            <w:pPr>
              <w:pStyle w:val="ConsNormal"/>
              <w:ind w:firstLine="0"/>
              <w:jc w:val="center"/>
              <w:rPr>
                <w:sz w:val="20"/>
              </w:rPr>
            </w:pPr>
            <w:r w:rsidRPr="009B0EE8">
              <w:rPr>
                <w:sz w:val="20"/>
              </w:rPr>
              <w:t>Документ, подтверждающий возврат денежных средств</w:t>
            </w:r>
          </w:p>
        </w:tc>
      </w:tr>
      <w:tr w:rsidR="009B0EE8" w:rsidRPr="009B0EE8" w:rsidTr="009B0EE8">
        <w:trPr>
          <w:cantSplit/>
        </w:trPr>
        <w:tc>
          <w:tcPr>
            <w:tcW w:w="2268" w:type="dxa"/>
          </w:tcPr>
          <w:p w:rsidR="009B0EE8" w:rsidRPr="009B0EE8" w:rsidRDefault="009B0EE8" w:rsidP="009B0EE8">
            <w:pPr>
              <w:pStyle w:val="ConsNormal"/>
              <w:ind w:firstLine="0"/>
              <w:jc w:val="center"/>
              <w:rPr>
                <w:sz w:val="20"/>
              </w:rPr>
            </w:pPr>
            <w:r w:rsidRPr="009B0EE8">
              <w:rPr>
                <w:sz w:val="20"/>
              </w:rPr>
              <w:t>1</w:t>
            </w:r>
          </w:p>
        </w:tc>
        <w:tc>
          <w:tcPr>
            <w:tcW w:w="5812" w:type="dxa"/>
            <w:vAlign w:val="center"/>
          </w:tcPr>
          <w:p w:rsidR="009B0EE8" w:rsidRPr="009B0EE8" w:rsidRDefault="009B0EE8" w:rsidP="009B0EE8">
            <w:pPr>
              <w:pStyle w:val="ConsNormal"/>
              <w:ind w:firstLine="0"/>
              <w:jc w:val="center"/>
              <w:rPr>
                <w:sz w:val="20"/>
              </w:rPr>
            </w:pPr>
            <w:r w:rsidRPr="009B0EE8">
              <w:rPr>
                <w:sz w:val="20"/>
              </w:rPr>
              <w:t>2</w:t>
            </w:r>
          </w:p>
        </w:tc>
        <w:tc>
          <w:tcPr>
            <w:tcW w:w="1276" w:type="dxa"/>
          </w:tcPr>
          <w:p w:rsidR="009B0EE8" w:rsidRPr="009B0EE8" w:rsidRDefault="009B0EE8" w:rsidP="009B0EE8">
            <w:pPr>
              <w:pStyle w:val="ConsNormal"/>
              <w:ind w:firstLine="0"/>
              <w:jc w:val="center"/>
              <w:rPr>
                <w:sz w:val="20"/>
              </w:rPr>
            </w:pPr>
            <w:r w:rsidRPr="009B0EE8">
              <w:rPr>
                <w:sz w:val="20"/>
              </w:rPr>
              <w:t>3</w:t>
            </w:r>
          </w:p>
        </w:tc>
        <w:tc>
          <w:tcPr>
            <w:tcW w:w="1984" w:type="dxa"/>
          </w:tcPr>
          <w:p w:rsidR="009B0EE8" w:rsidRPr="009B0EE8" w:rsidRDefault="009B0EE8" w:rsidP="009B0EE8">
            <w:pPr>
              <w:pStyle w:val="ConsNormal"/>
              <w:ind w:firstLine="34"/>
              <w:jc w:val="center"/>
              <w:rPr>
                <w:sz w:val="20"/>
              </w:rPr>
            </w:pPr>
            <w:r w:rsidRPr="009B0EE8">
              <w:rPr>
                <w:sz w:val="20"/>
              </w:rPr>
              <w:t>4</w:t>
            </w:r>
          </w:p>
        </w:tc>
        <w:tc>
          <w:tcPr>
            <w:tcW w:w="2694" w:type="dxa"/>
            <w:vAlign w:val="center"/>
          </w:tcPr>
          <w:p w:rsidR="009B0EE8" w:rsidRPr="009B0EE8" w:rsidRDefault="009B0EE8" w:rsidP="009B0EE8">
            <w:pPr>
              <w:pStyle w:val="ConsNormal"/>
              <w:ind w:firstLine="34"/>
              <w:jc w:val="center"/>
              <w:rPr>
                <w:sz w:val="20"/>
              </w:rPr>
            </w:pPr>
            <w:r w:rsidRPr="009B0EE8">
              <w:rPr>
                <w:sz w:val="20"/>
              </w:rPr>
              <w:t>5</w:t>
            </w:r>
          </w:p>
        </w:tc>
        <w:tc>
          <w:tcPr>
            <w:tcW w:w="1417" w:type="dxa"/>
            <w:vAlign w:val="center"/>
          </w:tcPr>
          <w:p w:rsidR="009B0EE8" w:rsidRPr="009B0EE8" w:rsidRDefault="009B0EE8" w:rsidP="009B0EE8">
            <w:pPr>
              <w:pStyle w:val="ConsNormal"/>
              <w:ind w:firstLine="33"/>
              <w:jc w:val="center"/>
              <w:rPr>
                <w:sz w:val="20"/>
              </w:rPr>
            </w:pPr>
            <w:r w:rsidRPr="009B0EE8">
              <w:rPr>
                <w:sz w:val="20"/>
              </w:rPr>
              <w:t>6</w:t>
            </w:r>
          </w:p>
        </w:tc>
      </w:tr>
      <w:tr w:rsidR="009B0EE8" w:rsidRPr="009B0EE8" w:rsidTr="009B0EE8">
        <w:trPr>
          <w:cantSplit/>
        </w:trPr>
        <w:tc>
          <w:tcPr>
            <w:tcW w:w="2268" w:type="dxa"/>
            <w:vAlign w:val="center"/>
          </w:tcPr>
          <w:p w:rsidR="009B0EE8" w:rsidRPr="009B0EE8" w:rsidRDefault="009B0EE8" w:rsidP="009B0EE8">
            <w:pPr>
              <w:pStyle w:val="ConsNormal"/>
              <w:ind w:firstLine="0"/>
              <w:jc w:val="center"/>
              <w:rPr>
                <w:b/>
                <w:sz w:val="20"/>
              </w:rPr>
            </w:pPr>
          </w:p>
        </w:tc>
        <w:tc>
          <w:tcPr>
            <w:tcW w:w="5812" w:type="dxa"/>
            <w:vAlign w:val="center"/>
          </w:tcPr>
          <w:p w:rsidR="009B0EE8" w:rsidRPr="009B0EE8" w:rsidRDefault="009B0EE8" w:rsidP="009B0EE8">
            <w:pPr>
              <w:pStyle w:val="ConsNormal"/>
              <w:ind w:firstLine="0"/>
              <w:rPr>
                <w:b/>
                <w:sz w:val="20"/>
              </w:rPr>
            </w:pPr>
          </w:p>
        </w:tc>
        <w:tc>
          <w:tcPr>
            <w:tcW w:w="1276" w:type="dxa"/>
            <w:vAlign w:val="center"/>
          </w:tcPr>
          <w:p w:rsidR="009B0EE8" w:rsidRPr="009B0EE8" w:rsidRDefault="009B0EE8" w:rsidP="009B0EE8">
            <w:pPr>
              <w:pStyle w:val="ConsNormal"/>
              <w:ind w:firstLine="0"/>
              <w:jc w:val="center"/>
              <w:rPr>
                <w:b/>
                <w:sz w:val="20"/>
              </w:rPr>
            </w:pPr>
          </w:p>
        </w:tc>
        <w:tc>
          <w:tcPr>
            <w:tcW w:w="1984" w:type="dxa"/>
            <w:vAlign w:val="center"/>
          </w:tcPr>
          <w:p w:rsidR="009B0EE8" w:rsidRPr="009B0EE8" w:rsidRDefault="009B0EE8" w:rsidP="009B0EE8">
            <w:pPr>
              <w:pStyle w:val="ConsNormal"/>
              <w:ind w:firstLine="0"/>
              <w:rPr>
                <w:b/>
                <w:sz w:val="20"/>
              </w:rPr>
            </w:pPr>
          </w:p>
        </w:tc>
        <w:tc>
          <w:tcPr>
            <w:tcW w:w="2694" w:type="dxa"/>
            <w:vAlign w:val="center"/>
          </w:tcPr>
          <w:p w:rsidR="009B0EE8" w:rsidRPr="009B0EE8" w:rsidRDefault="009B0EE8" w:rsidP="009B0EE8">
            <w:pPr>
              <w:pStyle w:val="ConsNormal"/>
              <w:ind w:firstLine="0"/>
              <w:rPr>
                <w:b/>
                <w:sz w:val="20"/>
              </w:rPr>
            </w:pPr>
          </w:p>
        </w:tc>
        <w:tc>
          <w:tcPr>
            <w:tcW w:w="1417" w:type="dxa"/>
            <w:vAlign w:val="center"/>
          </w:tcPr>
          <w:p w:rsidR="009B0EE8" w:rsidRPr="009B0EE8" w:rsidRDefault="009B0EE8" w:rsidP="009B0EE8">
            <w:pPr>
              <w:pStyle w:val="ConsNormal"/>
              <w:ind w:firstLine="0"/>
              <w:rPr>
                <w:b/>
                <w:sz w:val="20"/>
              </w:rPr>
            </w:pPr>
          </w:p>
        </w:tc>
      </w:tr>
      <w:tr w:rsidR="009B0EE8" w:rsidRPr="009B0EE8" w:rsidTr="009B0EE8">
        <w:trPr>
          <w:cantSplit/>
        </w:trPr>
        <w:tc>
          <w:tcPr>
            <w:tcW w:w="9356" w:type="dxa"/>
            <w:gridSpan w:val="3"/>
            <w:vAlign w:val="center"/>
          </w:tcPr>
          <w:p w:rsidR="009B0EE8" w:rsidRPr="009B0EE8" w:rsidRDefault="009B0EE8" w:rsidP="009B0EE8">
            <w:pPr>
              <w:pStyle w:val="ConsNormal"/>
              <w:jc w:val="right"/>
              <w:rPr>
                <w:b/>
                <w:sz w:val="20"/>
              </w:rPr>
            </w:pPr>
            <w:r w:rsidRPr="009B0EE8">
              <w:rPr>
                <w:b/>
                <w:sz w:val="20"/>
              </w:rPr>
              <w:t>Итого</w:t>
            </w:r>
          </w:p>
        </w:tc>
        <w:tc>
          <w:tcPr>
            <w:tcW w:w="1984" w:type="dxa"/>
          </w:tcPr>
          <w:p w:rsidR="009B0EE8" w:rsidRPr="009B0EE8" w:rsidRDefault="009B0EE8" w:rsidP="009B0EE8">
            <w:pPr>
              <w:pStyle w:val="ConsNormal"/>
              <w:ind w:firstLine="0"/>
              <w:rPr>
                <w:b/>
                <w:sz w:val="20"/>
              </w:rPr>
            </w:pPr>
          </w:p>
        </w:tc>
        <w:tc>
          <w:tcPr>
            <w:tcW w:w="4111" w:type="dxa"/>
            <w:gridSpan w:val="2"/>
            <w:vAlign w:val="center"/>
          </w:tcPr>
          <w:p w:rsidR="009B0EE8" w:rsidRPr="009B0EE8" w:rsidRDefault="009B0EE8" w:rsidP="009B0EE8">
            <w:pPr>
              <w:pStyle w:val="ConsNormal"/>
              <w:rPr>
                <w:b/>
                <w:sz w:val="20"/>
              </w:rPr>
            </w:pPr>
          </w:p>
        </w:tc>
      </w:tr>
    </w:tbl>
    <w:p w:rsidR="009B0EE8" w:rsidRPr="009B0EE8" w:rsidRDefault="009B0EE8" w:rsidP="009B0EE8">
      <w:pPr>
        <w:pStyle w:val="ConsNormal"/>
        <w:rPr>
          <w:b/>
          <w:sz w:val="20"/>
        </w:rPr>
      </w:pPr>
    </w:p>
    <w:p w:rsidR="009B0EE8" w:rsidRPr="009B0EE8" w:rsidRDefault="009B0EE8" w:rsidP="009B0EE8">
      <w:pPr>
        <w:pStyle w:val="ConsNormal"/>
        <w:rPr>
          <w:b/>
          <w:sz w:val="24"/>
        </w:rPr>
      </w:pPr>
      <w:r w:rsidRPr="009B0EE8">
        <w:rPr>
          <w:b/>
          <w:sz w:val="24"/>
          <w:lang w:val="en-US"/>
        </w:rPr>
        <w:t>III</w:t>
      </w:r>
      <w:r w:rsidRPr="009B0EE8">
        <w:rPr>
          <w:b/>
          <w:sz w:val="24"/>
        </w:rPr>
        <w:t>. Возвращено, перечислено в бюджет денежных средств из избирательного фонда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01"/>
        <w:gridCol w:w="3261"/>
        <w:gridCol w:w="1417"/>
        <w:gridCol w:w="1985"/>
        <w:gridCol w:w="2693"/>
        <w:gridCol w:w="2126"/>
      </w:tblGrid>
      <w:tr w:rsidR="009B0EE8" w:rsidRPr="009B0EE8" w:rsidTr="009B0EE8">
        <w:trPr>
          <w:cantSplit/>
        </w:trPr>
        <w:tc>
          <w:tcPr>
            <w:tcW w:w="2268" w:type="dxa"/>
            <w:vAlign w:val="center"/>
          </w:tcPr>
          <w:p w:rsidR="009B0EE8" w:rsidRPr="009B0EE8" w:rsidRDefault="009B0EE8" w:rsidP="009B0EE8">
            <w:pPr>
              <w:pStyle w:val="ConsNormal"/>
              <w:ind w:firstLine="0"/>
              <w:jc w:val="center"/>
              <w:rPr>
                <w:sz w:val="20"/>
              </w:rPr>
            </w:pPr>
            <w:r w:rsidRPr="009B0EE8">
              <w:rPr>
                <w:sz w:val="20"/>
              </w:rPr>
              <w:t>Дата зачисления денежных средств на счет</w:t>
            </w:r>
          </w:p>
        </w:tc>
        <w:tc>
          <w:tcPr>
            <w:tcW w:w="1701" w:type="dxa"/>
            <w:vAlign w:val="center"/>
          </w:tcPr>
          <w:p w:rsidR="009B0EE8" w:rsidRPr="009B0EE8" w:rsidRDefault="009B0EE8" w:rsidP="009B0EE8">
            <w:pPr>
              <w:pStyle w:val="ConsNormal"/>
              <w:ind w:firstLine="0"/>
              <w:jc w:val="center"/>
              <w:rPr>
                <w:sz w:val="20"/>
              </w:rPr>
            </w:pPr>
            <w:r w:rsidRPr="009B0EE8">
              <w:rPr>
                <w:sz w:val="20"/>
              </w:rPr>
              <w:t>Дата возврата (перечисления) денежных средств со счета</w:t>
            </w:r>
          </w:p>
        </w:tc>
        <w:tc>
          <w:tcPr>
            <w:tcW w:w="3261" w:type="dxa"/>
            <w:vAlign w:val="center"/>
          </w:tcPr>
          <w:p w:rsidR="009B0EE8" w:rsidRPr="009B0EE8" w:rsidRDefault="009B0EE8" w:rsidP="009B0EE8">
            <w:pPr>
              <w:pStyle w:val="ConsNormal"/>
              <w:ind w:firstLine="0"/>
              <w:jc w:val="center"/>
              <w:rPr>
                <w:sz w:val="20"/>
                <w:lang w:val="en-US"/>
              </w:rPr>
            </w:pPr>
            <w:r w:rsidRPr="009B0EE8">
              <w:rPr>
                <w:sz w:val="20"/>
              </w:rPr>
              <w:t>Источник поступления средств</w:t>
            </w:r>
            <w:r w:rsidRPr="009B0EE8">
              <w:rPr>
                <w:sz w:val="20"/>
                <w:lang w:val="en-US"/>
              </w:rPr>
              <w:t>***</w:t>
            </w:r>
          </w:p>
        </w:tc>
        <w:tc>
          <w:tcPr>
            <w:tcW w:w="1417" w:type="dxa"/>
            <w:vAlign w:val="center"/>
          </w:tcPr>
          <w:p w:rsidR="009B0EE8" w:rsidRPr="009B0EE8" w:rsidRDefault="009B0EE8" w:rsidP="009B0EE8">
            <w:pPr>
              <w:pStyle w:val="ConsNormal"/>
              <w:ind w:firstLine="0"/>
              <w:jc w:val="center"/>
              <w:rPr>
                <w:sz w:val="20"/>
              </w:rPr>
            </w:pPr>
            <w:r w:rsidRPr="009B0EE8">
              <w:rPr>
                <w:sz w:val="20"/>
              </w:rPr>
              <w:t>Шифр строки финансового отчета</w:t>
            </w:r>
          </w:p>
        </w:tc>
        <w:tc>
          <w:tcPr>
            <w:tcW w:w="1985" w:type="dxa"/>
            <w:vAlign w:val="center"/>
          </w:tcPr>
          <w:p w:rsidR="009B0EE8" w:rsidRPr="009B0EE8" w:rsidRDefault="009B0EE8" w:rsidP="009B0EE8">
            <w:pPr>
              <w:pStyle w:val="ConsNormal"/>
              <w:ind w:firstLine="0"/>
              <w:jc w:val="center"/>
              <w:rPr>
                <w:sz w:val="20"/>
              </w:rPr>
            </w:pPr>
            <w:r w:rsidRPr="009B0EE8">
              <w:rPr>
                <w:sz w:val="20"/>
              </w:rPr>
              <w:t>Возвращено, перечислено в бюджет денежных средств, руб.</w:t>
            </w:r>
          </w:p>
        </w:tc>
        <w:tc>
          <w:tcPr>
            <w:tcW w:w="2693" w:type="dxa"/>
            <w:vAlign w:val="center"/>
          </w:tcPr>
          <w:p w:rsidR="009B0EE8" w:rsidRPr="009B0EE8" w:rsidRDefault="009B0EE8" w:rsidP="009B0EE8">
            <w:pPr>
              <w:pStyle w:val="ConsNormal"/>
              <w:ind w:firstLine="0"/>
              <w:jc w:val="center"/>
              <w:rPr>
                <w:sz w:val="20"/>
              </w:rPr>
            </w:pPr>
            <w:r w:rsidRPr="009B0EE8">
              <w:rPr>
                <w:sz w:val="20"/>
              </w:rPr>
              <w:t>Основание возврата (перечисления) денежных средств</w:t>
            </w:r>
          </w:p>
        </w:tc>
        <w:tc>
          <w:tcPr>
            <w:tcW w:w="2126" w:type="dxa"/>
            <w:vAlign w:val="center"/>
          </w:tcPr>
          <w:p w:rsidR="009B0EE8" w:rsidRPr="009B0EE8" w:rsidRDefault="009B0EE8" w:rsidP="009B0EE8">
            <w:pPr>
              <w:pStyle w:val="ConsNormal"/>
              <w:ind w:firstLine="0"/>
              <w:jc w:val="center"/>
              <w:rPr>
                <w:sz w:val="20"/>
              </w:rPr>
            </w:pPr>
            <w:r w:rsidRPr="009B0EE8">
              <w:rPr>
                <w:sz w:val="20"/>
              </w:rPr>
              <w:t>Документ, подтверждающий возврат (перечисление) денежных средств</w:t>
            </w:r>
          </w:p>
        </w:tc>
      </w:tr>
      <w:tr w:rsidR="009B0EE8" w:rsidRPr="009B0EE8" w:rsidTr="009B0EE8">
        <w:trPr>
          <w:cantSplit/>
        </w:trPr>
        <w:tc>
          <w:tcPr>
            <w:tcW w:w="2268" w:type="dxa"/>
            <w:vAlign w:val="center"/>
          </w:tcPr>
          <w:p w:rsidR="009B0EE8" w:rsidRPr="009B0EE8" w:rsidRDefault="009B0EE8" w:rsidP="009B0EE8">
            <w:pPr>
              <w:pStyle w:val="ConsNormal"/>
              <w:ind w:firstLine="0"/>
              <w:jc w:val="center"/>
              <w:rPr>
                <w:sz w:val="20"/>
              </w:rPr>
            </w:pPr>
            <w:r w:rsidRPr="009B0EE8">
              <w:rPr>
                <w:sz w:val="20"/>
              </w:rPr>
              <w:t>1</w:t>
            </w:r>
          </w:p>
        </w:tc>
        <w:tc>
          <w:tcPr>
            <w:tcW w:w="1701" w:type="dxa"/>
            <w:vAlign w:val="center"/>
          </w:tcPr>
          <w:p w:rsidR="009B0EE8" w:rsidRPr="009B0EE8" w:rsidRDefault="009B0EE8" w:rsidP="009B0EE8">
            <w:pPr>
              <w:pStyle w:val="ConsNormal"/>
              <w:ind w:firstLine="0"/>
              <w:jc w:val="center"/>
              <w:rPr>
                <w:sz w:val="20"/>
              </w:rPr>
            </w:pPr>
            <w:r w:rsidRPr="009B0EE8">
              <w:rPr>
                <w:sz w:val="20"/>
              </w:rPr>
              <w:t>2</w:t>
            </w:r>
          </w:p>
        </w:tc>
        <w:tc>
          <w:tcPr>
            <w:tcW w:w="3261" w:type="dxa"/>
            <w:vAlign w:val="center"/>
          </w:tcPr>
          <w:p w:rsidR="009B0EE8" w:rsidRPr="009B0EE8" w:rsidRDefault="009B0EE8" w:rsidP="009B0EE8">
            <w:pPr>
              <w:pStyle w:val="ConsNormal"/>
              <w:ind w:firstLine="0"/>
              <w:jc w:val="center"/>
              <w:rPr>
                <w:sz w:val="20"/>
              </w:rPr>
            </w:pPr>
            <w:r w:rsidRPr="009B0EE8">
              <w:rPr>
                <w:sz w:val="20"/>
              </w:rPr>
              <w:t>3</w:t>
            </w:r>
          </w:p>
        </w:tc>
        <w:tc>
          <w:tcPr>
            <w:tcW w:w="1417" w:type="dxa"/>
            <w:vAlign w:val="center"/>
          </w:tcPr>
          <w:p w:rsidR="009B0EE8" w:rsidRPr="009B0EE8" w:rsidRDefault="009B0EE8" w:rsidP="009B0EE8">
            <w:pPr>
              <w:pStyle w:val="ConsNormal"/>
              <w:ind w:firstLine="0"/>
              <w:jc w:val="center"/>
              <w:rPr>
                <w:sz w:val="20"/>
              </w:rPr>
            </w:pPr>
            <w:r w:rsidRPr="009B0EE8">
              <w:rPr>
                <w:sz w:val="20"/>
              </w:rPr>
              <w:t>4</w:t>
            </w:r>
          </w:p>
        </w:tc>
        <w:tc>
          <w:tcPr>
            <w:tcW w:w="1985" w:type="dxa"/>
            <w:vAlign w:val="center"/>
          </w:tcPr>
          <w:p w:rsidR="009B0EE8" w:rsidRPr="009B0EE8" w:rsidRDefault="009B0EE8" w:rsidP="009B0EE8">
            <w:pPr>
              <w:pStyle w:val="ConsNormal"/>
              <w:ind w:firstLine="0"/>
              <w:jc w:val="center"/>
              <w:rPr>
                <w:sz w:val="20"/>
              </w:rPr>
            </w:pPr>
            <w:r w:rsidRPr="009B0EE8">
              <w:rPr>
                <w:sz w:val="20"/>
              </w:rPr>
              <w:t>5</w:t>
            </w:r>
          </w:p>
        </w:tc>
        <w:tc>
          <w:tcPr>
            <w:tcW w:w="2693" w:type="dxa"/>
            <w:vAlign w:val="center"/>
          </w:tcPr>
          <w:p w:rsidR="009B0EE8" w:rsidRPr="009B0EE8" w:rsidRDefault="009B0EE8" w:rsidP="009B0EE8">
            <w:pPr>
              <w:pStyle w:val="ConsNormal"/>
              <w:ind w:firstLine="0"/>
              <w:jc w:val="center"/>
              <w:rPr>
                <w:sz w:val="20"/>
              </w:rPr>
            </w:pPr>
            <w:r w:rsidRPr="009B0EE8">
              <w:rPr>
                <w:sz w:val="20"/>
              </w:rPr>
              <w:t>6</w:t>
            </w:r>
          </w:p>
        </w:tc>
        <w:tc>
          <w:tcPr>
            <w:tcW w:w="2126" w:type="dxa"/>
            <w:vAlign w:val="center"/>
          </w:tcPr>
          <w:p w:rsidR="009B0EE8" w:rsidRPr="009B0EE8" w:rsidRDefault="009B0EE8" w:rsidP="009B0EE8">
            <w:pPr>
              <w:pStyle w:val="ConsNormal"/>
              <w:ind w:firstLine="0"/>
              <w:jc w:val="center"/>
              <w:rPr>
                <w:sz w:val="20"/>
              </w:rPr>
            </w:pPr>
            <w:r w:rsidRPr="009B0EE8">
              <w:rPr>
                <w:sz w:val="20"/>
              </w:rPr>
              <w:t>7</w:t>
            </w:r>
          </w:p>
        </w:tc>
      </w:tr>
      <w:tr w:rsidR="009B0EE8" w:rsidRPr="009B0EE8" w:rsidTr="009B0EE8">
        <w:trPr>
          <w:cantSplit/>
        </w:trPr>
        <w:tc>
          <w:tcPr>
            <w:tcW w:w="2268" w:type="dxa"/>
            <w:vAlign w:val="center"/>
          </w:tcPr>
          <w:p w:rsidR="009B0EE8" w:rsidRPr="009B0EE8" w:rsidRDefault="009B0EE8" w:rsidP="009B0EE8">
            <w:pPr>
              <w:pStyle w:val="ConsNormal"/>
              <w:ind w:firstLine="34"/>
              <w:jc w:val="center"/>
              <w:rPr>
                <w:b/>
                <w:sz w:val="20"/>
              </w:rPr>
            </w:pPr>
          </w:p>
        </w:tc>
        <w:tc>
          <w:tcPr>
            <w:tcW w:w="1701" w:type="dxa"/>
            <w:vAlign w:val="center"/>
          </w:tcPr>
          <w:p w:rsidR="009B0EE8" w:rsidRPr="009B0EE8" w:rsidRDefault="009B0EE8" w:rsidP="009B0EE8">
            <w:pPr>
              <w:pStyle w:val="ConsNormal"/>
              <w:ind w:firstLine="0"/>
              <w:rPr>
                <w:b/>
                <w:sz w:val="20"/>
              </w:rPr>
            </w:pPr>
          </w:p>
        </w:tc>
        <w:tc>
          <w:tcPr>
            <w:tcW w:w="3261" w:type="dxa"/>
            <w:vAlign w:val="center"/>
          </w:tcPr>
          <w:p w:rsidR="009B0EE8" w:rsidRPr="009B0EE8" w:rsidRDefault="009B0EE8" w:rsidP="009B0EE8">
            <w:pPr>
              <w:pStyle w:val="ConsNormal"/>
              <w:ind w:firstLine="0"/>
              <w:rPr>
                <w:b/>
                <w:sz w:val="20"/>
              </w:rPr>
            </w:pPr>
          </w:p>
        </w:tc>
        <w:tc>
          <w:tcPr>
            <w:tcW w:w="1417" w:type="dxa"/>
            <w:vAlign w:val="center"/>
          </w:tcPr>
          <w:p w:rsidR="009B0EE8" w:rsidRPr="009B0EE8" w:rsidRDefault="009B0EE8" w:rsidP="009B0EE8">
            <w:pPr>
              <w:pStyle w:val="ConsNormal"/>
              <w:ind w:firstLine="33"/>
              <w:rPr>
                <w:b/>
                <w:sz w:val="20"/>
              </w:rPr>
            </w:pPr>
          </w:p>
        </w:tc>
        <w:tc>
          <w:tcPr>
            <w:tcW w:w="1985" w:type="dxa"/>
            <w:vAlign w:val="center"/>
          </w:tcPr>
          <w:p w:rsidR="009B0EE8" w:rsidRPr="009B0EE8" w:rsidRDefault="009B0EE8" w:rsidP="009B0EE8">
            <w:pPr>
              <w:pStyle w:val="ConsNormal"/>
              <w:ind w:firstLine="0"/>
              <w:rPr>
                <w:b/>
                <w:sz w:val="20"/>
              </w:rPr>
            </w:pPr>
          </w:p>
        </w:tc>
        <w:tc>
          <w:tcPr>
            <w:tcW w:w="2693" w:type="dxa"/>
            <w:vAlign w:val="center"/>
          </w:tcPr>
          <w:p w:rsidR="009B0EE8" w:rsidRPr="009B0EE8" w:rsidRDefault="009B0EE8" w:rsidP="009B0EE8">
            <w:pPr>
              <w:pStyle w:val="ConsNormal"/>
              <w:ind w:firstLine="33"/>
              <w:rPr>
                <w:b/>
                <w:sz w:val="20"/>
              </w:rPr>
            </w:pPr>
          </w:p>
        </w:tc>
        <w:tc>
          <w:tcPr>
            <w:tcW w:w="2126" w:type="dxa"/>
            <w:vAlign w:val="center"/>
          </w:tcPr>
          <w:p w:rsidR="009B0EE8" w:rsidRPr="009B0EE8" w:rsidRDefault="009B0EE8" w:rsidP="009B0EE8">
            <w:pPr>
              <w:pStyle w:val="ConsNormal"/>
              <w:ind w:firstLine="33"/>
              <w:rPr>
                <w:sz w:val="20"/>
              </w:rPr>
            </w:pPr>
          </w:p>
        </w:tc>
      </w:tr>
      <w:tr w:rsidR="009B0EE8" w:rsidRPr="009B0EE8" w:rsidTr="009B0EE8">
        <w:trPr>
          <w:cantSplit/>
        </w:trPr>
        <w:tc>
          <w:tcPr>
            <w:tcW w:w="8647" w:type="dxa"/>
            <w:gridSpan w:val="4"/>
            <w:vAlign w:val="center"/>
          </w:tcPr>
          <w:p w:rsidR="009B0EE8" w:rsidRPr="009B0EE8" w:rsidRDefault="009B0EE8" w:rsidP="009B0EE8">
            <w:pPr>
              <w:pStyle w:val="ConsNormal"/>
              <w:jc w:val="right"/>
              <w:rPr>
                <w:b/>
                <w:sz w:val="20"/>
              </w:rPr>
            </w:pPr>
            <w:r w:rsidRPr="009B0EE8">
              <w:rPr>
                <w:b/>
                <w:sz w:val="20"/>
              </w:rPr>
              <w:t>Итого</w:t>
            </w:r>
          </w:p>
        </w:tc>
        <w:tc>
          <w:tcPr>
            <w:tcW w:w="1985" w:type="dxa"/>
            <w:vAlign w:val="center"/>
          </w:tcPr>
          <w:p w:rsidR="009B0EE8" w:rsidRPr="009B0EE8" w:rsidRDefault="009B0EE8" w:rsidP="009B0EE8">
            <w:pPr>
              <w:pStyle w:val="ConsNormal"/>
              <w:ind w:firstLine="0"/>
              <w:rPr>
                <w:b/>
                <w:sz w:val="20"/>
              </w:rPr>
            </w:pPr>
          </w:p>
        </w:tc>
        <w:tc>
          <w:tcPr>
            <w:tcW w:w="2693" w:type="dxa"/>
            <w:vAlign w:val="center"/>
          </w:tcPr>
          <w:p w:rsidR="009B0EE8" w:rsidRPr="009B0EE8" w:rsidRDefault="009B0EE8" w:rsidP="009B0EE8">
            <w:pPr>
              <w:pStyle w:val="ConsNormal"/>
              <w:ind w:firstLine="33"/>
              <w:rPr>
                <w:b/>
                <w:sz w:val="20"/>
              </w:rPr>
            </w:pPr>
          </w:p>
        </w:tc>
        <w:tc>
          <w:tcPr>
            <w:tcW w:w="2126" w:type="dxa"/>
            <w:vAlign w:val="center"/>
          </w:tcPr>
          <w:p w:rsidR="009B0EE8" w:rsidRPr="009B0EE8" w:rsidRDefault="009B0EE8" w:rsidP="009B0EE8">
            <w:pPr>
              <w:pStyle w:val="ConsNormal"/>
              <w:ind w:firstLine="33"/>
              <w:rPr>
                <w:b/>
                <w:sz w:val="20"/>
              </w:rPr>
            </w:pPr>
          </w:p>
        </w:tc>
      </w:tr>
    </w:tbl>
    <w:p w:rsidR="009B0EE8" w:rsidRPr="009B0EE8" w:rsidRDefault="009B0EE8" w:rsidP="009B0EE8">
      <w:pPr>
        <w:pStyle w:val="ConsNormal"/>
        <w:ind w:firstLine="0"/>
        <w:jc w:val="both"/>
        <w:rPr>
          <w:sz w:val="10"/>
          <w:szCs w:val="10"/>
        </w:rPr>
      </w:pPr>
    </w:p>
    <w:p w:rsidR="009B0EE8" w:rsidRPr="009B0EE8" w:rsidRDefault="009B0EE8" w:rsidP="009B0EE8">
      <w:pPr>
        <w:pStyle w:val="ConsNormal"/>
        <w:rPr>
          <w:b/>
          <w:sz w:val="24"/>
        </w:rPr>
      </w:pPr>
      <w:r w:rsidRPr="009B0EE8">
        <w:rPr>
          <w:b/>
          <w:sz w:val="24"/>
        </w:rPr>
        <w:t>I</w:t>
      </w:r>
      <w:r w:rsidRPr="009B0EE8">
        <w:rPr>
          <w:b/>
          <w:sz w:val="24"/>
          <w:lang w:val="en-US"/>
        </w:rPr>
        <w:t>V</w:t>
      </w:r>
      <w:r w:rsidRPr="009B0EE8">
        <w:rPr>
          <w:b/>
          <w:sz w:val="24"/>
        </w:rPr>
        <w:t>. Израсходовано средств из избирательного фонда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1134"/>
        <w:gridCol w:w="992"/>
        <w:gridCol w:w="1701"/>
        <w:gridCol w:w="1843"/>
        <w:gridCol w:w="1559"/>
        <w:gridCol w:w="1985"/>
        <w:gridCol w:w="1417"/>
      </w:tblGrid>
      <w:tr w:rsidR="009B0EE8" w:rsidRPr="009B0EE8" w:rsidTr="009B0EE8">
        <w:trPr>
          <w:cantSplit/>
        </w:trPr>
        <w:tc>
          <w:tcPr>
            <w:tcW w:w="1843" w:type="dxa"/>
            <w:vAlign w:val="center"/>
          </w:tcPr>
          <w:p w:rsidR="009B0EE8" w:rsidRPr="009B0EE8" w:rsidRDefault="009B0EE8" w:rsidP="009B0EE8">
            <w:pPr>
              <w:pStyle w:val="ConsNormal"/>
              <w:ind w:firstLine="0"/>
              <w:jc w:val="center"/>
              <w:rPr>
                <w:sz w:val="20"/>
              </w:rPr>
            </w:pPr>
            <w:r w:rsidRPr="009B0EE8">
              <w:rPr>
                <w:sz w:val="20"/>
              </w:rPr>
              <w:t>Дата расходной операции</w:t>
            </w:r>
          </w:p>
        </w:tc>
        <w:tc>
          <w:tcPr>
            <w:tcW w:w="2977" w:type="dxa"/>
            <w:vAlign w:val="center"/>
          </w:tcPr>
          <w:p w:rsidR="009B0EE8" w:rsidRPr="009B0EE8" w:rsidRDefault="009B0EE8" w:rsidP="009B0EE8">
            <w:pPr>
              <w:pStyle w:val="ConsNormal"/>
              <w:ind w:firstLine="0"/>
              <w:jc w:val="center"/>
              <w:rPr>
                <w:sz w:val="20"/>
              </w:rPr>
            </w:pPr>
            <w:r w:rsidRPr="009B0EE8">
              <w:rPr>
                <w:sz w:val="20"/>
              </w:rPr>
              <w:t>Кому перечислены денежные  средства</w:t>
            </w:r>
          </w:p>
        </w:tc>
        <w:tc>
          <w:tcPr>
            <w:tcW w:w="1134" w:type="dxa"/>
            <w:vAlign w:val="center"/>
          </w:tcPr>
          <w:p w:rsidR="009B0EE8" w:rsidRPr="009B0EE8" w:rsidRDefault="009B0EE8" w:rsidP="009B0EE8">
            <w:pPr>
              <w:pStyle w:val="ConsNormal"/>
              <w:ind w:firstLine="0"/>
              <w:jc w:val="center"/>
              <w:rPr>
                <w:sz w:val="20"/>
              </w:rPr>
            </w:pPr>
            <w:r w:rsidRPr="009B0EE8">
              <w:rPr>
                <w:sz w:val="20"/>
              </w:rPr>
              <w:t>Шифр строки финансо</w:t>
            </w:r>
            <w:r w:rsidRPr="009B0EE8">
              <w:rPr>
                <w:sz w:val="20"/>
              </w:rPr>
              <w:softHyphen/>
              <w:t>вого отчета</w:t>
            </w:r>
            <w:r w:rsidRPr="009B0EE8">
              <w:rPr>
                <w:rStyle w:val="ab"/>
                <w:sz w:val="20"/>
              </w:rPr>
              <w:footnoteReference w:customMarkFollows="1" w:id="4"/>
              <w:t>****</w:t>
            </w:r>
          </w:p>
        </w:tc>
        <w:tc>
          <w:tcPr>
            <w:tcW w:w="992" w:type="dxa"/>
            <w:vAlign w:val="center"/>
          </w:tcPr>
          <w:p w:rsidR="009B0EE8" w:rsidRPr="009B0EE8" w:rsidRDefault="009B0EE8" w:rsidP="009B0EE8">
            <w:pPr>
              <w:pStyle w:val="ConsNormal"/>
              <w:ind w:firstLine="0"/>
              <w:jc w:val="center"/>
              <w:rPr>
                <w:sz w:val="20"/>
              </w:rPr>
            </w:pPr>
            <w:r w:rsidRPr="009B0EE8">
              <w:rPr>
                <w:sz w:val="20"/>
              </w:rPr>
              <w:t>Сумма, руб.</w:t>
            </w:r>
          </w:p>
        </w:tc>
        <w:tc>
          <w:tcPr>
            <w:tcW w:w="1701" w:type="dxa"/>
            <w:vAlign w:val="center"/>
          </w:tcPr>
          <w:p w:rsidR="009B0EE8" w:rsidRPr="009B0EE8" w:rsidRDefault="009B0EE8" w:rsidP="009B0EE8">
            <w:pPr>
              <w:pStyle w:val="ConsNormal"/>
              <w:ind w:firstLine="0"/>
              <w:jc w:val="center"/>
              <w:rPr>
                <w:sz w:val="20"/>
              </w:rPr>
            </w:pPr>
            <w:r w:rsidRPr="009B0EE8">
              <w:rPr>
                <w:sz w:val="20"/>
              </w:rPr>
              <w:t>Виды расходов</w:t>
            </w:r>
          </w:p>
        </w:tc>
        <w:tc>
          <w:tcPr>
            <w:tcW w:w="1843" w:type="dxa"/>
            <w:vAlign w:val="center"/>
          </w:tcPr>
          <w:p w:rsidR="009B0EE8" w:rsidRPr="009B0EE8" w:rsidRDefault="009B0EE8" w:rsidP="009B0EE8">
            <w:pPr>
              <w:pStyle w:val="ConsNormal"/>
              <w:ind w:firstLine="0"/>
              <w:jc w:val="center"/>
              <w:rPr>
                <w:sz w:val="20"/>
              </w:rPr>
            </w:pPr>
            <w:r w:rsidRPr="009B0EE8">
              <w:rPr>
                <w:sz w:val="20"/>
              </w:rPr>
              <w:t>Документ, подтверждающий расход</w:t>
            </w:r>
          </w:p>
        </w:tc>
        <w:tc>
          <w:tcPr>
            <w:tcW w:w="1559" w:type="dxa"/>
            <w:vAlign w:val="center"/>
          </w:tcPr>
          <w:p w:rsidR="009B0EE8" w:rsidRPr="009B0EE8" w:rsidRDefault="009B0EE8" w:rsidP="009B0EE8">
            <w:pPr>
              <w:pStyle w:val="ConsNormal"/>
              <w:ind w:firstLine="0"/>
              <w:jc w:val="center"/>
              <w:rPr>
                <w:sz w:val="20"/>
              </w:rPr>
            </w:pPr>
            <w:r w:rsidRPr="009B0EE8">
              <w:rPr>
                <w:sz w:val="20"/>
              </w:rPr>
              <w:t>Основание для перечисления денежных средств</w:t>
            </w:r>
          </w:p>
        </w:tc>
        <w:tc>
          <w:tcPr>
            <w:tcW w:w="1985" w:type="dxa"/>
            <w:vAlign w:val="center"/>
          </w:tcPr>
          <w:p w:rsidR="009B0EE8" w:rsidRPr="009B0EE8" w:rsidRDefault="009B0EE8" w:rsidP="009B0EE8">
            <w:pPr>
              <w:pStyle w:val="ConsNormal"/>
              <w:ind w:firstLine="0"/>
              <w:jc w:val="center"/>
              <w:rPr>
                <w:sz w:val="20"/>
              </w:rPr>
            </w:pPr>
            <w:r w:rsidRPr="009B0EE8">
              <w:rPr>
                <w:sz w:val="20"/>
              </w:rPr>
              <w:t>Сумма ошибочно перечисленных, неиспользованных  денежных средств, возвра</w:t>
            </w:r>
            <w:r w:rsidRPr="009B0EE8">
              <w:rPr>
                <w:sz w:val="20"/>
              </w:rPr>
              <w:softHyphen/>
              <w:t>щенных в фонд, руб.</w:t>
            </w:r>
          </w:p>
        </w:tc>
        <w:tc>
          <w:tcPr>
            <w:tcW w:w="1417" w:type="dxa"/>
            <w:vAlign w:val="center"/>
          </w:tcPr>
          <w:p w:rsidR="009B0EE8" w:rsidRPr="009B0EE8" w:rsidRDefault="009B0EE8" w:rsidP="009B0EE8">
            <w:pPr>
              <w:pStyle w:val="ConsNormal"/>
              <w:ind w:firstLine="0"/>
              <w:jc w:val="center"/>
              <w:rPr>
                <w:sz w:val="20"/>
              </w:rPr>
            </w:pPr>
            <w:r w:rsidRPr="009B0EE8">
              <w:rPr>
                <w:sz w:val="20"/>
              </w:rPr>
              <w:t>Сумма фактически израсходо</w:t>
            </w:r>
            <w:r w:rsidRPr="009B0EE8">
              <w:rPr>
                <w:sz w:val="20"/>
              </w:rPr>
              <w:softHyphen/>
              <w:t>ванных средств, руб.</w:t>
            </w:r>
          </w:p>
        </w:tc>
      </w:tr>
      <w:tr w:rsidR="009B0EE8" w:rsidRPr="009B0EE8" w:rsidTr="009B0EE8">
        <w:trPr>
          <w:cantSplit/>
        </w:trPr>
        <w:tc>
          <w:tcPr>
            <w:tcW w:w="1843" w:type="dxa"/>
            <w:vAlign w:val="center"/>
          </w:tcPr>
          <w:p w:rsidR="009B0EE8" w:rsidRPr="009B0EE8" w:rsidRDefault="009B0EE8" w:rsidP="009B0EE8">
            <w:pPr>
              <w:pStyle w:val="ConsNormal"/>
              <w:ind w:firstLine="34"/>
              <w:jc w:val="center"/>
              <w:rPr>
                <w:sz w:val="20"/>
              </w:rPr>
            </w:pPr>
            <w:r w:rsidRPr="009B0EE8">
              <w:rPr>
                <w:sz w:val="20"/>
              </w:rPr>
              <w:t>1</w:t>
            </w:r>
          </w:p>
        </w:tc>
        <w:tc>
          <w:tcPr>
            <w:tcW w:w="2977" w:type="dxa"/>
            <w:vAlign w:val="center"/>
          </w:tcPr>
          <w:p w:rsidR="009B0EE8" w:rsidRPr="009B0EE8" w:rsidRDefault="009B0EE8" w:rsidP="009B0EE8">
            <w:pPr>
              <w:pStyle w:val="ConsNormal"/>
              <w:ind w:firstLine="0"/>
              <w:jc w:val="center"/>
              <w:rPr>
                <w:sz w:val="20"/>
              </w:rPr>
            </w:pPr>
            <w:r w:rsidRPr="009B0EE8">
              <w:rPr>
                <w:sz w:val="20"/>
              </w:rPr>
              <w:t>2</w:t>
            </w:r>
          </w:p>
        </w:tc>
        <w:tc>
          <w:tcPr>
            <w:tcW w:w="1134" w:type="dxa"/>
            <w:vAlign w:val="center"/>
          </w:tcPr>
          <w:p w:rsidR="009B0EE8" w:rsidRPr="009B0EE8" w:rsidRDefault="009B0EE8" w:rsidP="009B0EE8">
            <w:pPr>
              <w:pStyle w:val="ConsNormal"/>
              <w:ind w:firstLine="0"/>
              <w:jc w:val="center"/>
              <w:rPr>
                <w:sz w:val="20"/>
              </w:rPr>
            </w:pPr>
            <w:r w:rsidRPr="009B0EE8">
              <w:rPr>
                <w:sz w:val="20"/>
              </w:rPr>
              <w:t>3</w:t>
            </w:r>
          </w:p>
        </w:tc>
        <w:tc>
          <w:tcPr>
            <w:tcW w:w="992" w:type="dxa"/>
            <w:vAlign w:val="center"/>
          </w:tcPr>
          <w:p w:rsidR="009B0EE8" w:rsidRPr="009B0EE8" w:rsidRDefault="009B0EE8" w:rsidP="009B0EE8">
            <w:pPr>
              <w:pStyle w:val="ConsNormal"/>
              <w:ind w:firstLine="0"/>
              <w:jc w:val="center"/>
              <w:rPr>
                <w:sz w:val="20"/>
              </w:rPr>
            </w:pPr>
            <w:r w:rsidRPr="009B0EE8">
              <w:rPr>
                <w:sz w:val="20"/>
              </w:rPr>
              <w:t>4</w:t>
            </w:r>
          </w:p>
        </w:tc>
        <w:tc>
          <w:tcPr>
            <w:tcW w:w="1701" w:type="dxa"/>
            <w:vAlign w:val="center"/>
          </w:tcPr>
          <w:p w:rsidR="009B0EE8" w:rsidRPr="009B0EE8" w:rsidRDefault="009B0EE8" w:rsidP="009B0EE8">
            <w:pPr>
              <w:pStyle w:val="ConsNormal"/>
              <w:ind w:firstLine="0"/>
              <w:jc w:val="center"/>
              <w:rPr>
                <w:sz w:val="20"/>
              </w:rPr>
            </w:pPr>
            <w:r w:rsidRPr="009B0EE8">
              <w:rPr>
                <w:sz w:val="20"/>
              </w:rPr>
              <w:t>5</w:t>
            </w:r>
          </w:p>
        </w:tc>
        <w:tc>
          <w:tcPr>
            <w:tcW w:w="1843" w:type="dxa"/>
            <w:vAlign w:val="center"/>
          </w:tcPr>
          <w:p w:rsidR="009B0EE8" w:rsidRPr="009B0EE8" w:rsidRDefault="009B0EE8" w:rsidP="009B0EE8">
            <w:pPr>
              <w:pStyle w:val="ConsNormal"/>
              <w:ind w:firstLine="0"/>
              <w:jc w:val="center"/>
              <w:rPr>
                <w:sz w:val="20"/>
              </w:rPr>
            </w:pPr>
            <w:r w:rsidRPr="009B0EE8">
              <w:rPr>
                <w:sz w:val="20"/>
              </w:rPr>
              <w:t>6</w:t>
            </w:r>
          </w:p>
        </w:tc>
        <w:tc>
          <w:tcPr>
            <w:tcW w:w="1559" w:type="dxa"/>
            <w:vAlign w:val="center"/>
          </w:tcPr>
          <w:p w:rsidR="009B0EE8" w:rsidRPr="009B0EE8" w:rsidRDefault="009B0EE8" w:rsidP="009B0EE8">
            <w:pPr>
              <w:pStyle w:val="ConsNormal"/>
              <w:ind w:firstLine="0"/>
              <w:jc w:val="center"/>
              <w:rPr>
                <w:sz w:val="20"/>
              </w:rPr>
            </w:pPr>
            <w:r w:rsidRPr="009B0EE8">
              <w:rPr>
                <w:sz w:val="20"/>
              </w:rPr>
              <w:t>7</w:t>
            </w:r>
          </w:p>
        </w:tc>
        <w:tc>
          <w:tcPr>
            <w:tcW w:w="1985" w:type="dxa"/>
            <w:vAlign w:val="center"/>
          </w:tcPr>
          <w:p w:rsidR="009B0EE8" w:rsidRPr="009B0EE8" w:rsidRDefault="009B0EE8" w:rsidP="009B0EE8">
            <w:pPr>
              <w:pStyle w:val="ConsNormal"/>
              <w:ind w:firstLine="0"/>
              <w:jc w:val="center"/>
              <w:rPr>
                <w:sz w:val="20"/>
              </w:rPr>
            </w:pPr>
            <w:r w:rsidRPr="009B0EE8">
              <w:rPr>
                <w:sz w:val="20"/>
              </w:rPr>
              <w:t>8</w:t>
            </w:r>
          </w:p>
        </w:tc>
        <w:tc>
          <w:tcPr>
            <w:tcW w:w="1417" w:type="dxa"/>
            <w:vAlign w:val="center"/>
          </w:tcPr>
          <w:p w:rsidR="009B0EE8" w:rsidRPr="009B0EE8" w:rsidRDefault="009B0EE8" w:rsidP="009B0EE8">
            <w:pPr>
              <w:pStyle w:val="ConsNormal"/>
              <w:ind w:firstLine="0"/>
              <w:jc w:val="center"/>
              <w:rPr>
                <w:sz w:val="20"/>
              </w:rPr>
            </w:pPr>
            <w:r w:rsidRPr="009B0EE8">
              <w:rPr>
                <w:sz w:val="20"/>
              </w:rPr>
              <w:t>9</w:t>
            </w:r>
          </w:p>
        </w:tc>
      </w:tr>
      <w:tr w:rsidR="009B0EE8" w:rsidRPr="009B0EE8" w:rsidTr="009B0EE8">
        <w:trPr>
          <w:cantSplit/>
          <w:trHeight w:hRule="exact" w:val="265"/>
        </w:trPr>
        <w:tc>
          <w:tcPr>
            <w:tcW w:w="1843" w:type="dxa"/>
            <w:vAlign w:val="center"/>
          </w:tcPr>
          <w:p w:rsidR="009B0EE8" w:rsidRPr="009B0EE8" w:rsidRDefault="009B0EE8" w:rsidP="009B0EE8">
            <w:pPr>
              <w:pStyle w:val="ConsNormal"/>
              <w:ind w:left="-108" w:firstLine="0"/>
              <w:jc w:val="center"/>
              <w:rPr>
                <w:b/>
                <w:sz w:val="20"/>
              </w:rPr>
            </w:pPr>
          </w:p>
          <w:p w:rsidR="009B0EE8" w:rsidRPr="009B0EE8" w:rsidRDefault="009B0EE8" w:rsidP="009B0EE8">
            <w:pPr>
              <w:pStyle w:val="ConsNormal"/>
              <w:ind w:left="-108" w:firstLine="0"/>
              <w:jc w:val="center"/>
              <w:rPr>
                <w:b/>
                <w:sz w:val="20"/>
              </w:rPr>
            </w:pPr>
          </w:p>
        </w:tc>
        <w:tc>
          <w:tcPr>
            <w:tcW w:w="2977" w:type="dxa"/>
            <w:vAlign w:val="center"/>
          </w:tcPr>
          <w:p w:rsidR="009B0EE8" w:rsidRPr="009B0EE8" w:rsidRDefault="009B0EE8" w:rsidP="009B0EE8">
            <w:pPr>
              <w:pStyle w:val="ConsNormal"/>
              <w:ind w:firstLine="34"/>
              <w:rPr>
                <w:b/>
                <w:sz w:val="20"/>
              </w:rPr>
            </w:pPr>
          </w:p>
        </w:tc>
        <w:tc>
          <w:tcPr>
            <w:tcW w:w="1134" w:type="dxa"/>
            <w:vAlign w:val="center"/>
          </w:tcPr>
          <w:p w:rsidR="009B0EE8" w:rsidRPr="009B0EE8" w:rsidRDefault="009B0EE8" w:rsidP="009B0EE8">
            <w:pPr>
              <w:pStyle w:val="ConsNormal"/>
              <w:ind w:firstLine="34"/>
              <w:rPr>
                <w:b/>
                <w:sz w:val="20"/>
              </w:rPr>
            </w:pPr>
          </w:p>
        </w:tc>
        <w:tc>
          <w:tcPr>
            <w:tcW w:w="992" w:type="dxa"/>
            <w:vAlign w:val="center"/>
          </w:tcPr>
          <w:p w:rsidR="009B0EE8" w:rsidRPr="009B0EE8" w:rsidRDefault="009B0EE8" w:rsidP="009B0EE8">
            <w:pPr>
              <w:pStyle w:val="ConsNormal"/>
              <w:ind w:firstLine="34"/>
              <w:rPr>
                <w:b/>
                <w:sz w:val="20"/>
              </w:rPr>
            </w:pPr>
          </w:p>
        </w:tc>
        <w:tc>
          <w:tcPr>
            <w:tcW w:w="1701" w:type="dxa"/>
            <w:vAlign w:val="center"/>
          </w:tcPr>
          <w:p w:rsidR="009B0EE8" w:rsidRPr="009B0EE8" w:rsidRDefault="009B0EE8" w:rsidP="009B0EE8">
            <w:pPr>
              <w:pStyle w:val="ConsNormal"/>
              <w:ind w:firstLine="34"/>
              <w:rPr>
                <w:b/>
                <w:sz w:val="20"/>
              </w:rPr>
            </w:pPr>
          </w:p>
        </w:tc>
        <w:tc>
          <w:tcPr>
            <w:tcW w:w="1843" w:type="dxa"/>
            <w:vAlign w:val="center"/>
          </w:tcPr>
          <w:p w:rsidR="009B0EE8" w:rsidRPr="009B0EE8" w:rsidRDefault="009B0EE8" w:rsidP="009B0EE8">
            <w:pPr>
              <w:pStyle w:val="ConsNormal"/>
              <w:ind w:firstLine="0"/>
              <w:rPr>
                <w:sz w:val="20"/>
              </w:rPr>
            </w:pPr>
          </w:p>
        </w:tc>
        <w:tc>
          <w:tcPr>
            <w:tcW w:w="1559" w:type="dxa"/>
            <w:vAlign w:val="center"/>
          </w:tcPr>
          <w:p w:rsidR="009B0EE8" w:rsidRPr="009B0EE8" w:rsidRDefault="009B0EE8" w:rsidP="009B0EE8">
            <w:pPr>
              <w:pStyle w:val="ConsNormal"/>
              <w:ind w:firstLine="0"/>
              <w:rPr>
                <w:sz w:val="20"/>
              </w:rPr>
            </w:pPr>
          </w:p>
        </w:tc>
        <w:tc>
          <w:tcPr>
            <w:tcW w:w="1985" w:type="dxa"/>
            <w:vAlign w:val="center"/>
          </w:tcPr>
          <w:p w:rsidR="009B0EE8" w:rsidRPr="009B0EE8" w:rsidRDefault="009B0EE8" w:rsidP="009B0EE8">
            <w:pPr>
              <w:pStyle w:val="ConsNormal"/>
              <w:rPr>
                <w:b/>
                <w:sz w:val="20"/>
              </w:rPr>
            </w:pPr>
          </w:p>
        </w:tc>
        <w:tc>
          <w:tcPr>
            <w:tcW w:w="1417" w:type="dxa"/>
            <w:vAlign w:val="center"/>
          </w:tcPr>
          <w:p w:rsidR="009B0EE8" w:rsidRPr="009B0EE8" w:rsidRDefault="009B0EE8" w:rsidP="009B0EE8">
            <w:pPr>
              <w:pStyle w:val="ConsNormal"/>
              <w:ind w:firstLine="0"/>
              <w:rPr>
                <w:b/>
                <w:sz w:val="20"/>
              </w:rPr>
            </w:pPr>
          </w:p>
        </w:tc>
      </w:tr>
      <w:tr w:rsidR="009B0EE8" w:rsidRPr="009B0EE8" w:rsidTr="009B0EE8">
        <w:trPr>
          <w:cantSplit/>
          <w:trHeight w:hRule="exact" w:val="302"/>
        </w:trPr>
        <w:tc>
          <w:tcPr>
            <w:tcW w:w="5954" w:type="dxa"/>
            <w:gridSpan w:val="3"/>
            <w:tcBorders>
              <w:bottom w:val="single" w:sz="4" w:space="0" w:color="auto"/>
            </w:tcBorders>
            <w:vAlign w:val="center"/>
          </w:tcPr>
          <w:p w:rsidR="009B0EE8" w:rsidRPr="009B0EE8" w:rsidRDefault="009B0EE8" w:rsidP="009B0EE8">
            <w:pPr>
              <w:pStyle w:val="ConsNormal"/>
              <w:ind w:left="-108" w:firstLine="0"/>
              <w:jc w:val="right"/>
              <w:rPr>
                <w:b/>
                <w:sz w:val="20"/>
              </w:rPr>
            </w:pPr>
            <w:r w:rsidRPr="009B0EE8">
              <w:rPr>
                <w:b/>
                <w:sz w:val="20"/>
              </w:rPr>
              <w:t>Итого</w:t>
            </w:r>
          </w:p>
          <w:p w:rsidR="009B0EE8" w:rsidRPr="009B0EE8" w:rsidRDefault="009B0EE8" w:rsidP="009B0EE8">
            <w:pPr>
              <w:pStyle w:val="ConsNormal"/>
              <w:ind w:firstLine="34"/>
              <w:rPr>
                <w:b/>
                <w:sz w:val="20"/>
              </w:rPr>
            </w:pPr>
          </w:p>
        </w:tc>
        <w:tc>
          <w:tcPr>
            <w:tcW w:w="992" w:type="dxa"/>
            <w:vAlign w:val="center"/>
          </w:tcPr>
          <w:p w:rsidR="009B0EE8" w:rsidRPr="009B0EE8" w:rsidRDefault="009B0EE8" w:rsidP="009B0EE8">
            <w:pPr>
              <w:pStyle w:val="ConsNormal"/>
              <w:ind w:firstLine="34"/>
              <w:rPr>
                <w:b/>
                <w:sz w:val="20"/>
              </w:rPr>
            </w:pPr>
          </w:p>
        </w:tc>
        <w:tc>
          <w:tcPr>
            <w:tcW w:w="1701" w:type="dxa"/>
            <w:vAlign w:val="center"/>
          </w:tcPr>
          <w:p w:rsidR="009B0EE8" w:rsidRPr="009B0EE8" w:rsidRDefault="009B0EE8" w:rsidP="009B0EE8">
            <w:pPr>
              <w:pStyle w:val="ConsNormal"/>
              <w:ind w:firstLine="34"/>
              <w:rPr>
                <w:b/>
                <w:sz w:val="20"/>
              </w:rPr>
            </w:pPr>
          </w:p>
        </w:tc>
        <w:tc>
          <w:tcPr>
            <w:tcW w:w="1843" w:type="dxa"/>
            <w:vAlign w:val="center"/>
          </w:tcPr>
          <w:p w:rsidR="009B0EE8" w:rsidRPr="009B0EE8" w:rsidRDefault="009B0EE8" w:rsidP="009B0EE8">
            <w:pPr>
              <w:pStyle w:val="ConsNormal"/>
              <w:ind w:firstLine="0"/>
              <w:rPr>
                <w:sz w:val="20"/>
              </w:rPr>
            </w:pPr>
          </w:p>
        </w:tc>
        <w:tc>
          <w:tcPr>
            <w:tcW w:w="1559" w:type="dxa"/>
            <w:vAlign w:val="center"/>
          </w:tcPr>
          <w:p w:rsidR="009B0EE8" w:rsidRPr="009B0EE8" w:rsidRDefault="009B0EE8" w:rsidP="009B0EE8">
            <w:pPr>
              <w:pStyle w:val="ConsNormal"/>
              <w:ind w:firstLine="0"/>
              <w:rPr>
                <w:sz w:val="20"/>
              </w:rPr>
            </w:pPr>
          </w:p>
        </w:tc>
        <w:tc>
          <w:tcPr>
            <w:tcW w:w="1985" w:type="dxa"/>
            <w:vAlign w:val="center"/>
          </w:tcPr>
          <w:p w:rsidR="009B0EE8" w:rsidRPr="009B0EE8" w:rsidRDefault="009B0EE8" w:rsidP="009B0EE8">
            <w:pPr>
              <w:pStyle w:val="ConsNormal"/>
              <w:rPr>
                <w:b/>
                <w:sz w:val="20"/>
              </w:rPr>
            </w:pPr>
          </w:p>
        </w:tc>
        <w:tc>
          <w:tcPr>
            <w:tcW w:w="1417" w:type="dxa"/>
            <w:vAlign w:val="center"/>
          </w:tcPr>
          <w:p w:rsidR="009B0EE8" w:rsidRPr="009B0EE8" w:rsidRDefault="009B0EE8" w:rsidP="009B0EE8">
            <w:pPr>
              <w:pStyle w:val="ConsNormal"/>
              <w:ind w:firstLine="0"/>
              <w:rPr>
                <w:b/>
                <w:sz w:val="20"/>
              </w:rPr>
            </w:pPr>
          </w:p>
        </w:tc>
      </w:tr>
    </w:tbl>
    <w:p w:rsidR="009B0EE8" w:rsidRPr="009B0EE8" w:rsidRDefault="009B0EE8" w:rsidP="009B0EE8"/>
    <w:tbl>
      <w:tblPr>
        <w:tblW w:w="10173" w:type="dxa"/>
        <w:tblLayout w:type="fixed"/>
        <w:tblLook w:val="0000"/>
      </w:tblPr>
      <w:tblGrid>
        <w:gridCol w:w="4077"/>
        <w:gridCol w:w="284"/>
        <w:gridCol w:w="2977"/>
        <w:gridCol w:w="283"/>
        <w:gridCol w:w="2552"/>
      </w:tblGrid>
      <w:tr w:rsidR="009B0EE8" w:rsidRPr="009B0EE8" w:rsidTr="009B0EE8">
        <w:trPr>
          <w:cantSplit/>
          <w:trHeight w:val="734"/>
        </w:trPr>
        <w:tc>
          <w:tcPr>
            <w:tcW w:w="4077" w:type="dxa"/>
          </w:tcPr>
          <w:p w:rsidR="009B0EE8" w:rsidRPr="009B0EE8" w:rsidRDefault="009B0EE8" w:rsidP="00A7100D">
            <w:pPr>
              <w:pStyle w:val="af6"/>
            </w:pPr>
            <w:proofErr w:type="gramStart"/>
            <w:r w:rsidRPr="009B0EE8">
              <w:t xml:space="preserve">Кандидат (уполномоченный </w:t>
            </w:r>
            <w:proofErr w:type="gramEnd"/>
          </w:p>
          <w:p w:rsidR="009B0EE8" w:rsidRPr="009B0EE8" w:rsidRDefault="009B0EE8" w:rsidP="00A7100D">
            <w:pPr>
              <w:pStyle w:val="af6"/>
            </w:pPr>
            <w:r w:rsidRPr="009B0EE8">
              <w:t>представитель по финансовым вопросам избирательного объединения)</w:t>
            </w:r>
          </w:p>
        </w:tc>
        <w:tc>
          <w:tcPr>
            <w:tcW w:w="284" w:type="dxa"/>
            <w:vAlign w:val="bottom"/>
          </w:tcPr>
          <w:p w:rsidR="009B0EE8" w:rsidRPr="009B0EE8" w:rsidRDefault="009B0EE8" w:rsidP="009B0EE8"/>
        </w:tc>
        <w:tc>
          <w:tcPr>
            <w:tcW w:w="2977" w:type="dxa"/>
            <w:tcBorders>
              <w:bottom w:val="single" w:sz="4" w:space="0" w:color="auto"/>
            </w:tcBorders>
          </w:tcPr>
          <w:p w:rsidR="009B0EE8" w:rsidRPr="009B0EE8" w:rsidRDefault="009B0EE8" w:rsidP="009B0EE8">
            <w:pPr>
              <w:jc w:val="center"/>
              <w:rPr>
                <w:sz w:val="20"/>
              </w:rPr>
            </w:pPr>
          </w:p>
        </w:tc>
        <w:tc>
          <w:tcPr>
            <w:tcW w:w="283" w:type="dxa"/>
            <w:vAlign w:val="bottom"/>
          </w:tcPr>
          <w:p w:rsidR="009B0EE8" w:rsidRPr="009B0EE8" w:rsidRDefault="009B0EE8" w:rsidP="009B0EE8"/>
        </w:tc>
        <w:tc>
          <w:tcPr>
            <w:tcW w:w="2552" w:type="dxa"/>
            <w:tcBorders>
              <w:bottom w:val="single" w:sz="4" w:space="0" w:color="auto"/>
            </w:tcBorders>
          </w:tcPr>
          <w:p w:rsidR="009B0EE8" w:rsidRPr="009B0EE8" w:rsidRDefault="009B0EE8" w:rsidP="009B0EE8">
            <w:pPr>
              <w:jc w:val="center"/>
              <w:rPr>
                <w:sz w:val="20"/>
              </w:rPr>
            </w:pPr>
          </w:p>
        </w:tc>
      </w:tr>
    </w:tbl>
    <w:p w:rsidR="009B0EE8" w:rsidRPr="009B0EE8" w:rsidRDefault="009B0EE8" w:rsidP="009B0EE8">
      <w:pPr>
        <w:widowControl w:val="0"/>
        <w:autoSpaceDE w:val="0"/>
        <w:autoSpaceDN w:val="0"/>
        <w:adjustRightInd w:val="0"/>
        <w:ind w:right="-2"/>
        <w:rPr>
          <w:sz w:val="16"/>
          <w:szCs w:val="16"/>
        </w:rPr>
      </w:pPr>
      <w:r w:rsidRPr="009B0EE8">
        <w:rPr>
          <w:sz w:val="16"/>
          <w:szCs w:val="16"/>
        </w:rPr>
        <w:t xml:space="preserve">                                                                                             МП                            (подпись, дата)                                                 (инициалы, фамилия)</w:t>
      </w:r>
    </w:p>
    <w:p w:rsidR="009B0EE8" w:rsidRPr="009B0EE8" w:rsidRDefault="009B0EE8" w:rsidP="009B0EE8"/>
    <w:p w:rsidR="009B0EE8" w:rsidRPr="009B0EE8" w:rsidRDefault="009B0EE8" w:rsidP="009B0EE8">
      <w:pPr>
        <w:pStyle w:val="ConsNormal"/>
        <w:ind w:firstLine="0"/>
        <w:rPr>
          <w:sz w:val="20"/>
        </w:rPr>
      </w:pPr>
    </w:p>
    <w:p w:rsidR="009B0EE8" w:rsidRPr="009B0EE8" w:rsidRDefault="009B0EE8" w:rsidP="009B0EE8">
      <w:pPr>
        <w:pStyle w:val="ConsNormal"/>
        <w:ind w:firstLine="0"/>
        <w:rPr>
          <w:sz w:val="20"/>
        </w:rPr>
      </w:pPr>
    </w:p>
    <w:p w:rsidR="009B0EE8" w:rsidRPr="009B0EE8" w:rsidRDefault="009B0EE8" w:rsidP="009B0EE8">
      <w:pPr>
        <w:sectPr w:rsidR="009B0EE8" w:rsidRPr="009B0EE8" w:rsidSect="009B0EE8">
          <w:pgSz w:w="16840" w:h="11907" w:orient="landscape" w:code="9"/>
          <w:pgMar w:top="851" w:right="397" w:bottom="851" w:left="1418" w:header="720" w:footer="720" w:gutter="0"/>
          <w:pgNumType w:start="1"/>
          <w:cols w:space="720"/>
          <w:titlePg/>
          <w:docGrid w:linePitch="326"/>
        </w:sectPr>
      </w:pPr>
    </w:p>
    <w:p w:rsidR="009B0EE8" w:rsidRPr="009B0EE8" w:rsidRDefault="009B0EE8" w:rsidP="009B0EE8">
      <w:pPr>
        <w:pStyle w:val="ad"/>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9B0EE8" w:rsidRPr="009B0EE8" w:rsidTr="009B0EE8">
        <w:tc>
          <w:tcPr>
            <w:tcW w:w="9747" w:type="dxa"/>
            <w:tcBorders>
              <w:top w:val="nil"/>
              <w:left w:val="nil"/>
              <w:bottom w:val="nil"/>
              <w:right w:val="nil"/>
            </w:tcBorders>
          </w:tcPr>
          <w:p w:rsidR="009B0EE8" w:rsidRPr="009B0EE8" w:rsidRDefault="009B0EE8" w:rsidP="009B0EE8">
            <w:pPr>
              <w:pStyle w:val="ConsNormal"/>
              <w:ind w:left="4395" w:hanging="33"/>
              <w:jc w:val="center"/>
              <w:rPr>
                <w:sz w:val="24"/>
                <w:szCs w:val="24"/>
              </w:rPr>
            </w:pPr>
            <w:r w:rsidRPr="009B0EE8">
              <w:rPr>
                <w:sz w:val="24"/>
                <w:szCs w:val="24"/>
              </w:rPr>
              <w:t xml:space="preserve">                                               Приложение № 4</w:t>
            </w:r>
          </w:p>
        </w:tc>
      </w:tr>
      <w:tr w:rsidR="009B0EE8" w:rsidRPr="009B0EE8" w:rsidTr="009B0EE8">
        <w:tc>
          <w:tcPr>
            <w:tcW w:w="9747" w:type="dxa"/>
            <w:tcBorders>
              <w:top w:val="nil"/>
              <w:left w:val="nil"/>
              <w:bottom w:val="nil"/>
              <w:right w:val="nil"/>
            </w:tcBorders>
          </w:tcPr>
          <w:p w:rsidR="009B0EE8" w:rsidRPr="009B0EE8" w:rsidRDefault="009B0EE8" w:rsidP="009B0EE8">
            <w:pPr>
              <w:pStyle w:val="ConsNormal"/>
              <w:ind w:left="3969" w:hanging="33"/>
              <w:jc w:val="center"/>
              <w:rPr>
                <w:sz w:val="24"/>
                <w:szCs w:val="24"/>
              </w:rPr>
            </w:pPr>
            <w:r w:rsidRPr="009B0EE8">
              <w:rPr>
                <w:sz w:val="24"/>
                <w:szCs w:val="24"/>
              </w:rPr>
              <w:t xml:space="preserve">                                                     </w:t>
            </w:r>
          </w:p>
        </w:tc>
      </w:tr>
    </w:tbl>
    <w:p w:rsidR="009B0EE8" w:rsidRPr="009B0EE8" w:rsidRDefault="009B0EE8" w:rsidP="009B0EE8">
      <w:pPr>
        <w:pStyle w:val="ad"/>
        <w:jc w:val="center"/>
        <w:rPr>
          <w:b/>
        </w:rPr>
      </w:pPr>
    </w:p>
    <w:p w:rsidR="009B0EE8" w:rsidRPr="009B0EE8" w:rsidRDefault="009B0EE8" w:rsidP="009B0EE8">
      <w:pPr>
        <w:pStyle w:val="ad"/>
        <w:jc w:val="center"/>
        <w:rPr>
          <w:b/>
          <w:bCs/>
          <w:caps/>
          <w:szCs w:val="28"/>
        </w:rPr>
      </w:pPr>
      <w:r w:rsidRPr="009B0EE8">
        <w:rPr>
          <w:b/>
          <w:bCs/>
          <w:caps/>
          <w:szCs w:val="28"/>
        </w:rPr>
        <w:t>Перечень</w:t>
      </w:r>
    </w:p>
    <w:p w:rsidR="009B0EE8" w:rsidRPr="009B0EE8" w:rsidRDefault="009B0EE8" w:rsidP="009B0EE8">
      <w:pPr>
        <w:pStyle w:val="ad"/>
        <w:jc w:val="center"/>
        <w:rPr>
          <w:b/>
        </w:rPr>
      </w:pPr>
      <w:r w:rsidRPr="009B0EE8">
        <w:rPr>
          <w:b/>
        </w:rPr>
        <w:t xml:space="preserve">первичных финансовых документов, прилагаемых </w:t>
      </w:r>
      <w:proofErr w:type="gramStart"/>
      <w:r w:rsidRPr="009B0EE8">
        <w:rPr>
          <w:b/>
        </w:rPr>
        <w:t>к</w:t>
      </w:r>
      <w:proofErr w:type="gramEnd"/>
      <w:r w:rsidRPr="009B0EE8">
        <w:rPr>
          <w:b/>
        </w:rPr>
        <w:t xml:space="preserve"> </w:t>
      </w:r>
    </w:p>
    <w:p w:rsidR="009B0EE8" w:rsidRPr="009B0EE8" w:rsidRDefault="009B0EE8" w:rsidP="009B0EE8">
      <w:pPr>
        <w:pStyle w:val="ad"/>
        <w:jc w:val="center"/>
        <w:rPr>
          <w:b/>
        </w:rPr>
      </w:pPr>
      <w:r w:rsidRPr="009B0EE8">
        <w:rPr>
          <w:b/>
        </w:rPr>
        <w:t xml:space="preserve">итоговому финансовому отчету кандидата, избирательного объединения </w:t>
      </w:r>
    </w:p>
    <w:p w:rsidR="009B0EE8" w:rsidRPr="009B0EE8" w:rsidRDefault="009B0EE8" w:rsidP="009B0EE8">
      <w:pPr>
        <w:pStyle w:val="ad"/>
        <w:jc w:val="center"/>
        <w:rPr>
          <w:b/>
        </w:rPr>
      </w:pPr>
    </w:p>
    <w:p w:rsidR="009B0EE8" w:rsidRPr="009B0EE8" w:rsidRDefault="009B0EE8" w:rsidP="009B0EE8">
      <w:pPr>
        <w:pStyle w:val="ad"/>
      </w:pPr>
      <w:r w:rsidRPr="009B0EE8">
        <w:rPr>
          <w:b/>
        </w:rPr>
        <w:tab/>
      </w:r>
      <w:r w:rsidRPr="009B0EE8">
        <w:t>Выписки филиала ПАО Сбербанк специальному избирательному счету соответствующего избирательного фонда;</w:t>
      </w:r>
    </w:p>
    <w:p w:rsidR="009B0EE8" w:rsidRPr="009B0EE8" w:rsidRDefault="009B0EE8" w:rsidP="009B0EE8">
      <w:pPr>
        <w:pStyle w:val="ad"/>
      </w:pP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платежные документы о перечислении добровольных пожертвований граждан, юридических лиц;</w:t>
      </w: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платежные документы на внесение собственных средств кандидата, политической партии, регионального отделения политической партии; о перечислении средств, которые выделены кандидату выдвинувшим его избирательным объединением;</w:t>
      </w: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платежные документы о перечислении в бюджет денежных средств из соответствующего избирательного фонда;</w:t>
      </w:r>
    </w:p>
    <w:p w:rsidR="009B0EE8" w:rsidRPr="009B0EE8" w:rsidRDefault="009B0EE8" w:rsidP="009B0EE8">
      <w:pPr>
        <w:pStyle w:val="ConsPlusNormal"/>
        <w:widowControl/>
        <w:spacing w:after="180"/>
        <w:ind w:firstLine="539"/>
        <w:jc w:val="both"/>
        <w:rPr>
          <w:rFonts w:ascii="Times New Roman" w:hAnsi="Times New Roman" w:cs="Times New Roman"/>
          <w:b/>
          <w:sz w:val="28"/>
          <w:szCs w:val="28"/>
        </w:rPr>
      </w:pPr>
      <w:r w:rsidRPr="009B0EE8">
        <w:rPr>
          <w:rFonts w:ascii="Times New Roman" w:hAnsi="Times New Roman" w:cs="Times New Roman"/>
          <w:sz w:val="28"/>
          <w:szCs w:val="28"/>
        </w:rPr>
        <w:t>платежные документы по расходованию денежных средств из избирательного фонда;</w:t>
      </w: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договоры на реализацию товаров, выполнение работ (оказание услуг);</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sz w:val="28"/>
          <w:szCs w:val="28"/>
        </w:rPr>
        <w:t>счета (счета-фактуры);</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sz w:val="28"/>
          <w:szCs w:val="28"/>
        </w:rPr>
        <w:t>акты о выполнении работ (оказании услуг), акты приема - передачи;</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color w:val="000000"/>
          <w:sz w:val="28"/>
          <w:szCs w:val="28"/>
        </w:rPr>
        <w:t>накладные</w:t>
      </w:r>
      <w:r w:rsidRPr="009B0EE8">
        <w:rPr>
          <w:rFonts w:ascii="Times New Roman" w:hAnsi="Times New Roman" w:cs="Times New Roman"/>
          <w:sz w:val="28"/>
          <w:szCs w:val="28"/>
        </w:rPr>
        <w:t xml:space="preserve"> на получение товаров;</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sz w:val="28"/>
          <w:szCs w:val="28"/>
        </w:rPr>
        <w:t>расходные и приходные кассовые ордера;</w:t>
      </w:r>
    </w:p>
    <w:p w:rsidR="009B0EE8" w:rsidRPr="009B0EE8" w:rsidRDefault="009B0EE8" w:rsidP="009B0EE8">
      <w:pPr>
        <w:pStyle w:val="ConsPlusNormal"/>
        <w:widowControl/>
        <w:spacing w:after="180"/>
        <w:ind w:firstLine="539"/>
        <w:jc w:val="both"/>
        <w:rPr>
          <w:rFonts w:ascii="Times New Roman" w:hAnsi="Times New Roman" w:cs="Times New Roman"/>
          <w:sz w:val="28"/>
          <w:szCs w:val="28"/>
        </w:rPr>
      </w:pPr>
      <w:r w:rsidRPr="009B0EE8">
        <w:rPr>
          <w:rFonts w:ascii="Times New Roman" w:hAnsi="Times New Roman" w:cs="Times New Roman"/>
          <w:sz w:val="28"/>
          <w:szCs w:val="28"/>
        </w:rPr>
        <w:t>кассовая книга (представляется, если проводились расчеты наличными денежными средствами, снятыми со специального избирательного счета);</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color w:val="000000"/>
          <w:sz w:val="28"/>
          <w:szCs w:val="28"/>
        </w:rPr>
        <w:t>проездные документы;</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color w:val="000000"/>
          <w:sz w:val="28"/>
          <w:szCs w:val="28"/>
        </w:rPr>
        <w:t xml:space="preserve">товарные </w:t>
      </w:r>
      <w:r w:rsidRPr="009B0EE8">
        <w:rPr>
          <w:rFonts w:ascii="Times New Roman" w:hAnsi="Times New Roman" w:cs="Times New Roman"/>
          <w:sz w:val="28"/>
          <w:szCs w:val="28"/>
        </w:rPr>
        <w:t>чеки или чеки контрольно-кассовых машин;</w:t>
      </w: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r w:rsidRPr="009B0EE8">
        <w:rPr>
          <w:rFonts w:ascii="Times New Roman" w:hAnsi="Times New Roman" w:cs="Times New Roman"/>
          <w:sz w:val="28"/>
          <w:szCs w:val="28"/>
        </w:rPr>
        <w:t>эфирные справки.</w:t>
      </w:r>
    </w:p>
    <w:p w:rsidR="00A7100D" w:rsidRDefault="00A7100D" w:rsidP="009B0EE8">
      <w:pPr>
        <w:pStyle w:val="ConsPlusNormal"/>
        <w:widowControl/>
        <w:spacing w:after="180"/>
        <w:ind w:firstLine="540"/>
        <w:jc w:val="both"/>
        <w:rPr>
          <w:rFonts w:ascii="Times New Roman" w:hAnsi="Times New Roman" w:cs="Times New Roman"/>
          <w:sz w:val="28"/>
          <w:szCs w:val="28"/>
        </w:rPr>
        <w:sectPr w:rsidR="00A7100D" w:rsidSect="00C24F7A">
          <w:headerReference w:type="even" r:id="rId10"/>
          <w:headerReference w:type="default" r:id="rId11"/>
          <w:pgSz w:w="11906" w:h="16838"/>
          <w:pgMar w:top="567" w:right="567" w:bottom="709" w:left="1701" w:header="709" w:footer="709" w:gutter="0"/>
          <w:pgNumType w:start="1"/>
          <w:cols w:space="708"/>
          <w:titlePg/>
          <w:docGrid w:linePitch="360"/>
        </w:sectPr>
      </w:pPr>
    </w:p>
    <w:p w:rsidR="009B0EE8" w:rsidRPr="009B0EE8" w:rsidRDefault="009B0EE8" w:rsidP="009B0EE8">
      <w:pPr>
        <w:pStyle w:val="ConsPlusNormal"/>
        <w:widowControl/>
        <w:spacing w:after="180"/>
        <w:ind w:firstLine="54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9B0EE8" w:rsidRPr="009B0EE8" w:rsidTr="009B0EE8">
        <w:tc>
          <w:tcPr>
            <w:tcW w:w="9747" w:type="dxa"/>
            <w:tcBorders>
              <w:top w:val="nil"/>
              <w:left w:val="nil"/>
              <w:bottom w:val="nil"/>
              <w:right w:val="nil"/>
            </w:tcBorders>
          </w:tcPr>
          <w:p w:rsidR="009B0EE8" w:rsidRPr="009B0EE8" w:rsidRDefault="009B0EE8" w:rsidP="009B0EE8">
            <w:pPr>
              <w:pStyle w:val="ConsNormal"/>
              <w:ind w:left="4395" w:hanging="33"/>
              <w:jc w:val="center"/>
              <w:rPr>
                <w:sz w:val="24"/>
                <w:szCs w:val="24"/>
              </w:rPr>
            </w:pPr>
            <w:r w:rsidRPr="009B0EE8">
              <w:rPr>
                <w:sz w:val="24"/>
                <w:szCs w:val="24"/>
              </w:rPr>
              <w:t xml:space="preserve">                                              Приложение № 5</w:t>
            </w:r>
          </w:p>
        </w:tc>
      </w:tr>
      <w:tr w:rsidR="009B0EE8" w:rsidRPr="009B0EE8" w:rsidTr="009B0EE8">
        <w:tc>
          <w:tcPr>
            <w:tcW w:w="9747" w:type="dxa"/>
            <w:tcBorders>
              <w:top w:val="nil"/>
              <w:left w:val="nil"/>
              <w:bottom w:val="nil"/>
              <w:right w:val="nil"/>
            </w:tcBorders>
          </w:tcPr>
          <w:p w:rsidR="009B0EE8" w:rsidRPr="009B0EE8" w:rsidRDefault="009B0EE8" w:rsidP="009B0EE8">
            <w:pPr>
              <w:pStyle w:val="ConsNormal"/>
              <w:ind w:left="3969" w:hanging="33"/>
              <w:jc w:val="center"/>
              <w:rPr>
                <w:sz w:val="24"/>
                <w:szCs w:val="24"/>
              </w:rPr>
            </w:pPr>
            <w:r w:rsidRPr="009B0EE8">
              <w:rPr>
                <w:sz w:val="24"/>
                <w:szCs w:val="24"/>
              </w:rPr>
              <w:t xml:space="preserve">                                                     </w:t>
            </w:r>
          </w:p>
        </w:tc>
      </w:tr>
    </w:tbl>
    <w:p w:rsidR="009B0EE8" w:rsidRPr="009B0EE8" w:rsidRDefault="009B0EE8" w:rsidP="00A7100D">
      <w:pPr>
        <w:pStyle w:val="ad"/>
      </w:pPr>
      <w:r w:rsidRPr="009B0EE8">
        <w:tab/>
      </w:r>
    </w:p>
    <w:p w:rsidR="009B0EE8" w:rsidRPr="009B0EE8" w:rsidRDefault="009B0EE8" w:rsidP="009B0EE8">
      <w:pPr>
        <w:pStyle w:val="ad"/>
        <w:jc w:val="center"/>
        <w:rPr>
          <w:b/>
          <w:bCs/>
          <w:caps/>
          <w:szCs w:val="28"/>
        </w:rPr>
      </w:pPr>
      <w:r w:rsidRPr="009B0EE8">
        <w:rPr>
          <w:b/>
          <w:bCs/>
          <w:caps/>
          <w:szCs w:val="28"/>
        </w:rPr>
        <w:t xml:space="preserve">Опись </w:t>
      </w:r>
    </w:p>
    <w:p w:rsidR="009B0EE8" w:rsidRPr="009B0EE8" w:rsidRDefault="009B0EE8" w:rsidP="009B0EE8">
      <w:pPr>
        <w:pStyle w:val="ad"/>
        <w:jc w:val="center"/>
        <w:rPr>
          <w:b/>
        </w:rPr>
      </w:pPr>
      <w:r w:rsidRPr="009B0EE8">
        <w:rPr>
          <w:b/>
        </w:rPr>
        <w:t xml:space="preserve">документов и материалов, прилагаемых к </w:t>
      </w:r>
      <w:proofErr w:type="gramStart"/>
      <w:r w:rsidRPr="009B0EE8">
        <w:rPr>
          <w:b/>
        </w:rPr>
        <w:t>итоговому</w:t>
      </w:r>
      <w:proofErr w:type="gramEnd"/>
      <w:r w:rsidRPr="009B0EE8">
        <w:rPr>
          <w:b/>
        </w:rPr>
        <w:t xml:space="preserve"> </w:t>
      </w:r>
    </w:p>
    <w:p w:rsidR="009B0EE8" w:rsidRPr="009B0EE8" w:rsidRDefault="009B0EE8" w:rsidP="009B0EE8">
      <w:pPr>
        <w:pStyle w:val="ad"/>
        <w:jc w:val="center"/>
        <w:rPr>
          <w:b/>
        </w:rPr>
      </w:pPr>
      <w:r w:rsidRPr="009B0EE8">
        <w:rPr>
          <w:b/>
        </w:rPr>
        <w:t xml:space="preserve">финансовому отчету кандидата, избирательного объединения </w:t>
      </w:r>
    </w:p>
    <w:p w:rsidR="00A7100D" w:rsidRDefault="009B0EE8" w:rsidP="009B0EE8">
      <w:pPr>
        <w:pStyle w:val="ad"/>
        <w:jc w:val="center"/>
        <w:rPr>
          <w:b/>
        </w:rPr>
      </w:pPr>
      <w:r w:rsidRPr="009B0EE8">
        <w:rPr>
          <w:b/>
        </w:rPr>
        <w:t xml:space="preserve">при проведении выборов депутатов </w:t>
      </w:r>
    </w:p>
    <w:p w:rsidR="009B0EE8" w:rsidRDefault="00A7100D" w:rsidP="00A7100D">
      <w:pPr>
        <w:pStyle w:val="ad"/>
        <w:jc w:val="center"/>
        <w:rPr>
          <w:b/>
        </w:rPr>
      </w:pPr>
      <w:r w:rsidRPr="00A7100D">
        <w:rPr>
          <w:b/>
        </w:rPr>
        <w:t>Клинцовского городского Совета народных депутатов</w:t>
      </w:r>
      <w:r w:rsidRPr="009B0EE8">
        <w:rPr>
          <w:b/>
        </w:rPr>
        <w:t xml:space="preserve"> </w:t>
      </w:r>
    </w:p>
    <w:p w:rsidR="00A7100D" w:rsidRPr="009B0EE8" w:rsidRDefault="00A7100D" w:rsidP="00A7100D">
      <w:pPr>
        <w:pStyle w:val="ad"/>
        <w:jc w:val="center"/>
        <w:rPr>
          <w:vertAlign w:val="superscript"/>
        </w:rPr>
      </w:pPr>
    </w:p>
    <w:p w:rsidR="009B0EE8" w:rsidRPr="009B0EE8" w:rsidRDefault="009B0EE8" w:rsidP="009B0EE8">
      <w:pPr>
        <w:pStyle w:val="ad"/>
        <w:jc w:val="center"/>
        <w:rPr>
          <w:b/>
        </w:rPr>
      </w:pPr>
      <w:r w:rsidRPr="009B0EE8">
        <w:rPr>
          <w:b/>
        </w:rPr>
        <w:t>__________________________________________________________________</w:t>
      </w:r>
    </w:p>
    <w:p w:rsidR="009B0EE8" w:rsidRPr="009B0EE8" w:rsidRDefault="009B0EE8" w:rsidP="009B0EE8">
      <w:pPr>
        <w:pStyle w:val="ad"/>
        <w:tabs>
          <w:tab w:val="left" w:pos="2835"/>
          <w:tab w:val="center" w:pos="4677"/>
          <w:tab w:val="left" w:pos="4956"/>
          <w:tab w:val="left" w:pos="7560"/>
        </w:tabs>
        <w:rPr>
          <w:sz w:val="16"/>
        </w:rPr>
      </w:pPr>
      <w:r w:rsidRPr="009B0EE8">
        <w:rPr>
          <w:b/>
        </w:rPr>
        <w:t xml:space="preserve">                              </w:t>
      </w:r>
      <w:r w:rsidRPr="009B0EE8">
        <w:rPr>
          <w:sz w:val="16"/>
        </w:rPr>
        <w:t>(фамилия, имя, отчество кандидата, наименование избирательного объединения)</w:t>
      </w:r>
    </w:p>
    <w:p w:rsidR="009B0EE8" w:rsidRPr="009B0EE8" w:rsidRDefault="009B0EE8" w:rsidP="009B0EE8">
      <w:pPr>
        <w:pStyle w:val="ad"/>
        <w:tabs>
          <w:tab w:val="left" w:pos="2835"/>
          <w:tab w:val="center" w:pos="4677"/>
          <w:tab w:val="left" w:pos="4956"/>
          <w:tab w:val="left" w:pos="7560"/>
        </w:tabs>
        <w:rPr>
          <w:sz w:val="16"/>
        </w:rPr>
      </w:pPr>
    </w:p>
    <w:p w:rsidR="009B0EE8" w:rsidRPr="009B0EE8" w:rsidRDefault="009B0EE8" w:rsidP="009B0EE8">
      <w:pPr>
        <w:pStyle w:val="ad"/>
        <w:tabs>
          <w:tab w:val="left" w:pos="2835"/>
          <w:tab w:val="center" w:pos="4677"/>
          <w:tab w:val="left" w:pos="4956"/>
          <w:tab w:val="left" w:pos="7560"/>
        </w:tabs>
        <w:rPr>
          <w:sz w:val="16"/>
        </w:rPr>
      </w:pPr>
      <w:r w:rsidRPr="009B0EE8">
        <w:rPr>
          <w:sz w:val="16"/>
        </w:rPr>
        <w:t>___________________________________________________________________________________________________________________</w:t>
      </w:r>
    </w:p>
    <w:p w:rsidR="009B0EE8" w:rsidRPr="009B0EE8" w:rsidRDefault="009B0EE8" w:rsidP="009B0EE8">
      <w:pPr>
        <w:pStyle w:val="ad"/>
        <w:tabs>
          <w:tab w:val="left" w:pos="2835"/>
          <w:tab w:val="center" w:pos="4677"/>
          <w:tab w:val="left" w:pos="4956"/>
          <w:tab w:val="left" w:pos="7560"/>
        </w:tabs>
        <w:rPr>
          <w:b/>
        </w:rPr>
      </w:pPr>
      <w:r w:rsidRPr="009B0EE8">
        <w:rPr>
          <w:sz w:val="16"/>
        </w:rPr>
        <w:t xml:space="preserve">                                                                 (наименование и номер одномандатного избирательного округа)</w:t>
      </w:r>
    </w:p>
    <w:p w:rsidR="009B0EE8" w:rsidRPr="009B0EE8" w:rsidRDefault="009B0EE8" w:rsidP="009B0EE8">
      <w:pPr>
        <w:pStyle w:val="ad"/>
      </w:pPr>
    </w:p>
    <w:p w:rsidR="009B0EE8" w:rsidRPr="009B0EE8" w:rsidRDefault="009B0EE8" w:rsidP="009B0EE8">
      <w:pPr>
        <w:pStyle w:val="a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005"/>
        <w:gridCol w:w="1576"/>
        <w:gridCol w:w="1700"/>
        <w:gridCol w:w="1980"/>
        <w:gridCol w:w="1770"/>
      </w:tblGrid>
      <w:tr w:rsidR="009B0EE8" w:rsidRPr="009B0EE8" w:rsidTr="009B0EE8">
        <w:tc>
          <w:tcPr>
            <w:tcW w:w="0" w:type="auto"/>
          </w:tcPr>
          <w:p w:rsidR="009B0EE8" w:rsidRPr="009B0EE8" w:rsidRDefault="009B0EE8" w:rsidP="009B0EE8">
            <w:pPr>
              <w:pStyle w:val="ad"/>
              <w:rPr>
                <w:sz w:val="24"/>
              </w:rPr>
            </w:pPr>
            <w:r w:rsidRPr="009B0EE8">
              <w:rPr>
                <w:sz w:val="24"/>
              </w:rPr>
              <w:t xml:space="preserve">№ </w:t>
            </w:r>
            <w:proofErr w:type="spellStart"/>
            <w:proofErr w:type="gramStart"/>
            <w:r w:rsidRPr="009B0EE8">
              <w:rPr>
                <w:sz w:val="24"/>
              </w:rPr>
              <w:t>п</w:t>
            </w:r>
            <w:proofErr w:type="spellEnd"/>
            <w:proofErr w:type="gramEnd"/>
            <w:r w:rsidRPr="009B0EE8">
              <w:rPr>
                <w:sz w:val="24"/>
              </w:rPr>
              <w:t>/</w:t>
            </w:r>
            <w:proofErr w:type="spellStart"/>
            <w:r w:rsidRPr="009B0EE8">
              <w:rPr>
                <w:sz w:val="24"/>
              </w:rPr>
              <w:t>п</w:t>
            </w:r>
            <w:proofErr w:type="spellEnd"/>
          </w:p>
        </w:tc>
        <w:tc>
          <w:tcPr>
            <w:tcW w:w="2013" w:type="dxa"/>
          </w:tcPr>
          <w:p w:rsidR="009B0EE8" w:rsidRPr="009B0EE8" w:rsidRDefault="009B0EE8" w:rsidP="009B0EE8">
            <w:pPr>
              <w:pStyle w:val="ad"/>
              <w:jc w:val="center"/>
              <w:rPr>
                <w:sz w:val="24"/>
              </w:rPr>
            </w:pPr>
          </w:p>
          <w:p w:rsidR="009B0EE8" w:rsidRPr="009B0EE8" w:rsidRDefault="009B0EE8" w:rsidP="009B0EE8">
            <w:pPr>
              <w:pStyle w:val="ad"/>
              <w:jc w:val="center"/>
              <w:rPr>
                <w:sz w:val="24"/>
              </w:rPr>
            </w:pPr>
            <w:r w:rsidRPr="009B0EE8">
              <w:rPr>
                <w:sz w:val="24"/>
              </w:rPr>
              <w:t>Наименование</w:t>
            </w:r>
          </w:p>
        </w:tc>
        <w:tc>
          <w:tcPr>
            <w:tcW w:w="1559" w:type="dxa"/>
          </w:tcPr>
          <w:p w:rsidR="009B0EE8" w:rsidRPr="009B0EE8" w:rsidRDefault="009B0EE8" w:rsidP="009B0EE8">
            <w:pPr>
              <w:pStyle w:val="ad"/>
              <w:jc w:val="center"/>
              <w:rPr>
                <w:sz w:val="24"/>
              </w:rPr>
            </w:pPr>
          </w:p>
          <w:p w:rsidR="009B0EE8" w:rsidRPr="009B0EE8" w:rsidRDefault="009B0EE8" w:rsidP="009B0EE8">
            <w:pPr>
              <w:pStyle w:val="ad"/>
              <w:jc w:val="center"/>
              <w:rPr>
                <w:sz w:val="24"/>
              </w:rPr>
            </w:pPr>
            <w:r w:rsidRPr="009B0EE8">
              <w:rPr>
                <w:sz w:val="24"/>
              </w:rPr>
              <w:t>Дата</w:t>
            </w:r>
          </w:p>
          <w:p w:rsidR="009B0EE8" w:rsidRPr="009B0EE8" w:rsidRDefault="009B0EE8" w:rsidP="009B0EE8">
            <w:pPr>
              <w:pStyle w:val="ad"/>
              <w:jc w:val="center"/>
              <w:rPr>
                <w:sz w:val="24"/>
              </w:rPr>
            </w:pPr>
            <w:r w:rsidRPr="009B0EE8">
              <w:rPr>
                <w:sz w:val="24"/>
              </w:rPr>
              <w:t>документа</w:t>
            </w:r>
          </w:p>
        </w:tc>
        <w:tc>
          <w:tcPr>
            <w:tcW w:w="1701" w:type="dxa"/>
          </w:tcPr>
          <w:p w:rsidR="009B0EE8" w:rsidRPr="009B0EE8" w:rsidRDefault="009B0EE8" w:rsidP="009B0EE8">
            <w:pPr>
              <w:pStyle w:val="ad"/>
              <w:jc w:val="center"/>
              <w:rPr>
                <w:sz w:val="24"/>
              </w:rPr>
            </w:pPr>
          </w:p>
          <w:p w:rsidR="009B0EE8" w:rsidRPr="009B0EE8" w:rsidRDefault="009B0EE8" w:rsidP="009B0EE8">
            <w:pPr>
              <w:pStyle w:val="ad"/>
              <w:jc w:val="center"/>
              <w:rPr>
                <w:sz w:val="24"/>
              </w:rPr>
            </w:pPr>
            <w:r w:rsidRPr="009B0EE8">
              <w:rPr>
                <w:sz w:val="24"/>
              </w:rPr>
              <w:t>Количество листов документа</w:t>
            </w:r>
          </w:p>
          <w:p w:rsidR="009B0EE8" w:rsidRPr="009B0EE8" w:rsidRDefault="009B0EE8" w:rsidP="009B0EE8">
            <w:pPr>
              <w:pStyle w:val="ad"/>
              <w:jc w:val="center"/>
              <w:rPr>
                <w:sz w:val="24"/>
              </w:rPr>
            </w:pPr>
          </w:p>
        </w:tc>
        <w:tc>
          <w:tcPr>
            <w:tcW w:w="2268" w:type="dxa"/>
          </w:tcPr>
          <w:p w:rsidR="009B0EE8" w:rsidRPr="009B0EE8" w:rsidRDefault="009B0EE8" w:rsidP="009B0EE8">
            <w:pPr>
              <w:pStyle w:val="ad"/>
              <w:jc w:val="center"/>
              <w:rPr>
                <w:sz w:val="24"/>
              </w:rPr>
            </w:pPr>
          </w:p>
          <w:p w:rsidR="009B0EE8" w:rsidRPr="009B0EE8" w:rsidRDefault="009B0EE8" w:rsidP="009B0EE8">
            <w:pPr>
              <w:pStyle w:val="ad"/>
              <w:jc w:val="center"/>
              <w:rPr>
                <w:sz w:val="24"/>
              </w:rPr>
            </w:pPr>
            <w:r w:rsidRPr="009B0EE8">
              <w:rPr>
                <w:sz w:val="24"/>
              </w:rPr>
              <w:t>Место нахождения документа (папка, том, страница)</w:t>
            </w:r>
          </w:p>
          <w:p w:rsidR="009B0EE8" w:rsidRPr="009B0EE8" w:rsidRDefault="009B0EE8" w:rsidP="009B0EE8">
            <w:pPr>
              <w:pStyle w:val="ad"/>
              <w:jc w:val="center"/>
              <w:rPr>
                <w:sz w:val="24"/>
              </w:rPr>
            </w:pPr>
          </w:p>
        </w:tc>
        <w:tc>
          <w:tcPr>
            <w:tcW w:w="1701" w:type="dxa"/>
          </w:tcPr>
          <w:p w:rsidR="009B0EE8" w:rsidRPr="009B0EE8" w:rsidRDefault="009B0EE8" w:rsidP="009B0EE8">
            <w:pPr>
              <w:pStyle w:val="ad"/>
              <w:jc w:val="center"/>
              <w:rPr>
                <w:sz w:val="24"/>
              </w:rPr>
            </w:pPr>
          </w:p>
          <w:p w:rsidR="009B0EE8" w:rsidRPr="009B0EE8" w:rsidRDefault="009B0EE8" w:rsidP="009B0EE8">
            <w:pPr>
              <w:pStyle w:val="ad"/>
              <w:jc w:val="center"/>
              <w:rPr>
                <w:sz w:val="24"/>
              </w:rPr>
            </w:pPr>
            <w:r w:rsidRPr="009B0EE8">
              <w:rPr>
                <w:sz w:val="24"/>
              </w:rPr>
              <w:t>Примечание</w:t>
            </w:r>
          </w:p>
        </w:tc>
      </w:tr>
      <w:tr w:rsidR="009B0EE8" w:rsidRPr="009B0EE8" w:rsidTr="009B0EE8">
        <w:tc>
          <w:tcPr>
            <w:tcW w:w="0" w:type="auto"/>
          </w:tcPr>
          <w:p w:rsidR="009B0EE8" w:rsidRPr="009B0EE8" w:rsidRDefault="009B0EE8" w:rsidP="009B0EE8">
            <w:pPr>
              <w:pStyle w:val="ad"/>
              <w:jc w:val="center"/>
              <w:rPr>
                <w:sz w:val="24"/>
              </w:rPr>
            </w:pPr>
            <w:r w:rsidRPr="009B0EE8">
              <w:rPr>
                <w:sz w:val="24"/>
              </w:rPr>
              <w:t>1</w:t>
            </w:r>
          </w:p>
        </w:tc>
        <w:tc>
          <w:tcPr>
            <w:tcW w:w="2013" w:type="dxa"/>
          </w:tcPr>
          <w:p w:rsidR="009B0EE8" w:rsidRPr="009B0EE8" w:rsidRDefault="009B0EE8" w:rsidP="009B0EE8">
            <w:pPr>
              <w:pStyle w:val="ad"/>
              <w:jc w:val="center"/>
              <w:rPr>
                <w:sz w:val="24"/>
              </w:rPr>
            </w:pPr>
            <w:r w:rsidRPr="009B0EE8">
              <w:rPr>
                <w:sz w:val="24"/>
              </w:rPr>
              <w:t>2</w:t>
            </w:r>
          </w:p>
        </w:tc>
        <w:tc>
          <w:tcPr>
            <w:tcW w:w="1559" w:type="dxa"/>
          </w:tcPr>
          <w:p w:rsidR="009B0EE8" w:rsidRPr="009B0EE8" w:rsidRDefault="009B0EE8" w:rsidP="009B0EE8">
            <w:pPr>
              <w:pStyle w:val="ad"/>
              <w:jc w:val="center"/>
              <w:rPr>
                <w:sz w:val="24"/>
              </w:rPr>
            </w:pPr>
            <w:r w:rsidRPr="009B0EE8">
              <w:rPr>
                <w:sz w:val="24"/>
              </w:rPr>
              <w:t>3</w:t>
            </w:r>
          </w:p>
        </w:tc>
        <w:tc>
          <w:tcPr>
            <w:tcW w:w="1701" w:type="dxa"/>
          </w:tcPr>
          <w:p w:rsidR="009B0EE8" w:rsidRPr="009B0EE8" w:rsidRDefault="009B0EE8" w:rsidP="009B0EE8">
            <w:pPr>
              <w:pStyle w:val="ad"/>
              <w:jc w:val="center"/>
              <w:rPr>
                <w:sz w:val="24"/>
              </w:rPr>
            </w:pPr>
            <w:r w:rsidRPr="009B0EE8">
              <w:rPr>
                <w:sz w:val="24"/>
              </w:rPr>
              <w:t>4</w:t>
            </w:r>
          </w:p>
        </w:tc>
        <w:tc>
          <w:tcPr>
            <w:tcW w:w="2268" w:type="dxa"/>
          </w:tcPr>
          <w:p w:rsidR="009B0EE8" w:rsidRPr="009B0EE8" w:rsidRDefault="009B0EE8" w:rsidP="009B0EE8">
            <w:pPr>
              <w:pStyle w:val="ad"/>
              <w:jc w:val="center"/>
              <w:rPr>
                <w:sz w:val="24"/>
              </w:rPr>
            </w:pPr>
            <w:r w:rsidRPr="009B0EE8">
              <w:rPr>
                <w:sz w:val="24"/>
              </w:rPr>
              <w:t>5</w:t>
            </w:r>
          </w:p>
        </w:tc>
        <w:tc>
          <w:tcPr>
            <w:tcW w:w="1701" w:type="dxa"/>
          </w:tcPr>
          <w:p w:rsidR="009B0EE8" w:rsidRPr="009B0EE8" w:rsidRDefault="009B0EE8" w:rsidP="009B0EE8">
            <w:pPr>
              <w:pStyle w:val="ad"/>
              <w:jc w:val="center"/>
              <w:rPr>
                <w:sz w:val="24"/>
              </w:rPr>
            </w:pPr>
            <w:r w:rsidRPr="009B0EE8">
              <w:rPr>
                <w:sz w:val="24"/>
              </w:rPr>
              <w:t>6</w:t>
            </w:r>
          </w:p>
        </w:tc>
      </w:tr>
      <w:tr w:rsidR="009B0EE8" w:rsidRPr="009B0EE8" w:rsidTr="009B0EE8">
        <w:tc>
          <w:tcPr>
            <w:tcW w:w="0" w:type="auto"/>
          </w:tcPr>
          <w:p w:rsidR="009B0EE8" w:rsidRPr="009B0EE8" w:rsidRDefault="009B0EE8" w:rsidP="009B0EE8">
            <w:pPr>
              <w:pStyle w:val="ad"/>
              <w:jc w:val="center"/>
              <w:rPr>
                <w:sz w:val="24"/>
              </w:rPr>
            </w:pPr>
          </w:p>
        </w:tc>
        <w:tc>
          <w:tcPr>
            <w:tcW w:w="2013" w:type="dxa"/>
          </w:tcPr>
          <w:p w:rsidR="009B0EE8" w:rsidRPr="009B0EE8" w:rsidRDefault="009B0EE8" w:rsidP="009B0EE8">
            <w:pPr>
              <w:pStyle w:val="ad"/>
              <w:jc w:val="center"/>
              <w:rPr>
                <w:sz w:val="24"/>
              </w:rPr>
            </w:pPr>
          </w:p>
        </w:tc>
        <w:tc>
          <w:tcPr>
            <w:tcW w:w="1559" w:type="dxa"/>
          </w:tcPr>
          <w:p w:rsidR="009B0EE8" w:rsidRPr="009B0EE8" w:rsidRDefault="009B0EE8" w:rsidP="009B0EE8">
            <w:pPr>
              <w:pStyle w:val="ad"/>
              <w:jc w:val="center"/>
              <w:rPr>
                <w:sz w:val="24"/>
              </w:rPr>
            </w:pPr>
          </w:p>
        </w:tc>
        <w:tc>
          <w:tcPr>
            <w:tcW w:w="1701" w:type="dxa"/>
          </w:tcPr>
          <w:p w:rsidR="009B0EE8" w:rsidRPr="009B0EE8" w:rsidRDefault="009B0EE8" w:rsidP="009B0EE8">
            <w:pPr>
              <w:pStyle w:val="ad"/>
              <w:jc w:val="center"/>
              <w:rPr>
                <w:sz w:val="24"/>
              </w:rPr>
            </w:pPr>
          </w:p>
        </w:tc>
        <w:tc>
          <w:tcPr>
            <w:tcW w:w="2268" w:type="dxa"/>
          </w:tcPr>
          <w:p w:rsidR="009B0EE8" w:rsidRPr="009B0EE8" w:rsidRDefault="009B0EE8" w:rsidP="009B0EE8">
            <w:pPr>
              <w:pStyle w:val="ad"/>
              <w:jc w:val="center"/>
              <w:rPr>
                <w:sz w:val="24"/>
              </w:rPr>
            </w:pPr>
          </w:p>
        </w:tc>
        <w:tc>
          <w:tcPr>
            <w:tcW w:w="1701" w:type="dxa"/>
          </w:tcPr>
          <w:p w:rsidR="009B0EE8" w:rsidRPr="009B0EE8" w:rsidRDefault="009B0EE8" w:rsidP="009B0EE8">
            <w:pPr>
              <w:pStyle w:val="ad"/>
              <w:jc w:val="center"/>
              <w:rPr>
                <w:sz w:val="24"/>
              </w:rPr>
            </w:pPr>
          </w:p>
        </w:tc>
      </w:tr>
      <w:tr w:rsidR="00A7100D" w:rsidRPr="009B0EE8" w:rsidTr="009B0EE8">
        <w:tc>
          <w:tcPr>
            <w:tcW w:w="0" w:type="auto"/>
          </w:tcPr>
          <w:p w:rsidR="00A7100D" w:rsidRPr="009B0EE8" w:rsidRDefault="00A7100D" w:rsidP="009B0EE8">
            <w:pPr>
              <w:pStyle w:val="ad"/>
              <w:jc w:val="center"/>
              <w:rPr>
                <w:sz w:val="24"/>
              </w:rPr>
            </w:pPr>
          </w:p>
        </w:tc>
        <w:tc>
          <w:tcPr>
            <w:tcW w:w="2013" w:type="dxa"/>
          </w:tcPr>
          <w:p w:rsidR="00A7100D" w:rsidRPr="009B0EE8" w:rsidRDefault="00A7100D" w:rsidP="009B0EE8">
            <w:pPr>
              <w:pStyle w:val="ad"/>
              <w:jc w:val="center"/>
              <w:rPr>
                <w:sz w:val="24"/>
              </w:rPr>
            </w:pPr>
          </w:p>
        </w:tc>
        <w:tc>
          <w:tcPr>
            <w:tcW w:w="1559"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c>
          <w:tcPr>
            <w:tcW w:w="2268"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r>
      <w:tr w:rsidR="00A7100D" w:rsidRPr="009B0EE8" w:rsidTr="009B0EE8">
        <w:tc>
          <w:tcPr>
            <w:tcW w:w="0" w:type="auto"/>
          </w:tcPr>
          <w:p w:rsidR="00A7100D" w:rsidRPr="009B0EE8" w:rsidRDefault="00A7100D" w:rsidP="009B0EE8">
            <w:pPr>
              <w:pStyle w:val="ad"/>
              <w:jc w:val="center"/>
              <w:rPr>
                <w:sz w:val="24"/>
              </w:rPr>
            </w:pPr>
          </w:p>
        </w:tc>
        <w:tc>
          <w:tcPr>
            <w:tcW w:w="2013" w:type="dxa"/>
          </w:tcPr>
          <w:p w:rsidR="00A7100D" w:rsidRPr="009B0EE8" w:rsidRDefault="00A7100D" w:rsidP="009B0EE8">
            <w:pPr>
              <w:pStyle w:val="ad"/>
              <w:jc w:val="center"/>
              <w:rPr>
                <w:sz w:val="24"/>
              </w:rPr>
            </w:pPr>
          </w:p>
        </w:tc>
        <w:tc>
          <w:tcPr>
            <w:tcW w:w="1559"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c>
          <w:tcPr>
            <w:tcW w:w="2268"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r>
      <w:tr w:rsidR="00A7100D" w:rsidRPr="009B0EE8" w:rsidTr="009B0EE8">
        <w:tc>
          <w:tcPr>
            <w:tcW w:w="0" w:type="auto"/>
          </w:tcPr>
          <w:p w:rsidR="00A7100D" w:rsidRPr="009B0EE8" w:rsidRDefault="00A7100D" w:rsidP="009B0EE8">
            <w:pPr>
              <w:pStyle w:val="ad"/>
              <w:jc w:val="center"/>
              <w:rPr>
                <w:sz w:val="24"/>
              </w:rPr>
            </w:pPr>
          </w:p>
        </w:tc>
        <w:tc>
          <w:tcPr>
            <w:tcW w:w="2013" w:type="dxa"/>
          </w:tcPr>
          <w:p w:rsidR="00A7100D" w:rsidRPr="009B0EE8" w:rsidRDefault="00A7100D" w:rsidP="009B0EE8">
            <w:pPr>
              <w:pStyle w:val="ad"/>
              <w:jc w:val="center"/>
              <w:rPr>
                <w:sz w:val="24"/>
              </w:rPr>
            </w:pPr>
          </w:p>
        </w:tc>
        <w:tc>
          <w:tcPr>
            <w:tcW w:w="1559"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c>
          <w:tcPr>
            <w:tcW w:w="2268" w:type="dxa"/>
          </w:tcPr>
          <w:p w:rsidR="00A7100D" w:rsidRPr="009B0EE8" w:rsidRDefault="00A7100D" w:rsidP="009B0EE8">
            <w:pPr>
              <w:pStyle w:val="ad"/>
              <w:jc w:val="center"/>
              <w:rPr>
                <w:sz w:val="24"/>
              </w:rPr>
            </w:pPr>
          </w:p>
        </w:tc>
        <w:tc>
          <w:tcPr>
            <w:tcW w:w="1701" w:type="dxa"/>
          </w:tcPr>
          <w:p w:rsidR="00A7100D" w:rsidRPr="009B0EE8" w:rsidRDefault="00A7100D" w:rsidP="009B0EE8">
            <w:pPr>
              <w:pStyle w:val="ad"/>
              <w:jc w:val="center"/>
              <w:rPr>
                <w:sz w:val="24"/>
              </w:rPr>
            </w:pPr>
          </w:p>
        </w:tc>
      </w:tr>
    </w:tbl>
    <w:p w:rsidR="009B0EE8" w:rsidRPr="009B0EE8" w:rsidRDefault="009B0EE8" w:rsidP="009B0EE8">
      <w:pPr>
        <w:pStyle w:val="ad"/>
        <w:jc w:val="center"/>
      </w:pPr>
    </w:p>
    <w:p w:rsidR="009B0EE8" w:rsidRPr="009B0EE8" w:rsidRDefault="009B0EE8" w:rsidP="009B0EE8">
      <w:pPr>
        <w:widowControl w:val="0"/>
        <w:autoSpaceDE w:val="0"/>
        <w:autoSpaceDN w:val="0"/>
        <w:adjustRightInd w:val="0"/>
        <w:ind w:right="-715"/>
        <w:jc w:val="center"/>
        <w:rPr>
          <w:sz w:val="20"/>
          <w:lang w:val="en-US"/>
        </w:rPr>
      </w:pPr>
    </w:p>
    <w:p w:rsidR="009B0EE8" w:rsidRPr="009B0EE8" w:rsidRDefault="009B0EE8" w:rsidP="009B0EE8">
      <w:pPr>
        <w:widowControl w:val="0"/>
        <w:autoSpaceDE w:val="0"/>
        <w:autoSpaceDN w:val="0"/>
        <w:adjustRightInd w:val="0"/>
        <w:ind w:right="-715"/>
        <w:rPr>
          <w:b/>
          <w:bCs/>
          <w:sz w:val="20"/>
          <w:lang w:val="en-US"/>
        </w:rPr>
      </w:pPr>
    </w:p>
    <w:p w:rsidR="009B0EE8" w:rsidRPr="009B0EE8" w:rsidRDefault="009B0EE8" w:rsidP="00A7100D">
      <w:pPr>
        <w:pStyle w:val="ad"/>
        <w:spacing w:after="0"/>
        <w:ind w:left="284"/>
        <w:rPr>
          <w:sz w:val="24"/>
        </w:rPr>
      </w:pPr>
      <w:proofErr w:type="gramStart"/>
      <w:r w:rsidRPr="009B0EE8">
        <w:rPr>
          <w:sz w:val="24"/>
        </w:rPr>
        <w:t>Кандидат (уполномоченный</w:t>
      </w:r>
      <w:proofErr w:type="gramEnd"/>
    </w:p>
    <w:p w:rsidR="009B0EE8" w:rsidRPr="009B0EE8" w:rsidRDefault="009B0EE8" w:rsidP="00A7100D">
      <w:pPr>
        <w:pStyle w:val="ad"/>
        <w:spacing w:after="0"/>
        <w:ind w:left="284"/>
        <w:rPr>
          <w:sz w:val="24"/>
        </w:rPr>
      </w:pPr>
      <w:r w:rsidRPr="009B0EE8">
        <w:rPr>
          <w:sz w:val="24"/>
        </w:rPr>
        <w:t xml:space="preserve">представитель </w:t>
      </w:r>
      <w:proofErr w:type="gramStart"/>
      <w:r w:rsidRPr="009B0EE8">
        <w:rPr>
          <w:sz w:val="24"/>
        </w:rPr>
        <w:t>по</w:t>
      </w:r>
      <w:proofErr w:type="gramEnd"/>
    </w:p>
    <w:p w:rsidR="009B0EE8" w:rsidRPr="009B0EE8" w:rsidRDefault="009B0EE8" w:rsidP="00A7100D">
      <w:pPr>
        <w:pStyle w:val="ad"/>
        <w:spacing w:after="0"/>
        <w:ind w:left="284"/>
        <w:rPr>
          <w:sz w:val="24"/>
        </w:rPr>
      </w:pPr>
      <w:r w:rsidRPr="009B0EE8">
        <w:rPr>
          <w:sz w:val="24"/>
        </w:rPr>
        <w:t>финансовым вопросам кандидата,</w:t>
      </w:r>
    </w:p>
    <w:p w:rsidR="009B0EE8" w:rsidRPr="009B0EE8" w:rsidRDefault="009B0EE8" w:rsidP="00A7100D">
      <w:pPr>
        <w:pStyle w:val="ad"/>
        <w:spacing w:after="0"/>
        <w:ind w:left="284"/>
        <w:rPr>
          <w:sz w:val="24"/>
        </w:rPr>
      </w:pPr>
      <w:r w:rsidRPr="009B0EE8">
        <w:rPr>
          <w:sz w:val="24"/>
        </w:rPr>
        <w:t>избирательного объединения)                        МП ____________________________________</w:t>
      </w:r>
    </w:p>
    <w:p w:rsidR="009B0EE8" w:rsidRPr="009B0EE8" w:rsidRDefault="009B0EE8" w:rsidP="009B0EE8">
      <w:pPr>
        <w:pStyle w:val="ad"/>
        <w:jc w:val="right"/>
        <w:rPr>
          <w:sz w:val="24"/>
          <w:vertAlign w:val="superscript"/>
        </w:rPr>
      </w:pPr>
      <w:r w:rsidRPr="009B0EE8">
        <w:rPr>
          <w:sz w:val="24"/>
          <w:vertAlign w:val="superscript"/>
        </w:rPr>
        <w:t xml:space="preserve"> (подпись, дата, инициалы, фамилия)</w:t>
      </w:r>
    </w:p>
    <w:p w:rsidR="009B0EE8" w:rsidRPr="009B0EE8" w:rsidRDefault="009B0EE8" w:rsidP="009B0EE8">
      <w:pPr>
        <w:widowControl w:val="0"/>
        <w:autoSpaceDE w:val="0"/>
        <w:autoSpaceDN w:val="0"/>
        <w:adjustRightInd w:val="0"/>
        <w:ind w:right="-715"/>
      </w:pPr>
    </w:p>
    <w:p w:rsidR="009B0EE8" w:rsidRPr="009B0EE8" w:rsidRDefault="009B0EE8" w:rsidP="009B0EE8">
      <w:pPr>
        <w:widowControl w:val="0"/>
        <w:autoSpaceDE w:val="0"/>
        <w:autoSpaceDN w:val="0"/>
        <w:adjustRightInd w:val="0"/>
        <w:ind w:right="-715"/>
      </w:pPr>
      <w:bookmarkStart w:id="0" w:name="_GoBack"/>
      <w:bookmarkEnd w:id="0"/>
    </w:p>
    <w:p w:rsidR="009B0EE8" w:rsidRPr="009B0EE8" w:rsidRDefault="009B0EE8" w:rsidP="009B0EE8">
      <w:pPr>
        <w:widowControl w:val="0"/>
        <w:autoSpaceDE w:val="0"/>
        <w:autoSpaceDN w:val="0"/>
        <w:adjustRightInd w:val="0"/>
        <w:ind w:right="-715"/>
      </w:pPr>
      <w:r w:rsidRPr="009B0EE8">
        <w:t>Принял:                                            _________________</w:t>
      </w:r>
      <w:r w:rsidR="00A7100D">
        <w:t>______</w:t>
      </w:r>
      <w:r w:rsidRPr="009B0EE8">
        <w:t>_______________________________________________</w:t>
      </w:r>
    </w:p>
    <w:p w:rsidR="009B0EE8" w:rsidRPr="009B0EE8" w:rsidRDefault="009B0EE8" w:rsidP="009B0EE8">
      <w:pPr>
        <w:widowControl w:val="0"/>
        <w:autoSpaceDE w:val="0"/>
        <w:autoSpaceDN w:val="0"/>
        <w:adjustRightInd w:val="0"/>
        <w:ind w:right="-715"/>
        <w:rPr>
          <w:sz w:val="20"/>
        </w:rPr>
      </w:pPr>
      <w:r w:rsidRPr="009B0EE8">
        <w:rPr>
          <w:sz w:val="26"/>
          <w:szCs w:val="26"/>
          <w:vertAlign w:val="superscript"/>
        </w:rPr>
        <w:t>(подпись, дата, инициалы, фамилия представителя избирательной  комиссии, ответственного за прием итоговых финансовых отчетов)</w:t>
      </w:r>
    </w:p>
    <w:p w:rsidR="009B0EE8" w:rsidRPr="009B0EE8" w:rsidRDefault="009B0EE8" w:rsidP="009B0EE8">
      <w:pPr>
        <w:pStyle w:val="ad"/>
      </w:pPr>
    </w:p>
    <w:sectPr w:rsidR="009B0EE8" w:rsidRPr="009B0EE8" w:rsidSect="00C24F7A">
      <w:pgSz w:w="11906" w:h="16838"/>
      <w:pgMar w:top="567"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F1" w:rsidRDefault="00FF3CF1" w:rsidP="00A824BF">
      <w:r>
        <w:separator/>
      </w:r>
    </w:p>
  </w:endnote>
  <w:endnote w:type="continuationSeparator" w:id="0">
    <w:p w:rsidR="00FF3CF1" w:rsidRDefault="00FF3CF1" w:rsidP="00A82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F1" w:rsidRDefault="00FF3CF1" w:rsidP="00A824BF">
      <w:r>
        <w:separator/>
      </w:r>
    </w:p>
  </w:footnote>
  <w:footnote w:type="continuationSeparator" w:id="0">
    <w:p w:rsidR="00FF3CF1" w:rsidRDefault="00FF3CF1" w:rsidP="00A824BF">
      <w:r>
        <w:continuationSeparator/>
      </w:r>
    </w:p>
  </w:footnote>
  <w:footnote w:id="1">
    <w:p w:rsidR="009B0EE8" w:rsidRDefault="009B0EE8" w:rsidP="009B0EE8">
      <w:pPr>
        <w:pStyle w:val="a9"/>
        <w:ind w:left="-567"/>
        <w:jc w:val="both"/>
        <w:rPr>
          <w:sz w:val="16"/>
          <w:szCs w:val="16"/>
        </w:rPr>
      </w:pPr>
      <w:r w:rsidRPr="00A205EA">
        <w:rPr>
          <w:sz w:val="16"/>
          <w:szCs w:val="16"/>
        </w:rPr>
        <w:t>*</w:t>
      </w:r>
      <w:r>
        <w:rPr>
          <w:sz w:val="16"/>
          <w:szCs w:val="16"/>
        </w:rPr>
        <w:t xml:space="preserve"> </w:t>
      </w:r>
      <w:r w:rsidRPr="00411B59">
        <w:rPr>
          <w:sz w:val="16"/>
          <w:szCs w:val="16"/>
        </w:rPr>
        <w:t xml:space="preserve">При представлении сводных сведений о поступлении и расходовании средств избирательных фондов кандидатов по одномандатному избирательному округу </w:t>
      </w:r>
      <w:r>
        <w:rPr>
          <w:sz w:val="16"/>
          <w:szCs w:val="16"/>
        </w:rPr>
        <w:t>вместо слов «Первый (итоговый) финансовый отчет» указывается «Сводные сведения». Сводные сведения заверяются подписью председателя и печатью соответствующей избирательной комиссии.</w:t>
      </w:r>
    </w:p>
    <w:p w:rsidR="009B0EE8" w:rsidRDefault="009B0EE8" w:rsidP="009B0EE8">
      <w:pPr>
        <w:pStyle w:val="a9"/>
        <w:ind w:left="-567"/>
        <w:jc w:val="both"/>
        <w:rPr>
          <w:sz w:val="16"/>
          <w:szCs w:val="16"/>
        </w:rPr>
      </w:pPr>
      <w:r w:rsidRPr="00A205EA">
        <w:rPr>
          <w:sz w:val="16"/>
          <w:szCs w:val="16"/>
        </w:rPr>
        <w:t xml:space="preserve">** </w:t>
      </w:r>
      <w:r w:rsidRPr="00411B59">
        <w:rPr>
          <w:sz w:val="16"/>
          <w:szCs w:val="16"/>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9B0EE8" w:rsidRPr="001C7FE3" w:rsidRDefault="009B0EE8" w:rsidP="009B0EE8">
      <w:pPr>
        <w:pStyle w:val="a9"/>
        <w:ind w:left="-567"/>
        <w:jc w:val="both"/>
        <w:rPr>
          <w:sz w:val="16"/>
          <w:szCs w:val="16"/>
        </w:rPr>
      </w:pPr>
    </w:p>
  </w:footnote>
  <w:footnote w:id="2">
    <w:p w:rsidR="009B0EE8" w:rsidRPr="00B65221" w:rsidRDefault="009B0EE8" w:rsidP="009B0EE8">
      <w:pPr>
        <w:pStyle w:val="ConsPlusNonformat"/>
        <w:widowControl/>
        <w:jc w:val="both"/>
        <w:rPr>
          <w:rFonts w:ascii="Times New Roman" w:hAnsi="Times New Roman" w:cs="Times New Roman"/>
          <w:sz w:val="16"/>
          <w:szCs w:val="16"/>
        </w:rPr>
      </w:pPr>
      <w:r w:rsidRPr="00B65221">
        <w:rPr>
          <w:rStyle w:val="ab"/>
          <w:rFonts w:ascii="Times New Roman" w:hAnsi="Times New Roman" w:cs="Times New Roman"/>
          <w:sz w:val="16"/>
          <w:szCs w:val="16"/>
        </w:rPr>
        <w:t>*</w:t>
      </w:r>
      <w:r w:rsidRPr="00B65221">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 </w:t>
      </w:r>
      <w:proofErr w:type="gramStart"/>
      <w:r w:rsidRPr="00B65221">
        <w:rPr>
          <w:rFonts w:ascii="Times New Roman" w:hAnsi="Times New Roman" w:cs="Times New Roman"/>
          <w:sz w:val="16"/>
          <w:szCs w:val="16"/>
        </w:rPr>
        <w:t>для юридического лица – ИНН, наименование, дата регистрации, банковские реквизиты, отметка об отсутствии ограничений, предусмотренных п. 6 ст. 58 Федерального закона от 12.06.2002 № 67-ФЗ «Об основных гарантиях избирательных прав и права на участие в референдуме граждан Российской Федерации» (допускается сокращение «</w:t>
      </w:r>
      <w:proofErr w:type="spellStart"/>
      <w:r w:rsidRPr="00B65221">
        <w:rPr>
          <w:rFonts w:ascii="Times New Roman" w:hAnsi="Times New Roman" w:cs="Times New Roman"/>
          <w:sz w:val="16"/>
          <w:szCs w:val="16"/>
        </w:rPr>
        <w:t>Отс</w:t>
      </w:r>
      <w:proofErr w:type="spellEnd"/>
      <w:r w:rsidRPr="00B65221">
        <w:rPr>
          <w:rFonts w:ascii="Times New Roman" w:hAnsi="Times New Roman" w:cs="Times New Roman"/>
          <w:sz w:val="16"/>
          <w:szCs w:val="16"/>
        </w:rPr>
        <w:t xml:space="preserve">. </w:t>
      </w:r>
      <w:proofErr w:type="spellStart"/>
      <w:r w:rsidRPr="00B65221">
        <w:rPr>
          <w:rFonts w:ascii="Times New Roman" w:hAnsi="Times New Roman" w:cs="Times New Roman"/>
          <w:sz w:val="16"/>
          <w:szCs w:val="16"/>
        </w:rPr>
        <w:t>огр</w:t>
      </w:r>
      <w:proofErr w:type="spellEnd"/>
      <w:r w:rsidRPr="00B65221">
        <w:rPr>
          <w:rFonts w:ascii="Times New Roman" w:hAnsi="Times New Roman" w:cs="Times New Roman"/>
          <w:sz w:val="16"/>
          <w:szCs w:val="16"/>
        </w:rPr>
        <w:t>.»</w:t>
      </w:r>
      <w:r>
        <w:rPr>
          <w:rFonts w:ascii="Times New Roman" w:hAnsi="Times New Roman" w:cs="Times New Roman"/>
          <w:sz w:val="16"/>
          <w:szCs w:val="16"/>
        </w:rPr>
        <w:t>)</w:t>
      </w:r>
      <w:r w:rsidRPr="00B65221">
        <w:rPr>
          <w:rFonts w:ascii="Times New Roman" w:hAnsi="Times New Roman" w:cs="Times New Roman"/>
          <w:sz w:val="16"/>
          <w:szCs w:val="16"/>
        </w:rPr>
        <w:t>;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roofErr w:type="gramEnd"/>
      <w:r w:rsidRPr="00B65221">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документа, заменяющего паспорт гражданина, информация о гражданстве). </w:t>
      </w:r>
    </w:p>
  </w:footnote>
  <w:footnote w:id="3">
    <w:p w:rsidR="009B0EE8" w:rsidRPr="00B65221" w:rsidRDefault="009B0EE8" w:rsidP="009B0EE8">
      <w:pPr>
        <w:pStyle w:val="a9"/>
        <w:ind w:left="567" w:hanging="567"/>
        <w:rPr>
          <w:sz w:val="16"/>
          <w:szCs w:val="16"/>
        </w:rPr>
      </w:pPr>
      <w:r w:rsidRPr="00B65221">
        <w:rPr>
          <w:rStyle w:val="ab"/>
          <w:sz w:val="16"/>
          <w:szCs w:val="16"/>
        </w:rPr>
        <w:t>**</w:t>
      </w:r>
      <w:r w:rsidRPr="00B65221">
        <w:rPr>
          <w:sz w:val="16"/>
          <w:szCs w:val="16"/>
        </w:rPr>
        <w:t>В финансовом отчете возвраты в фонд неиспользованных и ошибочно перечисленных денежных средств не отражаются.</w:t>
      </w:r>
    </w:p>
    <w:p w:rsidR="009B0EE8" w:rsidRPr="00B65221" w:rsidRDefault="009B0EE8" w:rsidP="009B0EE8">
      <w:pPr>
        <w:pStyle w:val="ConsNormal"/>
        <w:ind w:firstLine="0"/>
        <w:jc w:val="both"/>
        <w:rPr>
          <w:sz w:val="16"/>
          <w:szCs w:val="16"/>
        </w:rPr>
      </w:pPr>
      <w:r w:rsidRPr="00B65221">
        <w:rPr>
          <w:rStyle w:val="ab"/>
          <w:sz w:val="16"/>
          <w:szCs w:val="16"/>
        </w:rPr>
        <w:t>***</w:t>
      </w:r>
      <w:r w:rsidRPr="00B65221">
        <w:rPr>
          <w:sz w:val="16"/>
          <w:szCs w:val="16"/>
        </w:rPr>
        <w:t xml:space="preserve"> Для гражданина указываются фамилия, имя, отчество, адрес места жительства, серия и номер паспорта или документа, заменяющего паспорт гражданина; для юридического лица – ИНН, наименование, банковские реквизиты. </w:t>
      </w:r>
    </w:p>
  </w:footnote>
  <w:footnote w:id="4">
    <w:p w:rsidR="009B0EE8" w:rsidRPr="00B65221" w:rsidRDefault="009B0EE8" w:rsidP="009B0EE8">
      <w:pPr>
        <w:pStyle w:val="a9"/>
        <w:ind w:left="567" w:hanging="567"/>
        <w:rPr>
          <w:sz w:val="16"/>
          <w:szCs w:val="16"/>
        </w:rPr>
      </w:pPr>
      <w:r w:rsidRPr="00B65221">
        <w:rPr>
          <w:rStyle w:val="ab"/>
          <w:sz w:val="16"/>
          <w:szCs w:val="16"/>
        </w:rPr>
        <w:t>****</w:t>
      </w:r>
      <w:r w:rsidRPr="00B65221">
        <w:rPr>
          <w:sz w:val="16"/>
          <w:szCs w:val="16"/>
        </w:rPr>
        <w:t>По шифру строки в финансовом отчете указывается сумма фактически израсходованных денежных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8" w:rsidRDefault="009B0EE8" w:rsidP="00A824BF">
    <w:pPr>
      <w:pStyle w:val="a4"/>
      <w:jc w:val="center"/>
    </w:pPr>
    <w:r>
      <w:t xml:space="preserve">- </w:t>
    </w:r>
    <w:sdt>
      <w:sdtPr>
        <w:id w:val="7535392"/>
        <w:docPartObj>
          <w:docPartGallery w:val="Page Numbers (Top of Page)"/>
          <w:docPartUnique/>
        </w:docPartObj>
      </w:sdtPr>
      <w:sdtContent>
        <w:fldSimple w:instr=" PAGE   \* MERGEFORMAT ">
          <w:r>
            <w:rPr>
              <w:noProof/>
            </w:rPr>
            <w:t>2</w:t>
          </w:r>
        </w:fldSimple>
        <w:r>
          <w:t xml:space="preserve"> -</w:t>
        </w:r>
      </w:sdtContent>
    </w:sdt>
  </w:p>
  <w:p w:rsidR="009B0EE8" w:rsidRDefault="009B0EE8" w:rsidP="00A824BF">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8" w:rsidRDefault="009B0EE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8" w:rsidRDefault="00E41059">
    <w:pPr>
      <w:pStyle w:val="a4"/>
      <w:framePr w:wrap="around" w:vAnchor="text" w:hAnchor="margin" w:xAlign="center" w:y="1"/>
      <w:rPr>
        <w:rStyle w:val="a8"/>
      </w:rPr>
    </w:pPr>
    <w:r>
      <w:rPr>
        <w:rStyle w:val="a8"/>
      </w:rPr>
      <w:fldChar w:fldCharType="begin"/>
    </w:r>
    <w:r w:rsidR="009B0EE8">
      <w:rPr>
        <w:rStyle w:val="a8"/>
      </w:rPr>
      <w:instrText xml:space="preserve">PAGE  </w:instrText>
    </w:r>
    <w:r>
      <w:rPr>
        <w:rStyle w:val="a8"/>
      </w:rPr>
      <w:fldChar w:fldCharType="end"/>
    </w:r>
  </w:p>
  <w:p w:rsidR="009B0EE8" w:rsidRDefault="009B0EE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E8" w:rsidRDefault="009B0EE8">
    <w:pPr>
      <w:pStyle w:val="a4"/>
      <w:jc w:val="center"/>
    </w:pPr>
    <w:r>
      <w:t xml:space="preserve">- </w:t>
    </w:r>
    <w:fldSimple w:instr=" PAGE   \* MERGEFORMAT ">
      <w:r w:rsidR="00A7100D">
        <w:rPr>
          <w:noProof/>
        </w:rPr>
        <w:t>2</w:t>
      </w:r>
    </w:fldSimple>
    <w:r>
      <w:t xml:space="preserve"> -</w:t>
    </w:r>
  </w:p>
  <w:p w:rsidR="009B0EE8" w:rsidRDefault="009B0E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2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A5377"/>
    <w:multiLevelType w:val="singleLevel"/>
    <w:tmpl w:val="82FA4604"/>
    <w:lvl w:ilvl="0">
      <w:start w:val="1"/>
      <w:numFmt w:val="decimal"/>
      <w:lvlText w:val="%1."/>
      <w:lvlJc w:val="left"/>
      <w:pPr>
        <w:tabs>
          <w:tab w:val="num" w:pos="1080"/>
        </w:tabs>
        <w:ind w:left="1080" w:hanging="375"/>
      </w:pPr>
      <w:rPr>
        <w:rFonts w:hint="default"/>
      </w:rPr>
    </w:lvl>
  </w:abstractNum>
  <w:abstractNum w:abstractNumId="2">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3">
    <w:nsid w:val="15E055B9"/>
    <w:multiLevelType w:val="hybridMultilevel"/>
    <w:tmpl w:val="6B22512E"/>
    <w:lvl w:ilvl="0" w:tplc="3488C9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5">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6">
    <w:nsid w:val="2C2956CE"/>
    <w:multiLevelType w:val="hybridMultilevel"/>
    <w:tmpl w:val="522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30D24"/>
    <w:multiLevelType w:val="hybridMultilevel"/>
    <w:tmpl w:val="7FE4D6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3D36D65"/>
    <w:multiLevelType w:val="hybridMultilevel"/>
    <w:tmpl w:val="36E421E8"/>
    <w:lvl w:ilvl="0" w:tplc="146022B0">
      <w:start w:val="1"/>
      <w:numFmt w:val="decimal"/>
      <w:lvlText w:val="%1."/>
      <w:lvlJc w:val="left"/>
      <w:pPr>
        <w:tabs>
          <w:tab w:val="num" w:pos="1069"/>
        </w:tabs>
        <w:ind w:left="1069" w:hanging="360"/>
      </w:pPr>
      <w:rPr>
        <w:rFonts w:hint="default"/>
      </w:rPr>
    </w:lvl>
    <w:lvl w:ilvl="1" w:tplc="4A168840">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8B35E5A"/>
    <w:multiLevelType w:val="hybridMultilevel"/>
    <w:tmpl w:val="A22A99F6"/>
    <w:lvl w:ilvl="0" w:tplc="94EE0C6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F42CAC"/>
    <w:multiLevelType w:val="hybridMultilevel"/>
    <w:tmpl w:val="A8A083F6"/>
    <w:lvl w:ilvl="0" w:tplc="E5F20916">
      <w:start w:val="1"/>
      <w:numFmt w:val="decimal"/>
      <w:lvlText w:val="%1."/>
      <w:lvlJc w:val="left"/>
      <w:pPr>
        <w:ind w:left="502" w:hanging="360"/>
      </w:pPr>
      <w:rPr>
        <w:rFonts w:hint="default"/>
        <w:sz w:val="28"/>
        <w:szCs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12">
    <w:nsid w:val="50F51233"/>
    <w:multiLevelType w:val="singleLevel"/>
    <w:tmpl w:val="0419000F"/>
    <w:lvl w:ilvl="0">
      <w:start w:val="1"/>
      <w:numFmt w:val="decimal"/>
      <w:lvlText w:val="%1."/>
      <w:lvlJc w:val="left"/>
      <w:pPr>
        <w:ind w:left="2912" w:hanging="360"/>
      </w:pPr>
    </w:lvl>
  </w:abstractNum>
  <w:abstractNum w:abstractNumId="13">
    <w:nsid w:val="5EC027DC"/>
    <w:multiLevelType w:val="hybridMultilevel"/>
    <w:tmpl w:val="B15CA7A6"/>
    <w:lvl w:ilvl="0" w:tplc="7FA44A6E">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15">
    <w:nsid w:val="6D093253"/>
    <w:multiLevelType w:val="hybridMultilevel"/>
    <w:tmpl w:val="D94819BA"/>
    <w:lvl w:ilvl="0" w:tplc="78C6CF06">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DFE6F22"/>
    <w:multiLevelType w:val="multilevel"/>
    <w:tmpl w:val="788E6C84"/>
    <w:lvl w:ilvl="0">
      <w:start w:val="1"/>
      <w:numFmt w:val="decimal"/>
      <w:lvlText w:val="%1"/>
      <w:legacy w:legacy="1" w:legacySpace="0" w:legacyIndent="227"/>
      <w:lvlJc w:val="left"/>
      <w:pPr>
        <w:ind w:left="227" w:hanging="227"/>
      </w:pPr>
    </w:lvl>
    <w:lvl w:ilvl="1">
      <w:start w:val="1"/>
      <w:numFmt w:val="decimal"/>
      <w:lvlText w:val="%1.%2."/>
      <w:legacy w:legacy="1" w:legacySpace="0" w:legacyIndent="227"/>
      <w:lvlJc w:val="left"/>
      <w:pPr>
        <w:ind w:left="454" w:hanging="227"/>
      </w:pPr>
    </w:lvl>
    <w:lvl w:ilvl="2">
      <w:start w:val="1"/>
      <w:numFmt w:val="decimal"/>
      <w:lvlText w:val="%1.%2..%3."/>
      <w:legacy w:legacy="1" w:legacySpace="0" w:legacyIndent="708"/>
      <w:lvlJc w:val="left"/>
      <w:pPr>
        <w:ind w:left="1162" w:hanging="708"/>
      </w:pPr>
    </w:lvl>
    <w:lvl w:ilvl="3">
      <w:start w:val="1"/>
      <w:numFmt w:val="decimal"/>
      <w:lvlText w:val="%1.%2..%3..%4"/>
      <w:legacy w:legacy="1" w:legacySpace="0" w:legacyIndent="708"/>
      <w:lvlJc w:val="left"/>
      <w:pPr>
        <w:ind w:left="1870" w:hanging="708"/>
      </w:pPr>
    </w:lvl>
    <w:lvl w:ilvl="4">
      <w:start w:val="1"/>
      <w:numFmt w:val="decimal"/>
      <w:lvlText w:val="%1.%2..%3..%4.%5"/>
      <w:legacy w:legacy="1" w:legacySpace="0" w:legacyIndent="708"/>
      <w:lvlJc w:val="left"/>
      <w:pPr>
        <w:ind w:left="2578" w:hanging="708"/>
      </w:pPr>
    </w:lvl>
    <w:lvl w:ilvl="5">
      <w:start w:val="1"/>
      <w:numFmt w:val="decimal"/>
      <w:lvlText w:val="%1.%2..%3..%4.%5.%6"/>
      <w:legacy w:legacy="1" w:legacySpace="0" w:legacyIndent="708"/>
      <w:lvlJc w:val="left"/>
      <w:pPr>
        <w:ind w:left="3286" w:hanging="708"/>
      </w:pPr>
    </w:lvl>
    <w:lvl w:ilvl="6">
      <w:start w:val="1"/>
      <w:numFmt w:val="decimal"/>
      <w:lvlText w:val="%1.%2..%3..%4.%5.%6.%7"/>
      <w:legacy w:legacy="1" w:legacySpace="0" w:legacyIndent="708"/>
      <w:lvlJc w:val="left"/>
      <w:pPr>
        <w:ind w:left="3994" w:hanging="708"/>
      </w:pPr>
    </w:lvl>
    <w:lvl w:ilvl="7">
      <w:start w:val="1"/>
      <w:numFmt w:val="decimal"/>
      <w:lvlText w:val="%1.%2..%3..%4.%5.%6.%7.%8"/>
      <w:legacy w:legacy="1" w:legacySpace="0" w:legacyIndent="708"/>
      <w:lvlJc w:val="left"/>
      <w:pPr>
        <w:ind w:left="4702" w:hanging="708"/>
      </w:pPr>
    </w:lvl>
    <w:lvl w:ilvl="8">
      <w:start w:val="1"/>
      <w:numFmt w:val="decimal"/>
      <w:lvlText w:val="%1.%2..%3..%4.%5.%6.%7.%8.%9"/>
      <w:legacy w:legacy="1" w:legacySpace="0" w:legacyIndent="708"/>
      <w:lvlJc w:val="left"/>
      <w:pPr>
        <w:ind w:left="5410" w:hanging="708"/>
      </w:pPr>
    </w:lvl>
  </w:abstractNum>
  <w:abstractNum w:abstractNumId="17">
    <w:nsid w:val="6F124303"/>
    <w:multiLevelType w:val="hybridMultilevel"/>
    <w:tmpl w:val="C2EA286A"/>
    <w:lvl w:ilvl="0" w:tplc="55EEF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19">
    <w:nsid w:val="79297EA0"/>
    <w:multiLevelType w:val="hybridMultilevel"/>
    <w:tmpl w:val="C4A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6"/>
  </w:num>
  <w:num w:numId="5">
    <w:abstractNumId w:val="12"/>
  </w:num>
  <w:num w:numId="6">
    <w:abstractNumId w:val="17"/>
  </w:num>
  <w:num w:numId="7">
    <w:abstractNumId w:val="19"/>
  </w:num>
  <w:num w:numId="8">
    <w:abstractNumId w:val="13"/>
  </w:num>
  <w:num w:numId="9">
    <w:abstractNumId w:val="9"/>
  </w:num>
  <w:num w:numId="10">
    <w:abstractNumId w:val="10"/>
  </w:num>
  <w:num w:numId="11">
    <w:abstractNumId w:val="15"/>
  </w:num>
  <w:num w:numId="12">
    <w:abstractNumId w:val="0"/>
  </w:num>
  <w:num w:numId="13">
    <w:abstractNumId w:val="3"/>
  </w:num>
  <w:num w:numId="14">
    <w:abstractNumId w:val="4"/>
  </w:num>
  <w:num w:numId="15">
    <w:abstractNumId w:val="18"/>
  </w:num>
  <w:num w:numId="16">
    <w:abstractNumId w:val="5"/>
  </w:num>
  <w:num w:numId="17">
    <w:abstractNumId w:val="11"/>
  </w:num>
  <w:num w:numId="18">
    <w:abstractNumId w:val="14"/>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colormenu v:ext="edit" strokecolor="none"/>
    </o:shapedefaults>
  </w:hdrShapeDefaults>
  <w:footnotePr>
    <w:footnote w:id="-1"/>
    <w:footnote w:id="0"/>
  </w:footnotePr>
  <w:endnotePr>
    <w:endnote w:id="-1"/>
    <w:endnote w:id="0"/>
  </w:endnotePr>
  <w:compat/>
  <w:rsids>
    <w:rsidRoot w:val="00B61249"/>
    <w:rsid w:val="0004275C"/>
    <w:rsid w:val="000760D3"/>
    <w:rsid w:val="00076277"/>
    <w:rsid w:val="00093487"/>
    <w:rsid w:val="000F5493"/>
    <w:rsid w:val="001A4151"/>
    <w:rsid w:val="001B1424"/>
    <w:rsid w:val="001E74B0"/>
    <w:rsid w:val="002B2463"/>
    <w:rsid w:val="002C1CB3"/>
    <w:rsid w:val="002F33B6"/>
    <w:rsid w:val="00373FA7"/>
    <w:rsid w:val="003A40F9"/>
    <w:rsid w:val="00466171"/>
    <w:rsid w:val="00477F23"/>
    <w:rsid w:val="0048306B"/>
    <w:rsid w:val="004C7B70"/>
    <w:rsid w:val="0052477B"/>
    <w:rsid w:val="005754CE"/>
    <w:rsid w:val="00592B53"/>
    <w:rsid w:val="006654A0"/>
    <w:rsid w:val="00684BB3"/>
    <w:rsid w:val="0078170B"/>
    <w:rsid w:val="00790DF4"/>
    <w:rsid w:val="008151E0"/>
    <w:rsid w:val="00846CB8"/>
    <w:rsid w:val="008E6EC1"/>
    <w:rsid w:val="009028C0"/>
    <w:rsid w:val="009B0EE8"/>
    <w:rsid w:val="00A421C5"/>
    <w:rsid w:val="00A4638F"/>
    <w:rsid w:val="00A7100D"/>
    <w:rsid w:val="00A824BF"/>
    <w:rsid w:val="00B2478C"/>
    <w:rsid w:val="00B61249"/>
    <w:rsid w:val="00B84EB3"/>
    <w:rsid w:val="00B929C4"/>
    <w:rsid w:val="00BE05CE"/>
    <w:rsid w:val="00C24F7A"/>
    <w:rsid w:val="00D27F8D"/>
    <w:rsid w:val="00DC16C9"/>
    <w:rsid w:val="00E064FF"/>
    <w:rsid w:val="00E41059"/>
    <w:rsid w:val="00E5731A"/>
    <w:rsid w:val="00E57EDC"/>
    <w:rsid w:val="00EC4AA7"/>
    <w:rsid w:val="00F04980"/>
    <w:rsid w:val="00F05742"/>
    <w:rsid w:val="00F81307"/>
    <w:rsid w:val="00FC7820"/>
    <w:rsid w:val="00FE435A"/>
    <w:rsid w:val="00FF3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DC"/>
    <w:rPr>
      <w:sz w:val="28"/>
    </w:rPr>
  </w:style>
  <w:style w:type="paragraph" w:styleId="1">
    <w:name w:val="heading 1"/>
    <w:basedOn w:val="a"/>
    <w:next w:val="a"/>
    <w:qFormat/>
    <w:rsid w:val="00E57EDC"/>
    <w:pPr>
      <w:keepNext/>
      <w:jc w:val="center"/>
      <w:outlineLvl w:val="0"/>
    </w:pPr>
    <w:rPr>
      <w:b/>
      <w:caps/>
      <w:color w:val="0000FF"/>
      <w:sz w:val="24"/>
    </w:rPr>
  </w:style>
  <w:style w:type="paragraph" w:styleId="2">
    <w:name w:val="heading 2"/>
    <w:basedOn w:val="a"/>
    <w:next w:val="a"/>
    <w:link w:val="20"/>
    <w:uiPriority w:val="9"/>
    <w:qFormat/>
    <w:rsid w:val="00E57EDC"/>
    <w:pPr>
      <w:keepNext/>
      <w:outlineLvl w:val="1"/>
    </w:pPr>
    <w:rPr>
      <w:b/>
      <w:sz w:val="24"/>
    </w:rPr>
  </w:style>
  <w:style w:type="paragraph" w:styleId="3">
    <w:name w:val="heading 3"/>
    <w:basedOn w:val="a"/>
    <w:next w:val="a"/>
    <w:link w:val="30"/>
    <w:uiPriority w:val="9"/>
    <w:unhideWhenUsed/>
    <w:qFormat/>
    <w:rsid w:val="009B0E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B0EE8"/>
    <w:pPr>
      <w:keepNext/>
      <w:jc w:val="right"/>
      <w:outlineLvl w:val="3"/>
    </w:pPr>
    <w:rPr>
      <w:b/>
      <w:sz w:val="22"/>
    </w:rPr>
  </w:style>
  <w:style w:type="paragraph" w:styleId="7">
    <w:name w:val="heading 7"/>
    <w:basedOn w:val="a"/>
    <w:next w:val="a"/>
    <w:link w:val="70"/>
    <w:qFormat/>
    <w:rsid w:val="009B0EE8"/>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qFormat/>
    <w:rsid w:val="009B0EE8"/>
    <w:pPr>
      <w:keepNext/>
      <w:overflowPunct w:val="0"/>
      <w:autoSpaceDE w:val="0"/>
      <w:autoSpaceDN w:val="0"/>
      <w:adjustRightInd w:val="0"/>
      <w:ind w:firstLine="851"/>
      <w:outlineLvl w:val="7"/>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57EDC"/>
    <w:pPr>
      <w:ind w:right="5102"/>
      <w:jc w:val="both"/>
    </w:pPr>
    <w:rPr>
      <w:color w:val="0000FF"/>
      <w:sz w:val="24"/>
    </w:rPr>
  </w:style>
  <w:style w:type="paragraph" w:styleId="31">
    <w:name w:val="Body Text 3"/>
    <w:basedOn w:val="a"/>
    <w:link w:val="32"/>
    <w:semiHidden/>
    <w:unhideWhenUsed/>
    <w:rsid w:val="00A824BF"/>
    <w:pPr>
      <w:spacing w:after="120"/>
    </w:pPr>
    <w:rPr>
      <w:sz w:val="16"/>
      <w:szCs w:val="16"/>
    </w:rPr>
  </w:style>
  <w:style w:type="character" w:customStyle="1" w:styleId="32">
    <w:name w:val="Основной текст 3 Знак"/>
    <w:basedOn w:val="a0"/>
    <w:link w:val="31"/>
    <w:uiPriority w:val="99"/>
    <w:semiHidden/>
    <w:rsid w:val="00A824BF"/>
    <w:rPr>
      <w:sz w:val="16"/>
      <w:szCs w:val="16"/>
    </w:rPr>
  </w:style>
  <w:style w:type="paragraph" w:styleId="a4">
    <w:name w:val="header"/>
    <w:basedOn w:val="a"/>
    <w:link w:val="a5"/>
    <w:uiPriority w:val="99"/>
    <w:unhideWhenUsed/>
    <w:rsid w:val="00A824BF"/>
    <w:pPr>
      <w:tabs>
        <w:tab w:val="center" w:pos="4677"/>
        <w:tab w:val="right" w:pos="9355"/>
      </w:tabs>
    </w:pPr>
  </w:style>
  <w:style w:type="character" w:customStyle="1" w:styleId="a5">
    <w:name w:val="Верхний колонтитул Знак"/>
    <w:basedOn w:val="a0"/>
    <w:link w:val="a4"/>
    <w:uiPriority w:val="99"/>
    <w:rsid w:val="00A824BF"/>
    <w:rPr>
      <w:sz w:val="28"/>
    </w:rPr>
  </w:style>
  <w:style w:type="paragraph" w:styleId="a6">
    <w:name w:val="footer"/>
    <w:basedOn w:val="a"/>
    <w:link w:val="a7"/>
    <w:unhideWhenUsed/>
    <w:rsid w:val="00A824BF"/>
    <w:pPr>
      <w:tabs>
        <w:tab w:val="center" w:pos="4677"/>
        <w:tab w:val="right" w:pos="9355"/>
      </w:tabs>
    </w:pPr>
  </w:style>
  <w:style w:type="character" w:customStyle="1" w:styleId="a7">
    <w:name w:val="Нижний колонтитул Знак"/>
    <w:basedOn w:val="a0"/>
    <w:link w:val="a6"/>
    <w:rsid w:val="00A824BF"/>
    <w:rPr>
      <w:sz w:val="28"/>
    </w:rPr>
  </w:style>
  <w:style w:type="character" w:styleId="a8">
    <w:name w:val="page number"/>
    <w:basedOn w:val="a0"/>
    <w:semiHidden/>
    <w:rsid w:val="00A824BF"/>
  </w:style>
  <w:style w:type="paragraph" w:customStyle="1" w:styleId="ConsNormal">
    <w:name w:val="ConsNormal"/>
    <w:rsid w:val="00A824BF"/>
    <w:pPr>
      <w:widowControl w:val="0"/>
      <w:ind w:firstLine="720"/>
    </w:pPr>
    <w:rPr>
      <w:snapToGrid w:val="0"/>
      <w:sz w:val="28"/>
    </w:rPr>
  </w:style>
  <w:style w:type="paragraph" w:styleId="a9">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a"/>
    <w:unhideWhenUsed/>
    <w:rsid w:val="00A824BF"/>
    <w:rPr>
      <w:sz w:val="20"/>
    </w:rPr>
  </w:style>
  <w:style w:type="character" w:customStyle="1" w:styleId="aa">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9"/>
    <w:rsid w:val="00A824BF"/>
  </w:style>
  <w:style w:type="character" w:styleId="ab">
    <w:name w:val="footnote reference"/>
    <w:basedOn w:val="a0"/>
    <w:unhideWhenUsed/>
    <w:rsid w:val="00A824BF"/>
    <w:rPr>
      <w:vertAlign w:val="superscript"/>
    </w:rPr>
  </w:style>
  <w:style w:type="paragraph" w:styleId="ac">
    <w:name w:val="List Paragraph"/>
    <w:basedOn w:val="a"/>
    <w:uiPriority w:val="34"/>
    <w:qFormat/>
    <w:rsid w:val="00A824BF"/>
    <w:pPr>
      <w:ind w:left="720"/>
      <w:contextualSpacing/>
    </w:pPr>
  </w:style>
  <w:style w:type="paragraph" w:styleId="ad">
    <w:name w:val="Body Text Indent"/>
    <w:basedOn w:val="a"/>
    <w:link w:val="ae"/>
    <w:unhideWhenUsed/>
    <w:rsid w:val="008151E0"/>
    <w:pPr>
      <w:spacing w:after="120"/>
      <w:ind w:left="283"/>
    </w:pPr>
  </w:style>
  <w:style w:type="character" w:customStyle="1" w:styleId="ae">
    <w:name w:val="Основной текст с отступом Знак"/>
    <w:basedOn w:val="a0"/>
    <w:link w:val="ad"/>
    <w:uiPriority w:val="99"/>
    <w:rsid w:val="008151E0"/>
    <w:rPr>
      <w:sz w:val="28"/>
    </w:rPr>
  </w:style>
  <w:style w:type="paragraph" w:customStyle="1" w:styleId="FR1">
    <w:name w:val="FR1"/>
    <w:rsid w:val="008151E0"/>
    <w:pPr>
      <w:widowControl w:val="0"/>
      <w:autoSpaceDE w:val="0"/>
      <w:autoSpaceDN w:val="0"/>
      <w:spacing w:line="320" w:lineRule="auto"/>
      <w:ind w:left="4840"/>
      <w:jc w:val="center"/>
    </w:pPr>
    <w:rPr>
      <w:sz w:val="18"/>
      <w:szCs w:val="18"/>
    </w:rPr>
  </w:style>
  <w:style w:type="character" w:customStyle="1" w:styleId="30">
    <w:name w:val="Заголовок 3 Знак"/>
    <w:basedOn w:val="a0"/>
    <w:link w:val="3"/>
    <w:uiPriority w:val="9"/>
    <w:rsid w:val="009B0EE8"/>
    <w:rPr>
      <w:rFonts w:asciiTheme="majorHAnsi" w:eastAsiaTheme="majorEastAsia" w:hAnsiTheme="majorHAnsi" w:cstheme="majorBidi"/>
      <w:b/>
      <w:bCs/>
      <w:color w:val="4F81BD" w:themeColor="accent1"/>
      <w:sz w:val="28"/>
    </w:rPr>
  </w:style>
  <w:style w:type="paragraph" w:styleId="21">
    <w:name w:val="Body Text Indent 2"/>
    <w:basedOn w:val="a"/>
    <w:link w:val="22"/>
    <w:semiHidden/>
    <w:unhideWhenUsed/>
    <w:rsid w:val="009B0EE8"/>
    <w:pPr>
      <w:spacing w:after="120" w:line="480" w:lineRule="auto"/>
      <w:ind w:left="283"/>
    </w:pPr>
  </w:style>
  <w:style w:type="character" w:customStyle="1" w:styleId="22">
    <w:name w:val="Основной текст с отступом 2 Знак"/>
    <w:basedOn w:val="a0"/>
    <w:link w:val="21"/>
    <w:uiPriority w:val="99"/>
    <w:semiHidden/>
    <w:rsid w:val="009B0EE8"/>
    <w:rPr>
      <w:sz w:val="28"/>
    </w:rPr>
  </w:style>
  <w:style w:type="character" w:customStyle="1" w:styleId="40">
    <w:name w:val="Заголовок 4 Знак"/>
    <w:basedOn w:val="a0"/>
    <w:link w:val="4"/>
    <w:rsid w:val="009B0EE8"/>
    <w:rPr>
      <w:b/>
      <w:sz w:val="22"/>
    </w:rPr>
  </w:style>
  <w:style w:type="character" w:customStyle="1" w:styleId="70">
    <w:name w:val="Заголовок 7 Знак"/>
    <w:basedOn w:val="a0"/>
    <w:link w:val="7"/>
    <w:rsid w:val="009B0EE8"/>
    <w:rPr>
      <w:b/>
      <w:bCs/>
      <w:sz w:val="36"/>
      <w:szCs w:val="36"/>
    </w:rPr>
  </w:style>
  <w:style w:type="character" w:customStyle="1" w:styleId="80">
    <w:name w:val="Заголовок 8 Знак"/>
    <w:basedOn w:val="a0"/>
    <w:link w:val="8"/>
    <w:rsid w:val="009B0EE8"/>
    <w:rPr>
      <w:sz w:val="28"/>
      <w:szCs w:val="24"/>
    </w:rPr>
  </w:style>
  <w:style w:type="character" w:customStyle="1" w:styleId="20">
    <w:name w:val="Заголовок 2 Знак"/>
    <w:basedOn w:val="a0"/>
    <w:link w:val="2"/>
    <w:uiPriority w:val="9"/>
    <w:rsid w:val="009B0EE8"/>
    <w:rPr>
      <w:b/>
      <w:sz w:val="24"/>
    </w:rPr>
  </w:style>
  <w:style w:type="paragraph" w:customStyle="1" w:styleId="ConsCell">
    <w:name w:val="ConsCell"/>
    <w:rsid w:val="009B0EE8"/>
    <w:pPr>
      <w:widowControl w:val="0"/>
    </w:pPr>
    <w:rPr>
      <w:snapToGrid w:val="0"/>
      <w:sz w:val="28"/>
    </w:rPr>
  </w:style>
  <w:style w:type="paragraph" w:styleId="af">
    <w:name w:val="Title"/>
    <w:basedOn w:val="a"/>
    <w:link w:val="af0"/>
    <w:qFormat/>
    <w:rsid w:val="009B0EE8"/>
    <w:pPr>
      <w:jc w:val="center"/>
    </w:pPr>
    <w:rPr>
      <w:b/>
      <w:bCs/>
      <w:sz w:val="26"/>
      <w:szCs w:val="24"/>
    </w:rPr>
  </w:style>
  <w:style w:type="character" w:customStyle="1" w:styleId="af0">
    <w:name w:val="Название Знак"/>
    <w:basedOn w:val="a0"/>
    <w:link w:val="af"/>
    <w:rsid w:val="009B0EE8"/>
    <w:rPr>
      <w:b/>
      <w:bCs/>
      <w:sz w:val="26"/>
      <w:szCs w:val="24"/>
    </w:rPr>
  </w:style>
  <w:style w:type="paragraph" w:styleId="af1">
    <w:name w:val="Subtitle"/>
    <w:basedOn w:val="a"/>
    <w:link w:val="af2"/>
    <w:qFormat/>
    <w:rsid w:val="009B0EE8"/>
    <w:pPr>
      <w:jc w:val="center"/>
    </w:pPr>
    <w:rPr>
      <w:szCs w:val="24"/>
    </w:rPr>
  </w:style>
  <w:style w:type="character" w:customStyle="1" w:styleId="af2">
    <w:name w:val="Подзаголовок Знак"/>
    <w:basedOn w:val="a0"/>
    <w:link w:val="af1"/>
    <w:rsid w:val="009B0EE8"/>
    <w:rPr>
      <w:sz w:val="28"/>
      <w:szCs w:val="24"/>
    </w:rPr>
  </w:style>
  <w:style w:type="paragraph" w:styleId="af3">
    <w:name w:val="Balloon Text"/>
    <w:basedOn w:val="a"/>
    <w:link w:val="af4"/>
    <w:uiPriority w:val="99"/>
    <w:semiHidden/>
    <w:unhideWhenUsed/>
    <w:rsid w:val="009B0EE8"/>
    <w:rPr>
      <w:rFonts w:ascii="Tahoma" w:hAnsi="Tahoma" w:cs="Tahoma"/>
      <w:sz w:val="16"/>
      <w:szCs w:val="16"/>
    </w:rPr>
  </w:style>
  <w:style w:type="character" w:customStyle="1" w:styleId="af4">
    <w:name w:val="Текст выноски Знак"/>
    <w:basedOn w:val="a0"/>
    <w:link w:val="af3"/>
    <w:uiPriority w:val="99"/>
    <w:semiHidden/>
    <w:rsid w:val="009B0EE8"/>
    <w:rPr>
      <w:rFonts w:ascii="Tahoma" w:hAnsi="Tahoma" w:cs="Tahoma"/>
      <w:sz w:val="16"/>
      <w:szCs w:val="16"/>
    </w:rPr>
  </w:style>
  <w:style w:type="paragraph" w:customStyle="1" w:styleId="14">
    <w:name w:val="Текст14"/>
    <w:basedOn w:val="a"/>
    <w:rsid w:val="009B0EE8"/>
    <w:pPr>
      <w:spacing w:line="360" w:lineRule="auto"/>
      <w:ind w:firstLine="709"/>
      <w:jc w:val="both"/>
    </w:pPr>
  </w:style>
  <w:style w:type="paragraph" w:customStyle="1" w:styleId="ConsNonformat">
    <w:name w:val="ConsNonformat"/>
    <w:rsid w:val="009B0EE8"/>
    <w:pPr>
      <w:widowControl w:val="0"/>
    </w:pPr>
    <w:rPr>
      <w:rFonts w:ascii="Courier New" w:hAnsi="Courier New"/>
      <w:snapToGrid w:val="0"/>
    </w:rPr>
  </w:style>
  <w:style w:type="character" w:customStyle="1" w:styleId="33">
    <w:name w:val="Основной текст с отступом 3 Знак"/>
    <w:basedOn w:val="a0"/>
    <w:link w:val="34"/>
    <w:semiHidden/>
    <w:rsid w:val="009B0EE8"/>
    <w:rPr>
      <w:sz w:val="28"/>
      <w:szCs w:val="24"/>
    </w:rPr>
  </w:style>
  <w:style w:type="paragraph" w:styleId="34">
    <w:name w:val="Body Text Indent 3"/>
    <w:basedOn w:val="a"/>
    <w:link w:val="33"/>
    <w:semiHidden/>
    <w:rsid w:val="009B0EE8"/>
    <w:pPr>
      <w:ind w:left="-120"/>
    </w:pPr>
    <w:rPr>
      <w:szCs w:val="24"/>
    </w:rPr>
  </w:style>
  <w:style w:type="character" w:customStyle="1" w:styleId="310">
    <w:name w:val="Основной текст с отступом 3 Знак1"/>
    <w:basedOn w:val="a0"/>
    <w:link w:val="34"/>
    <w:uiPriority w:val="99"/>
    <w:semiHidden/>
    <w:rsid w:val="009B0EE8"/>
    <w:rPr>
      <w:sz w:val="16"/>
      <w:szCs w:val="16"/>
    </w:rPr>
  </w:style>
  <w:style w:type="paragraph" w:customStyle="1" w:styleId="140">
    <w:name w:val="текст14"/>
    <w:aliases w:val="5"/>
    <w:basedOn w:val="a"/>
    <w:rsid w:val="009B0EE8"/>
    <w:pPr>
      <w:spacing w:line="360" w:lineRule="auto"/>
      <w:ind w:firstLine="720"/>
      <w:jc w:val="both"/>
    </w:pPr>
  </w:style>
  <w:style w:type="paragraph" w:customStyle="1" w:styleId="af5">
    <w:name w:val="Адресат"/>
    <w:basedOn w:val="a"/>
    <w:rsid w:val="009B0EE8"/>
    <w:pPr>
      <w:spacing w:after="120"/>
      <w:ind w:left="3969"/>
      <w:jc w:val="center"/>
    </w:pPr>
    <w:rPr>
      <w:sz w:val="24"/>
    </w:rPr>
  </w:style>
  <w:style w:type="paragraph" w:customStyle="1" w:styleId="af6">
    <w:name w:val="ТабличныйТекст"/>
    <w:basedOn w:val="a"/>
    <w:rsid w:val="009B0EE8"/>
    <w:pPr>
      <w:jc w:val="both"/>
    </w:pPr>
    <w:rPr>
      <w:snapToGrid w:val="0"/>
      <w:sz w:val="20"/>
    </w:rPr>
  </w:style>
  <w:style w:type="character" w:customStyle="1" w:styleId="af7">
    <w:name w:val="Схема документа Знак"/>
    <w:basedOn w:val="a0"/>
    <w:link w:val="af8"/>
    <w:semiHidden/>
    <w:rsid w:val="009B0EE8"/>
    <w:rPr>
      <w:rFonts w:ascii="Tahoma" w:hAnsi="Tahoma" w:cs="Tahoma"/>
      <w:sz w:val="28"/>
      <w:shd w:val="clear" w:color="auto" w:fill="000080"/>
    </w:rPr>
  </w:style>
  <w:style w:type="paragraph" w:styleId="af8">
    <w:name w:val="Document Map"/>
    <w:basedOn w:val="a"/>
    <w:link w:val="af7"/>
    <w:semiHidden/>
    <w:rsid w:val="009B0EE8"/>
    <w:pPr>
      <w:shd w:val="clear" w:color="auto" w:fill="000080"/>
    </w:pPr>
    <w:rPr>
      <w:rFonts w:ascii="Tahoma" w:hAnsi="Tahoma" w:cs="Tahoma"/>
    </w:rPr>
  </w:style>
  <w:style w:type="character" w:customStyle="1" w:styleId="10">
    <w:name w:val="Схема документа Знак1"/>
    <w:basedOn w:val="a0"/>
    <w:link w:val="af8"/>
    <w:uiPriority w:val="99"/>
    <w:semiHidden/>
    <w:rsid w:val="009B0EE8"/>
    <w:rPr>
      <w:rFonts w:ascii="Tahoma" w:hAnsi="Tahoma" w:cs="Tahoma"/>
      <w:sz w:val="16"/>
      <w:szCs w:val="16"/>
    </w:rPr>
  </w:style>
  <w:style w:type="paragraph" w:customStyle="1" w:styleId="ConsPlusNormal">
    <w:name w:val="ConsPlusNormal"/>
    <w:rsid w:val="009B0EE8"/>
    <w:pPr>
      <w:widowControl w:val="0"/>
      <w:autoSpaceDE w:val="0"/>
      <w:autoSpaceDN w:val="0"/>
      <w:adjustRightInd w:val="0"/>
    </w:pPr>
    <w:rPr>
      <w:rFonts w:ascii="Arial" w:hAnsi="Arial" w:cs="Arial"/>
    </w:rPr>
  </w:style>
  <w:style w:type="character" w:styleId="af9">
    <w:name w:val="Strong"/>
    <w:basedOn w:val="a0"/>
    <w:uiPriority w:val="22"/>
    <w:qFormat/>
    <w:rsid w:val="009B0EE8"/>
    <w:rPr>
      <w:b/>
      <w:bCs/>
    </w:rPr>
  </w:style>
  <w:style w:type="character" w:styleId="afa">
    <w:name w:val="Emphasis"/>
    <w:basedOn w:val="a0"/>
    <w:qFormat/>
    <w:rsid w:val="009B0EE8"/>
    <w:rPr>
      <w:i/>
      <w:iCs/>
    </w:rPr>
  </w:style>
  <w:style w:type="paragraph" w:customStyle="1" w:styleId="ConsPlusNonformat">
    <w:name w:val="ConsPlusNonformat"/>
    <w:rsid w:val="009B0EE8"/>
    <w:pPr>
      <w:widowControl w:val="0"/>
      <w:autoSpaceDE w:val="0"/>
      <w:autoSpaceDN w:val="0"/>
      <w:adjustRightInd w:val="0"/>
    </w:pPr>
    <w:rPr>
      <w:rFonts w:ascii="Courier New" w:hAnsi="Courier New" w:cs="Courier New"/>
    </w:rPr>
  </w:style>
  <w:style w:type="paragraph" w:styleId="23">
    <w:name w:val="Body Text 2"/>
    <w:basedOn w:val="a"/>
    <w:link w:val="24"/>
    <w:uiPriority w:val="99"/>
    <w:unhideWhenUsed/>
    <w:rsid w:val="009B0EE8"/>
    <w:pPr>
      <w:spacing w:after="120" w:line="480" w:lineRule="auto"/>
    </w:pPr>
    <w:rPr>
      <w:sz w:val="24"/>
      <w:szCs w:val="24"/>
    </w:rPr>
  </w:style>
  <w:style w:type="character" w:customStyle="1" w:styleId="24">
    <w:name w:val="Основной текст 2 Знак"/>
    <w:basedOn w:val="a0"/>
    <w:link w:val="23"/>
    <w:uiPriority w:val="99"/>
    <w:rsid w:val="009B0EE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DA27-86B0-4C1C-BA97-8024669B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33</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ГАС "Выборы"</Company>
  <LinksUpToDate>false</LinksUpToDate>
  <CharactersWithSpaces>58070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dc:creator>
  <cp:lastModifiedBy>admin</cp:lastModifiedBy>
  <cp:revision>9</cp:revision>
  <cp:lastPrinted>2019-06-17T06:49:00Z</cp:lastPrinted>
  <dcterms:created xsi:type="dcterms:W3CDTF">2019-06-11T11:53:00Z</dcterms:created>
  <dcterms:modified xsi:type="dcterms:W3CDTF">2019-06-17T06:49:00Z</dcterms:modified>
</cp:coreProperties>
</file>