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line="276" w:lineRule="auto"/>
        <w:ind/>
        <w:jc w:val="right"/>
        <w:rPr>
          <w:b w:val="1"/>
          <w:u w:val="single"/>
        </w:rPr>
      </w:pPr>
      <w:bookmarkStart w:id="1" w:name="_GoBack"/>
      <w:bookmarkEnd w:id="1"/>
    </w:p>
    <w:p w14:paraId="04000000">
      <w:pPr>
        <w:ind/>
        <w:jc w:val="right"/>
      </w:pPr>
      <w:r>
        <w:t>Утверждено</w:t>
      </w:r>
    </w:p>
    <w:p w14:paraId="05000000">
      <w:pPr>
        <w:ind/>
        <w:jc w:val="right"/>
      </w:pPr>
      <w:r>
        <w:t>Решением Клинцовского</w:t>
      </w:r>
    </w:p>
    <w:p w14:paraId="06000000">
      <w:pPr>
        <w:ind/>
        <w:jc w:val="right"/>
      </w:pPr>
      <w:r>
        <w:t>городского Совета народных депутатов</w:t>
      </w:r>
    </w:p>
    <w:p w14:paraId="07000000">
      <w:pPr>
        <w:ind/>
        <w:jc w:val="right"/>
      </w:pPr>
      <w:r>
        <w:t xml:space="preserve">от </w:t>
      </w:r>
      <w:r>
        <w:t xml:space="preserve">28.09.2022 </w:t>
      </w:r>
      <w:r>
        <w:t>№</w:t>
      </w:r>
      <w:r>
        <w:t>7-380</w:t>
      </w:r>
    </w:p>
    <w:p w14:paraId="08000000">
      <w:pPr>
        <w:ind/>
        <w:jc w:val="right"/>
      </w:pPr>
    </w:p>
    <w:p w14:paraId="09000000">
      <w:pPr>
        <w:ind/>
        <w:jc w:val="center"/>
        <w:rPr>
          <w:b w:val="1"/>
        </w:rPr>
      </w:pPr>
      <w:r>
        <w:rPr>
          <w:b w:val="1"/>
        </w:rPr>
        <w:t xml:space="preserve">Положение </w:t>
      </w:r>
    </w:p>
    <w:p w14:paraId="0A000000">
      <w:pPr>
        <w:ind/>
        <w:jc w:val="center"/>
        <w:rPr>
          <w:b w:val="1"/>
        </w:rPr>
      </w:pPr>
      <w:r>
        <w:rPr>
          <w:b w:val="1"/>
        </w:rPr>
        <w:t>о порядке учета предложений по проекту устава городского округа «город Клинцы Брянской области», проекту муниципального правового акта о внесении изменений и дополнений в устав городского округа «город Клинцы Брянской области», а также порядк</w:t>
      </w:r>
      <w:r>
        <w:rPr>
          <w:b w:val="1"/>
        </w:rPr>
        <w:t>е</w:t>
      </w:r>
      <w:r>
        <w:rPr>
          <w:b w:val="1"/>
        </w:rPr>
        <w:t xml:space="preserve"> уч</w:t>
      </w:r>
      <w:r>
        <w:rPr>
          <w:b w:val="1"/>
        </w:rPr>
        <w:t>астия граждан в его обсуждении»</w:t>
      </w:r>
    </w:p>
    <w:p w14:paraId="0B000000">
      <w:pPr>
        <w:ind/>
        <w:jc w:val="center"/>
        <w:rPr>
          <w:b w:val="1"/>
        </w:rPr>
      </w:pPr>
    </w:p>
    <w:p w14:paraId="0C000000">
      <w:pPr>
        <w:ind w:firstLine="540" w:left="0"/>
        <w:jc w:val="both"/>
      </w:pPr>
      <w:r>
        <w:t xml:space="preserve">Настоящее Положение устанавливает </w:t>
      </w:r>
      <w:r>
        <w:t xml:space="preserve">порядок учета предложений </w:t>
      </w:r>
      <w:r>
        <w:t xml:space="preserve">по проекту </w:t>
      </w:r>
      <w:r>
        <w:t>у</w:t>
      </w:r>
      <w:r>
        <w:t xml:space="preserve">става городского округа «город Клинцы Брянской области», проекту муниципального правового акта о внесении изменений и дополнений в </w:t>
      </w:r>
      <w:r>
        <w:t>у</w:t>
      </w:r>
      <w:r>
        <w:t>став городского округа «город Клинцы Бр</w:t>
      </w:r>
      <w:r>
        <w:t>янской области», а также порядок</w:t>
      </w:r>
      <w:r>
        <w:t xml:space="preserve"> участия граждан в его обсуж</w:t>
      </w:r>
      <w:r>
        <w:t>дении</w:t>
      </w:r>
      <w:r>
        <w:t xml:space="preserve"> (далее – соответствующий проект).</w:t>
      </w:r>
    </w:p>
    <w:p w14:paraId="0D000000">
      <w:pPr>
        <w:ind w:firstLine="540" w:left="0"/>
        <w:jc w:val="both"/>
      </w:pPr>
      <w:r>
        <w:t>Граждане</w:t>
      </w:r>
      <w:r>
        <w:t xml:space="preserve"> </w:t>
      </w:r>
      <w:r>
        <w:t>городского округа «город Клинцы Брянской области»</w:t>
      </w:r>
      <w:r>
        <w:t xml:space="preserve"> </w:t>
      </w:r>
      <w:r>
        <w:t xml:space="preserve">имеют право вносить свои предложения по </w:t>
      </w:r>
      <w:r>
        <w:t>соответствующему проекту</w:t>
      </w:r>
      <w:r>
        <w:t>,</w:t>
      </w:r>
      <w:r>
        <w:t xml:space="preserve"> а также участвовать в </w:t>
      </w:r>
      <w:r>
        <w:t>его</w:t>
      </w:r>
      <w:r>
        <w:t xml:space="preserve"> обсуждени</w:t>
      </w:r>
      <w:r>
        <w:t>и</w:t>
      </w:r>
      <w:r>
        <w:t>.</w:t>
      </w:r>
    </w:p>
    <w:p w14:paraId="0E000000">
      <w:pPr>
        <w:ind w:firstLine="540" w:left="0"/>
        <w:jc w:val="both"/>
      </w:pPr>
      <w:r>
        <w:t xml:space="preserve">Индивидуальное или коллективное обращение с предложениями подается в письменном или </w:t>
      </w:r>
      <w:r>
        <w:t>на</w:t>
      </w:r>
      <w:r>
        <w:t>печат</w:t>
      </w:r>
      <w:r>
        <w:t>ан</w:t>
      </w:r>
      <w:r>
        <w:t xml:space="preserve">ном виде в Клинцовский городской Совет народных депутатов в течение </w:t>
      </w:r>
      <w:r>
        <w:t>1</w:t>
      </w:r>
      <w:r>
        <w:t>0 рабочих</w:t>
      </w:r>
      <w:r>
        <w:t xml:space="preserve"> дней с</w:t>
      </w:r>
      <w:r>
        <w:t xml:space="preserve">о дня </w:t>
      </w:r>
      <w:r>
        <w:t xml:space="preserve">официального опубликования текста </w:t>
      </w:r>
      <w:r>
        <w:t xml:space="preserve">соответствующего проекта. </w:t>
      </w:r>
      <w:r>
        <w:t>П</w:t>
      </w:r>
      <w:r>
        <w:t>рием и регистраци</w:t>
      </w:r>
      <w:r>
        <w:t>я указанных обращений осуществляется оргкомитетом.</w:t>
      </w:r>
    </w:p>
    <w:p w14:paraId="0F000000">
      <w:pPr>
        <w:ind w:firstLine="540" w:left="0"/>
        <w:jc w:val="both"/>
      </w:pPr>
      <w:r>
        <w:t xml:space="preserve">Обращения граждан должны содержать конкретные предложения по изменению или дополнению норм </w:t>
      </w:r>
      <w:r>
        <w:t>соответствующего проекта</w:t>
      </w:r>
      <w:r>
        <w:t xml:space="preserve"> с обоснованием их внесения. Данные обращения должны быть подписаны гражданами с ука</w:t>
      </w:r>
      <w:r>
        <w:t>занием</w:t>
      </w:r>
      <w:r>
        <w:t xml:space="preserve"> своих фамилии,</w:t>
      </w:r>
      <w:r>
        <w:t xml:space="preserve"> имени, отчестве (при наличии)</w:t>
      </w:r>
      <w:r>
        <w:t>, дате рождения и</w:t>
      </w:r>
      <w:r>
        <w:t xml:space="preserve"> </w:t>
      </w:r>
      <w:r>
        <w:t>адресе регистрации по месту жительства жителя городского округа «город Клинцы Брянской области»</w:t>
      </w:r>
      <w:r>
        <w:t>.</w:t>
      </w:r>
    </w:p>
    <w:p w14:paraId="10000000">
      <w:pPr>
        <w:ind w:firstLine="540" w:left="0"/>
        <w:jc w:val="both"/>
      </w:pPr>
      <w:r>
        <w:t xml:space="preserve">Зарегистрированное обращение направляется </w:t>
      </w:r>
      <w:r>
        <w:t>специалистам</w:t>
      </w:r>
      <w:r>
        <w:t xml:space="preserve"> Клинцовского городского Совета народных депутатов для подготовки заключений по вопросу соответствия предложений действующему законодательству. </w:t>
      </w:r>
    </w:p>
    <w:p w14:paraId="11000000">
      <w:pPr>
        <w:ind w:firstLine="540" w:left="0"/>
        <w:jc w:val="both"/>
      </w:pPr>
      <w:r>
        <w:t xml:space="preserve">Обращения граждан </w:t>
      </w:r>
      <w:r>
        <w:t xml:space="preserve">рассматриваются оргкомитетом Клинцовского городского Совета народных депутатов в течение </w:t>
      </w:r>
      <w:r>
        <w:t>трех</w:t>
      </w:r>
      <w:r>
        <w:t xml:space="preserve"> дн</w:t>
      </w:r>
      <w:r>
        <w:t>ей</w:t>
      </w:r>
      <w:r>
        <w:t xml:space="preserve"> с</w:t>
      </w:r>
      <w:r>
        <w:t>о дня</w:t>
      </w:r>
      <w:r>
        <w:t xml:space="preserve"> окончания приема предложений </w:t>
      </w:r>
      <w:r>
        <w:t>оргкомитетом</w:t>
      </w:r>
      <w:r>
        <w:t xml:space="preserve">. По итогам рассмотрения обращений по </w:t>
      </w:r>
      <w:r>
        <w:t xml:space="preserve">соответствующему </w:t>
      </w:r>
      <w:r>
        <w:t xml:space="preserve">проекту оргкомитет большинством голосов от установленного числа членов комитета принимает одно из следующих решений: </w:t>
      </w:r>
    </w:p>
    <w:p w14:paraId="12000000">
      <w:pPr>
        <w:ind w:firstLine="540" w:left="0"/>
        <w:jc w:val="both"/>
      </w:pPr>
      <w:r>
        <w:t>- о внесении предложени</w:t>
      </w:r>
      <w:r>
        <w:t>й</w:t>
      </w:r>
      <w:r>
        <w:t xml:space="preserve"> для обсуждения на публичных слушаниях; </w:t>
      </w:r>
    </w:p>
    <w:p w14:paraId="13000000">
      <w:pPr>
        <w:ind w:firstLine="540" w:left="0"/>
        <w:jc w:val="both"/>
      </w:pPr>
      <w:r>
        <w:t xml:space="preserve">- об отказе в рассмотрении предложений. </w:t>
      </w:r>
    </w:p>
    <w:p w14:paraId="14000000">
      <w:pPr>
        <w:ind w:firstLine="540" w:left="0"/>
        <w:jc w:val="both"/>
      </w:pPr>
      <w:r>
        <w:t xml:space="preserve">Оргкомитет вправе отказать в рассмотрении предложений в случае их несоответствия действующему законодательству. В случае отказа в рассмотрении предложений обратившимся гражданам в письменной форме направляется мотивированный ответ. </w:t>
      </w:r>
    </w:p>
    <w:p w14:paraId="15000000">
      <w:pPr>
        <w:ind w:firstLine="540" w:left="0"/>
        <w:jc w:val="both"/>
      </w:pPr>
      <w:r>
        <w:t>В случае принятия решения о внесении предложений для обсуждения на публичных сл</w:t>
      </w:r>
      <w:r>
        <w:t xml:space="preserve">ушаниях обратившимся гражданам </w:t>
      </w:r>
      <w:r>
        <w:t xml:space="preserve">в письменном виде сообщается о принятом решении, дате, времени, месте проведения публичных слушаний. </w:t>
      </w:r>
    </w:p>
    <w:p w14:paraId="16000000">
      <w:pPr>
        <w:ind w:firstLine="540" w:left="0"/>
        <w:jc w:val="both"/>
      </w:pPr>
      <w:r>
        <w:t xml:space="preserve">Граждане, </w:t>
      </w:r>
      <w:r>
        <w:t xml:space="preserve">предложения которых внесены для обсуждения на публичных слушаниях, участвуют в обсуждении </w:t>
      </w:r>
      <w:r>
        <w:t>соответствующего проекта</w:t>
      </w:r>
      <w:r>
        <w:t xml:space="preserve"> на публичных слушаниях в порядке, установленном положением о публичных слушаниях в </w:t>
      </w:r>
      <w:r>
        <w:t>городском округе «город Клинцы Брянской области».</w:t>
      </w:r>
      <w:r>
        <w:t xml:space="preserve"> </w:t>
      </w:r>
    </w:p>
    <w:p w14:paraId="17000000">
      <w:pPr>
        <w:ind/>
        <w:jc w:val="both"/>
      </w:pPr>
    </w:p>
    <w:p w14:paraId="18000000">
      <w:pPr>
        <w:ind/>
        <w:jc w:val="both"/>
      </w:pPr>
    </w:p>
    <w:sectPr>
      <w:headerReference r:id="rId1" w:type="default"/>
      <w:pgSz w:h="16838" w:orient="portrait" w:w="11906"/>
      <w:pgMar w:bottom="851" w:footer="708" w:gutter="0" w:header="708" w:left="1276" w:right="707" w:top="709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ConsPlusNormal"/>
    <w:link w:val="Style_9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9_ch" w:type="character">
    <w:name w:val="ConsPlusNormal"/>
    <w:link w:val="Style_9"/>
    <w:rPr>
      <w:rFonts w:ascii="Times New Roman" w:hAnsi="Times New Roman"/>
      <w:sz w:val="24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13"/>
    <w:link w:val="Style_12_ch"/>
    <w:rPr>
      <w:color w:themeColor="hyperlink" w:val="0000FF"/>
      <w:u w:val="single"/>
    </w:rPr>
  </w:style>
  <w:style w:styleId="Style_12_ch" w:type="character">
    <w:name w:val="Hyperlink"/>
    <w:basedOn w:val="Style_13_ch"/>
    <w:link w:val="Style_12"/>
    <w:rPr>
      <w:color w:themeColor="hyperlink"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footer"/>
    <w:basedOn w:val="Style_2"/>
    <w:link w:val="Style_17_ch"/>
    <w:pPr>
      <w:tabs>
        <w:tab w:leader="none" w:pos="4677" w:val="center"/>
        <w:tab w:leader="none" w:pos="9355" w:val="right"/>
      </w:tabs>
      <w:ind/>
    </w:pPr>
  </w:style>
  <w:style w:styleId="Style_17_ch" w:type="character">
    <w:name w:val="footer"/>
    <w:basedOn w:val="Style_2_ch"/>
    <w:link w:val="Style_17"/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2022-09-30T07:29:00Z</dcterms:modified>
</cp:coreProperties>
</file>