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3152" w:rsidRDefault="00F63152" w:rsidP="00F63152">
      <w:pPr>
        <w:spacing w:line="240" w:lineRule="auto"/>
        <w:ind w:right="96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:rsidR="00F63152" w:rsidRDefault="00F63152" w:rsidP="00F63152">
      <w:pPr>
        <w:spacing w:line="240" w:lineRule="auto"/>
        <w:ind w:right="96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ГОРОДСКОЙ ОКРУГ</w:t>
      </w:r>
    </w:p>
    <w:p w:rsidR="00F63152" w:rsidRDefault="00F63152" w:rsidP="00F63152">
      <w:pPr>
        <w:spacing w:line="240" w:lineRule="auto"/>
        <w:ind w:right="96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«ГОРОД КЛИНЦЫ БРЯНСКОЙ ОБЛАСТИ»</w:t>
      </w:r>
    </w:p>
    <w:p w:rsidR="00F63152" w:rsidRDefault="00F63152" w:rsidP="00F63152">
      <w:pPr>
        <w:spacing w:line="240" w:lineRule="auto"/>
        <w:ind w:right="96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КЛИНЦОВСКАЯ ГОРОДСКАЯ АДМИНИСТРАЦИЯ</w:t>
      </w:r>
    </w:p>
    <w:p w:rsidR="00F63152" w:rsidRDefault="00F63152" w:rsidP="00F63152">
      <w:pPr>
        <w:ind w:right="96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tbl>
      <w:tblPr>
        <w:tblW w:w="25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8"/>
      </w:tblGrid>
      <w:tr w:rsidR="00F63152" w:rsidRPr="007F2A45" w:rsidTr="00F63152">
        <w:trPr>
          <w:tblCellSpacing w:w="0" w:type="dxa"/>
        </w:trPr>
        <w:tc>
          <w:tcPr>
            <w:tcW w:w="0" w:type="auto"/>
            <w:vAlign w:val="center"/>
            <w:hideMark/>
          </w:tcPr>
          <w:p w:rsidR="00820B28" w:rsidRPr="007F2A45" w:rsidRDefault="00F63152" w:rsidP="00F631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2A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    </w:t>
            </w:r>
            <w:r w:rsidR="006B74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23.10.</w:t>
            </w:r>
            <w:r w:rsidRPr="007F2A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2013 г. №</w:t>
            </w:r>
            <w:r w:rsidR="006B74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3219</w:t>
            </w:r>
          </w:p>
          <w:p w:rsidR="00F63152" w:rsidRPr="007F2A45" w:rsidRDefault="00F63152" w:rsidP="00F631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2A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Клинцы </w:t>
            </w:r>
          </w:p>
          <w:p w:rsidR="00B525DB" w:rsidRPr="007F2A45" w:rsidRDefault="00B525DB" w:rsidP="00F631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63152" w:rsidRPr="007F2A45" w:rsidTr="00F63152">
        <w:trPr>
          <w:tblCellSpacing w:w="0" w:type="dxa"/>
        </w:trPr>
        <w:tc>
          <w:tcPr>
            <w:tcW w:w="0" w:type="auto"/>
            <w:vAlign w:val="center"/>
            <w:hideMark/>
          </w:tcPr>
          <w:p w:rsidR="00F63152" w:rsidRPr="007F2A45" w:rsidRDefault="00F631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63152" w:rsidRPr="007F2A45" w:rsidTr="00F63152">
        <w:trPr>
          <w:tblCellSpacing w:w="0" w:type="dxa"/>
        </w:trPr>
        <w:tc>
          <w:tcPr>
            <w:tcW w:w="0" w:type="auto"/>
            <w:vAlign w:val="center"/>
            <w:hideMark/>
          </w:tcPr>
          <w:p w:rsidR="00F63152" w:rsidRPr="007F2A45" w:rsidRDefault="00F631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626E3F" w:rsidRPr="007F2A45" w:rsidRDefault="00626E3F" w:rsidP="00B525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2A45">
        <w:rPr>
          <w:rFonts w:ascii="Times New Roman" w:hAnsi="Times New Roman" w:cs="Times New Roman"/>
          <w:sz w:val="28"/>
          <w:szCs w:val="28"/>
        </w:rPr>
        <w:t>О мерах по повышению заработной платы</w:t>
      </w:r>
    </w:p>
    <w:p w:rsidR="00626E3F" w:rsidRPr="007F2A45" w:rsidRDefault="00626E3F" w:rsidP="00B525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2A45">
        <w:rPr>
          <w:rFonts w:ascii="Times New Roman" w:hAnsi="Times New Roman" w:cs="Times New Roman"/>
          <w:sz w:val="28"/>
          <w:szCs w:val="28"/>
        </w:rPr>
        <w:t>работников муниципальных учреждений</w:t>
      </w:r>
    </w:p>
    <w:p w:rsidR="00626E3F" w:rsidRPr="007F2A45" w:rsidRDefault="00626E3F" w:rsidP="00B525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2A45">
        <w:rPr>
          <w:rFonts w:ascii="Times New Roman" w:hAnsi="Times New Roman" w:cs="Times New Roman"/>
          <w:sz w:val="28"/>
          <w:szCs w:val="28"/>
        </w:rPr>
        <w:t>городского округа «город Клинцы</w:t>
      </w:r>
    </w:p>
    <w:p w:rsidR="00626E3F" w:rsidRPr="007F2A45" w:rsidRDefault="00626E3F" w:rsidP="00B525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2A45">
        <w:rPr>
          <w:rFonts w:ascii="Times New Roman" w:hAnsi="Times New Roman" w:cs="Times New Roman"/>
          <w:sz w:val="28"/>
          <w:szCs w:val="28"/>
        </w:rPr>
        <w:t>Брянской области» с 1 октября 2013 года</w:t>
      </w:r>
    </w:p>
    <w:p w:rsidR="00B525DB" w:rsidRPr="007F2A45" w:rsidRDefault="00B525DB" w:rsidP="00B525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0B28" w:rsidRPr="007F2A45" w:rsidRDefault="00820B28" w:rsidP="00B525D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2A45">
        <w:rPr>
          <w:sz w:val="28"/>
          <w:szCs w:val="28"/>
        </w:rPr>
        <w:tab/>
      </w:r>
      <w:proofErr w:type="gramStart"/>
      <w:r w:rsidR="00F00C6C" w:rsidRPr="007F2A45">
        <w:rPr>
          <w:rFonts w:ascii="Times New Roman" w:hAnsi="Times New Roman" w:cs="Times New Roman"/>
          <w:sz w:val="28"/>
          <w:szCs w:val="28"/>
        </w:rPr>
        <w:t>Во исполнение Указа Президента Российской Федерации от 7 мая 2012 года № 597 «О мероприятиях по реализации государственной политики», у</w:t>
      </w:r>
      <w:r w:rsidR="00263146" w:rsidRPr="007F2A45">
        <w:rPr>
          <w:rFonts w:ascii="Times New Roman" w:hAnsi="Times New Roman" w:cs="Times New Roman"/>
          <w:sz w:val="28"/>
          <w:szCs w:val="28"/>
        </w:rPr>
        <w:t>читывая распоряжение Правительства РФ от 26.08.2013 г.</w:t>
      </w:r>
      <w:r w:rsidR="00555FD9" w:rsidRPr="007F2A45">
        <w:rPr>
          <w:rFonts w:ascii="Times New Roman" w:hAnsi="Times New Roman" w:cs="Times New Roman"/>
          <w:sz w:val="28"/>
          <w:szCs w:val="28"/>
        </w:rPr>
        <w:t xml:space="preserve"> № 1490-р «О принятии мер фе</w:t>
      </w:r>
      <w:r w:rsidR="00F00C6C" w:rsidRPr="007F2A45">
        <w:rPr>
          <w:rFonts w:ascii="Times New Roman" w:hAnsi="Times New Roman" w:cs="Times New Roman"/>
          <w:sz w:val="28"/>
          <w:szCs w:val="28"/>
        </w:rPr>
        <w:t>д</w:t>
      </w:r>
      <w:r w:rsidR="00555FD9" w:rsidRPr="007F2A45">
        <w:rPr>
          <w:rFonts w:ascii="Times New Roman" w:hAnsi="Times New Roman" w:cs="Times New Roman"/>
          <w:sz w:val="28"/>
          <w:szCs w:val="28"/>
        </w:rPr>
        <w:t>е</w:t>
      </w:r>
      <w:r w:rsidR="00F00C6C" w:rsidRPr="007F2A45">
        <w:rPr>
          <w:rFonts w:ascii="Times New Roman" w:hAnsi="Times New Roman" w:cs="Times New Roman"/>
          <w:sz w:val="28"/>
          <w:szCs w:val="28"/>
        </w:rPr>
        <w:t>р</w:t>
      </w:r>
      <w:r w:rsidR="00555FD9" w:rsidRPr="007F2A45">
        <w:rPr>
          <w:rFonts w:ascii="Times New Roman" w:hAnsi="Times New Roman" w:cs="Times New Roman"/>
          <w:sz w:val="28"/>
          <w:szCs w:val="28"/>
        </w:rPr>
        <w:t>альными органами исполнительной власти и главными распорядителями средств федерального бюджета по увеличению с 1 октября 2013 года оплаты труда работников подведомственных учреждений», р</w:t>
      </w:r>
      <w:r w:rsidR="00626E3F" w:rsidRPr="007F2A45">
        <w:rPr>
          <w:rFonts w:ascii="Times New Roman" w:hAnsi="Times New Roman" w:cs="Times New Roman"/>
          <w:sz w:val="28"/>
          <w:szCs w:val="28"/>
        </w:rPr>
        <w:t xml:space="preserve">уководствуясь решением Клинцовского городского Совета народных депутатов от </w:t>
      </w:r>
      <w:r w:rsidR="006B5AAB" w:rsidRPr="007F2A45">
        <w:rPr>
          <w:rFonts w:ascii="Times New Roman" w:hAnsi="Times New Roman" w:cs="Times New Roman"/>
          <w:sz w:val="28"/>
          <w:szCs w:val="28"/>
        </w:rPr>
        <w:t>12.12.2012</w:t>
      </w:r>
      <w:proofErr w:type="gramEnd"/>
      <w:r w:rsidR="006B5AAB" w:rsidRPr="007F2A45">
        <w:rPr>
          <w:rFonts w:ascii="Times New Roman" w:hAnsi="Times New Roman" w:cs="Times New Roman"/>
          <w:sz w:val="28"/>
          <w:szCs w:val="28"/>
        </w:rPr>
        <w:t xml:space="preserve"> г.  №5-740 </w:t>
      </w:r>
      <w:r w:rsidR="00263146" w:rsidRPr="007F2A45">
        <w:rPr>
          <w:rFonts w:ascii="Times New Roman" w:hAnsi="Times New Roman" w:cs="Times New Roman"/>
          <w:sz w:val="28"/>
          <w:szCs w:val="28"/>
        </w:rPr>
        <w:t>«О</w:t>
      </w:r>
      <w:r w:rsidR="00626E3F" w:rsidRPr="007F2A45">
        <w:rPr>
          <w:rFonts w:ascii="Times New Roman" w:hAnsi="Times New Roman" w:cs="Times New Roman"/>
          <w:sz w:val="28"/>
          <w:szCs w:val="28"/>
        </w:rPr>
        <w:t xml:space="preserve"> бюджете городского округа «</w:t>
      </w:r>
      <w:r w:rsidR="00263146" w:rsidRPr="007F2A45">
        <w:rPr>
          <w:rFonts w:ascii="Times New Roman" w:hAnsi="Times New Roman" w:cs="Times New Roman"/>
          <w:sz w:val="28"/>
          <w:szCs w:val="28"/>
        </w:rPr>
        <w:t>город Клинцы Брянской области» на 2013 год и на плановый период 2014 и 2015 годов», в соответствии с письмом заместителя Губернатора Брянской области А.Н.</w:t>
      </w:r>
      <w:r w:rsidR="006B74C1">
        <w:rPr>
          <w:rFonts w:ascii="Times New Roman" w:hAnsi="Times New Roman" w:cs="Times New Roman"/>
          <w:sz w:val="28"/>
          <w:szCs w:val="28"/>
        </w:rPr>
        <w:t xml:space="preserve"> </w:t>
      </w:r>
      <w:r w:rsidR="00263146" w:rsidRPr="007F2A45">
        <w:rPr>
          <w:rFonts w:ascii="Times New Roman" w:hAnsi="Times New Roman" w:cs="Times New Roman"/>
          <w:sz w:val="28"/>
          <w:szCs w:val="28"/>
        </w:rPr>
        <w:t>Теребунова от 26 сентября 2013 года № 5-6468и</w:t>
      </w:r>
      <w:r w:rsidR="00555FD9" w:rsidRPr="007F2A45">
        <w:rPr>
          <w:rFonts w:ascii="Times New Roman" w:hAnsi="Times New Roman" w:cs="Times New Roman"/>
          <w:sz w:val="28"/>
          <w:szCs w:val="28"/>
        </w:rPr>
        <w:t>,</w:t>
      </w:r>
    </w:p>
    <w:p w:rsidR="00820B28" w:rsidRPr="007F2A45" w:rsidRDefault="00820B28" w:rsidP="00B525DB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A4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ПОСТАНОВЛЯЮ:</w:t>
      </w:r>
    </w:p>
    <w:p w:rsidR="00F00C6C" w:rsidRPr="007F2A45" w:rsidRDefault="00F00C6C" w:rsidP="00B525DB">
      <w:pPr>
        <w:pStyle w:val="a3"/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F2A45">
        <w:rPr>
          <w:rFonts w:ascii="Times New Roman" w:hAnsi="Times New Roman" w:cs="Times New Roman"/>
          <w:sz w:val="28"/>
          <w:szCs w:val="28"/>
        </w:rPr>
        <w:t xml:space="preserve">Увеличить с 1 октября 2013 года на 5,5 процентов тарифные ставки (ставки), должностные оклады (оклады), базовые должностные оклады работников муниципальных учреждений муниципального образования городской округ «город Клинцы Брянской области», за исключением организаций, </w:t>
      </w:r>
      <w:r w:rsidR="00F0064C" w:rsidRPr="007F2A45">
        <w:rPr>
          <w:rFonts w:ascii="Times New Roman" w:hAnsi="Times New Roman" w:cs="Times New Roman"/>
          <w:sz w:val="28"/>
          <w:szCs w:val="28"/>
        </w:rPr>
        <w:t>работникам которых повышение заработной платы произведено на основании постановлений Клинцовской городской администрации от 04.04.2013 г. № 831 «Об утверждении Положения об оплате труда работников муниципальных бюджетных дошкольных учреждений, муниципального</w:t>
      </w:r>
      <w:proofErr w:type="gramEnd"/>
      <w:r w:rsidR="00F0064C" w:rsidRPr="007F2A4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0064C" w:rsidRPr="007F2A45">
        <w:rPr>
          <w:rFonts w:ascii="Times New Roman" w:hAnsi="Times New Roman" w:cs="Times New Roman"/>
          <w:sz w:val="28"/>
          <w:szCs w:val="28"/>
        </w:rPr>
        <w:t xml:space="preserve">бюджетного учреждения для детей дошкольного и младшего школьного возраста (прогимназии), групп детей при школах, реализующих программу дошкольного образования», от 05.09.2013 г. № 2671 «О внесении изменений в Постановление Клинцовской городской администрации от 27.12.2011 г. № 3590 «Об утверждении Положения об оплате труда работников Муниципального бюджетного учреждения – «Комплексный центр обслуживания системы образования </w:t>
      </w:r>
      <w:r w:rsidR="006B74C1" w:rsidRPr="007F2A45">
        <w:rPr>
          <w:rFonts w:ascii="Times New Roman" w:hAnsi="Times New Roman" w:cs="Times New Roman"/>
          <w:sz w:val="28"/>
          <w:szCs w:val="28"/>
        </w:rPr>
        <w:t>г. Клинцы</w:t>
      </w:r>
      <w:bookmarkStart w:id="0" w:name="_GoBack"/>
      <w:bookmarkEnd w:id="0"/>
      <w:r w:rsidR="00F0064C" w:rsidRPr="007F2A45"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DD51E3" w:rsidRPr="007F2A45" w:rsidRDefault="00DD51E3" w:rsidP="00B525DB">
      <w:pPr>
        <w:pStyle w:val="a3"/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F2A45">
        <w:rPr>
          <w:rFonts w:ascii="Times New Roman" w:hAnsi="Times New Roman" w:cs="Times New Roman"/>
          <w:sz w:val="28"/>
          <w:szCs w:val="28"/>
        </w:rPr>
        <w:lastRenderedPageBreak/>
        <w:t>Главным распорядителям средств бюджета городского округа «город Клинцы Брянской области» обеспечить повышение тарифных ставок (ставок), должностных окладов (окладов), базовых должностных окладов в размере 5,5 процентов работников подведомственных учреждений бюджетной сферы за счет общих ассигнований, предусмотренных на текущий финансовый год.</w:t>
      </w:r>
    </w:p>
    <w:p w:rsidR="00DD51E3" w:rsidRPr="007F2A45" w:rsidRDefault="00DD51E3" w:rsidP="00B525DB">
      <w:pPr>
        <w:pStyle w:val="a3"/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F2A45">
        <w:rPr>
          <w:rFonts w:ascii="Times New Roman" w:hAnsi="Times New Roman" w:cs="Times New Roman"/>
          <w:sz w:val="28"/>
          <w:szCs w:val="28"/>
        </w:rPr>
        <w:t>Управляющей делами (руков</w:t>
      </w:r>
      <w:r w:rsidR="007F2A45">
        <w:rPr>
          <w:rFonts w:ascii="Times New Roman" w:hAnsi="Times New Roman" w:cs="Times New Roman"/>
          <w:sz w:val="28"/>
          <w:szCs w:val="28"/>
        </w:rPr>
        <w:t>о</w:t>
      </w:r>
      <w:r w:rsidRPr="007F2A45">
        <w:rPr>
          <w:rFonts w:ascii="Times New Roman" w:hAnsi="Times New Roman" w:cs="Times New Roman"/>
          <w:sz w:val="28"/>
          <w:szCs w:val="28"/>
        </w:rPr>
        <w:t>дителю аппарата) Клинцовской городской администрации (Харкович В.Ф.) в трехдневный срок с момента издания настоящего Постановления ознакомить под роспись заинтересованных лиц с вручением копии.</w:t>
      </w:r>
    </w:p>
    <w:p w:rsidR="00CF7A13" w:rsidRPr="007F2A45" w:rsidRDefault="00CF7A13" w:rsidP="00B525DB">
      <w:pPr>
        <w:pStyle w:val="a3"/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F2A45">
        <w:rPr>
          <w:rFonts w:ascii="Times New Roman" w:hAnsi="Times New Roman" w:cs="Times New Roman"/>
          <w:sz w:val="28"/>
          <w:szCs w:val="28"/>
        </w:rPr>
        <w:t xml:space="preserve">Опубликовать настоящее </w:t>
      </w:r>
      <w:r w:rsidR="00DD51E3" w:rsidRPr="007F2A45">
        <w:rPr>
          <w:rFonts w:ascii="Times New Roman" w:hAnsi="Times New Roman" w:cs="Times New Roman"/>
          <w:sz w:val="28"/>
          <w:szCs w:val="28"/>
        </w:rPr>
        <w:t>П</w:t>
      </w:r>
      <w:r w:rsidRPr="007F2A45">
        <w:rPr>
          <w:rFonts w:ascii="Times New Roman" w:hAnsi="Times New Roman" w:cs="Times New Roman"/>
          <w:sz w:val="28"/>
          <w:szCs w:val="28"/>
        </w:rPr>
        <w:t>остановление на официальном сайте Клинцовской городской администрации в сети Интернет по адресу</w:t>
      </w:r>
      <w:r w:rsidR="007F2A45">
        <w:rPr>
          <w:rFonts w:ascii="Times New Roman" w:hAnsi="Times New Roman" w:cs="Times New Roman"/>
          <w:sz w:val="28"/>
          <w:szCs w:val="28"/>
        </w:rPr>
        <w:t>:</w:t>
      </w:r>
      <w:r w:rsidRPr="007F2A45">
        <w:rPr>
          <w:rFonts w:ascii="Times New Roman" w:hAnsi="Times New Roman" w:cs="Times New Roman"/>
          <w:sz w:val="28"/>
          <w:szCs w:val="28"/>
        </w:rPr>
        <w:t xml:space="preserve"> </w:t>
      </w:r>
      <w:r w:rsidR="00DD51E3" w:rsidRPr="007F2A45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="00DD51E3" w:rsidRPr="007F2A45">
        <w:rPr>
          <w:rFonts w:ascii="Times New Roman" w:hAnsi="Times New Roman" w:cs="Times New Roman"/>
          <w:sz w:val="28"/>
          <w:szCs w:val="28"/>
        </w:rPr>
        <w:t>.</w:t>
      </w:r>
      <w:r w:rsidR="00250586" w:rsidRPr="007F2A45">
        <w:rPr>
          <w:rFonts w:ascii="Times New Roman" w:hAnsi="Times New Roman" w:cs="Times New Roman"/>
          <w:sz w:val="28"/>
          <w:szCs w:val="28"/>
        </w:rPr>
        <w:t>город-клинцы.рф.</w:t>
      </w:r>
    </w:p>
    <w:p w:rsidR="00CF7A13" w:rsidRPr="007F2A45" w:rsidRDefault="00CF7A13" w:rsidP="00B525DB">
      <w:pPr>
        <w:pStyle w:val="a3"/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F2A4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7F2A45">
        <w:rPr>
          <w:rFonts w:ascii="Times New Roman" w:hAnsi="Times New Roman" w:cs="Times New Roman"/>
          <w:sz w:val="28"/>
          <w:szCs w:val="28"/>
        </w:rPr>
        <w:t xml:space="preserve"> исполнением постановления </w:t>
      </w:r>
      <w:r w:rsidR="00DD51E3" w:rsidRPr="007F2A45">
        <w:rPr>
          <w:rFonts w:ascii="Times New Roman" w:hAnsi="Times New Roman" w:cs="Times New Roman"/>
          <w:sz w:val="28"/>
          <w:szCs w:val="28"/>
        </w:rPr>
        <w:t>оставляю за собой</w:t>
      </w:r>
      <w:r w:rsidRPr="007F2A45">
        <w:rPr>
          <w:rFonts w:ascii="Times New Roman" w:hAnsi="Times New Roman" w:cs="Times New Roman"/>
          <w:sz w:val="28"/>
          <w:szCs w:val="28"/>
        </w:rPr>
        <w:t>.</w:t>
      </w:r>
    </w:p>
    <w:p w:rsidR="000744F3" w:rsidRPr="007F2A45" w:rsidRDefault="000744F3" w:rsidP="000744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44F3" w:rsidRPr="007F2A45" w:rsidRDefault="000744F3" w:rsidP="000744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44F3" w:rsidRPr="007F2A45" w:rsidRDefault="000744F3" w:rsidP="000744F3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7F2A45">
        <w:rPr>
          <w:rFonts w:ascii="Times New Roman" w:hAnsi="Times New Roman" w:cs="Times New Roman"/>
          <w:sz w:val="28"/>
          <w:szCs w:val="28"/>
        </w:rPr>
        <w:t xml:space="preserve">Глава Клинцовской </w:t>
      </w:r>
      <w:proofErr w:type="gramStart"/>
      <w:r w:rsidRPr="007F2A45">
        <w:rPr>
          <w:rFonts w:ascii="Times New Roman" w:hAnsi="Times New Roman" w:cs="Times New Roman"/>
          <w:sz w:val="28"/>
          <w:szCs w:val="28"/>
        </w:rPr>
        <w:t>городской</w:t>
      </w:r>
      <w:proofErr w:type="gramEnd"/>
    </w:p>
    <w:p w:rsidR="000744F3" w:rsidRPr="007F2A45" w:rsidRDefault="000744F3" w:rsidP="000744F3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7F2A45">
        <w:rPr>
          <w:rFonts w:ascii="Times New Roman" w:hAnsi="Times New Roman" w:cs="Times New Roman"/>
          <w:sz w:val="28"/>
          <w:szCs w:val="28"/>
        </w:rPr>
        <w:t xml:space="preserve">администрации           </w:t>
      </w:r>
      <w:r w:rsidR="007F2A45">
        <w:rPr>
          <w:rFonts w:ascii="Times New Roman" w:hAnsi="Times New Roman" w:cs="Times New Roman"/>
          <w:sz w:val="28"/>
          <w:szCs w:val="28"/>
        </w:rPr>
        <w:t xml:space="preserve">    </w:t>
      </w:r>
      <w:r w:rsidRPr="007F2A4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А.В.</w:t>
      </w:r>
      <w:r w:rsidR="006B74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2A45">
        <w:rPr>
          <w:rFonts w:ascii="Times New Roman" w:hAnsi="Times New Roman" w:cs="Times New Roman"/>
          <w:sz w:val="28"/>
          <w:szCs w:val="28"/>
        </w:rPr>
        <w:t>Белаш</w:t>
      </w:r>
      <w:proofErr w:type="spellEnd"/>
      <w:r w:rsidRPr="007F2A45">
        <w:rPr>
          <w:rFonts w:ascii="Times New Roman" w:hAnsi="Times New Roman" w:cs="Times New Roman"/>
          <w:sz w:val="28"/>
          <w:szCs w:val="28"/>
        </w:rPr>
        <w:t xml:space="preserve">                </w:t>
      </w:r>
    </w:p>
    <w:p w:rsidR="007F2A45" w:rsidRDefault="007F2A45" w:rsidP="007F2A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0B28" w:rsidRPr="007F2A45" w:rsidRDefault="00DD51E3" w:rsidP="007F2A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F2A45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Исп.Н.Ф.Бут</w:t>
      </w:r>
      <w:proofErr w:type="spellEnd"/>
    </w:p>
    <w:p w:rsidR="00DD51E3" w:rsidRPr="007F2A45" w:rsidRDefault="00DD51E3" w:rsidP="007F2A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A45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Тел.4-31-32</w:t>
      </w:r>
    </w:p>
    <w:p w:rsidR="00F0064C" w:rsidRPr="007F2A45" w:rsidRDefault="00F0064C" w:rsidP="00CF7A13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733B" w:rsidRPr="007F2A45" w:rsidRDefault="00A5733B">
      <w:pPr>
        <w:rPr>
          <w:rFonts w:ascii="Times New Roman" w:hAnsi="Times New Roman" w:cs="Times New Roman"/>
          <w:sz w:val="28"/>
          <w:szCs w:val="28"/>
        </w:rPr>
      </w:pPr>
    </w:p>
    <w:p w:rsidR="000744F3" w:rsidRPr="007F2A45" w:rsidRDefault="000744F3">
      <w:pPr>
        <w:rPr>
          <w:rFonts w:ascii="Times New Roman" w:hAnsi="Times New Roman" w:cs="Times New Roman"/>
          <w:sz w:val="28"/>
          <w:szCs w:val="28"/>
        </w:rPr>
      </w:pPr>
      <w:r w:rsidRPr="007F2A45">
        <w:rPr>
          <w:rFonts w:ascii="Times New Roman" w:hAnsi="Times New Roman" w:cs="Times New Roman"/>
          <w:sz w:val="28"/>
          <w:szCs w:val="28"/>
        </w:rPr>
        <w:t>СОГЛАСОВАНО:</w:t>
      </w:r>
    </w:p>
    <w:p w:rsidR="0039186A" w:rsidRPr="007F2A45" w:rsidRDefault="0039186A" w:rsidP="000744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2A45">
        <w:rPr>
          <w:rFonts w:ascii="Times New Roman" w:hAnsi="Times New Roman" w:cs="Times New Roman"/>
          <w:sz w:val="28"/>
          <w:szCs w:val="28"/>
        </w:rPr>
        <w:t xml:space="preserve">Начальник отдела </w:t>
      </w:r>
      <w:proofErr w:type="gramStart"/>
      <w:r w:rsidRPr="007F2A45">
        <w:rPr>
          <w:rFonts w:ascii="Times New Roman" w:hAnsi="Times New Roman" w:cs="Times New Roman"/>
          <w:sz w:val="28"/>
          <w:szCs w:val="28"/>
        </w:rPr>
        <w:t>юридической</w:t>
      </w:r>
      <w:proofErr w:type="gramEnd"/>
    </w:p>
    <w:p w:rsidR="0039186A" w:rsidRPr="007F2A45" w:rsidRDefault="0039186A" w:rsidP="000744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2A45">
        <w:rPr>
          <w:rFonts w:ascii="Times New Roman" w:hAnsi="Times New Roman" w:cs="Times New Roman"/>
          <w:sz w:val="28"/>
          <w:szCs w:val="28"/>
        </w:rPr>
        <w:t>службы Клинцовской городской</w:t>
      </w:r>
    </w:p>
    <w:p w:rsidR="0039186A" w:rsidRPr="007F2A45" w:rsidRDefault="0039186A" w:rsidP="000744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2A45">
        <w:rPr>
          <w:rFonts w:ascii="Times New Roman" w:hAnsi="Times New Roman" w:cs="Times New Roman"/>
          <w:sz w:val="28"/>
          <w:szCs w:val="28"/>
        </w:rPr>
        <w:t xml:space="preserve">администрации                                                                         </w:t>
      </w:r>
      <w:proofErr w:type="spellStart"/>
      <w:r w:rsidRPr="007F2A45">
        <w:rPr>
          <w:rFonts w:ascii="Times New Roman" w:hAnsi="Times New Roman" w:cs="Times New Roman"/>
          <w:sz w:val="28"/>
          <w:szCs w:val="28"/>
        </w:rPr>
        <w:t>А.В.Тофилюк</w:t>
      </w:r>
      <w:proofErr w:type="spellEnd"/>
    </w:p>
    <w:p w:rsidR="0039186A" w:rsidRPr="007F2A45" w:rsidRDefault="0039186A" w:rsidP="000744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9186A" w:rsidRPr="007F2A45" w:rsidRDefault="0039186A" w:rsidP="000744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2A45">
        <w:rPr>
          <w:rFonts w:ascii="Times New Roman" w:hAnsi="Times New Roman" w:cs="Times New Roman"/>
          <w:sz w:val="28"/>
          <w:szCs w:val="28"/>
        </w:rPr>
        <w:t>Начальник отдела труда</w:t>
      </w:r>
    </w:p>
    <w:p w:rsidR="0039186A" w:rsidRPr="007F2A45" w:rsidRDefault="0039186A" w:rsidP="000744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2A45">
        <w:rPr>
          <w:rFonts w:ascii="Times New Roman" w:hAnsi="Times New Roman" w:cs="Times New Roman"/>
          <w:sz w:val="28"/>
          <w:szCs w:val="28"/>
        </w:rPr>
        <w:t>Клинцовской городской</w:t>
      </w:r>
    </w:p>
    <w:p w:rsidR="0039186A" w:rsidRPr="007F2A45" w:rsidRDefault="0039186A" w:rsidP="000744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2A45">
        <w:rPr>
          <w:rFonts w:ascii="Times New Roman" w:hAnsi="Times New Roman" w:cs="Times New Roman"/>
          <w:sz w:val="28"/>
          <w:szCs w:val="28"/>
        </w:rPr>
        <w:t xml:space="preserve">администрации                                                                         </w:t>
      </w:r>
      <w:proofErr w:type="spellStart"/>
      <w:r w:rsidRPr="007F2A45">
        <w:rPr>
          <w:rFonts w:ascii="Times New Roman" w:hAnsi="Times New Roman" w:cs="Times New Roman"/>
          <w:sz w:val="28"/>
          <w:szCs w:val="28"/>
        </w:rPr>
        <w:t>А.Н.Гайченко</w:t>
      </w:r>
      <w:proofErr w:type="spellEnd"/>
      <w:r w:rsidRPr="007F2A45"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0744F3" w:rsidRPr="007F2A45" w:rsidRDefault="000744F3" w:rsidP="000744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744F3" w:rsidRPr="007F2A45" w:rsidRDefault="000744F3" w:rsidP="000744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744F3" w:rsidRPr="007F2A45" w:rsidRDefault="000744F3" w:rsidP="000744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744F3" w:rsidRPr="007F2A45" w:rsidRDefault="000744F3" w:rsidP="000744F3">
      <w:pPr>
        <w:ind w:firstLine="360"/>
        <w:rPr>
          <w:rFonts w:ascii="Times New Roman" w:hAnsi="Times New Roman" w:cs="Times New Roman"/>
          <w:sz w:val="28"/>
          <w:szCs w:val="28"/>
        </w:rPr>
      </w:pPr>
    </w:p>
    <w:p w:rsidR="000744F3" w:rsidRPr="007F2A45" w:rsidRDefault="000744F3">
      <w:pPr>
        <w:rPr>
          <w:rFonts w:ascii="Times New Roman" w:hAnsi="Times New Roman" w:cs="Times New Roman"/>
          <w:sz w:val="28"/>
          <w:szCs w:val="28"/>
        </w:rPr>
      </w:pPr>
    </w:p>
    <w:sectPr w:rsidR="000744F3" w:rsidRPr="007F2A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6B2A66"/>
    <w:multiLevelType w:val="hybridMultilevel"/>
    <w:tmpl w:val="14181F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101FE2"/>
    <w:multiLevelType w:val="hybridMultilevel"/>
    <w:tmpl w:val="887EC65E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DC68D8"/>
    <w:multiLevelType w:val="multilevel"/>
    <w:tmpl w:val="8E086BAC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0C8"/>
    <w:rsid w:val="00001E91"/>
    <w:rsid w:val="00016D40"/>
    <w:rsid w:val="000547AF"/>
    <w:rsid w:val="000744F3"/>
    <w:rsid w:val="00075FB3"/>
    <w:rsid w:val="000A6A81"/>
    <w:rsid w:val="000B5357"/>
    <w:rsid w:val="000C76F5"/>
    <w:rsid w:val="00154ADA"/>
    <w:rsid w:val="001E7888"/>
    <w:rsid w:val="00206F6C"/>
    <w:rsid w:val="00244E68"/>
    <w:rsid w:val="0024593A"/>
    <w:rsid w:val="00250586"/>
    <w:rsid w:val="00263146"/>
    <w:rsid w:val="00281FB8"/>
    <w:rsid w:val="00282518"/>
    <w:rsid w:val="002C2B70"/>
    <w:rsid w:val="002E0E5A"/>
    <w:rsid w:val="002F4BA9"/>
    <w:rsid w:val="00310423"/>
    <w:rsid w:val="00332ABB"/>
    <w:rsid w:val="00341000"/>
    <w:rsid w:val="0039186A"/>
    <w:rsid w:val="003A552F"/>
    <w:rsid w:val="00401D5E"/>
    <w:rsid w:val="00441687"/>
    <w:rsid w:val="004F1725"/>
    <w:rsid w:val="005350F4"/>
    <w:rsid w:val="005527CC"/>
    <w:rsid w:val="00555FD9"/>
    <w:rsid w:val="005562C8"/>
    <w:rsid w:val="005B58A4"/>
    <w:rsid w:val="005F52A9"/>
    <w:rsid w:val="00626E3F"/>
    <w:rsid w:val="006A5386"/>
    <w:rsid w:val="006B5AAB"/>
    <w:rsid w:val="006B74C1"/>
    <w:rsid w:val="006F3A1B"/>
    <w:rsid w:val="00764CF1"/>
    <w:rsid w:val="00772B5A"/>
    <w:rsid w:val="00784622"/>
    <w:rsid w:val="00795C27"/>
    <w:rsid w:val="007A4467"/>
    <w:rsid w:val="007B600F"/>
    <w:rsid w:val="007B6BC9"/>
    <w:rsid w:val="007C2CC0"/>
    <w:rsid w:val="007F2A45"/>
    <w:rsid w:val="00820B28"/>
    <w:rsid w:val="0082174C"/>
    <w:rsid w:val="008D4C73"/>
    <w:rsid w:val="00942000"/>
    <w:rsid w:val="009430C8"/>
    <w:rsid w:val="00963CDF"/>
    <w:rsid w:val="009B5B6A"/>
    <w:rsid w:val="009B763E"/>
    <w:rsid w:val="009C0202"/>
    <w:rsid w:val="009F3446"/>
    <w:rsid w:val="00A23B06"/>
    <w:rsid w:val="00A56048"/>
    <w:rsid w:val="00A5733B"/>
    <w:rsid w:val="00AD3BAF"/>
    <w:rsid w:val="00AF5695"/>
    <w:rsid w:val="00AF6BA7"/>
    <w:rsid w:val="00B32DB5"/>
    <w:rsid w:val="00B525DB"/>
    <w:rsid w:val="00B6114D"/>
    <w:rsid w:val="00B7288A"/>
    <w:rsid w:val="00BF03AD"/>
    <w:rsid w:val="00CA49A1"/>
    <w:rsid w:val="00CF7A13"/>
    <w:rsid w:val="00D26D5E"/>
    <w:rsid w:val="00DC4012"/>
    <w:rsid w:val="00DD51E3"/>
    <w:rsid w:val="00DF0D15"/>
    <w:rsid w:val="00E0104D"/>
    <w:rsid w:val="00E03732"/>
    <w:rsid w:val="00EA5F02"/>
    <w:rsid w:val="00ED6DF5"/>
    <w:rsid w:val="00F0064C"/>
    <w:rsid w:val="00F00C6C"/>
    <w:rsid w:val="00F4771E"/>
    <w:rsid w:val="00F5445D"/>
    <w:rsid w:val="00F63152"/>
    <w:rsid w:val="00F74B24"/>
    <w:rsid w:val="00F7770E"/>
    <w:rsid w:val="00FB54D3"/>
    <w:rsid w:val="00FD2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31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0B2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F7A1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31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0B2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F7A1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88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492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2013-10-18T08:33:00Z</cp:lastPrinted>
  <dcterms:created xsi:type="dcterms:W3CDTF">2013-10-24T04:30:00Z</dcterms:created>
  <dcterms:modified xsi:type="dcterms:W3CDTF">2013-10-24T04:30:00Z</dcterms:modified>
</cp:coreProperties>
</file>