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5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34206F" w:rsidRDefault="0034206F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BB8" w:rsidRPr="0034206F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0619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F4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713</w:t>
      </w:r>
      <w:r w:rsidR="00AD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1BA" w:rsidRPr="00575BB8" w:rsidRDefault="00F731BA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75BB8" w:rsidTr="00E7738D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75BB8" w:rsidRDefault="00575BB8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объектов жилищно-коммунального хозяйства, энергетики и социальной сферы городского  округа «город Клинцы Брянской области» к работе в  осенне-зимний период 20</w:t>
            </w:r>
            <w:r w:rsidR="00F73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342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73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</w:t>
            </w:r>
          </w:p>
        </w:tc>
      </w:tr>
    </w:tbl>
    <w:p w:rsidR="00575BB8" w:rsidRPr="00575BB8" w:rsidRDefault="00575BB8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DE2490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коллегии при главе Клинцовской городской </w:t>
      </w:r>
      <w:r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="00F731BA"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31BA"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731BA"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4/1 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итогах работы жилищно-коммунального</w:t>
      </w:r>
      <w:proofErr w:type="gramEnd"/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города в осенне-зимний период 201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задачах по подготовке к зиме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proofErr w:type="gramEnd"/>
    </w:p>
    <w:p w:rsidR="00575BB8" w:rsidRPr="00C679ED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Утвердить прилагаемый «План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E27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руководителям: теплоснабжающих,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(ООО «Клинцовская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теплосетевая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МУП «Тепловые сети», ООО «Клинцовская ТЭЦ», ФКУ ИК-6 УФСИН России по Брянской области, АО «КАЗ», МУП «ВКХ г. Клинцы»,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филиала ООО «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БрянскЭлектро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филиала АО "Газпром газораспределение Брянск" в г. Клинцы, МУП «Торговые ряды», учреждений здравоохранения, образования, социальной сферы, управляющих компаний, председателям ТСЖ, ЖСК: </w:t>
      </w:r>
      <w:proofErr w:type="gramEnd"/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Назначить приказами ответственных лиц за подготовку объектов, находящихся в управлении, ведении организаций, принадлежащих им на праве собственности или ином вещном праве, к работе в осенне-зимний период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Контроль и персональную ответственность за организацию своевременной и качественной подготовки жилищного фонда,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объектов энергетического комплекса, инженерной и социальной инфраструктуры к предстоящему осенне-зимнему периоду возложить на руководителей организаций.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Выполнить в срок до 15.09.20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основной объем запланированных работ по подготовке объектов жилищно-коммунального хозяйства, энергетического комплекса, инженерной и социальной инфраструктуры к работе в осенне-зимний период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2.3.Обеспечить: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2.3.1. В срок до 15.09.20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создание запаса материально-технических ресурсов для устранения аварийных ситуаций на объектах жилищно-коммунального хозяйства и энергетического комплекса, необходимый запас реагентов и песка для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противогололедной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дорог и тротуаров.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Получение паспортов готовности организаций к отопительному периоду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 потребители тепловой энергии - до 15 сентября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теплоснабжающие и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- до 01 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Исполнение требований статьи 13 Федерального закона от 23.11.2009 №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Федерации" в части учета используемых энергетических ресурсов.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2.3.4. Предоставление в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Клинцовскую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администрацию статистического отчета по форме 1-ЖКХ (зима) срочная – в период с 1 июня по 1 ноября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 позднее 28 числа отчетного месяца. 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 з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аместителю главы Клинцовской городской администрации 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Лубской</w:t>
      </w:r>
      <w:proofErr w:type="spellEnd"/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Л.Д.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беспечить: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Общую координацию и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подготовки всех объектов городского округа «город Клинцы Брянской области» к отопительному периоду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независимо от организационно-правовой формы и ведомственной принадлежности. </w:t>
      </w:r>
    </w:p>
    <w:p w:rsidR="00575BB8" w:rsidRPr="00B306A9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Получение акта и паспорта готовности городского округа «город Клинцы Брянской области» к отопительному периоду 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2E59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до 15.11.20</w:t>
      </w:r>
      <w:r w:rsidR="00F731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Опубликовать настоящее постановление на официальном сайте Клинцовской городской администрации в сети Интернет.</w:t>
      </w:r>
    </w:p>
    <w:p w:rsidR="00575BB8" w:rsidRPr="00575BB8" w:rsidRDefault="00575BB8" w:rsidP="0057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E2490" w:rsidRDefault="00DE2490" w:rsidP="00424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478E" w:rsidRPr="0056226A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городской администрации                                                        </w:t>
      </w:r>
      <w:r w:rsidR="00F73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Ф.Н. </w:t>
      </w:r>
      <w:proofErr w:type="spellStart"/>
      <w:r w:rsidR="00F73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Сушок</w:t>
      </w:r>
      <w:proofErr w:type="spellEnd"/>
    </w:p>
    <w:p w:rsidR="008B0B6E" w:rsidRDefault="008B0B6E" w:rsidP="005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0B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6A9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8B0B6E"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 городской администрации</w:t>
      </w:r>
    </w:p>
    <w:p w:rsidR="00B306A9" w:rsidRPr="008B0B6E" w:rsidRDefault="00F4061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27.05.</w:t>
      </w:r>
      <w:r w:rsidR="00F73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731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713</w:t>
      </w:r>
      <w:bookmarkStart w:id="0" w:name="_GoBack"/>
      <w:bookmarkEnd w:id="0"/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B6E" w:rsidRPr="008B0B6E" w:rsidRDefault="008B0B6E" w:rsidP="008B0B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</w:t>
      </w:r>
      <w:r w:rsidR="00F7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F7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годов.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821"/>
        <w:gridCol w:w="1520"/>
        <w:gridCol w:w="6418"/>
      </w:tblGrid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Теплоснабжение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5E159E">
        <w:trPr>
          <w:trHeight w:val="1230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техническую готовность: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тепловых сетей – 54,849 км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Клинцовской ТЭЦ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котельных - 26 единиц</w:t>
            </w:r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центральных тепловых пунктов – 10 единиц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</w:t>
            </w: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»,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ТЭЦ», АО «КАЗ», ФКУ ИК-6 УФСИН России по Брянской области, ОАО «КЗПК», МБУ «КЦОСО»</w:t>
            </w:r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Заготовить: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реагенты для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химочистки</w:t>
            </w:r>
            <w:proofErr w:type="spellEnd"/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                               ООО «Клинцовская ТЭЦ», МУП «Тепловые сети», МУП «ВКХ г. Клинцы»,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 в г. Брянск,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«УК Управдом», ООО «УК Управдом плюс», ООО «ДЛ-Сервис»</w:t>
            </w:r>
            <w:proofErr w:type="gramEnd"/>
          </w:p>
        </w:tc>
      </w:tr>
      <w:tr w:rsidR="00F731BA" w:rsidRPr="00F731BA" w:rsidTr="00F731BA">
        <w:trPr>
          <w:trHeight w:val="1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Выполнить следующие мероприятия: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систем теплоснабжения и горячего водоснабжения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 участков теплотрасс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-промывку и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опрессовку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систем отопления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сети», ООО «Наш дом»,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Жилкмсервис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ООО «ДЛ-Сервис», ТСЖ, ЖСК, бюджетные учреждения</w:t>
            </w:r>
            <w:proofErr w:type="gramEnd"/>
          </w:p>
        </w:tc>
      </w:tr>
      <w:tr w:rsidR="00F731BA" w:rsidRPr="00F731BA" w:rsidTr="00F731BA">
        <w:trPr>
          <w:trHeight w:val="6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F731BA" w:rsidRPr="00F731BA" w:rsidTr="00F731BA">
        <w:trPr>
          <w:trHeight w:val="1050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П. Лумумбы от врезки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ул. П. Лумумбы, 2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-34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Калинина от врезки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ул. Калинина, 143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76,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-9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и ГВС по ул. Кирова от ТК-93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ул. Кирова, 132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76;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-108;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-76,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-77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ремонт участков: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от ТК-2а доТК-26л    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108;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от ТК-26л до ТК-27л 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89;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-60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пр-т. Ленина от ТК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по пр-т. Ленина, 21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-45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Мира от ТК-44 до ТК-44а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-82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Союзная от ТК-12л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ул. Союзная, 97б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-22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Ворошилова от ТК-20 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по ул. Ворошилова, 32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57,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-20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и ГВС по ул. Мира от ТК-30 до ТК-32 ремонт участка: 3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159;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-132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Ремонт тепловой камеры на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ул. Калинина, 143; ремонт запорной арматуры: 4-ед.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01.07.2020г.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F731BA" w:rsidRPr="00F731BA" w:rsidTr="00F731BA">
        <w:trPr>
          <w:trHeight w:val="59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и ГВС по ул. Союзная от ТК-76 до ТК-76а; ремонт участка 3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133;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89,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-110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от ТК-57 до ТК-58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89,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-77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от ТК-24 до ТК-25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273,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-77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Ворошилова от ТК-25 до ТК-25а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219,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и ГВС по ул. Мира от ТК-90 до ТК-92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108;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89;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133,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-216 м.;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Пушкина от ТК-7 до ТК-8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426,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-80 м.;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теплосети в ЦТП № 4: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219,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-25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теплосети по ул.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Союзная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от ТК-2а до ТК-27л ремонт участка: 2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108,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-85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ремонт запорной арматуры: 4-ед.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Ремонт запорной арматуры - 20 ед.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Промывка, очистка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водоподогревателей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-18 ед.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Ревизия запорной арматуры, замена сальниковых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уплотнений запорной арматуры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Замена сальниковых уплотнений сальниковых компенсаторов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Очистка от донных отложений, песка, ила, тепловых камер теплосетей.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F731BA" w:rsidRPr="00F731BA" w:rsidTr="00F731BA">
        <w:trPr>
          <w:trHeight w:val="47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1.7 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№24: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: ТК-2 до ТК-15; замена трубопроводов отопления (2Ф=133) -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-10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№9: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 ТК-4 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№ 39 ул. Урицкого; замена  трубопроводов отопления (2Ф=76),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-32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№17: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от ТК-6 в сторону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42 пр. Ленина;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-30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№21: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от ТК-2-до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№15;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замена  трубопроводов отопления (2Ф=76), 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-42 м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01.07.2020г.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F731BA" w:rsidRPr="00F731BA" w:rsidTr="00F731BA">
        <w:trPr>
          <w:trHeight w:val="47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№9: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 ТК-10А до </w:t>
            </w: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ТК-12;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-164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ТК-281 до ТК-283 по ул. Советская,3; замена  трубопроводов отопления (2Ф=108),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-45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(компенсатор) от ТК-290 до ТК-291 по ул. Краснознамённая;  замена  трубопроводов отопления (2Ф=159),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-12 м.;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ТК-281 в сторону гостиницы "Уют"; замена  трубопроводов отопления (2Ф=57),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-15 м.;</w:t>
            </w:r>
          </w:p>
          <w:p w:rsidR="00F731BA" w:rsidRPr="00F731BA" w:rsidRDefault="00F731BA" w:rsidP="00F73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"Город-2": 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ТК-252 в сторону ТК-272 по ул. Б. Полка; замена  трубопроводов отопления (2Ф=159), </w:t>
            </w:r>
            <w:r w:rsidRPr="00F731BA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-50 м.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F731BA" w:rsidRPr="00F731BA" w:rsidTr="00F731BA">
        <w:trPr>
          <w:trHeight w:val="54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готовность систем отопления и тепловых сетей потребителя тепловой энергии к эксплуатации в отопительном периоде 2020-2021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spellEnd"/>
            <w:proofErr w:type="gramEnd"/>
            <w:r w:rsidRPr="00F731B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F731BA" w:rsidRPr="00F731BA" w:rsidTr="00F731BA">
        <w:trPr>
          <w:trHeight w:val="28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Электроснабжение</w:t>
            </w:r>
          </w:p>
        </w:tc>
      </w:tr>
      <w:tr w:rsidR="00F731BA" w:rsidRPr="00F731BA" w:rsidTr="005E159E">
        <w:trPr>
          <w:trHeight w:val="70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зиме: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- электрических сетей – </w:t>
            </w:r>
            <w:r w:rsidRPr="00F731BA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917,2</w:t>
              </w:r>
              <w:r w:rsidRPr="00F731BA">
                <w:rPr>
                  <w:rFonts w:ascii="Times New Roman" w:eastAsia="Times New Roman" w:hAnsi="Times New Roman" w:cs="Courier New"/>
                  <w:b/>
                  <w:lang w:eastAsia="ru-RU"/>
                </w:rPr>
                <w:t xml:space="preserve"> </w:t>
              </w: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км</w:t>
              </w:r>
            </w:smartTag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- трансформаторных подстанций – 156 шт.               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5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5E159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 в г. Брянск, филиал ПАО «МРСК Центра</w:t>
            </w:r>
            <w:proofErr w:type="gram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«Брянскэнерго»</w:t>
            </w:r>
          </w:p>
        </w:tc>
      </w:tr>
      <w:tr w:rsidR="00F731BA" w:rsidRPr="00F731BA" w:rsidTr="00F731BA">
        <w:trPr>
          <w:trHeight w:val="22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Газоснабжение</w:t>
            </w:r>
          </w:p>
        </w:tc>
      </w:tr>
      <w:tr w:rsidR="00F731BA" w:rsidRPr="00F731BA" w:rsidTr="005E159E">
        <w:trPr>
          <w:trHeight w:val="154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Обеспечить техническую готовность: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газопроводов – 733,95 км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газовых колодцев – 3 шт.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коверов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– 78 шт.      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запорных устройств –446 шт.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конденсатосборников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– 44 шт.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F731BA" w:rsidRPr="00F731BA" w:rsidTr="00F731BA">
        <w:trPr>
          <w:trHeight w:val="67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5821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Выполнить капитальный  ремонт: 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Г-д по пер. Радужный;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Г-д по пер. Калинина, п. 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Халтурино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 xml:space="preserve">Г-д по п. 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Токаревщина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Водоснабжение и водоотведение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5E159E">
        <w:trPr>
          <w:trHeight w:val="9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Обеспечить техническую готовность: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водопроводных сетей – 216,5 км;                          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канализационных сетей – 77,7 км;                           </w:t>
            </w:r>
          </w:p>
          <w:p w:rsidR="00F731BA" w:rsidRPr="00F731BA" w:rsidRDefault="00F731BA" w:rsidP="005E159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F731BA">
              <w:rPr>
                <w:rFonts w:ascii="Times New Roman" w:eastAsia="Times New Roman" w:hAnsi="Times New Roman" w:cs="Courier New"/>
                <w:lang w:eastAsia="ru-RU"/>
              </w:rPr>
              <w:t>артскважин</w:t>
            </w:r>
            <w:proofErr w:type="spellEnd"/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 - 34 шт.</w:t>
            </w:r>
            <w:r w:rsidRPr="00F731BA">
              <w:rPr>
                <w:rFonts w:ascii="Courier New" w:eastAsia="Times New Roman" w:hAnsi="Courier New" w:cs="Courier New"/>
                <w:lang w:eastAsia="ru-RU"/>
              </w:rPr>
              <w:t xml:space="preserve">     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7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промывку водопроводных сетей –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F731BA">
                <w:rPr>
                  <w:rFonts w:ascii="Times New Roman" w:eastAsia="Times New Roman" w:hAnsi="Times New Roman" w:cs="Courier New"/>
                  <w:lang w:eastAsia="ru-RU"/>
                </w:rPr>
                <w:t>25 км</w:t>
              </w:r>
            </w:smartTag>
            <w:r w:rsidRPr="00F731BA">
              <w:rPr>
                <w:rFonts w:ascii="Times New Roman" w:eastAsia="Times New Roman" w:hAnsi="Times New Roman" w:cs="Courier New"/>
                <w:lang w:eastAsia="ru-RU"/>
              </w:rPr>
              <w:t>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запорной арматуры – 15 шт.;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водопроводных и канализационных колодцев – 40 шт.;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насосов на КНС –2шт.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F731BA" w:rsidRPr="00F731BA" w:rsidTr="00F731BA">
        <w:trPr>
          <w:trHeight w:val="263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осенне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зимний</w:t>
            </w:r>
            <w:proofErr w:type="gramEnd"/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жилищного фонда и объектов соцкультбыта.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1BA" w:rsidRPr="00F731BA" w:rsidTr="00F731BA">
        <w:trPr>
          <w:trHeight w:val="639"/>
        </w:trPr>
        <w:tc>
          <w:tcPr>
            <w:tcW w:w="666" w:type="dxa"/>
          </w:tcPr>
          <w:p w:rsidR="00F731BA" w:rsidRPr="005E159E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821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Жилкомсервис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- 141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«УК «Гарант» - 49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 xml:space="preserve">-  ООО «Наш дом» - 40 многоквартирных домов 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«Жилфонд» -46 многоквартирных домов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 xml:space="preserve">- ООО «УК 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Экспер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- 37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«ДЛ-Сервис»  - 3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Жилкоммунхоз</w:t>
            </w:r>
            <w:proofErr w:type="spellEnd"/>
            <w:r w:rsidRPr="005E159E">
              <w:rPr>
                <w:rFonts w:ascii="Times New Roman" w:eastAsia="Times New Roman" w:hAnsi="Times New Roman" w:cs="Courier New"/>
                <w:lang w:eastAsia="ru-RU"/>
              </w:rPr>
              <w:t>» -10 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lastRenderedPageBreak/>
              <w:t>- ООО «Русский  Дом» -  4</w:t>
            </w:r>
            <w:r w:rsidRPr="005E159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5E159E">
              <w:rPr>
                <w:rFonts w:ascii="Times New Roman" w:eastAsia="Times New Roman" w:hAnsi="Times New Roman" w:cs="Courier New"/>
                <w:lang w:eastAsia="ru-RU"/>
              </w:rPr>
              <w:t>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ТСЖ, ЖСК, ТСН – 7 многоквартирных дома</w:t>
            </w:r>
          </w:p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5E159E">
              <w:rPr>
                <w:rFonts w:ascii="Times New Roman" w:eastAsia="Times New Roman" w:hAnsi="Times New Roman" w:cs="Courier New"/>
                <w:lang w:eastAsia="ru-RU"/>
              </w:rPr>
              <w:t>- ведомственный жилищный фонд</w:t>
            </w:r>
          </w:p>
        </w:tc>
        <w:tc>
          <w:tcPr>
            <w:tcW w:w="1520" w:type="dxa"/>
          </w:tcPr>
          <w:p w:rsidR="00F731BA" w:rsidRPr="005E159E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5E159E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5E159E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ООО «Наш дом», ООО «</w:t>
            </w:r>
            <w:proofErr w:type="spellStart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               ООО «ДЛ-Сервис»,</w:t>
            </w:r>
            <w:r w:rsidRPr="005E1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9E">
              <w:rPr>
                <w:rFonts w:ascii="Times New Roman" w:eastAsia="Times New Roman" w:hAnsi="Times New Roman" w:cs="Times New Roman"/>
                <w:lang w:eastAsia="ru-RU"/>
              </w:rPr>
              <w:t>ООО «Управляющая компания «Управление многоквартирными домами», ТСЖ, ЖСК, предприятия, имеющие на балансе жилфонд</w:t>
            </w:r>
            <w:proofErr w:type="gramEnd"/>
          </w:p>
        </w:tc>
      </w:tr>
      <w:tr w:rsidR="00F731BA" w:rsidRPr="00F731BA" w:rsidTr="00F731BA">
        <w:trPr>
          <w:trHeight w:val="56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ОЗП 2020-2021 годов государственные и муниципальные учреждения: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образования – 41 единицы;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здравоохранения – 2 единицы;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культуры – 3 единиц;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социальной сферы – 2 единицы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F731BA" w:rsidRPr="00F731BA" w:rsidTr="00F731BA">
        <w:trPr>
          <w:trHeight w:val="381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</w:tr>
      <w:tr w:rsidR="00F731BA" w:rsidRPr="00F731BA" w:rsidTr="00F731BA">
        <w:trPr>
          <w:trHeight w:val="566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зимних условиях специализированную уборочную технику – 26 ед.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338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 xml:space="preserve">Заготовить: 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песок  – 3600 тонн</w:t>
            </w: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- техническую соль –530 тонн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479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F731BA">
              <w:rPr>
                <w:rFonts w:ascii="Times New Roman" w:eastAsia="Times New Roman" w:hAnsi="Times New Roman" w:cs="Courier New"/>
                <w:lang w:eastAsia="ru-RU"/>
              </w:rPr>
              <w:t>Создать запас ГСМ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15.09.2020г.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59" w:type="dxa"/>
            <w:gridSpan w:val="3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мероприятия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паспортов готовности к отопительному периоду 2020-2021 годов организаций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 15.09.2020г.</w:t>
            </w:r>
          </w:p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01.10.2020г.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Потребители тепловой энергии</w:t>
            </w: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Теплоснабжающие и </w:t>
            </w:r>
            <w:proofErr w:type="spellStart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</w:tr>
      <w:tr w:rsidR="00F731BA" w:rsidRPr="00F731BA" w:rsidTr="00F731BA">
        <w:trPr>
          <w:trHeight w:val="315"/>
        </w:trPr>
        <w:tc>
          <w:tcPr>
            <w:tcW w:w="666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5821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получение паспорта готовности к отопительному периоду 2020-2021 годов городского округа «город Клинцы Брянской области»  </w:t>
            </w:r>
          </w:p>
        </w:tc>
        <w:tc>
          <w:tcPr>
            <w:tcW w:w="1520" w:type="dxa"/>
          </w:tcPr>
          <w:p w:rsidR="00F731BA" w:rsidRPr="00F731BA" w:rsidRDefault="00F731BA" w:rsidP="00F7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до 15.11.2020г.</w:t>
            </w:r>
          </w:p>
        </w:tc>
        <w:tc>
          <w:tcPr>
            <w:tcW w:w="6418" w:type="dxa"/>
          </w:tcPr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31BA" w:rsidRPr="00F731BA" w:rsidRDefault="00F731BA" w:rsidP="00F73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BA">
              <w:rPr>
                <w:rFonts w:ascii="Times New Roman" w:eastAsia="Times New Roman" w:hAnsi="Times New Roman" w:cs="Times New Roman"/>
                <w:lang w:eastAsia="ru-RU"/>
              </w:rPr>
              <w:t>Клинцовская городская администрация</w:t>
            </w:r>
          </w:p>
        </w:tc>
      </w:tr>
    </w:tbl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2478E" w:rsidSect="0042478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738D" w:rsidRPr="008B0B6E" w:rsidRDefault="00E7738D" w:rsidP="007D5E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738D" w:rsidRPr="008B0B6E" w:rsidSect="007D5E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0A" w:rsidRDefault="001C500A" w:rsidP="00A72A72">
      <w:pPr>
        <w:spacing w:after="0" w:line="240" w:lineRule="auto"/>
      </w:pPr>
      <w:r>
        <w:separator/>
      </w:r>
    </w:p>
  </w:endnote>
  <w:endnote w:type="continuationSeparator" w:id="0">
    <w:p w:rsidR="001C500A" w:rsidRDefault="001C500A" w:rsidP="00A7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0A" w:rsidRDefault="001C500A" w:rsidP="00A72A72">
      <w:pPr>
        <w:spacing w:after="0" w:line="240" w:lineRule="auto"/>
      </w:pPr>
      <w:r>
        <w:separator/>
      </w:r>
    </w:p>
  </w:footnote>
  <w:footnote w:type="continuationSeparator" w:id="0">
    <w:p w:rsidR="001C500A" w:rsidRDefault="001C500A" w:rsidP="00A7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54C6A"/>
    <w:rsid w:val="00055219"/>
    <w:rsid w:val="000C5CA7"/>
    <w:rsid w:val="00145261"/>
    <w:rsid w:val="001A18D0"/>
    <w:rsid w:val="001B1AD2"/>
    <w:rsid w:val="001B28B3"/>
    <w:rsid w:val="001C500A"/>
    <w:rsid w:val="002A39B2"/>
    <w:rsid w:val="002B29B6"/>
    <w:rsid w:val="002E4470"/>
    <w:rsid w:val="002E599D"/>
    <w:rsid w:val="003041F6"/>
    <w:rsid w:val="00336D60"/>
    <w:rsid w:val="0034206F"/>
    <w:rsid w:val="003867AA"/>
    <w:rsid w:val="00392214"/>
    <w:rsid w:val="003F2004"/>
    <w:rsid w:val="003F6F8A"/>
    <w:rsid w:val="0042478E"/>
    <w:rsid w:val="0044692A"/>
    <w:rsid w:val="00447404"/>
    <w:rsid w:val="00575BB8"/>
    <w:rsid w:val="00597E9A"/>
    <w:rsid w:val="005A7551"/>
    <w:rsid w:val="005B2E73"/>
    <w:rsid w:val="005E159E"/>
    <w:rsid w:val="00613ACB"/>
    <w:rsid w:val="0061791A"/>
    <w:rsid w:val="00623D16"/>
    <w:rsid w:val="006521F0"/>
    <w:rsid w:val="006707DC"/>
    <w:rsid w:val="006742E6"/>
    <w:rsid w:val="006C3B33"/>
    <w:rsid w:val="00702EDB"/>
    <w:rsid w:val="007401D2"/>
    <w:rsid w:val="007A2DA5"/>
    <w:rsid w:val="007D5E56"/>
    <w:rsid w:val="00811209"/>
    <w:rsid w:val="00834774"/>
    <w:rsid w:val="00853C8E"/>
    <w:rsid w:val="00857B75"/>
    <w:rsid w:val="00873E7B"/>
    <w:rsid w:val="00887BE8"/>
    <w:rsid w:val="008B0B6E"/>
    <w:rsid w:val="009530CB"/>
    <w:rsid w:val="00961B54"/>
    <w:rsid w:val="0096526B"/>
    <w:rsid w:val="0098188E"/>
    <w:rsid w:val="009A5232"/>
    <w:rsid w:val="009D522F"/>
    <w:rsid w:val="00A72A72"/>
    <w:rsid w:val="00AB1E98"/>
    <w:rsid w:val="00AC6A5A"/>
    <w:rsid w:val="00AD0E55"/>
    <w:rsid w:val="00B306A9"/>
    <w:rsid w:val="00B3677E"/>
    <w:rsid w:val="00B66BF6"/>
    <w:rsid w:val="00B95CAF"/>
    <w:rsid w:val="00C519BB"/>
    <w:rsid w:val="00C65793"/>
    <w:rsid w:val="00C679ED"/>
    <w:rsid w:val="00C95C00"/>
    <w:rsid w:val="00CE2786"/>
    <w:rsid w:val="00D527A8"/>
    <w:rsid w:val="00D80A5F"/>
    <w:rsid w:val="00D81F9B"/>
    <w:rsid w:val="00DE0B88"/>
    <w:rsid w:val="00DE2490"/>
    <w:rsid w:val="00E0135A"/>
    <w:rsid w:val="00E32749"/>
    <w:rsid w:val="00E65AC6"/>
    <w:rsid w:val="00E6676E"/>
    <w:rsid w:val="00E76231"/>
    <w:rsid w:val="00E7738D"/>
    <w:rsid w:val="00EA0857"/>
    <w:rsid w:val="00EA3433"/>
    <w:rsid w:val="00ED003F"/>
    <w:rsid w:val="00EF262F"/>
    <w:rsid w:val="00F40619"/>
    <w:rsid w:val="00F54BFE"/>
    <w:rsid w:val="00F7282E"/>
    <w:rsid w:val="00F731BA"/>
    <w:rsid w:val="00F90D69"/>
    <w:rsid w:val="00FE0AB4"/>
    <w:rsid w:val="00FF14B0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39DC-384F-4F77-8D4C-BB55DBA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67</cp:revision>
  <cp:lastPrinted>2020-05-22T06:51:00Z</cp:lastPrinted>
  <dcterms:created xsi:type="dcterms:W3CDTF">2018-05-10T12:25:00Z</dcterms:created>
  <dcterms:modified xsi:type="dcterms:W3CDTF">2020-05-27T13:45:00Z</dcterms:modified>
</cp:coreProperties>
</file>