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45" w:rsidRPr="001E4045" w:rsidRDefault="001E4045" w:rsidP="001E4045">
      <w:pPr>
        <w:widowControl w:val="0"/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bookmarkStart w:id="0" w:name="_GoBack"/>
      <w:bookmarkEnd w:id="0"/>
      <w:r w:rsidRPr="001E4045">
        <w:rPr>
          <w:rFonts w:eastAsiaTheme="minorHAnsi"/>
          <w:lang w:eastAsia="en-US"/>
        </w:rPr>
        <w:t>Приложение</w:t>
      </w:r>
    </w:p>
    <w:p w:rsidR="001E4045" w:rsidRPr="001E4045" w:rsidRDefault="001E4045" w:rsidP="001E4045">
      <w:pPr>
        <w:widowControl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E4045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 w:rsidR="008574F3">
        <w:rPr>
          <w:rFonts w:eastAsiaTheme="minorHAnsi"/>
          <w:lang w:eastAsia="en-US"/>
        </w:rPr>
        <w:t xml:space="preserve">                    </w:t>
      </w:r>
      <w:r w:rsidRPr="001E4045">
        <w:rPr>
          <w:rFonts w:eastAsiaTheme="minorHAnsi"/>
          <w:lang w:eastAsia="en-US"/>
        </w:rPr>
        <w:t xml:space="preserve"> к Постановлению</w:t>
      </w:r>
    </w:p>
    <w:p w:rsidR="001E4045" w:rsidRPr="001E4045" w:rsidRDefault="001E4045" w:rsidP="001E4045">
      <w:pPr>
        <w:widowControl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1E4045">
        <w:rPr>
          <w:rFonts w:eastAsiaTheme="minorHAnsi"/>
          <w:lang w:eastAsia="en-US"/>
        </w:rPr>
        <w:t xml:space="preserve"> </w:t>
      </w:r>
      <w:r w:rsidR="008574F3">
        <w:rPr>
          <w:rFonts w:eastAsiaTheme="minorHAnsi"/>
          <w:lang w:eastAsia="en-US"/>
        </w:rPr>
        <w:t xml:space="preserve">          </w:t>
      </w:r>
      <w:r w:rsidRPr="001E4045"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</w:t>
      </w:r>
      <w:r w:rsidR="00C96ED8">
        <w:rPr>
          <w:rFonts w:eastAsiaTheme="minorHAnsi"/>
          <w:lang w:eastAsia="en-US"/>
        </w:rPr>
        <w:t xml:space="preserve">                                             </w:t>
      </w:r>
      <w:r w:rsidRPr="001E4045">
        <w:rPr>
          <w:rFonts w:eastAsiaTheme="minorHAnsi"/>
          <w:lang w:eastAsia="en-US"/>
        </w:rPr>
        <w:t>городской</w:t>
      </w:r>
      <w:r w:rsidR="00C96ED8">
        <w:rPr>
          <w:rFonts w:eastAsiaTheme="minorHAnsi"/>
          <w:lang w:eastAsia="en-US"/>
        </w:rPr>
        <w:t xml:space="preserve"> а</w:t>
      </w:r>
      <w:r w:rsidRPr="001E4045">
        <w:rPr>
          <w:rFonts w:eastAsiaTheme="minorHAnsi"/>
          <w:lang w:eastAsia="en-US"/>
        </w:rPr>
        <w:t>дминистрации</w:t>
      </w:r>
    </w:p>
    <w:p w:rsidR="001E4045" w:rsidRPr="001E4045" w:rsidRDefault="0017759A" w:rsidP="0017759A">
      <w:pPr>
        <w:widowControl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E4045" w:rsidRPr="001E404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30</w:t>
      </w:r>
      <w:r w:rsidR="001E4045" w:rsidRPr="001E4045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06</w:t>
      </w:r>
      <w:r w:rsidR="001E4045" w:rsidRPr="001E4045">
        <w:rPr>
          <w:rFonts w:eastAsiaTheme="minorHAnsi"/>
          <w:lang w:eastAsia="en-US"/>
        </w:rPr>
        <w:t>.20</w:t>
      </w:r>
      <w:r w:rsidR="007206D9">
        <w:rPr>
          <w:rFonts w:eastAsiaTheme="minorHAnsi"/>
          <w:lang w:eastAsia="en-US"/>
        </w:rPr>
        <w:t>20</w:t>
      </w:r>
      <w:r w:rsidR="001E4045" w:rsidRPr="001E4045">
        <w:rPr>
          <w:rFonts w:eastAsiaTheme="minorHAnsi"/>
          <w:lang w:eastAsia="en-US"/>
        </w:rPr>
        <w:t xml:space="preserve"> N </w:t>
      </w:r>
      <w:r>
        <w:rPr>
          <w:rFonts w:eastAsiaTheme="minorHAnsi"/>
          <w:lang w:eastAsia="en-US"/>
        </w:rPr>
        <w:t>868</w:t>
      </w:r>
    </w:p>
    <w:p w:rsidR="001E4045" w:rsidRPr="001E4045" w:rsidRDefault="001E4045" w:rsidP="001E404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bookmarkStart w:id="1" w:name="Par64"/>
      <w:bookmarkEnd w:id="1"/>
      <w:r w:rsidRPr="001E4045">
        <w:rPr>
          <w:rFonts w:eastAsiaTheme="minorHAnsi"/>
          <w:b/>
          <w:bCs/>
          <w:lang w:eastAsia="en-US"/>
        </w:rPr>
        <w:t>ПОКАЗАТЕЛИ ЭФФЕКТИВНОСТИ</w:t>
      </w:r>
    </w:p>
    <w:p w:rsidR="001E4045" w:rsidRPr="001E4045" w:rsidRDefault="001E4045" w:rsidP="001E404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E4045">
        <w:rPr>
          <w:rFonts w:eastAsiaTheme="minorHAnsi"/>
          <w:b/>
          <w:bCs/>
          <w:lang w:eastAsia="en-US"/>
        </w:rPr>
        <w:t>деятельности органов местного самоуправления</w:t>
      </w:r>
    </w:p>
    <w:p w:rsidR="001E4045" w:rsidRPr="001E4045" w:rsidRDefault="001E4045" w:rsidP="001E404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E4045">
        <w:rPr>
          <w:rFonts w:eastAsiaTheme="minorHAnsi"/>
          <w:b/>
          <w:bCs/>
          <w:lang w:eastAsia="en-US"/>
        </w:rPr>
        <w:t xml:space="preserve">городского округа «город Клинцы Брянской области» за отчетный год </w:t>
      </w:r>
    </w:p>
    <w:p w:rsidR="001E4045" w:rsidRDefault="001E4045" w:rsidP="001E404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1E4045">
        <w:rPr>
          <w:rFonts w:eastAsiaTheme="minorHAnsi"/>
          <w:b/>
          <w:bCs/>
          <w:lang w:eastAsia="en-US"/>
        </w:rPr>
        <w:t>и их планируемые значения на 3-летний период</w:t>
      </w:r>
    </w:p>
    <w:p w:rsidR="00471649" w:rsidRPr="001E4045" w:rsidRDefault="00471649" w:rsidP="001E4045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tbl>
      <w:tblPr>
        <w:tblW w:w="155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275"/>
        <w:gridCol w:w="4226"/>
        <w:gridCol w:w="1444"/>
        <w:gridCol w:w="1188"/>
        <w:gridCol w:w="1081"/>
        <w:gridCol w:w="107"/>
        <w:gridCol w:w="1188"/>
        <w:gridCol w:w="1262"/>
        <w:gridCol w:w="1275"/>
        <w:gridCol w:w="1276"/>
        <w:gridCol w:w="709"/>
      </w:tblGrid>
      <w:tr w:rsidR="001E4045" w:rsidRPr="00727ED8" w:rsidTr="00E75F04">
        <w:trPr>
          <w:trHeight w:val="54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  N   </w:t>
            </w:r>
          </w:p>
          <w:p w:rsidR="001E4045" w:rsidRPr="00D80E8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/п 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B179DF" w:rsidP="00E75F0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N по</w:t>
            </w:r>
            <w:r w:rsidR="001E4045" w:rsidRPr="00D80E88">
              <w:rPr>
                <w:rFonts w:eastAsiaTheme="minorHAnsi"/>
                <w:sz w:val="20"/>
                <w:szCs w:val="20"/>
                <w:lang w:eastAsia="en-US"/>
              </w:rPr>
              <w:t>казателя в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1E4045" w:rsidRPr="00D80E88">
              <w:rPr>
                <w:rFonts w:eastAsiaTheme="minorHAnsi"/>
                <w:sz w:val="20"/>
                <w:szCs w:val="20"/>
                <w:lang w:eastAsia="en-US"/>
              </w:rPr>
              <w:t>соответствии с типовой формой</w:t>
            </w:r>
            <w:r w:rsidR="00E75F0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1E4045" w:rsidRPr="00D80E88">
              <w:rPr>
                <w:rFonts w:eastAsiaTheme="minorHAnsi"/>
                <w:sz w:val="20"/>
                <w:szCs w:val="20"/>
                <w:lang w:eastAsia="en-US"/>
              </w:rPr>
              <w:t>доклада</w:t>
            </w:r>
          </w:p>
        </w:tc>
        <w:tc>
          <w:tcPr>
            <w:tcW w:w="4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D8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показателей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 Ед. изм. </w:t>
            </w:r>
          </w:p>
        </w:tc>
        <w:tc>
          <w:tcPr>
            <w:tcW w:w="3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D80E88">
            <w:pPr>
              <w:widowControl w:val="0"/>
              <w:autoSpaceDE w:val="0"/>
              <w:autoSpaceDN w:val="0"/>
              <w:adjustRightInd w:val="0"/>
              <w:ind w:right="-5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Фактические значения </w:t>
            </w:r>
            <w:r w:rsidR="00D80E8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оказателей</w:t>
            </w:r>
          </w:p>
        </w:tc>
        <w:tc>
          <w:tcPr>
            <w:tcW w:w="3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D80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Планируемые значения</w:t>
            </w:r>
            <w:r w:rsidR="00D80E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 на 3-летний период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Примечание</w:t>
            </w:r>
          </w:p>
        </w:tc>
      </w:tr>
      <w:tr w:rsidR="001E4045" w:rsidRPr="00727ED8" w:rsidTr="00DA125A">
        <w:trPr>
          <w:trHeight w:val="1196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E75F0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предшествующие</w:t>
            </w:r>
            <w:proofErr w:type="gramEnd"/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 на</w:t>
            </w:r>
            <w:r w:rsidR="00B179DF"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2 года отчетному</w:t>
            </w:r>
            <w:r w:rsidR="00B179DF"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году</w:t>
            </w:r>
            <w:r w:rsidR="00D80E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(N - 2)  </w:t>
            </w: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DA125A">
            <w:pPr>
              <w:widowControl w:val="0"/>
              <w:autoSpaceDE w:val="0"/>
              <w:autoSpaceDN w:val="0"/>
              <w:adjustRightInd w:val="0"/>
              <w:ind w:right="-115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предшествующие</w:t>
            </w:r>
            <w:proofErr w:type="gramEnd"/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 отчетному</w:t>
            </w:r>
            <w:r w:rsidR="00E75F0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году (N - 1)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за </w:t>
            </w:r>
            <w:r w:rsidR="00B179DF" w:rsidRPr="00D80E88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тчетный </w:t>
            </w:r>
          </w:p>
          <w:p w:rsidR="001E4045" w:rsidRPr="00D80E88" w:rsidRDefault="001E4045" w:rsidP="00B179D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год (N)      </w:t>
            </w: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D80E88" w:rsidP="00E75F04">
            <w:pPr>
              <w:widowControl w:val="0"/>
              <w:autoSpaceDE w:val="0"/>
              <w:autoSpaceDN w:val="0"/>
              <w:adjustRightInd w:val="0"/>
              <w:ind w:right="-7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планиру</w:t>
            </w:r>
            <w:r w:rsidR="00E75F04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="001E4045" w:rsidRPr="00D80E88">
              <w:rPr>
                <w:rFonts w:eastAsiaTheme="minorHAnsi"/>
                <w:sz w:val="20"/>
                <w:szCs w:val="20"/>
                <w:lang w:eastAsia="en-US"/>
              </w:rPr>
              <w:t>мый</w:t>
            </w:r>
            <w:r w:rsidR="00E75F0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1E4045"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период к </w:t>
            </w:r>
            <w:proofErr w:type="gramStart"/>
            <w:r w:rsidR="001E4045" w:rsidRPr="00D80E88">
              <w:rPr>
                <w:rFonts w:eastAsiaTheme="minorHAnsi"/>
                <w:sz w:val="20"/>
                <w:szCs w:val="20"/>
                <w:lang w:eastAsia="en-US"/>
              </w:rPr>
              <w:t>отчетному</w:t>
            </w:r>
            <w:proofErr w:type="gramEnd"/>
          </w:p>
          <w:p w:rsidR="001E4045" w:rsidRPr="00D80E88" w:rsidRDefault="001E4045" w:rsidP="00D80E8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году (N + 1)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DA125A">
            <w:pPr>
              <w:widowControl w:val="0"/>
              <w:autoSpaceDE w:val="0"/>
              <w:autoSpaceDN w:val="0"/>
              <w:adjustRightInd w:val="0"/>
              <w:ind w:right="-7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планируемый</w:t>
            </w:r>
            <w:r w:rsidR="00D80E8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период к отчетному</w:t>
            </w:r>
            <w:r w:rsidR="00E75F0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году (N + 2)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D80E88" w:rsidRDefault="001E4045" w:rsidP="00DA125A">
            <w:pPr>
              <w:widowControl w:val="0"/>
              <w:autoSpaceDE w:val="0"/>
              <w:autoSpaceDN w:val="0"/>
              <w:adjustRightInd w:val="0"/>
              <w:ind w:right="-7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планируемый     </w:t>
            </w:r>
          </w:p>
          <w:p w:rsidR="001E4045" w:rsidRPr="00D80E88" w:rsidRDefault="001E4045" w:rsidP="00DA125A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D80E88">
              <w:rPr>
                <w:rFonts w:eastAsiaTheme="minorHAnsi"/>
                <w:sz w:val="20"/>
                <w:szCs w:val="20"/>
                <w:lang w:eastAsia="en-US"/>
              </w:rPr>
              <w:t>период к отчетному</w:t>
            </w:r>
            <w:r w:rsidR="00DA125A">
              <w:rPr>
                <w:rFonts w:eastAsiaTheme="minorHAnsi"/>
                <w:sz w:val="20"/>
                <w:szCs w:val="20"/>
                <w:lang w:eastAsia="en-US"/>
              </w:rPr>
              <w:t xml:space="preserve"> году </w:t>
            </w:r>
            <w:r w:rsidRPr="00D80E88">
              <w:rPr>
                <w:rFonts w:eastAsiaTheme="minorHAnsi"/>
                <w:sz w:val="20"/>
                <w:szCs w:val="20"/>
                <w:lang w:eastAsia="en-US"/>
              </w:rPr>
              <w:t xml:space="preserve">(N + 3)  </w:t>
            </w: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E4045" w:rsidRPr="00727ED8" w:rsidTr="00E75F04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AC7595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AC7595">
              <w:rPr>
                <w:rFonts w:eastAsiaTheme="minorHAnsi"/>
                <w:b/>
                <w:lang w:eastAsia="en-US"/>
              </w:rPr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DA1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1E4045" w:rsidRPr="00727ED8" w:rsidTr="00E75F04">
        <w:trPr>
          <w:tblCellSpacing w:w="5" w:type="nil"/>
        </w:trPr>
        <w:tc>
          <w:tcPr>
            <w:tcW w:w="1559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42F" w:rsidRPr="00AC7595" w:rsidRDefault="001E4045" w:rsidP="0055042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bookmarkStart w:id="2" w:name="Par84"/>
            <w:bookmarkEnd w:id="2"/>
            <w:r w:rsidRPr="00AC7595">
              <w:rPr>
                <w:rFonts w:eastAsiaTheme="minorHAnsi"/>
                <w:b/>
                <w:lang w:eastAsia="en-US"/>
              </w:rPr>
              <w:t xml:space="preserve"> Раздел 1. </w:t>
            </w:r>
            <w:r w:rsidR="00915BBE" w:rsidRPr="00AC7595">
              <w:rPr>
                <w:rFonts w:eastAsiaTheme="minorHAnsi"/>
                <w:b/>
                <w:lang w:eastAsia="en-US"/>
              </w:rPr>
              <w:t xml:space="preserve">Отдел </w:t>
            </w:r>
            <w:r w:rsidR="00AC7595" w:rsidRPr="00AC7595">
              <w:rPr>
                <w:b/>
              </w:rPr>
              <w:t xml:space="preserve">экономической политики и муниципальных закупок городской администрации </w:t>
            </w:r>
          </w:p>
        </w:tc>
      </w:tr>
      <w:tr w:rsidR="001E4045" w:rsidRPr="00727ED8" w:rsidTr="00E75F04">
        <w:trPr>
          <w:trHeight w:val="9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1.1.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915BB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Число субъектов малого и среднего предпринимательства в расчете на 10 тысяч населения   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bookmarkStart w:id="3" w:name="Par86"/>
            <w:bookmarkEnd w:id="3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единиц 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10 тысяч  </w:t>
            </w:r>
          </w:p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человек   </w:t>
            </w:r>
          </w:p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населения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E4045" w:rsidRPr="00727ED8" w:rsidTr="00E75F04">
        <w:trPr>
          <w:trHeight w:val="1599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1.2.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среднесписочной численности работников</w:t>
            </w:r>
            <w:r w:rsidR="000543A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(без внешних совместителей) малых и средних предприятий в среднесписочной численности работников  </w:t>
            </w:r>
          </w:p>
          <w:p w:rsidR="001E4045" w:rsidRPr="00727ED8" w:rsidRDefault="001E4045" w:rsidP="000543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(без внешних</w:t>
            </w:r>
            <w:r w:rsidR="000543A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совместителей) всех предприятий и организаций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E4045" w:rsidRPr="00727ED8" w:rsidTr="00E75F04">
        <w:trPr>
          <w:trHeight w:val="73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1.3.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Объем инвестиций в основной капитал (за    </w:t>
            </w:r>
            <w:proofErr w:type="gramEnd"/>
          </w:p>
          <w:p w:rsidR="001E4045" w:rsidRPr="00727ED8" w:rsidRDefault="001E4045" w:rsidP="000543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исключением бюджетных средств) в расчете на 1 жителя    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E4045" w:rsidRPr="00727ED8" w:rsidRDefault="001E4045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B1E3F" w:rsidRPr="00727ED8" w:rsidTr="00E75F04">
        <w:trPr>
          <w:trHeight w:val="2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5E45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населения, пр</w:t>
            </w:r>
            <w:r w:rsidR="00A96128">
              <w:rPr>
                <w:rFonts w:eastAsiaTheme="minorHAnsi"/>
                <w:sz w:val="22"/>
                <w:szCs w:val="22"/>
                <w:lang w:eastAsia="en-US"/>
              </w:rPr>
              <w:t xml:space="preserve">оживающего 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населенных пунктах, не имеющих регулярного</w:t>
            </w:r>
            <w:r w:rsidR="00A9612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автобусного и (или) железнодорожного сообщения с административным центром</w:t>
            </w:r>
            <w:r w:rsidR="00A9612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городского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округа</w:t>
            </w:r>
            <w:r w:rsidR="005E45B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 общей численности населения городского</w:t>
            </w:r>
            <w:r w:rsidR="00A9612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округа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B1E3F" w:rsidRPr="00727ED8" w:rsidRDefault="000B1E3F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B1E3F" w:rsidRPr="00727ED8" w:rsidTr="00E75F04">
        <w:trPr>
          <w:trHeight w:val="541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</w:t>
            </w:r>
            <w:r w:rsidR="006C1C3E"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1.5.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Среднемесячная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номинальная начисленная </w:t>
            </w:r>
          </w:p>
          <w:p w:rsidR="000B1E3F" w:rsidRPr="00727ED8" w:rsidRDefault="000B1E3F" w:rsidP="000543A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заработная плата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работников: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B1E3F" w:rsidRPr="00727ED8" w:rsidTr="00E75F04">
        <w:trPr>
          <w:trHeight w:val="824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0A153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5E45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крупных и средних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предприятий и некоммерческих организаций городского округа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B1E3F" w:rsidRPr="00727ED8" w:rsidTr="00E75F04">
        <w:trPr>
          <w:trHeight w:val="4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Среднегодовая численность 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постоянного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населения 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тыс. человек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E93C46" w:rsidRPr="00727ED8" w:rsidTr="00E75F04">
        <w:trPr>
          <w:trHeight w:val="4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Default="00E93C46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E93C46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E93C46">
              <w:rPr>
                <w:sz w:val="22"/>
                <w:szCs w:val="20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</w:t>
            </w:r>
            <w:r>
              <w:rPr>
                <w:sz w:val="22"/>
                <w:szCs w:val="20"/>
              </w:rPr>
              <w:t>тов муниципальных образований»</w:t>
            </w:r>
            <w:r w:rsidR="00FE201D">
              <w:rPr>
                <w:sz w:val="22"/>
                <w:szCs w:val="20"/>
              </w:rPr>
              <w:t xml:space="preserve"> </w:t>
            </w:r>
            <w:r w:rsidR="00FE201D">
              <w:t>(</w:t>
            </w:r>
            <w:r w:rsidR="00FE201D" w:rsidRPr="00FE201D">
              <w:rPr>
                <w:sz w:val="22"/>
                <w:szCs w:val="20"/>
              </w:rPr>
              <w:t>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</w:t>
            </w:r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баллы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3C46" w:rsidRPr="00727ED8" w:rsidRDefault="00E93C46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B1E3F" w:rsidRPr="00727ED8" w:rsidTr="00E75F04">
        <w:trPr>
          <w:tblCellSpacing w:w="5" w:type="nil"/>
        </w:trPr>
        <w:tc>
          <w:tcPr>
            <w:tcW w:w="1559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529" w:rsidRPr="00C77053" w:rsidRDefault="000B1E3F" w:rsidP="0055042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bookmarkStart w:id="4" w:name="Par138"/>
            <w:bookmarkEnd w:id="4"/>
            <w:r w:rsidRPr="00AC7595">
              <w:rPr>
                <w:rFonts w:eastAsiaTheme="minorHAnsi"/>
                <w:b/>
                <w:lang w:eastAsia="en-US"/>
              </w:rPr>
              <w:t xml:space="preserve">Раздел 2. Отдел </w:t>
            </w:r>
            <w:r w:rsidR="00AC7595" w:rsidRPr="00AC7595">
              <w:rPr>
                <w:b/>
              </w:rPr>
              <w:t>перспективного развития и благоустройства городской администрации</w:t>
            </w:r>
          </w:p>
        </w:tc>
      </w:tr>
      <w:tr w:rsidR="000B1E3F" w:rsidRPr="00727ED8" w:rsidTr="0055042F">
        <w:trPr>
          <w:trHeight w:val="1579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2.1.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протяженности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автомобильных дорог общего пользования местного значения, не отвечающих нормативным требованиям, в общей протяженности  автомобильных дорог общего пользования      </w:t>
            </w:r>
          </w:p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местного значения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bookmarkStart w:id="5" w:name="Par140"/>
            <w:bookmarkEnd w:id="5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B1E3F" w:rsidRPr="00727ED8" w:rsidRDefault="000B1E3F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55042F">
        <w:trPr>
          <w:trHeight w:val="72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Общая площадь жилых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помещений, приходящаяся в среднем на одного жителя, всего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кв. метров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55042F">
        <w:trPr>
          <w:trHeight w:val="54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- в том числе </w:t>
            </w:r>
          </w:p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введенная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в действие за один год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кв. метров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FE201D">
        <w:trPr>
          <w:trHeight w:val="182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2.3.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многоквартирных домов, в которых собственники помещений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выбрали и реализуют один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из способов управления многоквартирными домами,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 общем числе многоквартирных домов,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которых собственники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помещений должны выбрать</w:t>
            </w:r>
          </w:p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способ управления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данными домами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E75F04">
        <w:trPr>
          <w:trHeight w:val="409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2.4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организаций коммунального комплекса,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существляющих  производство товаров,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оказание услуг по вод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о-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,тепло-, газо-,энергоснабжению, водоотведению, очистке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сточных вод, утилизации (захоронению) твердых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бытовых отходов 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использующих объекты коммунальной инфраструктуры на праве частной собственности, по договору аренды или  концессии, участие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субъекта РФ и (или) городского округа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уставном капитале которых составляет не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более 25% от общего числа организаций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коммунального комплекса,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осуществляющих свою деятельность на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территории городского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округа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E75F04">
        <w:trPr>
          <w:trHeight w:val="99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2.5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многоквартирных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домов,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асположенных на земельных участках,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отношении которых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осуществлен государственный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кадастровый учет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55042F">
        <w:trPr>
          <w:trHeight w:val="7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2.6.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Удельная величина потребления  энергетических ресурсов в многоквартирных домах: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55042F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электрическая энергия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кВт/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ч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на 1</w:t>
            </w:r>
          </w:p>
          <w:p w:rsidR="006C1C3E" w:rsidRPr="00727ED8" w:rsidRDefault="006C1C3E" w:rsidP="001522C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проживающего  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55042F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тепловая энергия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522C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Гкал на 1 кв. метр общей площади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DE7529">
        <w:trPr>
          <w:trHeight w:val="7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горячая вода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куб. метров на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  <w:proofErr w:type="spellStart"/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прожи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вающего</w:t>
            </w:r>
            <w:proofErr w:type="spellEnd"/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DE7529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холодная вода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куб.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метров на 1 </w:t>
            </w:r>
            <w:proofErr w:type="spellStart"/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прожи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вающего</w:t>
            </w:r>
            <w:proofErr w:type="spellEnd"/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DE7529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природный газ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куб.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метров на 1 </w:t>
            </w:r>
            <w:proofErr w:type="spellStart"/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прожи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вающего</w:t>
            </w:r>
            <w:proofErr w:type="spellEnd"/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1522CD">
        <w:trPr>
          <w:trHeight w:val="26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6C1C3E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2.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Удельная величина потребления  энергетических ресурсов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униципальными бюджетными учреждениями: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E75F04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электрическая энергия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кВт/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ч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на 1</w:t>
            </w:r>
          </w:p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человека  </w:t>
            </w:r>
          </w:p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населения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E75F04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тепловая энергия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522C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Гкал на 1 кв. метр </w:t>
            </w:r>
            <w:r w:rsidR="001522CD">
              <w:rPr>
                <w:rFonts w:eastAsiaTheme="minorHAnsi"/>
                <w:sz w:val="22"/>
                <w:szCs w:val="22"/>
                <w:lang w:eastAsia="en-US"/>
              </w:rPr>
              <w:t xml:space="preserve">общей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площади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E75F04">
        <w:trPr>
          <w:trHeight w:val="7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горячая вода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куб. метров на 1 человека</w:t>
            </w:r>
          </w:p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населения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E75F04">
        <w:trPr>
          <w:trHeight w:val="257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холодная вода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куб.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метров на 1 человека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населения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E75F04">
        <w:trPr>
          <w:trHeight w:val="72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природный газ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куб.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метров на 1 человека</w:t>
            </w:r>
          </w:p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населения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E75F04">
        <w:trPr>
          <w:tblCellSpacing w:w="5" w:type="nil"/>
        </w:trPr>
        <w:tc>
          <w:tcPr>
            <w:tcW w:w="1559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300" w:rsidRPr="007F7615" w:rsidRDefault="006C1C3E" w:rsidP="0055042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bookmarkStart w:id="6" w:name="Par276"/>
            <w:bookmarkEnd w:id="6"/>
            <w:r w:rsidRPr="007F7615">
              <w:rPr>
                <w:rFonts w:eastAsiaTheme="minorHAnsi"/>
                <w:b/>
                <w:lang w:eastAsia="en-US"/>
              </w:rPr>
              <w:t xml:space="preserve"> Раздел 3. Отдел образования городской администрации</w:t>
            </w:r>
          </w:p>
        </w:tc>
      </w:tr>
      <w:tr w:rsidR="006C1C3E" w:rsidRPr="00727ED8" w:rsidTr="00E75F04">
        <w:trPr>
          <w:trHeight w:val="523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8258C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1.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Среднемесячная номинальная начисленная </w:t>
            </w:r>
          </w:p>
          <w:p w:rsidR="006C1C3E" w:rsidRPr="00727ED8" w:rsidRDefault="006C1C3E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заработная плата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работников: 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55042F">
        <w:trPr>
          <w:trHeight w:val="559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муниципальных дошкольных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образовательных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  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55042F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образовательных         </w:t>
            </w:r>
          </w:p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учреждений: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6C1C3E" w:rsidRPr="00727ED8" w:rsidTr="0055042F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учителей муниципальных общеобразовательных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C3E" w:rsidRPr="00727ED8" w:rsidRDefault="006C1C3E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FE201D">
        <w:trPr>
          <w:trHeight w:val="54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 физической культуры и спорта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FE201D">
        <w:trPr>
          <w:trHeight w:val="18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детей в возрасте 1 - 6 лет, получающих дошкольную образовательную услугу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и (или) услугу по их содержанию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муниципальных дошкольных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образовательных учреждениях, в общей численности детей в возрасте 1 - 6 лет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E75F04">
        <w:trPr>
          <w:trHeight w:val="124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детей в возрасте 1 - 6 лет, состоящих на учете для определения в муниципальные дошкольные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образовательные учреждения, в общей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численности детей 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возрасте 1 - 6 лет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E75F04">
        <w:trPr>
          <w:trHeight w:val="153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муниципальных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дошкольных образовательных учреждений, здания которых находятся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аварийном состоянии или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требуют капитального ремонта, в общем числе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муниципальных дошкольных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образовательных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55042F">
        <w:trPr>
          <w:trHeight w:val="264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выпускников муниципальных общеобразовательных учреждений, сдавших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единый государственный  экзамен по русскому языку и математике, в общей численности выпускников муниципальных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общеобразовательных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учреждений, сдававших единый государственный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экзамен по данным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предметам   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55042F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выпускников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муниципальных общеобразовательных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учреждений, не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получивших аттестат о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среднем (полном)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образовании, в общей численности выпускников общеобразовательных учреждений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55042F">
        <w:trPr>
          <w:trHeight w:val="159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муниципальных общеобразовательных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учреждений, соответствующих современным требованиям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обучения, в общем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количестве муниципальных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общеобразовательных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E75F04">
        <w:trPr>
          <w:trHeight w:val="153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A9612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 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муниципальных общеобразовательных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учреждений, здания      </w:t>
            </w:r>
          </w:p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которых находятся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аварийном состоянии или требуют капитального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ремонта, в общем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количестве муниципальных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общеобразовательных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E75F04">
        <w:trPr>
          <w:trHeight w:val="992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413BBA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="00413BBA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детей первой и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торой группы здоровья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общей численности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обучающихся 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муниципальных общеобразовательных  учреждениях 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E75F04">
        <w:trPr>
          <w:trHeight w:val="1522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413BB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="00413BBA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обучающихся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муниципальных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общеобразовательных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учреждениях,  занимающихся во вторую (третью) смену, в общей 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численности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обучающихся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 муниципальных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общеобразовательных учреждениях 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E75F04">
        <w:trPr>
          <w:trHeight w:val="54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413BBA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13BBA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Расходы бюджета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образования на общее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образование в расчете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на 1 обучающегося в муниципаль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общеобразовательных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учреждениях 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тыс.      </w:t>
            </w:r>
          </w:p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44404" w:rsidRPr="00727ED8" w:rsidTr="00E75F04">
        <w:trPr>
          <w:trHeight w:val="154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413BBA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3.1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413BBA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детей в возрасте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5 - 18 лет, получающих услуги по 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дополнительному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        </w:t>
            </w:r>
          </w:p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образованию в организациях различной организационно-правовой формы и формы           </w:t>
            </w:r>
          </w:p>
          <w:p w:rsidR="00944404" w:rsidRPr="00727ED8" w:rsidRDefault="00944404" w:rsidP="00D15AC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собственности, в общей численности детей данной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возрастной группы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bookmarkStart w:id="7" w:name="Par413"/>
            <w:bookmarkEnd w:id="7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44404" w:rsidRPr="00727ED8" w:rsidRDefault="00944404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0A1532">
        <w:trPr>
          <w:trHeight w:val="8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413BBA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населения, систематически занимающегося физической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культурой и спортом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4632A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E75F04">
        <w:trPr>
          <w:trHeight w:val="8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413BBA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3.13</w:t>
            </w:r>
            <w:r w:rsidR="00413BBA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996D8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Объем не завершенного в установленные сроки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строительства,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осуществляемого за счет средств б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юджета городского округа      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тыс. рублей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E75F04">
        <w:trPr>
          <w:trHeight w:val="8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Default="000A1532" w:rsidP="00413BBA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3.14</w:t>
            </w:r>
            <w:r w:rsidR="00413BBA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FE201D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E93C46">
              <w:rPr>
                <w:sz w:val="22"/>
                <w:szCs w:val="20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</w:t>
            </w:r>
            <w:r>
              <w:rPr>
                <w:sz w:val="22"/>
                <w:szCs w:val="20"/>
              </w:rPr>
              <w:t>тов муниципальных образований»</w:t>
            </w:r>
            <w:r w:rsidR="00FE201D">
              <w:rPr>
                <w:sz w:val="22"/>
                <w:szCs w:val="20"/>
              </w:rPr>
              <w:t xml:space="preserve"> (</w:t>
            </w:r>
            <w:r w:rsidR="00FE201D" w:rsidRPr="00FE201D">
              <w:rPr>
                <w:sz w:val="22"/>
                <w:szCs w:val="20"/>
              </w:rPr>
              <w:t>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</w:t>
            </w:r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баллы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E75F04">
        <w:trPr>
          <w:tblCellSpacing w:w="5" w:type="nil"/>
        </w:trPr>
        <w:tc>
          <w:tcPr>
            <w:tcW w:w="15598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AC7595" w:rsidRDefault="000A1532" w:rsidP="0055042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bookmarkStart w:id="8" w:name="Par425"/>
            <w:bookmarkEnd w:id="8"/>
            <w:r w:rsidRPr="00AC7595">
              <w:rPr>
                <w:rFonts w:eastAsiaTheme="minorHAnsi"/>
                <w:b/>
                <w:lang w:eastAsia="en-US"/>
              </w:rPr>
              <w:t xml:space="preserve">Раздел 4. Отдел </w:t>
            </w:r>
            <w:r w:rsidR="00AC7595" w:rsidRPr="00AC7595">
              <w:rPr>
                <w:b/>
              </w:rPr>
              <w:t>культуры, молодежной политике и спорта городской администрации</w:t>
            </w:r>
          </w:p>
        </w:tc>
      </w:tr>
      <w:tr w:rsidR="000A1532" w:rsidRPr="00727ED8" w:rsidTr="00E75F04">
        <w:trPr>
          <w:trHeight w:val="1044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4.1.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Среднемесячная  номинальная начисленная заработная плата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работников муниципальных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учреждений культуры и </w:t>
            </w:r>
          </w:p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искусства   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E75F04">
        <w:trPr>
          <w:trHeight w:val="754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4.2.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0E79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Уровень фактической  обеспеченности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учреждениями культуры в городском округе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от нормативной потребности: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E75F04">
        <w:trPr>
          <w:trHeight w:val="223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2123A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клубами и учреждениями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клубного типа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55042F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библиотеками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55042F">
        <w:trPr>
          <w:trHeight w:val="28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2123A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парками культуры и  отдыха                  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55042F">
        <w:trPr>
          <w:trHeight w:val="25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4.3.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2123A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муниципальных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учреждений культуры,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здания которых находятся в аварийном состоянии или требуют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капитального ремонта, в общем количестве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муниципальных учреждений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культуры  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55042F">
        <w:trPr>
          <w:trHeight w:val="18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4.4.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2123A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объектов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культурного наследия,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находящихся 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собственности и требующих консервации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или реставрации, в общем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количестве объектов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культурного наследия,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находящихся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муниципальной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собственности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FE201D">
        <w:trPr>
          <w:trHeight w:val="7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0E79F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Объем не завершенного в установленные сроки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строительства, осуществляемого за счет с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редств бюджета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городского округа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2123A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тыс.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FE201D">
        <w:trPr>
          <w:trHeight w:val="7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4.6</w:t>
            </w:r>
            <w:r w:rsidR="005343E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0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4632AF">
            <w:pPr>
              <w:widowControl w:val="0"/>
              <w:autoSpaceDE w:val="0"/>
              <w:autoSpaceDN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E93C46">
              <w:rPr>
                <w:sz w:val="22"/>
                <w:szCs w:val="20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</w:t>
            </w:r>
            <w:r>
              <w:rPr>
                <w:sz w:val="22"/>
                <w:szCs w:val="20"/>
              </w:rPr>
              <w:t>тов муниципальных образований»</w:t>
            </w:r>
            <w:r w:rsidR="00FE201D">
              <w:t xml:space="preserve"> (</w:t>
            </w:r>
            <w:r w:rsidR="00FE201D" w:rsidRPr="00FE201D">
              <w:rPr>
                <w:sz w:val="22"/>
                <w:szCs w:val="20"/>
              </w:rPr>
              <w:t>по данным официального сайта для размещения информации о государственных и муниципальных учреждениях в информационно-телекоммуникационной сети "Интернет") (при наличии)</w:t>
            </w:r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2123A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баллы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FE201D">
        <w:trPr>
          <w:tblCellSpacing w:w="5" w:type="nil"/>
        </w:trPr>
        <w:tc>
          <w:tcPr>
            <w:tcW w:w="15598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6479E3" w:rsidRDefault="000A1532" w:rsidP="0055042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bookmarkStart w:id="9" w:name="Par481"/>
            <w:bookmarkStart w:id="10" w:name="Par503"/>
            <w:bookmarkEnd w:id="9"/>
            <w:bookmarkEnd w:id="10"/>
            <w:r w:rsidRPr="006479E3">
              <w:rPr>
                <w:rFonts w:eastAsiaTheme="minorHAnsi"/>
                <w:b/>
                <w:lang w:eastAsia="en-US"/>
              </w:rPr>
              <w:t xml:space="preserve">Раздел </w:t>
            </w:r>
            <w:r w:rsidR="00130FB6">
              <w:rPr>
                <w:rFonts w:eastAsiaTheme="minorHAnsi"/>
                <w:b/>
                <w:lang w:eastAsia="en-US"/>
              </w:rPr>
              <w:t>5</w:t>
            </w:r>
            <w:r w:rsidRPr="006479E3">
              <w:rPr>
                <w:rFonts w:eastAsiaTheme="minorHAnsi"/>
                <w:b/>
                <w:lang w:eastAsia="en-US"/>
              </w:rPr>
              <w:t xml:space="preserve">. Финансовое управление городской администрации </w:t>
            </w:r>
          </w:p>
        </w:tc>
      </w:tr>
      <w:tr w:rsidR="000A1532" w:rsidRPr="00727ED8" w:rsidTr="00554115">
        <w:trPr>
          <w:trHeight w:val="1254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30F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0FB6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.1.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2123A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Расходы бюджета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муниципального образования на общее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образование в расчете на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обучающегося 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муниципальных общеобразовательных учреждениях 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2123A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1" w:name="Par505"/>
            <w:bookmarkEnd w:id="11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тыс.</w:t>
            </w:r>
            <w:r w:rsidR="001522C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554115">
        <w:trPr>
          <w:trHeight w:val="14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130FB6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5</w:t>
            </w:r>
            <w:r w:rsidR="000A1532">
              <w:rPr>
                <w:rFonts w:eastAsiaTheme="minorHAnsi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Доля налоговых и  неналоговых доходов     </w:t>
            </w:r>
          </w:p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местного бюджета (за исключением поступлений налоговых доходов по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дополнительным нормативам отчислений)  </w:t>
            </w:r>
          </w:p>
          <w:p w:rsidR="000A1532" w:rsidRPr="00727ED8" w:rsidRDefault="000A1532" w:rsidP="000E68D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в общем объеме собственных доходов бюджета муниципального образования (без учета субвенций)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554115">
        <w:trPr>
          <w:trHeight w:val="7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30F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0FB6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.3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5E45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Объем не завершенного 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установленные сроки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строительства, осуществляемого за счет средств бюджета городского округа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0E68D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тыс. рублей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AC7595">
        <w:trPr>
          <w:trHeight w:val="181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30F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0FB6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0E68D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Доля просроченной кредиторской задолженности по оплате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труда (включая начисления на оплату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труда) муниципальных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учреждений в общем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объеме расходов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образования на оплату  труда (включая  начисления на оплату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труда)    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AC7595">
        <w:trPr>
          <w:trHeight w:val="12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130FB6" w:rsidP="0073243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5</w:t>
            </w:r>
            <w:r w:rsidR="000A1532" w:rsidRPr="00727ED8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="000A1532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="000A1532"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Расходы бюджета муниципального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образования на содержание работников органов местного самоуправления в расчете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на одного жителя муниципального          </w:t>
            </w:r>
          </w:p>
          <w:p w:rsidR="00FE201D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образования   </w:t>
            </w:r>
          </w:p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DE7529">
        <w:trPr>
          <w:tblCellSpacing w:w="5" w:type="nil"/>
        </w:trPr>
        <w:tc>
          <w:tcPr>
            <w:tcW w:w="15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E53B1D" w:rsidRDefault="000A1532" w:rsidP="0055042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bookmarkStart w:id="12" w:name="Par589"/>
            <w:bookmarkEnd w:id="12"/>
            <w:r w:rsidRPr="00E53B1D">
              <w:rPr>
                <w:rFonts w:eastAsiaTheme="minorHAnsi"/>
                <w:b/>
                <w:lang w:eastAsia="en-US"/>
              </w:rPr>
              <w:t xml:space="preserve">Раздел </w:t>
            </w:r>
            <w:r w:rsidR="00130FB6">
              <w:rPr>
                <w:rFonts w:eastAsiaTheme="minorHAnsi"/>
                <w:b/>
                <w:lang w:eastAsia="en-US"/>
              </w:rPr>
              <w:t>6</w:t>
            </w:r>
            <w:r w:rsidRPr="00E53B1D">
              <w:rPr>
                <w:rFonts w:eastAsiaTheme="minorHAnsi"/>
                <w:b/>
                <w:lang w:eastAsia="en-US"/>
              </w:rPr>
              <w:t>. Комитет по управлению имуществом г</w:t>
            </w:r>
            <w:r>
              <w:rPr>
                <w:rFonts w:eastAsiaTheme="minorHAnsi"/>
                <w:b/>
                <w:lang w:eastAsia="en-US"/>
              </w:rPr>
              <w:t xml:space="preserve">орода </w:t>
            </w:r>
            <w:r w:rsidRPr="00E53B1D">
              <w:rPr>
                <w:rFonts w:eastAsiaTheme="minorHAnsi"/>
                <w:b/>
                <w:lang w:eastAsia="en-US"/>
              </w:rPr>
              <w:t>Клинцы</w:t>
            </w:r>
          </w:p>
        </w:tc>
      </w:tr>
      <w:tr w:rsidR="000A1532" w:rsidRPr="00727ED8" w:rsidTr="00E75F04">
        <w:trPr>
          <w:trHeight w:val="10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30F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0FB6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.1.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5E45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площади земельных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участков, являющихся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объектами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налогообложения  з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емельным налогом, 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общей площади территории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городского округа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3" w:name="Par591"/>
            <w:bookmarkEnd w:id="13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E75F04">
        <w:trPr>
          <w:trHeight w:val="97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30F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0FB6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.2.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D035A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Площадь земельных  участков, предоставленных для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строительства в расчете на 10 тыс. человек населения - всего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гектаров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E75F04">
        <w:trPr>
          <w:trHeight w:val="232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в том числе: 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554115">
        <w:trPr>
          <w:trHeight w:val="988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3A0A3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земельных участков для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жилищного строительства,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индивидуального строительства и комплексного освоения 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целях жилищного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строительства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554115">
        <w:trPr>
          <w:trHeight w:val="12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130FB6" w:rsidP="001E40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</w:t>
            </w:r>
            <w:r w:rsidR="000A1532">
              <w:rPr>
                <w:rFonts w:eastAsiaTheme="minorHAnsi"/>
                <w:sz w:val="22"/>
                <w:szCs w:val="22"/>
                <w:lang w:eastAsia="en-US"/>
              </w:rPr>
              <w:t>.3</w:t>
            </w:r>
            <w:r w:rsidR="003A0A38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Площадь земельных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участков,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предоставленных для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строительства, в отношении которых 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 даты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принятия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решения о предоставлении земельного участка или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подписания протокола 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результатах торгов (конкурсов, аукционов)  </w:t>
            </w:r>
          </w:p>
          <w:p w:rsidR="00FE201D" w:rsidRPr="00727ED8" w:rsidRDefault="000A1532" w:rsidP="003A0A3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не было получено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разрешение на ввод в эксплуатацию: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554115">
        <w:trPr>
          <w:trHeight w:val="46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Default="000A1532" w:rsidP="00D035A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- объектов жилищного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строительства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</w:t>
            </w:r>
          </w:p>
          <w:p w:rsidR="000A1532" w:rsidRPr="00727ED8" w:rsidRDefault="000A1532" w:rsidP="00D035A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в течение 3 лет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кв. метров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E75F04">
        <w:trPr>
          <w:trHeight w:val="515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D035A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- иных объектов капитального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строительства - в течение 5 лет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кв. метров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0A1532" w:rsidRPr="00727ED8" w:rsidTr="00E75F04">
        <w:trPr>
          <w:trHeight w:val="11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130FB6" w:rsidP="001E40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0A1532">
              <w:rPr>
                <w:rFonts w:eastAsiaTheme="minorHAnsi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201D" w:rsidRPr="00727ED8" w:rsidRDefault="000A1532" w:rsidP="003A0A3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многоквартирных  домов, расположенных на земельных участках, в  отношении которых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осуществлен государственный кадастровый учет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1532" w:rsidRPr="00727ED8" w:rsidRDefault="000A1532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0A38" w:rsidRPr="00727ED8" w:rsidTr="00E75F04">
        <w:trPr>
          <w:trHeight w:val="111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0A38" w:rsidRDefault="00130FB6" w:rsidP="003A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3A0A38">
              <w:rPr>
                <w:rFonts w:eastAsiaTheme="minorHAnsi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AC75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AC759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Доля населения,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получившего жилые помещения и улучшившего жилищные условия 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отчетном году, в общей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ч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исленности населения, состоявшего на учете 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качестве нуждающегося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в жилых помещениях      </w:t>
            </w:r>
            <w:proofErr w:type="gramEnd"/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AC759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0A38" w:rsidRPr="00727ED8" w:rsidTr="00DE7529">
        <w:trPr>
          <w:trHeight w:val="155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30F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0FB6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.6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3A0A3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Доля основных фондов организаций муниципальной формы собственности,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находящихся в стадии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банкротства, в основных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фондах организаций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муниципальной формы собственности (на конец года, по полной учетной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стоимости)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процентов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0A38" w:rsidRPr="00727ED8" w:rsidTr="00DE7529">
        <w:trPr>
          <w:tblCellSpacing w:w="5" w:type="nil"/>
        </w:trPr>
        <w:tc>
          <w:tcPr>
            <w:tcW w:w="15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DD" w:rsidRPr="00A863DD" w:rsidRDefault="00130FB6" w:rsidP="0055042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Theme="minorHAnsi"/>
                <w:b/>
                <w:lang w:eastAsia="en-US"/>
              </w:rPr>
            </w:pPr>
            <w:bookmarkStart w:id="14" w:name="Par661"/>
            <w:bookmarkEnd w:id="14"/>
            <w:r w:rsidRPr="00A863DD">
              <w:rPr>
                <w:rFonts w:eastAsiaTheme="minorHAnsi"/>
                <w:b/>
                <w:lang w:eastAsia="en-US"/>
              </w:rPr>
              <w:t>Раздел 7</w:t>
            </w:r>
            <w:r w:rsidR="003A0A38" w:rsidRPr="00A863DD">
              <w:rPr>
                <w:rFonts w:eastAsiaTheme="minorHAnsi"/>
                <w:b/>
                <w:lang w:eastAsia="en-US"/>
              </w:rPr>
              <w:t xml:space="preserve">. Отдел </w:t>
            </w:r>
            <w:r w:rsidR="00A863DD" w:rsidRPr="00A863DD">
              <w:rPr>
                <w:b/>
              </w:rPr>
              <w:t>архитектуры, градостроительства и землепользования городской администрации</w:t>
            </w:r>
            <w:r w:rsidR="00A863DD" w:rsidRPr="00A863DD">
              <w:rPr>
                <w:rFonts w:eastAsiaTheme="minorHAnsi"/>
                <w:b/>
                <w:lang w:eastAsia="en-US"/>
              </w:rPr>
              <w:t xml:space="preserve"> </w:t>
            </w:r>
          </w:p>
        </w:tc>
      </w:tr>
      <w:tr w:rsidR="003A0A38" w:rsidRPr="00727ED8" w:rsidTr="00FE201D">
        <w:trPr>
          <w:trHeight w:val="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130FB6" w:rsidP="006F0E7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3A0A38">
              <w:rPr>
                <w:rFonts w:eastAsiaTheme="minorHAnsi"/>
                <w:sz w:val="22"/>
                <w:szCs w:val="22"/>
                <w:lang w:eastAsia="en-US"/>
              </w:rPr>
              <w:t>.1</w:t>
            </w:r>
            <w:r w:rsidR="005343E3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FE201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Общая площадь жилых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помещений, приходящаяся в среднем на одного жителя, всего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кв. метров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0A38" w:rsidRPr="00727ED8" w:rsidTr="00E75F04">
        <w:trPr>
          <w:trHeight w:val="5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0A38" w:rsidRDefault="003A0A38" w:rsidP="006F0E7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Default="003A0A38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- в том числе </w:t>
            </w:r>
          </w:p>
          <w:p w:rsidR="003A0A38" w:rsidRPr="00727ED8" w:rsidRDefault="003A0A38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введенная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в действие за один год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кв. метров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576E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0A38" w:rsidRPr="00727ED8" w:rsidTr="00E75F04">
        <w:trPr>
          <w:trHeight w:val="12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130FB6" w:rsidP="00661EC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7</w:t>
            </w:r>
            <w:r w:rsidR="003A0A38">
              <w:rPr>
                <w:rFonts w:eastAsiaTheme="minorHAnsi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Площадь земельных участков, предоставленных для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строительства, в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отношении которых </w:t>
            </w:r>
            <w:proofErr w:type="gramStart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 даты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принятия</w:t>
            </w:r>
            <w:proofErr w:type="gramEnd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решения 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предоставлении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земе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льного участка или подписания протокола о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результатах торгов (конкурсов, аукционов)  </w:t>
            </w:r>
          </w:p>
          <w:p w:rsidR="003A0A38" w:rsidRPr="00727ED8" w:rsidRDefault="003A0A38" w:rsidP="00FE201D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не было получено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разрешение на ввод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эксплуатацию:          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0A38" w:rsidRPr="00727ED8" w:rsidTr="00E75F04">
        <w:trPr>
          <w:trHeight w:val="459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6F0E7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Default="003A0A38" w:rsidP="0076627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- объектов жилищного строительства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–</w:t>
            </w:r>
          </w:p>
          <w:p w:rsidR="003A0A38" w:rsidRPr="00727ED8" w:rsidRDefault="003A0A38" w:rsidP="0076627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в течение 3 лет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кв. метров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0A38" w:rsidRPr="00727ED8" w:rsidTr="00E75F04">
        <w:trPr>
          <w:trHeight w:val="509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6F0E7B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76627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- иных объектов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капитального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строительства - 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течение 5 лет          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кв. метров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0A38" w:rsidRPr="00727ED8" w:rsidTr="00E75F04">
        <w:trPr>
          <w:trHeight w:val="771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130FB6" w:rsidP="00661EC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3A0A38">
              <w:rPr>
                <w:rFonts w:eastAsiaTheme="minorHAnsi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7F6BF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Объем не завершенного в установленные сроки  строительства, осуществляемого за счет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средств бюджета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округа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тыс.      </w:t>
            </w:r>
          </w:p>
          <w:p w:rsidR="003A0A38" w:rsidRPr="00727ED8" w:rsidRDefault="003A0A38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рублей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A0A38" w:rsidRPr="00727ED8" w:rsidTr="00E75F04">
        <w:trPr>
          <w:trHeight w:val="825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30FB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bookmarkStart w:id="15" w:name="Par686"/>
            <w:bookmarkEnd w:id="15"/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130FB6"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.4</w:t>
            </w: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522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4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7F6BF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Наличие в городском округе утвержденного генерального плана городского округа </w:t>
            </w:r>
          </w:p>
        </w:tc>
        <w:tc>
          <w:tcPr>
            <w:tcW w:w="14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4622B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7ED8">
              <w:rPr>
                <w:rFonts w:eastAsiaTheme="minorHAnsi"/>
                <w:sz w:val="22"/>
                <w:szCs w:val="22"/>
                <w:lang w:eastAsia="en-US"/>
              </w:rPr>
              <w:t xml:space="preserve">да/нет  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0A38" w:rsidRPr="00727ED8" w:rsidRDefault="003A0A38" w:rsidP="001E404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1E4045" w:rsidRPr="00727ED8" w:rsidRDefault="001E4045" w:rsidP="001E4045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bookmarkStart w:id="16" w:name="Par746"/>
      <w:bookmarkEnd w:id="16"/>
    </w:p>
    <w:sectPr w:rsidR="001E4045" w:rsidRPr="00727ED8" w:rsidSect="0055042F">
      <w:pgSz w:w="16838" w:h="11906" w:orient="landscape"/>
      <w:pgMar w:top="170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18"/>
    <w:rsid w:val="000543AD"/>
    <w:rsid w:val="00061560"/>
    <w:rsid w:val="000A1532"/>
    <w:rsid w:val="000A5AFA"/>
    <w:rsid w:val="000B1E3F"/>
    <w:rsid w:val="000E68D2"/>
    <w:rsid w:val="000E79F2"/>
    <w:rsid w:val="00130636"/>
    <w:rsid w:val="00130FB6"/>
    <w:rsid w:val="001522CD"/>
    <w:rsid w:val="001664FB"/>
    <w:rsid w:val="00174B5B"/>
    <w:rsid w:val="0017759A"/>
    <w:rsid w:val="001832DA"/>
    <w:rsid w:val="001E4045"/>
    <w:rsid w:val="001F537F"/>
    <w:rsid w:val="002123A8"/>
    <w:rsid w:val="0023463B"/>
    <w:rsid w:val="0023767A"/>
    <w:rsid w:val="00262686"/>
    <w:rsid w:val="00284506"/>
    <w:rsid w:val="002955E1"/>
    <w:rsid w:val="002B3ABD"/>
    <w:rsid w:val="00360185"/>
    <w:rsid w:val="00376089"/>
    <w:rsid w:val="003A0A38"/>
    <w:rsid w:val="00413BBA"/>
    <w:rsid w:val="004479B3"/>
    <w:rsid w:val="004622BF"/>
    <w:rsid w:val="004632AF"/>
    <w:rsid w:val="00471649"/>
    <w:rsid w:val="00513C22"/>
    <w:rsid w:val="0053435D"/>
    <w:rsid w:val="005343E3"/>
    <w:rsid w:val="0055042F"/>
    <w:rsid w:val="00554115"/>
    <w:rsid w:val="00576EC6"/>
    <w:rsid w:val="00596E0C"/>
    <w:rsid w:val="005A60AF"/>
    <w:rsid w:val="005C1E9B"/>
    <w:rsid w:val="005E45B6"/>
    <w:rsid w:val="0060011B"/>
    <w:rsid w:val="0064399F"/>
    <w:rsid w:val="006479E3"/>
    <w:rsid w:val="00661EC1"/>
    <w:rsid w:val="00661F65"/>
    <w:rsid w:val="006C1C3E"/>
    <w:rsid w:val="006C58B4"/>
    <w:rsid w:val="006F0E7B"/>
    <w:rsid w:val="00714236"/>
    <w:rsid w:val="007206D9"/>
    <w:rsid w:val="00727ED8"/>
    <w:rsid w:val="0073243F"/>
    <w:rsid w:val="007627C8"/>
    <w:rsid w:val="00766274"/>
    <w:rsid w:val="00774400"/>
    <w:rsid w:val="007C403E"/>
    <w:rsid w:val="007D3B02"/>
    <w:rsid w:val="007F6BF5"/>
    <w:rsid w:val="007F7615"/>
    <w:rsid w:val="008258CF"/>
    <w:rsid w:val="008574F3"/>
    <w:rsid w:val="008B538E"/>
    <w:rsid w:val="00915BBE"/>
    <w:rsid w:val="00944404"/>
    <w:rsid w:val="00987EDF"/>
    <w:rsid w:val="00996D8C"/>
    <w:rsid w:val="009F00EE"/>
    <w:rsid w:val="00A2385E"/>
    <w:rsid w:val="00A4779F"/>
    <w:rsid w:val="00A6732C"/>
    <w:rsid w:val="00A70F60"/>
    <w:rsid w:val="00A73659"/>
    <w:rsid w:val="00A863DD"/>
    <w:rsid w:val="00A96128"/>
    <w:rsid w:val="00AB290F"/>
    <w:rsid w:val="00AC7595"/>
    <w:rsid w:val="00AD5A7C"/>
    <w:rsid w:val="00B04902"/>
    <w:rsid w:val="00B11CA4"/>
    <w:rsid w:val="00B128EB"/>
    <w:rsid w:val="00B179DF"/>
    <w:rsid w:val="00B57242"/>
    <w:rsid w:val="00BC7300"/>
    <w:rsid w:val="00C31E13"/>
    <w:rsid w:val="00C77053"/>
    <w:rsid w:val="00C96ED8"/>
    <w:rsid w:val="00CB2B71"/>
    <w:rsid w:val="00D035AC"/>
    <w:rsid w:val="00D15ACC"/>
    <w:rsid w:val="00D346CB"/>
    <w:rsid w:val="00D3738E"/>
    <w:rsid w:val="00D4705B"/>
    <w:rsid w:val="00D80E88"/>
    <w:rsid w:val="00DA125A"/>
    <w:rsid w:val="00DD7118"/>
    <w:rsid w:val="00DE7529"/>
    <w:rsid w:val="00E53B1D"/>
    <w:rsid w:val="00E55193"/>
    <w:rsid w:val="00E605C2"/>
    <w:rsid w:val="00E641F7"/>
    <w:rsid w:val="00E74BDA"/>
    <w:rsid w:val="00E75F04"/>
    <w:rsid w:val="00E82F1A"/>
    <w:rsid w:val="00E93C46"/>
    <w:rsid w:val="00ED1685"/>
    <w:rsid w:val="00F05DD8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4045"/>
  </w:style>
  <w:style w:type="paragraph" w:customStyle="1" w:styleId="ConsPlusNormal">
    <w:name w:val="ConsPlusNormal"/>
    <w:rsid w:val="001E40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E4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40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E40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B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760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E4045"/>
  </w:style>
  <w:style w:type="paragraph" w:customStyle="1" w:styleId="ConsPlusNormal">
    <w:name w:val="ConsPlusNormal"/>
    <w:rsid w:val="001E40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E40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E40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1E40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5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BB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76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15587-4835-4F05-B9EB-1B34D00D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BikonyaUP</dc:creator>
  <cp:keywords/>
  <dc:description/>
  <cp:lastModifiedBy>ekonom02</cp:lastModifiedBy>
  <cp:revision>2</cp:revision>
  <cp:lastPrinted>2020-06-30T13:27:00Z</cp:lastPrinted>
  <dcterms:created xsi:type="dcterms:W3CDTF">2020-07-06T12:42:00Z</dcterms:created>
  <dcterms:modified xsi:type="dcterms:W3CDTF">2020-07-06T12:42:00Z</dcterms:modified>
</cp:coreProperties>
</file>