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62" w:rsidRPr="00635A01" w:rsidRDefault="00FF7962" w:rsidP="00592CC0">
      <w:pPr>
        <w:jc w:val="both"/>
        <w:rPr>
          <w:sz w:val="28"/>
          <w:szCs w:val="28"/>
        </w:rPr>
      </w:pPr>
      <w:r w:rsidRPr="00C12484">
        <w:rPr>
          <w:caps/>
          <w:color w:val="FF0000"/>
          <w:sz w:val="28"/>
          <w:szCs w:val="28"/>
        </w:rPr>
        <w:t xml:space="preserve">                                     </w:t>
      </w:r>
      <w:r>
        <w:rPr>
          <w:caps/>
          <w:color w:val="FF0000"/>
          <w:sz w:val="28"/>
          <w:szCs w:val="28"/>
        </w:rPr>
        <w:t xml:space="preserve">             </w:t>
      </w:r>
      <w:r w:rsidRPr="001F6374">
        <w:rPr>
          <w:caps/>
          <w:color w:val="FF0000"/>
          <w:sz w:val="28"/>
          <w:szCs w:val="28"/>
        </w:rPr>
        <w:t xml:space="preserve">    </w:t>
      </w:r>
      <w:r w:rsidRPr="001F6374">
        <w:rPr>
          <w:caps/>
          <w:color w:val="FF0000"/>
          <w:sz w:val="28"/>
          <w:szCs w:val="28"/>
        </w:rPr>
        <w:tab/>
      </w:r>
      <w:r w:rsidRPr="001F6374">
        <w:rPr>
          <w:caps/>
          <w:color w:val="FF0000"/>
          <w:sz w:val="28"/>
          <w:szCs w:val="28"/>
        </w:rPr>
        <w:tab/>
      </w:r>
      <w:r w:rsidRPr="001F6374">
        <w:rPr>
          <w:caps/>
          <w:color w:val="FF0000"/>
          <w:sz w:val="28"/>
          <w:szCs w:val="28"/>
        </w:rPr>
        <w:tab/>
      </w:r>
      <w:r w:rsidRPr="001F6374">
        <w:rPr>
          <w:caps/>
          <w:color w:val="FF0000"/>
          <w:sz w:val="28"/>
          <w:szCs w:val="28"/>
        </w:rPr>
        <w:tab/>
      </w:r>
      <w:r w:rsidRPr="00635A01">
        <w:rPr>
          <w:sz w:val="28"/>
          <w:szCs w:val="28"/>
        </w:rPr>
        <w:t>Утверждено</w:t>
      </w:r>
    </w:p>
    <w:p w:rsidR="00FF7962" w:rsidRPr="00635A01" w:rsidRDefault="00FF7962" w:rsidP="006B4B2D">
      <w:pPr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Клинцовской</w:t>
      </w:r>
    </w:p>
    <w:p w:rsidR="00FF7962" w:rsidRPr="00635A01" w:rsidRDefault="00FF7962" w:rsidP="006B4B2D">
      <w:pPr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городской администрации</w:t>
      </w:r>
    </w:p>
    <w:p w:rsidR="00FF7962" w:rsidRPr="00635A01" w:rsidRDefault="00FF7962" w:rsidP="006B4B2D">
      <w:pPr>
        <w:ind w:firstLine="4820"/>
        <w:jc w:val="center"/>
        <w:rPr>
          <w:sz w:val="28"/>
          <w:szCs w:val="28"/>
        </w:rPr>
      </w:pPr>
      <w:r w:rsidRPr="00635A0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15 июля </w:t>
      </w:r>
      <w:r w:rsidRPr="00635A01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Pr="00635A01">
        <w:rPr>
          <w:sz w:val="28"/>
          <w:szCs w:val="28"/>
        </w:rPr>
        <w:t>5 г.   №</w:t>
      </w:r>
      <w:r>
        <w:rPr>
          <w:sz w:val="28"/>
          <w:szCs w:val="28"/>
        </w:rPr>
        <w:t xml:space="preserve"> 2328</w:t>
      </w:r>
    </w:p>
    <w:p w:rsidR="00FF7962" w:rsidRPr="00635A01" w:rsidRDefault="00FF7962" w:rsidP="006B4B2D">
      <w:pPr>
        <w:ind w:firstLine="720"/>
        <w:jc w:val="both"/>
        <w:rPr>
          <w:sz w:val="28"/>
          <w:szCs w:val="28"/>
        </w:rPr>
      </w:pPr>
    </w:p>
    <w:p w:rsidR="00FF7962" w:rsidRDefault="00FF7962" w:rsidP="006B4B2D">
      <w:pPr>
        <w:ind w:firstLine="720"/>
        <w:jc w:val="both"/>
        <w:rPr>
          <w:sz w:val="28"/>
          <w:szCs w:val="28"/>
        </w:rPr>
      </w:pPr>
    </w:p>
    <w:p w:rsidR="00FF7962" w:rsidRPr="00314898" w:rsidRDefault="00FF7962" w:rsidP="006B4B2D">
      <w:pPr>
        <w:pStyle w:val="Heading1"/>
        <w:ind w:firstLine="0"/>
        <w:rPr>
          <w:b/>
          <w:bCs/>
        </w:rPr>
      </w:pPr>
      <w:r w:rsidRPr="00314898">
        <w:rPr>
          <w:b/>
          <w:bCs/>
        </w:rPr>
        <w:t>ПОЛОЖЕНИЕ</w:t>
      </w:r>
    </w:p>
    <w:p w:rsidR="00FF7962" w:rsidRPr="00314898" w:rsidRDefault="00FF7962" w:rsidP="006B4B2D">
      <w:pPr>
        <w:jc w:val="center"/>
        <w:rPr>
          <w:b/>
          <w:bCs/>
          <w:sz w:val="28"/>
          <w:szCs w:val="28"/>
        </w:rPr>
      </w:pPr>
      <w:r w:rsidRPr="00314898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Клинцовской городской</w:t>
      </w:r>
      <w:r w:rsidRPr="00314898">
        <w:rPr>
          <w:b/>
          <w:bCs/>
          <w:sz w:val="28"/>
          <w:szCs w:val="28"/>
        </w:rPr>
        <w:t xml:space="preserve"> комиссии</w:t>
      </w:r>
    </w:p>
    <w:p w:rsidR="00FF7962" w:rsidRDefault="00FF7962" w:rsidP="006B4B2D">
      <w:pPr>
        <w:spacing w:before="20" w:after="20"/>
        <w:jc w:val="center"/>
        <w:rPr>
          <w:b/>
          <w:bCs/>
          <w:sz w:val="28"/>
          <w:szCs w:val="28"/>
        </w:rPr>
      </w:pPr>
      <w:r w:rsidRPr="00314898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подготовке и </w:t>
      </w:r>
      <w:r w:rsidRPr="00314898">
        <w:rPr>
          <w:b/>
          <w:bCs/>
          <w:sz w:val="28"/>
          <w:szCs w:val="28"/>
        </w:rPr>
        <w:t xml:space="preserve">проведению </w:t>
      </w:r>
    </w:p>
    <w:p w:rsidR="00FF7962" w:rsidRPr="00314898" w:rsidRDefault="00FF7962" w:rsidP="006B4B2D">
      <w:pPr>
        <w:spacing w:before="20" w:after="20"/>
        <w:jc w:val="center"/>
        <w:rPr>
          <w:b/>
          <w:bCs/>
          <w:sz w:val="28"/>
          <w:szCs w:val="28"/>
        </w:rPr>
      </w:pPr>
      <w:r w:rsidRPr="00314898">
        <w:rPr>
          <w:b/>
          <w:bCs/>
          <w:spacing w:val="6"/>
          <w:sz w:val="28"/>
          <w:szCs w:val="28"/>
        </w:rPr>
        <w:t>сельскохозяйственной переписи</w:t>
      </w:r>
      <w:r>
        <w:rPr>
          <w:b/>
          <w:bCs/>
          <w:spacing w:val="6"/>
          <w:sz w:val="28"/>
          <w:szCs w:val="28"/>
        </w:rPr>
        <w:t xml:space="preserve"> 2016 года</w:t>
      </w:r>
    </w:p>
    <w:p w:rsidR="00FF7962" w:rsidRDefault="00FF7962" w:rsidP="006B4B2D">
      <w:pPr>
        <w:ind w:firstLine="720"/>
        <w:jc w:val="center"/>
        <w:rPr>
          <w:sz w:val="28"/>
          <w:szCs w:val="28"/>
        </w:rPr>
      </w:pPr>
    </w:p>
    <w:p w:rsidR="00FF7962" w:rsidRDefault="00FF7962" w:rsidP="006B4B2D">
      <w:pPr>
        <w:ind w:firstLine="720"/>
        <w:jc w:val="center"/>
        <w:rPr>
          <w:sz w:val="28"/>
          <w:szCs w:val="28"/>
        </w:rPr>
      </w:pPr>
    </w:p>
    <w:p w:rsidR="00FF7962" w:rsidRPr="00314898" w:rsidRDefault="00FF7962" w:rsidP="006B4B2D">
      <w:pPr>
        <w:spacing w:after="1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314898">
        <w:rPr>
          <w:b/>
          <w:bCs/>
          <w:sz w:val="28"/>
          <w:szCs w:val="28"/>
        </w:rPr>
        <w:t>. Общие положения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 xml:space="preserve">1.1.Клинцовская городская комиссия по проведению сельскохозяйственной переписи (далее - комиссия) создается при Клинцовской городской администрации для своевременной организации и выполнения комплекса мер по подготовке и проведению Всероссийской сельскохозяйственной переписи 2016 года  (далее - </w:t>
      </w:r>
      <w:r w:rsidRPr="00635A01">
        <w:rPr>
          <w:spacing w:val="6"/>
        </w:rPr>
        <w:t>сельскохозяйственн</w:t>
      </w:r>
      <w:r>
        <w:rPr>
          <w:spacing w:val="6"/>
        </w:rPr>
        <w:t>ая перепись</w:t>
      </w:r>
      <w:r>
        <w:t>) на территории города Клинцы.</w:t>
      </w:r>
    </w:p>
    <w:p w:rsidR="00FF7962" w:rsidRPr="00314898" w:rsidRDefault="00FF7962" w:rsidP="006B4B2D">
      <w:pPr>
        <w:pStyle w:val="BodyTextIndent"/>
        <w:suppressAutoHyphens/>
        <w:spacing w:before="40"/>
      </w:pPr>
      <w:r>
        <w:t>1.2. Комиссия в своей работе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Брянской области, постановлениями и распоряжениями Правительства Брянской области, а также настоящим Положением.</w:t>
      </w:r>
    </w:p>
    <w:p w:rsidR="00FF7962" w:rsidRPr="00314898" w:rsidRDefault="00FF7962" w:rsidP="006B4B2D">
      <w:pPr>
        <w:pStyle w:val="BodyTextIndent"/>
        <w:suppressAutoHyphens/>
        <w:spacing w:before="160" w:after="160"/>
        <w:ind w:firstLine="0"/>
        <w:jc w:val="center"/>
        <w:rPr>
          <w:b/>
          <w:bCs/>
        </w:rPr>
      </w:pPr>
      <w:r>
        <w:rPr>
          <w:b/>
          <w:bCs/>
        </w:rPr>
        <w:t>2</w:t>
      </w:r>
      <w:r w:rsidRPr="00314898">
        <w:rPr>
          <w:b/>
          <w:bCs/>
        </w:rPr>
        <w:t xml:space="preserve">. Задачи </w:t>
      </w:r>
      <w:r>
        <w:rPr>
          <w:b/>
          <w:bCs/>
        </w:rPr>
        <w:t>к</w:t>
      </w:r>
      <w:r w:rsidRPr="00314898">
        <w:rPr>
          <w:b/>
          <w:bCs/>
        </w:rPr>
        <w:t>омиссии</w:t>
      </w:r>
    </w:p>
    <w:p w:rsidR="00FF7962" w:rsidRPr="00F25202" w:rsidRDefault="00FF7962" w:rsidP="006B4B2D">
      <w:pPr>
        <w:pStyle w:val="BodyTextIndent2"/>
        <w:suppressAutoHyphens/>
        <w:spacing w:before="40" w:after="120"/>
        <w:ind w:firstLine="709"/>
      </w:pPr>
      <w:r>
        <w:t xml:space="preserve">2.1. Основными задачами комиссии являются осуществление координации и обеспечение согласованных действий территориальных органов, федеральных органов исполнительной власти, расположенных на территории города Клинцы и органов исполнительной власти города Клинцы по подготовке и проведению  </w:t>
      </w:r>
      <w:r w:rsidRPr="00F25202">
        <w:t>сельскохозяйственной  переписи.</w:t>
      </w:r>
    </w:p>
    <w:p w:rsidR="00FF7962" w:rsidRPr="00F25202" w:rsidRDefault="00FF7962" w:rsidP="00F25202">
      <w:pPr>
        <w:pStyle w:val="NoSpacing"/>
        <w:ind w:firstLine="708"/>
        <w:rPr>
          <w:sz w:val="28"/>
          <w:szCs w:val="28"/>
        </w:rPr>
      </w:pPr>
      <w:r w:rsidRPr="00F25202">
        <w:rPr>
          <w:sz w:val="28"/>
          <w:szCs w:val="28"/>
        </w:rPr>
        <w:t>2.2. Деятельность комиссии направлена на оперативное решение вопросов, возникающих в результате:</w:t>
      </w:r>
    </w:p>
    <w:p w:rsidR="00FF7962" w:rsidRDefault="00FF7962" w:rsidP="006B4B2D">
      <w:pPr>
        <w:suppressAutoHyphens/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контроля за ходом выполнения постановления Клинцовской городской администрации </w:t>
      </w:r>
      <w:r w:rsidRPr="00F25202">
        <w:rPr>
          <w:sz w:val="28"/>
          <w:szCs w:val="28"/>
        </w:rPr>
        <w:t>“О подготовке</w:t>
      </w:r>
      <w:r>
        <w:rPr>
          <w:sz w:val="28"/>
          <w:szCs w:val="28"/>
        </w:rPr>
        <w:t xml:space="preserve"> к проведению Всероссийской сельскохозяйственной переписи 2016 года</w:t>
      </w:r>
      <w:r w:rsidRPr="00612604">
        <w:rPr>
          <w:sz w:val="28"/>
          <w:szCs w:val="28"/>
        </w:rPr>
        <w:t>”</w:t>
      </w:r>
      <w:r>
        <w:rPr>
          <w:sz w:val="28"/>
          <w:szCs w:val="28"/>
        </w:rPr>
        <w:t xml:space="preserve">, а также календарного плана мероприятий по подготовке к проведению сельскохозяйственной переписи, обработке  ее материалов и публикации итогов;  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б) проверки ведения записей о личных подсобных хозяйствах сельского населения в городе Клинцы;</w:t>
      </w:r>
    </w:p>
    <w:p w:rsidR="00FF7962" w:rsidRDefault="00FF7962" w:rsidP="006B4B2D">
      <w:pPr>
        <w:suppressAutoHyphens/>
        <w:spacing w:before="40"/>
        <w:ind w:firstLine="709"/>
        <w:jc w:val="both"/>
        <w:rPr>
          <w:sz w:val="28"/>
          <w:szCs w:val="28"/>
        </w:rPr>
      </w:pPr>
    </w:p>
    <w:p w:rsidR="00FF7962" w:rsidRDefault="00FF7962" w:rsidP="006B4B2D">
      <w:pPr>
        <w:suppressAutoHyphens/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уточнения схематических планов сельских поселений, карт города Клинцы;</w:t>
      </w:r>
    </w:p>
    <w:p w:rsidR="00FF7962" w:rsidRDefault="00FF7962" w:rsidP="006B4B2D">
      <w:pPr>
        <w:suppressAutoHyphens/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организации работы по подбору и подготовке лиц для сбора сведений по городу Клинцы;</w:t>
      </w:r>
    </w:p>
    <w:p w:rsidR="00FF7962" w:rsidRDefault="00FF7962" w:rsidP="006B4B2D">
      <w:pPr>
        <w:suppressAutoHyphens/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организации работы по обеспечению лиц, осуществляющих сбор сведений об объектах сельскохозяйственной переписи, служебными помещениями, оборудованными мебелью, инвентарем, средствами связи и пожаротушения, охраной, транспортом;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е) организации и проведения информационно-разъяснительной работы среди населения. Члены комиссии непосредственно участвуют в проведении лекций, бесед, докладов, а также выступают по местному радио и телевидению и т.п.</w:t>
      </w:r>
    </w:p>
    <w:p w:rsidR="00FF7962" w:rsidRPr="001A4D30" w:rsidRDefault="00FF7962" w:rsidP="006B4B2D">
      <w:pPr>
        <w:pStyle w:val="BodyTextIndent"/>
        <w:suppressAutoHyphens/>
        <w:spacing w:before="160" w:after="160"/>
        <w:jc w:val="center"/>
        <w:rPr>
          <w:b/>
          <w:bCs/>
        </w:rPr>
      </w:pPr>
      <w:r>
        <w:rPr>
          <w:b/>
          <w:bCs/>
        </w:rPr>
        <w:t>3</w:t>
      </w:r>
      <w:r w:rsidRPr="001A4D30">
        <w:rPr>
          <w:b/>
          <w:bCs/>
        </w:rPr>
        <w:t xml:space="preserve">. Структура, руководство </w:t>
      </w:r>
      <w:r>
        <w:rPr>
          <w:b/>
          <w:bCs/>
        </w:rPr>
        <w:t>к</w:t>
      </w:r>
      <w:r w:rsidRPr="001A4D30">
        <w:rPr>
          <w:b/>
          <w:bCs/>
        </w:rPr>
        <w:t>омиссии</w:t>
      </w:r>
    </w:p>
    <w:p w:rsidR="00FF7962" w:rsidRDefault="00FF7962" w:rsidP="006B4B2D">
      <w:pPr>
        <w:pStyle w:val="BodyTextIndent"/>
        <w:suppressAutoHyphens/>
        <w:spacing w:before="40"/>
      </w:pPr>
      <w:r>
        <w:t xml:space="preserve">Положение и состав комиссии утверждаются постановлением Клинцовской городской администрации. </w:t>
      </w:r>
    </w:p>
    <w:p w:rsidR="00FF7962" w:rsidRDefault="00FF7962" w:rsidP="006B4B2D">
      <w:pPr>
        <w:pStyle w:val="BodyTextIndent"/>
        <w:suppressAutoHyphens/>
        <w:spacing w:before="40"/>
      </w:pPr>
      <w:r>
        <w:t xml:space="preserve">Комиссия состоит из председателя комиссии, его заместителя, членов комиссии и секретаря. </w:t>
      </w:r>
    </w:p>
    <w:p w:rsidR="00FF7962" w:rsidRDefault="00FF7962" w:rsidP="006B4B2D">
      <w:pPr>
        <w:pStyle w:val="BodyTextIndent"/>
        <w:suppressAutoHyphens/>
        <w:spacing w:before="40"/>
      </w:pPr>
      <w:r>
        <w:t>Председатель комиссии руководит ее деятельностью, определяет порядок рассмотрения вопросов, утверждает планы работы комиссии и повестку очередного заседания комиссии, вносит предложения по уточнению и обновлению состава комиссии, ведет заседания комиссии, несет персональную ответственность за выполнение возложенных на комиссию задач.</w:t>
      </w:r>
    </w:p>
    <w:p w:rsidR="00FF7962" w:rsidRDefault="00FF7962" w:rsidP="006B4B2D">
      <w:pPr>
        <w:pStyle w:val="BodyTextIndent"/>
        <w:suppressAutoHyphens/>
        <w:spacing w:before="40"/>
      </w:pPr>
      <w:r>
        <w:t>Во время отсутствия председателя комиссии или по его поручению заместитель председателя исполняет обязанности председателя комиссии.</w:t>
      </w:r>
    </w:p>
    <w:p w:rsidR="00FF7962" w:rsidRDefault="00FF7962" w:rsidP="006B4B2D">
      <w:pPr>
        <w:pStyle w:val="BodyTextIndent"/>
        <w:suppressAutoHyphens/>
        <w:spacing w:before="40"/>
      </w:pPr>
      <w:r>
        <w:t>Члены комиссии лично участвуют в заседаниях комиссии, в случае отсутствия кого-либо – их представители, полномочия которых должны быть подтверждены письменно.</w:t>
      </w:r>
    </w:p>
    <w:p w:rsidR="00FF7962" w:rsidRDefault="00FF7962" w:rsidP="006B4B2D">
      <w:pPr>
        <w:pStyle w:val="BodyTextIndent"/>
        <w:suppressAutoHyphens/>
        <w:spacing w:before="40"/>
      </w:pPr>
      <w:r>
        <w:t>Организацию работы комиссии и подготовку ее заседаний осуществляет Отдел сводных статистических работ в г.Клинцы.</w:t>
      </w:r>
    </w:p>
    <w:p w:rsidR="00FF7962" w:rsidRDefault="00FF7962" w:rsidP="006B4B2D">
      <w:pPr>
        <w:pStyle w:val="BodyTextIndent"/>
        <w:suppressAutoHyphens/>
        <w:spacing w:before="40"/>
      </w:pPr>
    </w:p>
    <w:p w:rsidR="00FF7962" w:rsidRDefault="00FF7962" w:rsidP="006B4B2D">
      <w:pPr>
        <w:pStyle w:val="BodyTextIndent2"/>
        <w:suppressAutoHyphens/>
        <w:spacing w:before="160" w:after="160"/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Pr="00BD38BD">
        <w:rPr>
          <w:b/>
          <w:bCs/>
        </w:rPr>
        <w:t xml:space="preserve">. Порядок работы </w:t>
      </w:r>
      <w:r>
        <w:rPr>
          <w:b/>
          <w:bCs/>
        </w:rPr>
        <w:t>к</w:t>
      </w:r>
      <w:r w:rsidRPr="00BD38BD">
        <w:rPr>
          <w:b/>
          <w:bCs/>
        </w:rPr>
        <w:t>омиссии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4.1. На заседания комиссии могут приглашаться представители исполнительной власти</w:t>
      </w:r>
      <w:r w:rsidRPr="00F25202">
        <w:t>,</w:t>
      </w:r>
      <w:r>
        <w:t xml:space="preserve"> органов местного самоуправления муниципального образования города Клинцы, а также иные должностные лица, принимающие участие в подготовке и проведении сельскохозяйственной переписи.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Члены комиссии и приглашенные участники могут выступать с докладами и содокладами, участвовать в прениях, вносить предложения, давать справки по существу обсуждаемых вопросов.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Комиссия имеет право заслушивать на своих заседаниях отчет любого должностного лица, ответственного за выполнение мероприятий по подготовке и проведению сельскохозяйственной переписи.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На заседаниях комиссии возможно использование аудио - и видеоконференций.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 xml:space="preserve">Заседание комиссии является правомочным, если на нем присутствует не менее половины ее членов. 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4.2. Комиссия осуществляет свою деятельность в соответствии с планами работы, которые составляются с квартальной периодичностью и утверждаются председателем к</w:t>
      </w:r>
      <w:bookmarkStart w:id="0" w:name="_GoBack"/>
      <w:bookmarkEnd w:id="0"/>
      <w:r>
        <w:t>омиссии.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 xml:space="preserve">Проекты планов работы комиссии формируются на основе поручений председателя комиссии, предложений Отдела сводных статистических работ в г.Клинцы, а также членов комиссии и рассматриваются на заседании комиссии. 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Заседания комиссии проводятся  не реже одного раза в квартал.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Секретарь комиссии уведомляет членов комиссии и приглашенных о дате проведения очередного заседания комиссии и его повестке, обеспечивает участников необходимыми материалами не позднее, чем за три рабочих дня до дня заседания комиссии.</w:t>
      </w:r>
    </w:p>
    <w:p w:rsidR="00FF7962" w:rsidRDefault="00FF7962" w:rsidP="006B4B2D">
      <w:pPr>
        <w:pStyle w:val="BodyTextIndent"/>
        <w:suppressAutoHyphens/>
        <w:spacing w:before="40"/>
      </w:pPr>
      <w:r>
        <w:t>Отдел сводных статистических работ в г.Клинцы формирует материалы к заседанию комиссии в соответствии с повесткой, готовит проект протокола, оформляет решения Комиссии, составляет список на рассылку копий подписанных протоколов, осуществляет контроль за исполнением решений и поручений комиссии.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 xml:space="preserve">Решения комиссии принимаются простым большинством голосов присутствующих на заседании членов комиссии путем открытого голосования. 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 xml:space="preserve">В случае равенства голосов решающим является голос председателя комиссии.                                    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Решения комиссии оформляются протоколами в течение семи рабочих дней после проведения заседания и подписываются председателем комиссии.</w:t>
      </w:r>
    </w:p>
    <w:p w:rsidR="00FF7962" w:rsidRDefault="00FF7962" w:rsidP="006B4B2D">
      <w:pPr>
        <w:pStyle w:val="BodyTextIndent2"/>
        <w:suppressAutoHyphens/>
        <w:spacing w:before="40"/>
        <w:ind w:firstLine="709"/>
      </w:pPr>
      <w:r>
        <w:t>При необходимости комиссия имеет право вносить предложения по отдельным вопросам, связанным с ходом подготовительных работ к сельскохозяйственной  переписи, на рассмотрение Клинцовской городской администрации.</w:t>
      </w: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p w:rsidR="00FF7962" w:rsidRDefault="00FF7962" w:rsidP="009057AA">
      <w:pPr>
        <w:rPr>
          <w:sz w:val="24"/>
          <w:szCs w:val="24"/>
        </w:rPr>
      </w:pPr>
    </w:p>
    <w:sectPr w:rsidR="00FF7962" w:rsidSect="00415755">
      <w:pgSz w:w="11907" w:h="16840"/>
      <w:pgMar w:top="1247" w:right="709" w:bottom="1247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962" w:rsidRDefault="00FF7962">
      <w:r>
        <w:separator/>
      </w:r>
    </w:p>
  </w:endnote>
  <w:endnote w:type="continuationSeparator" w:id="1">
    <w:p w:rsidR="00FF7962" w:rsidRDefault="00FF7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962" w:rsidRDefault="00FF7962">
      <w:r>
        <w:separator/>
      </w:r>
    </w:p>
  </w:footnote>
  <w:footnote w:type="continuationSeparator" w:id="1">
    <w:p w:rsidR="00FF7962" w:rsidRDefault="00FF79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E41F8"/>
    <w:multiLevelType w:val="hybridMultilevel"/>
    <w:tmpl w:val="A260C9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BFE"/>
    <w:rsid w:val="00014B3B"/>
    <w:rsid w:val="00021311"/>
    <w:rsid w:val="00033C38"/>
    <w:rsid w:val="00044B21"/>
    <w:rsid w:val="00054ECF"/>
    <w:rsid w:val="00090DFE"/>
    <w:rsid w:val="00092F04"/>
    <w:rsid w:val="000B093A"/>
    <w:rsid w:val="000D4E42"/>
    <w:rsid w:val="000F6D5C"/>
    <w:rsid w:val="001221CA"/>
    <w:rsid w:val="001313E5"/>
    <w:rsid w:val="00143F57"/>
    <w:rsid w:val="00172363"/>
    <w:rsid w:val="00174E51"/>
    <w:rsid w:val="001760C0"/>
    <w:rsid w:val="001922FC"/>
    <w:rsid w:val="001930E2"/>
    <w:rsid w:val="00196729"/>
    <w:rsid w:val="001A4D30"/>
    <w:rsid w:val="001C4BCE"/>
    <w:rsid w:val="001D265B"/>
    <w:rsid w:val="001E09BC"/>
    <w:rsid w:val="001E767D"/>
    <w:rsid w:val="001F47EF"/>
    <w:rsid w:val="001F6374"/>
    <w:rsid w:val="001F69C5"/>
    <w:rsid w:val="00205FA9"/>
    <w:rsid w:val="0022401E"/>
    <w:rsid w:val="00231A50"/>
    <w:rsid w:val="0023363A"/>
    <w:rsid w:val="0024667B"/>
    <w:rsid w:val="0026643C"/>
    <w:rsid w:val="00270366"/>
    <w:rsid w:val="00295AB4"/>
    <w:rsid w:val="002A08A6"/>
    <w:rsid w:val="002A25BC"/>
    <w:rsid w:val="002A6428"/>
    <w:rsid w:val="002B13C3"/>
    <w:rsid w:val="002C7605"/>
    <w:rsid w:val="002D136A"/>
    <w:rsid w:val="002E2E94"/>
    <w:rsid w:val="002E70D0"/>
    <w:rsid w:val="002F5BDD"/>
    <w:rsid w:val="00314898"/>
    <w:rsid w:val="00331B43"/>
    <w:rsid w:val="00334D0F"/>
    <w:rsid w:val="003429A1"/>
    <w:rsid w:val="00345F92"/>
    <w:rsid w:val="00346D2C"/>
    <w:rsid w:val="0035771A"/>
    <w:rsid w:val="00365415"/>
    <w:rsid w:val="003710E9"/>
    <w:rsid w:val="00385D96"/>
    <w:rsid w:val="003A4092"/>
    <w:rsid w:val="003A617A"/>
    <w:rsid w:val="003B263A"/>
    <w:rsid w:val="003B5F3C"/>
    <w:rsid w:val="00406E90"/>
    <w:rsid w:val="00415755"/>
    <w:rsid w:val="00445CB1"/>
    <w:rsid w:val="00461326"/>
    <w:rsid w:val="00461BD7"/>
    <w:rsid w:val="004714EE"/>
    <w:rsid w:val="004C5BFE"/>
    <w:rsid w:val="004C5EC7"/>
    <w:rsid w:val="004D1DC9"/>
    <w:rsid w:val="004D67A5"/>
    <w:rsid w:val="004D7D00"/>
    <w:rsid w:val="004E2F67"/>
    <w:rsid w:val="004E5755"/>
    <w:rsid w:val="004F150D"/>
    <w:rsid w:val="0052576C"/>
    <w:rsid w:val="00561703"/>
    <w:rsid w:val="005855DB"/>
    <w:rsid w:val="00592CC0"/>
    <w:rsid w:val="005961F4"/>
    <w:rsid w:val="005A01CE"/>
    <w:rsid w:val="005B6724"/>
    <w:rsid w:val="005C3152"/>
    <w:rsid w:val="006027C4"/>
    <w:rsid w:val="006110CF"/>
    <w:rsid w:val="006122DF"/>
    <w:rsid w:val="00612604"/>
    <w:rsid w:val="00622491"/>
    <w:rsid w:val="00634A9D"/>
    <w:rsid w:val="00635A01"/>
    <w:rsid w:val="0064080F"/>
    <w:rsid w:val="0064086A"/>
    <w:rsid w:val="00645486"/>
    <w:rsid w:val="0066524A"/>
    <w:rsid w:val="006715BF"/>
    <w:rsid w:val="0067487E"/>
    <w:rsid w:val="006828FC"/>
    <w:rsid w:val="00686D74"/>
    <w:rsid w:val="00687603"/>
    <w:rsid w:val="00694E8B"/>
    <w:rsid w:val="006B4B2D"/>
    <w:rsid w:val="006C70CA"/>
    <w:rsid w:val="006D678F"/>
    <w:rsid w:val="006F1B44"/>
    <w:rsid w:val="007006E5"/>
    <w:rsid w:val="00716142"/>
    <w:rsid w:val="0072416E"/>
    <w:rsid w:val="00745E44"/>
    <w:rsid w:val="00746396"/>
    <w:rsid w:val="00750F95"/>
    <w:rsid w:val="007642FB"/>
    <w:rsid w:val="00772CEA"/>
    <w:rsid w:val="007A726A"/>
    <w:rsid w:val="007B4376"/>
    <w:rsid w:val="007B71A5"/>
    <w:rsid w:val="007D21F9"/>
    <w:rsid w:val="007D7144"/>
    <w:rsid w:val="007E0B51"/>
    <w:rsid w:val="007E28CC"/>
    <w:rsid w:val="007F29E9"/>
    <w:rsid w:val="008058F2"/>
    <w:rsid w:val="00812DAD"/>
    <w:rsid w:val="00815E53"/>
    <w:rsid w:val="008714C2"/>
    <w:rsid w:val="00873E54"/>
    <w:rsid w:val="00890115"/>
    <w:rsid w:val="00894688"/>
    <w:rsid w:val="00896E36"/>
    <w:rsid w:val="008A7070"/>
    <w:rsid w:val="008B18E5"/>
    <w:rsid w:val="008B72DE"/>
    <w:rsid w:val="008C0652"/>
    <w:rsid w:val="008C516D"/>
    <w:rsid w:val="008D14FA"/>
    <w:rsid w:val="008E5410"/>
    <w:rsid w:val="008E6187"/>
    <w:rsid w:val="008F0BCC"/>
    <w:rsid w:val="008F3AB7"/>
    <w:rsid w:val="009015C8"/>
    <w:rsid w:val="0090275A"/>
    <w:rsid w:val="009057AA"/>
    <w:rsid w:val="00920ABE"/>
    <w:rsid w:val="00921057"/>
    <w:rsid w:val="00923A80"/>
    <w:rsid w:val="00926841"/>
    <w:rsid w:val="00952313"/>
    <w:rsid w:val="009541B3"/>
    <w:rsid w:val="0097416C"/>
    <w:rsid w:val="00984308"/>
    <w:rsid w:val="0098770F"/>
    <w:rsid w:val="009904C2"/>
    <w:rsid w:val="009A2104"/>
    <w:rsid w:val="009C2580"/>
    <w:rsid w:val="009C2A20"/>
    <w:rsid w:val="009D0E2B"/>
    <w:rsid w:val="009F0983"/>
    <w:rsid w:val="00A137A7"/>
    <w:rsid w:val="00A153B8"/>
    <w:rsid w:val="00A4627F"/>
    <w:rsid w:val="00A51320"/>
    <w:rsid w:val="00A70C37"/>
    <w:rsid w:val="00A75365"/>
    <w:rsid w:val="00A83FF8"/>
    <w:rsid w:val="00A95ACB"/>
    <w:rsid w:val="00AB3D63"/>
    <w:rsid w:val="00AB765A"/>
    <w:rsid w:val="00AD5F52"/>
    <w:rsid w:val="00AF2E0C"/>
    <w:rsid w:val="00AF372E"/>
    <w:rsid w:val="00AF6625"/>
    <w:rsid w:val="00B022FE"/>
    <w:rsid w:val="00B162AE"/>
    <w:rsid w:val="00B17009"/>
    <w:rsid w:val="00B27626"/>
    <w:rsid w:val="00B33556"/>
    <w:rsid w:val="00B40145"/>
    <w:rsid w:val="00B458CE"/>
    <w:rsid w:val="00B4624C"/>
    <w:rsid w:val="00B50E91"/>
    <w:rsid w:val="00B63E97"/>
    <w:rsid w:val="00B755A8"/>
    <w:rsid w:val="00B963B2"/>
    <w:rsid w:val="00BA1406"/>
    <w:rsid w:val="00BC346D"/>
    <w:rsid w:val="00BD38BD"/>
    <w:rsid w:val="00BD6FAD"/>
    <w:rsid w:val="00C072A6"/>
    <w:rsid w:val="00C114A8"/>
    <w:rsid w:val="00C12484"/>
    <w:rsid w:val="00C36DD7"/>
    <w:rsid w:val="00C41986"/>
    <w:rsid w:val="00C46006"/>
    <w:rsid w:val="00C502BC"/>
    <w:rsid w:val="00C81E48"/>
    <w:rsid w:val="00CA5707"/>
    <w:rsid w:val="00CA7AF5"/>
    <w:rsid w:val="00CC1F27"/>
    <w:rsid w:val="00CC34AC"/>
    <w:rsid w:val="00CF46A4"/>
    <w:rsid w:val="00D16FB6"/>
    <w:rsid w:val="00D344F0"/>
    <w:rsid w:val="00D46905"/>
    <w:rsid w:val="00D46C47"/>
    <w:rsid w:val="00D57E13"/>
    <w:rsid w:val="00D60204"/>
    <w:rsid w:val="00D808F9"/>
    <w:rsid w:val="00D83AB9"/>
    <w:rsid w:val="00D878E6"/>
    <w:rsid w:val="00D87F2F"/>
    <w:rsid w:val="00D930A5"/>
    <w:rsid w:val="00D9554C"/>
    <w:rsid w:val="00D97B50"/>
    <w:rsid w:val="00DB5649"/>
    <w:rsid w:val="00DB6C62"/>
    <w:rsid w:val="00DD54B5"/>
    <w:rsid w:val="00E060B6"/>
    <w:rsid w:val="00E17477"/>
    <w:rsid w:val="00E62A56"/>
    <w:rsid w:val="00E659C1"/>
    <w:rsid w:val="00E70E12"/>
    <w:rsid w:val="00E82629"/>
    <w:rsid w:val="00E85D64"/>
    <w:rsid w:val="00E928E0"/>
    <w:rsid w:val="00E93B33"/>
    <w:rsid w:val="00E95FB9"/>
    <w:rsid w:val="00EE2D06"/>
    <w:rsid w:val="00F12037"/>
    <w:rsid w:val="00F25202"/>
    <w:rsid w:val="00F43109"/>
    <w:rsid w:val="00F65571"/>
    <w:rsid w:val="00F661B7"/>
    <w:rsid w:val="00F759A9"/>
    <w:rsid w:val="00F75C14"/>
    <w:rsid w:val="00F76610"/>
    <w:rsid w:val="00FB1F59"/>
    <w:rsid w:val="00FC116D"/>
    <w:rsid w:val="00FC61B0"/>
    <w:rsid w:val="00FD1A87"/>
    <w:rsid w:val="00FF4152"/>
    <w:rsid w:val="00FF7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F67"/>
    <w:pPr>
      <w:widowControl w:val="0"/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4B2D"/>
    <w:pPr>
      <w:keepNext/>
      <w:widowControl/>
      <w:autoSpaceDE/>
      <w:autoSpaceDN/>
      <w:ind w:firstLine="720"/>
      <w:jc w:val="center"/>
      <w:outlineLvl w:val="0"/>
    </w:pPr>
    <w:rPr>
      <w:spacing w:val="6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4B2D"/>
    <w:pPr>
      <w:keepNext/>
      <w:widowControl/>
      <w:autoSpaceDE/>
      <w:autoSpaceDN/>
      <w:jc w:val="center"/>
      <w:outlineLvl w:val="4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4B2D"/>
    <w:rPr>
      <w:spacing w:val="6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B4B2D"/>
    <w:rPr>
      <w:rFonts w:ascii="Arial" w:hAnsi="Arial" w:cs="Arial"/>
      <w:sz w:val="20"/>
      <w:szCs w:val="20"/>
    </w:rPr>
  </w:style>
  <w:style w:type="character" w:customStyle="1" w:styleId="a">
    <w:name w:val="Основной шрифт"/>
    <w:uiPriority w:val="99"/>
    <w:rsid w:val="004E2F67"/>
  </w:style>
  <w:style w:type="paragraph" w:styleId="Footer">
    <w:name w:val="footer"/>
    <w:basedOn w:val="Normal"/>
    <w:link w:val="FooterChar"/>
    <w:uiPriority w:val="99"/>
    <w:rsid w:val="004E2F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2F67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4E2F67"/>
  </w:style>
  <w:style w:type="paragraph" w:styleId="Header">
    <w:name w:val="header"/>
    <w:basedOn w:val="Normal"/>
    <w:link w:val="HeaderChar"/>
    <w:uiPriority w:val="99"/>
    <w:rsid w:val="004E2F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2F67"/>
    <w:rPr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C12484"/>
    <w:pPr>
      <w:widowControl/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autoRedefine/>
    <w:uiPriority w:val="99"/>
    <w:rsid w:val="001D265B"/>
    <w:pPr>
      <w:widowControl/>
      <w:autoSpaceDE/>
      <w:autoSpaceDN/>
      <w:spacing w:after="160" w:line="240" w:lineRule="exact"/>
    </w:pPr>
  </w:style>
  <w:style w:type="paragraph" w:styleId="ListParagraph">
    <w:name w:val="List Paragraph"/>
    <w:basedOn w:val="Normal"/>
    <w:uiPriority w:val="99"/>
    <w:qFormat/>
    <w:rsid w:val="00DB5649"/>
    <w:pPr>
      <w:widowControl/>
      <w:autoSpaceDE/>
      <w:autoSpaceDN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D955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554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6B4B2D"/>
    <w:pPr>
      <w:widowControl/>
      <w:autoSpaceDE/>
      <w:autoSpaceDN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B4B2D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6B4B2D"/>
    <w:pPr>
      <w:widowControl/>
      <w:autoSpaceDE/>
      <w:autoSpaceDN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B4B2D"/>
    <w:rPr>
      <w:sz w:val="20"/>
      <w:szCs w:val="20"/>
    </w:rPr>
  </w:style>
  <w:style w:type="paragraph" w:styleId="NoSpacing">
    <w:name w:val="No Spacing"/>
    <w:uiPriority w:val="99"/>
    <w:qFormat/>
    <w:rsid w:val="00F25202"/>
    <w:pPr>
      <w:widowControl w:val="0"/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8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865</Words>
  <Characters>4931</Characters>
  <Application>Microsoft Office Outlook</Application>
  <DocSecurity>0</DocSecurity>
  <Lines>0</Lines>
  <Paragraphs>0</Paragraphs>
  <ScaleCrop>false</ScaleCrop>
  <Company>Брянский облкомстат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Гвоздицин Александр свет Геннадьевич</dc:creator>
  <cp:keywords/>
  <dc:description/>
  <cp:lastModifiedBy>Customer</cp:lastModifiedBy>
  <cp:revision>5</cp:revision>
  <cp:lastPrinted>2015-07-02T18:22:00Z</cp:lastPrinted>
  <dcterms:created xsi:type="dcterms:W3CDTF">2015-06-15T08:49:00Z</dcterms:created>
  <dcterms:modified xsi:type="dcterms:W3CDTF">2015-09-11T07:31:00Z</dcterms:modified>
</cp:coreProperties>
</file>