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729" w:rsidRPr="00402729" w:rsidRDefault="00402729" w:rsidP="00402729">
      <w:pPr>
        <w:pStyle w:val="ConsPlusTitle"/>
        <w:widowControl/>
        <w:jc w:val="center"/>
      </w:pPr>
      <w:r w:rsidRPr="00FE4A17">
        <w:t>РОССИЙСКАЯ ФЕДЕРАЦИЯ</w:t>
      </w:r>
      <w:r w:rsidRPr="00402729">
        <w:t xml:space="preserve">                                             </w:t>
      </w:r>
    </w:p>
    <w:p w:rsidR="00402729" w:rsidRPr="00FE4A17" w:rsidRDefault="00402729" w:rsidP="00402729">
      <w:pPr>
        <w:pStyle w:val="ConsPlusTitle"/>
        <w:widowControl/>
        <w:jc w:val="center"/>
      </w:pPr>
      <w:r w:rsidRPr="00FE4A17">
        <w:t>ГОРОДСКОЙ ОКРУГ</w:t>
      </w:r>
    </w:p>
    <w:p w:rsidR="00402729" w:rsidRPr="00FE4A17" w:rsidRDefault="00402729" w:rsidP="00402729">
      <w:pPr>
        <w:pStyle w:val="ConsPlusTitle"/>
        <w:widowControl/>
        <w:jc w:val="center"/>
      </w:pPr>
      <w:r w:rsidRPr="00FE4A17">
        <w:t>«ГОРОД КЛИНЦЫ БРЯНСКОЙ ОБЛАСТИ»</w:t>
      </w:r>
    </w:p>
    <w:p w:rsidR="00402729" w:rsidRPr="00FE4A17" w:rsidRDefault="00402729" w:rsidP="00402729">
      <w:pPr>
        <w:pStyle w:val="ConsPlusTitle"/>
        <w:widowControl/>
        <w:pBdr>
          <w:bottom w:val="single" w:sz="12" w:space="1" w:color="auto"/>
        </w:pBdr>
        <w:jc w:val="center"/>
      </w:pPr>
      <w:r w:rsidRPr="00FE4A17">
        <w:t>КЛИНЦОВСКАЯ ГОРОДСКАЯ АДМИНИСТРАЦИЯ</w:t>
      </w:r>
    </w:p>
    <w:p w:rsidR="00402729" w:rsidRPr="00FE4A17" w:rsidRDefault="00402729" w:rsidP="00402729">
      <w:pPr>
        <w:pStyle w:val="ConsPlusTitle"/>
        <w:jc w:val="center"/>
        <w:rPr>
          <w:rFonts w:ascii="Arial Black" w:hAnsi="Arial Black"/>
          <w:b w:val="0"/>
        </w:rPr>
      </w:pPr>
    </w:p>
    <w:p w:rsidR="00402729" w:rsidRPr="00FE4A17" w:rsidRDefault="00402729" w:rsidP="00402729">
      <w:pPr>
        <w:pStyle w:val="ConsPlusTitle"/>
        <w:jc w:val="center"/>
      </w:pPr>
      <w:proofErr w:type="gramStart"/>
      <w:r w:rsidRPr="00FE4A17">
        <w:t>П</w:t>
      </w:r>
      <w:proofErr w:type="gramEnd"/>
      <w:r w:rsidRPr="00FE4A17">
        <w:t xml:space="preserve"> О С Т А Н О В Л Е Н И Е</w:t>
      </w:r>
    </w:p>
    <w:p w:rsidR="00402729" w:rsidRPr="00FE4A17" w:rsidRDefault="00402729" w:rsidP="00402729">
      <w:pPr>
        <w:pStyle w:val="ConsPlusTitle"/>
        <w:widowControl/>
        <w:jc w:val="center"/>
      </w:pPr>
    </w:p>
    <w:p w:rsidR="00402729" w:rsidRPr="00FE4A17" w:rsidRDefault="00402729" w:rsidP="00402729">
      <w:pPr>
        <w:pStyle w:val="ConsPlusTitle"/>
        <w:widowControl/>
        <w:spacing w:line="360" w:lineRule="auto"/>
        <w:rPr>
          <w:b w:val="0"/>
        </w:rPr>
      </w:pPr>
      <w:r w:rsidRPr="00FE4A17">
        <w:rPr>
          <w:b w:val="0"/>
        </w:rPr>
        <w:t>от «</w:t>
      </w:r>
      <w:r w:rsidR="00C0165B">
        <w:rPr>
          <w:b w:val="0"/>
        </w:rPr>
        <w:t>25</w:t>
      </w:r>
      <w:r w:rsidRPr="00FE4A17">
        <w:rPr>
          <w:b w:val="0"/>
        </w:rPr>
        <w:t xml:space="preserve">» </w:t>
      </w:r>
      <w:r>
        <w:rPr>
          <w:b w:val="0"/>
        </w:rPr>
        <w:t xml:space="preserve"> </w:t>
      </w:r>
      <w:r w:rsidR="006C2A0A">
        <w:rPr>
          <w:b w:val="0"/>
        </w:rPr>
        <w:t>______</w:t>
      </w:r>
      <w:r w:rsidR="00C0165B">
        <w:rPr>
          <w:b w:val="0"/>
        </w:rPr>
        <w:t>11</w:t>
      </w:r>
      <w:r w:rsidR="006C2A0A">
        <w:rPr>
          <w:b w:val="0"/>
        </w:rPr>
        <w:t>______</w:t>
      </w:r>
      <w:r>
        <w:rPr>
          <w:b w:val="0"/>
        </w:rPr>
        <w:t xml:space="preserve"> </w:t>
      </w:r>
      <w:r w:rsidRPr="00FE4A17">
        <w:rPr>
          <w:b w:val="0"/>
        </w:rPr>
        <w:t>201</w:t>
      </w:r>
      <w:r w:rsidR="006C2A0A">
        <w:rPr>
          <w:b w:val="0"/>
        </w:rPr>
        <w:t>4</w:t>
      </w:r>
      <w:r w:rsidRPr="00FE4A17">
        <w:rPr>
          <w:b w:val="0"/>
        </w:rPr>
        <w:t xml:space="preserve"> г. № </w:t>
      </w:r>
      <w:r w:rsidR="00C0165B">
        <w:rPr>
          <w:b w:val="0"/>
        </w:rPr>
        <w:t>3389</w:t>
      </w:r>
    </w:p>
    <w:p w:rsidR="00402729" w:rsidRPr="00FE4A17" w:rsidRDefault="00402729" w:rsidP="00402729">
      <w:pPr>
        <w:pStyle w:val="ConsPlusTitle"/>
        <w:widowControl/>
        <w:spacing w:line="360" w:lineRule="auto"/>
        <w:rPr>
          <w:b w:val="0"/>
        </w:rPr>
      </w:pPr>
      <w:r w:rsidRPr="00FE4A17">
        <w:rPr>
          <w:b w:val="0"/>
        </w:rPr>
        <w:t>г. Клинцы</w:t>
      </w:r>
    </w:p>
    <w:p w:rsidR="00402729" w:rsidRPr="00FE4A17" w:rsidRDefault="00402729" w:rsidP="00373DD2">
      <w:pPr>
        <w:tabs>
          <w:tab w:val="left" w:pos="5103"/>
        </w:tabs>
        <w:autoSpaceDE w:val="0"/>
        <w:autoSpaceDN w:val="0"/>
        <w:adjustRightInd w:val="0"/>
        <w:ind w:right="4252"/>
        <w:jc w:val="both"/>
        <w:rPr>
          <w:i/>
        </w:rPr>
      </w:pPr>
      <w:bookmarkStart w:id="0" w:name="_GoBack"/>
      <w:r>
        <w:rPr>
          <w:i/>
        </w:rPr>
        <w:t xml:space="preserve">О внесении изменений в постановление Клинцовской городской администрации от </w:t>
      </w:r>
      <w:r w:rsidR="006C2A0A">
        <w:rPr>
          <w:i/>
        </w:rPr>
        <w:t xml:space="preserve">24.07.2014 </w:t>
      </w:r>
      <w:r>
        <w:rPr>
          <w:i/>
        </w:rPr>
        <w:t xml:space="preserve"> года № </w:t>
      </w:r>
      <w:r w:rsidR="006C2A0A">
        <w:rPr>
          <w:i/>
        </w:rPr>
        <w:t>2067</w:t>
      </w:r>
      <w:r>
        <w:rPr>
          <w:i/>
        </w:rPr>
        <w:t xml:space="preserve"> «</w:t>
      </w:r>
      <w:r w:rsidRPr="00FE4A17">
        <w:rPr>
          <w:i/>
        </w:rPr>
        <w:t>Об  утверждении Порядка разработки,</w:t>
      </w:r>
      <w:r>
        <w:rPr>
          <w:i/>
        </w:rPr>
        <w:t xml:space="preserve"> </w:t>
      </w:r>
      <w:r w:rsidRPr="00FE4A17">
        <w:rPr>
          <w:i/>
        </w:rPr>
        <w:t xml:space="preserve"> реализации  и оценки   эффективности му</w:t>
      </w:r>
      <w:r>
        <w:rPr>
          <w:i/>
        </w:rPr>
        <w:t xml:space="preserve">ниципальных программ </w:t>
      </w:r>
      <w:r w:rsidRPr="00FE4A17">
        <w:rPr>
          <w:i/>
        </w:rPr>
        <w:t xml:space="preserve"> и ведомственных целевых  программ  городского   округа</w:t>
      </w:r>
      <w:r w:rsidR="006C2A0A">
        <w:rPr>
          <w:i/>
        </w:rPr>
        <w:t xml:space="preserve"> «город Клинцы Брянской области»</w:t>
      </w:r>
      <w:r>
        <w:rPr>
          <w:i/>
        </w:rPr>
        <w:t xml:space="preserve">» </w:t>
      </w:r>
    </w:p>
    <w:bookmarkEnd w:id="0"/>
    <w:p w:rsidR="00402729" w:rsidRPr="00FE4A17" w:rsidRDefault="00402729" w:rsidP="00402729">
      <w:pPr>
        <w:autoSpaceDE w:val="0"/>
        <w:autoSpaceDN w:val="0"/>
        <w:adjustRightInd w:val="0"/>
        <w:rPr>
          <w:i/>
        </w:rPr>
      </w:pPr>
    </w:p>
    <w:p w:rsidR="00402729" w:rsidRPr="00FE4A17" w:rsidRDefault="00402729" w:rsidP="006C2A0A">
      <w:pPr>
        <w:autoSpaceDE w:val="0"/>
        <w:autoSpaceDN w:val="0"/>
        <w:adjustRightInd w:val="0"/>
        <w:ind w:firstLine="851"/>
        <w:jc w:val="both"/>
      </w:pPr>
      <w:proofErr w:type="gramStart"/>
      <w:r w:rsidRPr="00FE4A17">
        <w:t xml:space="preserve">В соответствии </w:t>
      </w:r>
      <w:r>
        <w:t xml:space="preserve">с Бюджетным кодексом Российской Федерации от 31.07.1998 года № 145-ФЗ (ред. от </w:t>
      </w:r>
      <w:r w:rsidR="006C2A0A">
        <w:t>22.10.2014</w:t>
      </w:r>
      <w:r>
        <w:t xml:space="preserve">) </w:t>
      </w:r>
      <w:r w:rsidR="006C2A0A">
        <w:t>,</w:t>
      </w:r>
      <w:r>
        <w:t xml:space="preserve"> </w:t>
      </w:r>
      <w:r w:rsidRPr="00FE4A17">
        <w:t>постановлени</w:t>
      </w:r>
      <w:r w:rsidR="006C2A0A">
        <w:t>ем</w:t>
      </w:r>
      <w:r w:rsidRPr="00FE4A17">
        <w:t xml:space="preserve"> Клинцовской городской администрации от </w:t>
      </w:r>
      <w:r>
        <w:t>29</w:t>
      </w:r>
      <w:r w:rsidRPr="00FE4A17">
        <w:t xml:space="preserve"> ма</w:t>
      </w:r>
      <w:r>
        <w:t>я</w:t>
      </w:r>
      <w:r w:rsidRPr="00FE4A17">
        <w:t xml:space="preserve"> 201</w:t>
      </w:r>
      <w:r>
        <w:t>3</w:t>
      </w:r>
      <w:r w:rsidRPr="00FE4A17">
        <w:t xml:space="preserve"> г</w:t>
      </w:r>
      <w:r>
        <w:t>ода</w:t>
      </w:r>
      <w:r w:rsidRPr="00FE4A17">
        <w:t xml:space="preserve"> № 744 «Об утверждении программы повышения эффективности бюджетных расходов </w:t>
      </w:r>
      <w:r>
        <w:t>городского округа «город Клинцы Брянской области» (2013-2018 гг.)</w:t>
      </w:r>
      <w:r w:rsidRPr="00FE4A17">
        <w:t>»</w:t>
      </w:r>
      <w:r w:rsidR="006C2A0A">
        <w:t xml:space="preserve"> (с учетом изменений и дополнений), п</w:t>
      </w:r>
      <w:r w:rsidR="006C2A0A">
        <w:rPr>
          <w:rFonts w:eastAsiaTheme="minorHAnsi"/>
          <w:lang w:eastAsia="en-US"/>
        </w:rPr>
        <w:t>остановлением Правительства Брянской области от 28.10.2013 N 608-п "Об утверждении Порядка разработки, реализации и оценки эффективности</w:t>
      </w:r>
      <w:proofErr w:type="gramEnd"/>
      <w:r w:rsidR="006C2A0A">
        <w:rPr>
          <w:rFonts w:eastAsiaTheme="minorHAnsi"/>
          <w:lang w:eastAsia="en-US"/>
        </w:rPr>
        <w:t xml:space="preserve"> государственных программ Брянской области" (ред. от 30.06.2014), </w:t>
      </w:r>
      <w:r w:rsidRPr="00FE4A17">
        <w:t>постановляю:</w:t>
      </w:r>
    </w:p>
    <w:p w:rsidR="00402729" w:rsidRPr="00FE4A17" w:rsidRDefault="00402729" w:rsidP="00402729">
      <w:pPr>
        <w:autoSpaceDE w:val="0"/>
        <w:autoSpaceDN w:val="0"/>
        <w:adjustRightInd w:val="0"/>
        <w:ind w:firstLine="900"/>
        <w:jc w:val="both"/>
      </w:pPr>
    </w:p>
    <w:p w:rsidR="006C2A0A" w:rsidRDefault="00402729" w:rsidP="00373DD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right="-3" w:firstLine="851"/>
        <w:jc w:val="both"/>
      </w:pPr>
      <w:proofErr w:type="gramStart"/>
      <w:r w:rsidRPr="0066320E">
        <w:t xml:space="preserve">Внести в </w:t>
      </w:r>
      <w:r w:rsidR="006C2A0A">
        <w:t>Порядок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</w:t>
      </w:r>
      <w:r w:rsidR="00373DD2">
        <w:t xml:space="preserve"> (далее по тексту – Порядок)</w:t>
      </w:r>
      <w:r w:rsidR="006C2A0A">
        <w:t>, утвержденный постановлением Клинцовской городской администрации от 24.07.2014 года № 2067 «Об утверждении Порядка разработки, реализации и оценки эффективности муниципальных программ и ведомственных целевых программ городского округа «город Клинцы Брянской области» следующие изменения:</w:t>
      </w:r>
      <w:proofErr w:type="gramEnd"/>
    </w:p>
    <w:p w:rsidR="006C2A0A" w:rsidRDefault="00373DD2" w:rsidP="00373DD2">
      <w:pPr>
        <w:pStyle w:val="a4"/>
        <w:numPr>
          <w:ilvl w:val="1"/>
          <w:numId w:val="1"/>
        </w:numPr>
        <w:autoSpaceDE w:val="0"/>
        <w:autoSpaceDN w:val="0"/>
        <w:adjustRightInd w:val="0"/>
        <w:ind w:right="-3"/>
        <w:jc w:val="both"/>
      </w:pPr>
      <w:r>
        <w:t xml:space="preserve">Пункт 19 раздела </w:t>
      </w:r>
      <w:r>
        <w:rPr>
          <w:lang w:val="en-US"/>
        </w:rPr>
        <w:t>III</w:t>
      </w:r>
      <w:r>
        <w:t xml:space="preserve"> Порядка изложить в редакции:</w:t>
      </w:r>
    </w:p>
    <w:p w:rsidR="00373DD2" w:rsidRDefault="00373DD2" w:rsidP="00373DD2">
      <w:pPr>
        <w:pStyle w:val="a4"/>
        <w:autoSpaceDE w:val="0"/>
        <w:autoSpaceDN w:val="0"/>
        <w:adjustRightInd w:val="0"/>
        <w:ind w:left="0" w:firstLine="993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«19. Муниципальные</w:t>
      </w:r>
      <w:r w:rsidRPr="00373DD2">
        <w:rPr>
          <w:rFonts w:eastAsiaTheme="minorHAnsi"/>
          <w:lang w:eastAsia="en-US"/>
        </w:rPr>
        <w:t xml:space="preserve"> программы, предлагаемые к реализации, начиная с очередного финансового года, подлежат утверждению не позднее 31 декабря текущего финансового года</w:t>
      </w:r>
      <w:proofErr w:type="gramStart"/>
      <w:r w:rsidRPr="00373DD2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»</w:t>
      </w:r>
      <w:proofErr w:type="gramEnd"/>
    </w:p>
    <w:p w:rsidR="00373DD2" w:rsidRPr="00373DD2" w:rsidRDefault="00373DD2" w:rsidP="00373DD2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Опубликовать настоящее постановление на официальном сайте Клинцовской городской администрации в сети Интернет.</w:t>
      </w:r>
    </w:p>
    <w:p w:rsidR="00402729" w:rsidRPr="00FE4A17" w:rsidRDefault="00402729" w:rsidP="00402729">
      <w:pPr>
        <w:autoSpaceDE w:val="0"/>
        <w:autoSpaceDN w:val="0"/>
        <w:adjustRightInd w:val="0"/>
        <w:ind w:firstLine="900"/>
        <w:jc w:val="both"/>
      </w:pPr>
      <w:r>
        <w:t>3</w:t>
      </w:r>
      <w:r w:rsidRPr="00FE4A17">
        <w:t xml:space="preserve">. </w:t>
      </w:r>
      <w:proofErr w:type="gramStart"/>
      <w:r w:rsidRPr="00FE4A17">
        <w:t>Контроль за</w:t>
      </w:r>
      <w:proofErr w:type="gramEnd"/>
      <w:r w:rsidRPr="00FE4A17">
        <w:t xml:space="preserve"> исполнением </w:t>
      </w:r>
      <w:r>
        <w:t>п</w:t>
      </w:r>
      <w:r w:rsidRPr="00FE4A17">
        <w:t xml:space="preserve">остановления </w:t>
      </w:r>
      <w:r w:rsidR="00373DD2">
        <w:t>оставляю за собой.</w:t>
      </w:r>
    </w:p>
    <w:p w:rsidR="00402729" w:rsidRPr="00FE4A17" w:rsidRDefault="00402729" w:rsidP="00402729">
      <w:pPr>
        <w:autoSpaceDE w:val="0"/>
        <w:autoSpaceDN w:val="0"/>
        <w:adjustRightInd w:val="0"/>
        <w:ind w:firstLine="540"/>
        <w:jc w:val="both"/>
      </w:pPr>
    </w:p>
    <w:p w:rsidR="00402729" w:rsidRDefault="00402729" w:rsidP="00402729">
      <w:pPr>
        <w:autoSpaceDE w:val="0"/>
        <w:autoSpaceDN w:val="0"/>
        <w:adjustRightInd w:val="0"/>
        <w:ind w:firstLine="540"/>
        <w:jc w:val="both"/>
      </w:pPr>
    </w:p>
    <w:p w:rsidR="00373DD2" w:rsidRDefault="00373DD2" w:rsidP="00373DD2">
      <w:pPr>
        <w:autoSpaceDE w:val="0"/>
        <w:autoSpaceDN w:val="0"/>
        <w:adjustRightInd w:val="0"/>
        <w:jc w:val="both"/>
      </w:pPr>
      <w:r>
        <w:t>И.</w:t>
      </w:r>
      <w:r w:rsidR="00874F5A">
        <w:t xml:space="preserve"> </w:t>
      </w:r>
      <w:r>
        <w:t xml:space="preserve">о. </w:t>
      </w:r>
      <w:r w:rsidR="00402729" w:rsidRPr="00FE4A17">
        <w:t>Глав</w:t>
      </w:r>
      <w:r>
        <w:t>ы</w:t>
      </w:r>
      <w:r w:rsidR="00402729" w:rsidRPr="00FE4A17">
        <w:t xml:space="preserve"> Клинцовской городской администрации  </w:t>
      </w:r>
      <w:r>
        <w:t xml:space="preserve">                                         Л.Д. </w:t>
      </w:r>
      <w:proofErr w:type="spellStart"/>
      <w:r>
        <w:t>Лубская</w:t>
      </w:r>
      <w:proofErr w:type="spellEnd"/>
      <w:r w:rsidR="00402729" w:rsidRPr="00FE4A17">
        <w:t xml:space="preserve">                                             </w:t>
      </w:r>
    </w:p>
    <w:p w:rsidR="00373DD2" w:rsidRDefault="00373DD2" w:rsidP="00402729">
      <w:pPr>
        <w:autoSpaceDE w:val="0"/>
        <w:autoSpaceDN w:val="0"/>
        <w:adjustRightInd w:val="0"/>
        <w:ind w:firstLine="540"/>
        <w:jc w:val="both"/>
      </w:pPr>
    </w:p>
    <w:p w:rsidR="00402729" w:rsidRPr="00373DD2" w:rsidRDefault="00402729" w:rsidP="00402729">
      <w:pPr>
        <w:autoSpaceDE w:val="0"/>
        <w:autoSpaceDN w:val="0"/>
        <w:adjustRightInd w:val="0"/>
        <w:ind w:firstLine="540"/>
        <w:jc w:val="both"/>
        <w:rPr>
          <w:i/>
        </w:rPr>
      </w:pPr>
      <w:r w:rsidRPr="00373DD2">
        <w:rPr>
          <w:i/>
        </w:rPr>
        <w:t xml:space="preserve">Исп.: </w:t>
      </w:r>
      <w:r w:rsidR="00373DD2" w:rsidRPr="00373DD2">
        <w:rPr>
          <w:i/>
        </w:rPr>
        <w:t>Титенко М.А.</w:t>
      </w:r>
    </w:p>
    <w:p w:rsidR="00402729" w:rsidRPr="00373DD2" w:rsidRDefault="00402729" w:rsidP="00402729">
      <w:pPr>
        <w:autoSpaceDE w:val="0"/>
        <w:autoSpaceDN w:val="0"/>
        <w:adjustRightInd w:val="0"/>
        <w:ind w:firstLine="540"/>
        <w:jc w:val="both"/>
        <w:rPr>
          <w:i/>
        </w:rPr>
      </w:pPr>
      <w:r w:rsidRPr="00373DD2">
        <w:rPr>
          <w:i/>
        </w:rPr>
        <w:t>Тел.: 4-31-32</w:t>
      </w:r>
    </w:p>
    <w:p w:rsidR="00101788" w:rsidRDefault="00101788" w:rsidP="00402729">
      <w:pPr>
        <w:autoSpaceDE w:val="0"/>
        <w:autoSpaceDN w:val="0"/>
        <w:adjustRightInd w:val="0"/>
        <w:ind w:firstLine="540"/>
        <w:jc w:val="both"/>
      </w:pPr>
    </w:p>
    <w:p w:rsidR="00101788" w:rsidRDefault="00101788" w:rsidP="00101788">
      <w:pPr>
        <w:autoSpaceDE w:val="0"/>
        <w:autoSpaceDN w:val="0"/>
        <w:adjustRightInd w:val="0"/>
        <w:jc w:val="both"/>
      </w:pPr>
      <w:r>
        <w:t>СОГЛАСОВАНО:</w:t>
      </w:r>
    </w:p>
    <w:p w:rsidR="00101788" w:rsidRDefault="00101788" w:rsidP="00101788">
      <w:pPr>
        <w:autoSpaceDE w:val="0"/>
        <w:autoSpaceDN w:val="0"/>
        <w:adjustRightInd w:val="0"/>
        <w:jc w:val="both"/>
      </w:pPr>
    </w:p>
    <w:p w:rsidR="00373DD2" w:rsidRDefault="00373DD2" w:rsidP="00101788">
      <w:pPr>
        <w:autoSpaceDE w:val="0"/>
        <w:autoSpaceDN w:val="0"/>
        <w:adjustRightInd w:val="0"/>
        <w:jc w:val="both"/>
      </w:pPr>
      <w:proofErr w:type="spellStart"/>
      <w:r>
        <w:t>И.о</w:t>
      </w:r>
      <w:proofErr w:type="spellEnd"/>
      <w:r>
        <w:t>. начальника</w:t>
      </w:r>
      <w:r w:rsidR="00101788">
        <w:t xml:space="preserve"> отдела экономического анализа,</w:t>
      </w:r>
    </w:p>
    <w:p w:rsidR="00373DD2" w:rsidRDefault="00101788" w:rsidP="00101788">
      <w:pPr>
        <w:autoSpaceDE w:val="0"/>
        <w:autoSpaceDN w:val="0"/>
        <w:adjustRightInd w:val="0"/>
        <w:jc w:val="both"/>
      </w:pPr>
      <w:r>
        <w:t>прогнозирования,</w:t>
      </w:r>
      <w:r w:rsidR="00373DD2">
        <w:t xml:space="preserve"> </w:t>
      </w:r>
      <w:r>
        <w:t xml:space="preserve">торговли и потребительского </w:t>
      </w:r>
    </w:p>
    <w:p w:rsidR="00101788" w:rsidRDefault="00101788" w:rsidP="00101788">
      <w:pPr>
        <w:autoSpaceDE w:val="0"/>
        <w:autoSpaceDN w:val="0"/>
        <w:adjustRightInd w:val="0"/>
        <w:jc w:val="both"/>
      </w:pPr>
      <w:r>
        <w:t>рынка Клинцовской</w:t>
      </w:r>
      <w:r w:rsidR="00373DD2">
        <w:t xml:space="preserve"> </w:t>
      </w:r>
      <w:r>
        <w:t>городской</w:t>
      </w:r>
      <w:r w:rsidR="00874F5A">
        <w:t xml:space="preserve">    администрации                                         </w:t>
      </w:r>
      <w:r>
        <w:t xml:space="preserve"> </w:t>
      </w:r>
      <w:r w:rsidR="00874F5A">
        <w:t>Е.А. Мельникова</w:t>
      </w:r>
    </w:p>
    <w:p w:rsidR="00874F5A" w:rsidRDefault="00874F5A" w:rsidP="00101788">
      <w:pPr>
        <w:autoSpaceDE w:val="0"/>
        <w:autoSpaceDN w:val="0"/>
        <w:adjustRightInd w:val="0"/>
        <w:jc w:val="both"/>
      </w:pPr>
    </w:p>
    <w:p w:rsidR="00101788" w:rsidRDefault="00101788" w:rsidP="00101788">
      <w:pPr>
        <w:autoSpaceDE w:val="0"/>
        <w:autoSpaceDN w:val="0"/>
        <w:adjustRightInd w:val="0"/>
        <w:jc w:val="both"/>
      </w:pPr>
      <w:r>
        <w:t>Начальник отдела юридической службы</w:t>
      </w:r>
    </w:p>
    <w:p w:rsidR="0094488D" w:rsidRDefault="00101788" w:rsidP="00874F5A">
      <w:pPr>
        <w:autoSpaceDE w:val="0"/>
        <w:autoSpaceDN w:val="0"/>
        <w:adjustRightInd w:val="0"/>
        <w:jc w:val="both"/>
      </w:pPr>
      <w:r>
        <w:t xml:space="preserve">Клинцовской городской администрации                                                            А.В. </w:t>
      </w:r>
      <w:proofErr w:type="spellStart"/>
      <w:r>
        <w:t>Тофилюк</w:t>
      </w:r>
      <w:proofErr w:type="spellEnd"/>
    </w:p>
    <w:sectPr w:rsidR="0094488D" w:rsidSect="00874F5A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617D1"/>
    <w:multiLevelType w:val="multilevel"/>
    <w:tmpl w:val="2E7CCB68"/>
    <w:lvl w:ilvl="0">
      <w:start w:val="1"/>
      <w:numFmt w:val="decimal"/>
      <w:lvlText w:val="%1."/>
      <w:lvlJc w:val="left"/>
      <w:pPr>
        <w:ind w:left="2373" w:hanging="13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275"/>
    <w:rsid w:val="00010677"/>
    <w:rsid w:val="00011959"/>
    <w:rsid w:val="00017EF6"/>
    <w:rsid w:val="00022486"/>
    <w:rsid w:val="000334D7"/>
    <w:rsid w:val="000409BB"/>
    <w:rsid w:val="00047E04"/>
    <w:rsid w:val="00052727"/>
    <w:rsid w:val="00056935"/>
    <w:rsid w:val="00060780"/>
    <w:rsid w:val="000719F4"/>
    <w:rsid w:val="00074FEF"/>
    <w:rsid w:val="00082141"/>
    <w:rsid w:val="00093E12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6DC0"/>
    <w:rsid w:val="000F0FF9"/>
    <w:rsid w:val="000F5638"/>
    <w:rsid w:val="00101788"/>
    <w:rsid w:val="0010178E"/>
    <w:rsid w:val="00111750"/>
    <w:rsid w:val="0012433D"/>
    <w:rsid w:val="001338C4"/>
    <w:rsid w:val="001352EF"/>
    <w:rsid w:val="001557FA"/>
    <w:rsid w:val="00155C1B"/>
    <w:rsid w:val="00170275"/>
    <w:rsid w:val="0018100E"/>
    <w:rsid w:val="00183922"/>
    <w:rsid w:val="00183CF5"/>
    <w:rsid w:val="00183F95"/>
    <w:rsid w:val="001A001D"/>
    <w:rsid w:val="001B4A63"/>
    <w:rsid w:val="001B7054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746B"/>
    <w:rsid w:val="00274FEB"/>
    <w:rsid w:val="00277B6F"/>
    <w:rsid w:val="002956E0"/>
    <w:rsid w:val="002958B8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306532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73DD2"/>
    <w:rsid w:val="003903C7"/>
    <w:rsid w:val="003914E5"/>
    <w:rsid w:val="003B2166"/>
    <w:rsid w:val="003B39DC"/>
    <w:rsid w:val="003D6119"/>
    <w:rsid w:val="003E18C0"/>
    <w:rsid w:val="003E5A24"/>
    <w:rsid w:val="003F2CFA"/>
    <w:rsid w:val="00400558"/>
    <w:rsid w:val="00402729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DAB"/>
    <w:rsid w:val="0047021F"/>
    <w:rsid w:val="0048394E"/>
    <w:rsid w:val="0048525C"/>
    <w:rsid w:val="0048770F"/>
    <w:rsid w:val="00491E30"/>
    <w:rsid w:val="00493E23"/>
    <w:rsid w:val="004A094C"/>
    <w:rsid w:val="004A1B99"/>
    <w:rsid w:val="004A42EC"/>
    <w:rsid w:val="004A5AEC"/>
    <w:rsid w:val="004B761A"/>
    <w:rsid w:val="004D56F9"/>
    <w:rsid w:val="004E0A7A"/>
    <w:rsid w:val="004E2084"/>
    <w:rsid w:val="004F4E65"/>
    <w:rsid w:val="005143CF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D2565"/>
    <w:rsid w:val="005D75B4"/>
    <w:rsid w:val="005F1CEF"/>
    <w:rsid w:val="005F5A99"/>
    <w:rsid w:val="00601132"/>
    <w:rsid w:val="00603B3A"/>
    <w:rsid w:val="00606C58"/>
    <w:rsid w:val="006139A8"/>
    <w:rsid w:val="00615389"/>
    <w:rsid w:val="00617582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C2A0A"/>
    <w:rsid w:val="006D539F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7F47A2"/>
    <w:rsid w:val="0081438D"/>
    <w:rsid w:val="0082620C"/>
    <w:rsid w:val="0084598D"/>
    <w:rsid w:val="00850717"/>
    <w:rsid w:val="00850C5F"/>
    <w:rsid w:val="00851BD4"/>
    <w:rsid w:val="00853B48"/>
    <w:rsid w:val="00856DE6"/>
    <w:rsid w:val="00862CAC"/>
    <w:rsid w:val="00863387"/>
    <w:rsid w:val="00874F5A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31CF3"/>
    <w:rsid w:val="00936D89"/>
    <w:rsid w:val="0094488D"/>
    <w:rsid w:val="0094794D"/>
    <w:rsid w:val="00947A9A"/>
    <w:rsid w:val="00956F5D"/>
    <w:rsid w:val="00960A8F"/>
    <w:rsid w:val="00980A47"/>
    <w:rsid w:val="009864D2"/>
    <w:rsid w:val="00986C84"/>
    <w:rsid w:val="00986F8B"/>
    <w:rsid w:val="00990333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69FA"/>
    <w:rsid w:val="00A1185C"/>
    <w:rsid w:val="00A220B3"/>
    <w:rsid w:val="00A26E28"/>
    <w:rsid w:val="00A2750B"/>
    <w:rsid w:val="00A31587"/>
    <w:rsid w:val="00A34103"/>
    <w:rsid w:val="00A37A42"/>
    <w:rsid w:val="00A40CF4"/>
    <w:rsid w:val="00A47BAD"/>
    <w:rsid w:val="00A63C5F"/>
    <w:rsid w:val="00A748AE"/>
    <w:rsid w:val="00A7689A"/>
    <w:rsid w:val="00A802B4"/>
    <w:rsid w:val="00A94F05"/>
    <w:rsid w:val="00AA3333"/>
    <w:rsid w:val="00AA37A3"/>
    <w:rsid w:val="00AB242C"/>
    <w:rsid w:val="00AC22DF"/>
    <w:rsid w:val="00AC3EFF"/>
    <w:rsid w:val="00AD4BC9"/>
    <w:rsid w:val="00AF0685"/>
    <w:rsid w:val="00AF3922"/>
    <w:rsid w:val="00B05DE4"/>
    <w:rsid w:val="00B3559D"/>
    <w:rsid w:val="00B414A9"/>
    <w:rsid w:val="00B418B2"/>
    <w:rsid w:val="00B46A58"/>
    <w:rsid w:val="00B56EB8"/>
    <w:rsid w:val="00B6065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C0165B"/>
    <w:rsid w:val="00C1150D"/>
    <w:rsid w:val="00C210C6"/>
    <w:rsid w:val="00C224E0"/>
    <w:rsid w:val="00C25A1C"/>
    <w:rsid w:val="00C26FE6"/>
    <w:rsid w:val="00C62DA4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6A"/>
    <w:rsid w:val="00DA76B4"/>
    <w:rsid w:val="00DB0BC3"/>
    <w:rsid w:val="00DB1F39"/>
    <w:rsid w:val="00DC79EE"/>
    <w:rsid w:val="00DD1CD2"/>
    <w:rsid w:val="00DE4BF9"/>
    <w:rsid w:val="00DE6D83"/>
    <w:rsid w:val="00DF31DE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B35F3"/>
    <w:rsid w:val="00EC0411"/>
    <w:rsid w:val="00ED3935"/>
    <w:rsid w:val="00EE4E54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02729"/>
    <w:rPr>
      <w:sz w:val="20"/>
      <w:szCs w:val="20"/>
      <w:lang w:val="en-US" w:eastAsia="en-US"/>
    </w:rPr>
  </w:style>
  <w:style w:type="paragraph" w:customStyle="1" w:styleId="ConsPlusTitle">
    <w:name w:val="ConsPlusTitle"/>
    <w:rsid w:val="00402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A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402729"/>
    <w:rPr>
      <w:sz w:val="20"/>
      <w:szCs w:val="20"/>
      <w:lang w:val="en-US" w:eastAsia="en-US"/>
    </w:rPr>
  </w:style>
  <w:style w:type="paragraph" w:customStyle="1" w:styleId="ConsPlusTitle">
    <w:name w:val="ConsPlusTitle"/>
    <w:rsid w:val="004027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C2A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2014-11-24T07:51:00Z</cp:lastPrinted>
  <dcterms:created xsi:type="dcterms:W3CDTF">2014-11-24T07:51:00Z</dcterms:created>
  <dcterms:modified xsi:type="dcterms:W3CDTF">2014-11-27T14:51:00Z</dcterms:modified>
</cp:coreProperties>
</file>