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48" w:rsidRPr="006E2ED1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E2ED1">
        <w:rPr>
          <w:b/>
          <w:bCs/>
          <w:sz w:val="28"/>
          <w:szCs w:val="28"/>
        </w:rPr>
        <w:t>С</w:t>
      </w:r>
      <w:r w:rsidRPr="00D04A2E">
        <w:rPr>
          <w:b/>
          <w:bCs/>
          <w:sz w:val="28"/>
          <w:szCs w:val="28"/>
        </w:rPr>
        <w:t>водн</w:t>
      </w:r>
      <w:r w:rsidRPr="006E2ED1">
        <w:rPr>
          <w:b/>
          <w:bCs/>
          <w:sz w:val="28"/>
          <w:szCs w:val="28"/>
        </w:rPr>
        <w:t>ый</w:t>
      </w:r>
      <w:r w:rsidRPr="00D04A2E">
        <w:rPr>
          <w:b/>
          <w:bCs/>
          <w:sz w:val="28"/>
          <w:szCs w:val="28"/>
        </w:rPr>
        <w:t xml:space="preserve"> отчет</w:t>
      </w:r>
    </w:p>
    <w:p w:rsidR="00440048" w:rsidRPr="006E2ED1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о проведении оценки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регулирующего воздействия проектов 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нормативных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>правовых актов Клинцовской городской администрации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230"/>
      </w:tblGrid>
      <w:tr w:rsidR="00440048" w:rsidRPr="00D04A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N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D04A2E">
              <w:rPr>
                <w:b/>
                <w:bCs/>
                <w:sz w:val="20"/>
                <w:szCs w:val="20"/>
              </w:rPr>
              <w:t xml:space="preserve">" </w:t>
            </w:r>
            <w:r w:rsidRPr="006E2ED1">
              <w:rPr>
                <w:b/>
                <w:bCs/>
                <w:sz w:val="20"/>
                <w:szCs w:val="20"/>
              </w:rPr>
              <w:t>февраля</w:t>
            </w:r>
            <w:r w:rsidRPr="00D04A2E">
              <w:rPr>
                <w:b/>
                <w:bCs/>
                <w:sz w:val="20"/>
                <w:szCs w:val="20"/>
              </w:rPr>
              <w:t xml:space="preserve"> 20</w:t>
            </w:r>
            <w:r w:rsidRPr="006E2ED1">
              <w:rPr>
                <w:b/>
                <w:bCs/>
                <w:sz w:val="20"/>
                <w:szCs w:val="20"/>
              </w:rPr>
              <w:t>16</w:t>
            </w:r>
            <w:r w:rsidRPr="00D04A2E">
              <w:rPr>
                <w:b/>
                <w:bCs/>
                <w:sz w:val="20"/>
                <w:szCs w:val="20"/>
              </w:rPr>
              <w:t xml:space="preserve"> г.</w:t>
            </w:r>
            <w:r w:rsidRPr="00D04A2E">
              <w:rPr>
                <w:sz w:val="20"/>
                <w:szCs w:val="20"/>
              </w:rPr>
              <w:t>;</w:t>
            </w:r>
          </w:p>
          <w:p w:rsidR="00440048" w:rsidRPr="00D04A2E" w:rsidRDefault="00440048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окончание: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D04A2E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t>февраля</w:t>
            </w:r>
            <w:r w:rsidRPr="00D04A2E">
              <w:rPr>
                <w:b/>
                <w:bCs/>
                <w:sz w:val="20"/>
                <w:szCs w:val="20"/>
              </w:rPr>
              <w:t xml:space="preserve"> 20</w:t>
            </w:r>
            <w:r w:rsidRPr="006E2ED1">
              <w:rPr>
                <w:b/>
                <w:bCs/>
                <w:sz w:val="20"/>
                <w:szCs w:val="20"/>
              </w:rPr>
              <w:t>16</w:t>
            </w:r>
            <w:r w:rsidRPr="00D04A2E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1. Общая информация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6E2ED1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E2ED1">
              <w:rPr>
                <w:b/>
                <w:bCs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6E2ED1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1.3. Вид и наименование проекта акта: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bCs/>
                <w:sz w:val="20"/>
                <w:szCs w:val="20"/>
                <w:u w:val="single"/>
              </w:rPr>
              <w:t xml:space="preserve"> Решения Клинцовского городского Совета народных депутатов  «Об организации транспортного обслуживания населения  на территории городского округа </w:t>
            </w:r>
            <w:r>
              <w:rPr>
                <w:b/>
                <w:bCs/>
                <w:sz w:val="20"/>
                <w:szCs w:val="20"/>
                <w:u w:val="single"/>
              </w:rPr>
              <w:t>«город Клинцы Брянской области»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440048" w:rsidRPr="00D04A2E" w:rsidRDefault="00440048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регулирование отношений по организации регулярных перевозок пассажиров и багажа автомобильным транспортом,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 а также с организацией контроля за осуществлением регулярных перевозок на  муниципальных маршрутах регулярных перевозок, установленных </w:t>
            </w:r>
            <w:r>
              <w:rPr>
                <w:b/>
                <w:bCs/>
                <w:sz w:val="20"/>
                <w:szCs w:val="20"/>
                <w:u w:val="single"/>
              </w:rPr>
              <w:t>Клинцовской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городской администрацией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1.5. Основание для разработки проекта акта: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В соответствии с 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Уставом городского округа «город Клинцы Брянской области», принятым Решением Клинцовского городского Совета народных депутатов от  07.11.2008 г.  № 3-1/595,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46A69">
              <w:rPr>
                <w:b/>
                <w:bCs/>
                <w:sz w:val="20"/>
                <w:szCs w:val="20"/>
                <w:u w:val="single"/>
              </w:rPr>
              <w:t>Организация безопасных, стабильных, качественных регулярных перевозок пассажиров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________________________________________________________________________________________________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Ф.И.О., должность: </w:t>
            </w:r>
            <w:r>
              <w:rPr>
                <w:b/>
                <w:bCs/>
                <w:sz w:val="20"/>
                <w:szCs w:val="20"/>
                <w:u w:val="single"/>
              </w:rPr>
              <w:t>Степаненко Наталья Петровна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– </w:t>
            </w:r>
            <w:r>
              <w:rPr>
                <w:b/>
                <w:bCs/>
                <w:sz w:val="20"/>
                <w:szCs w:val="20"/>
                <w:u w:val="single"/>
              </w:rPr>
              <w:t>специалист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Телефон, адрес электронной почты: </w:t>
            </w:r>
            <w:r>
              <w:rPr>
                <w:b/>
                <w:bCs/>
                <w:sz w:val="20"/>
                <w:szCs w:val="20"/>
                <w:u w:val="single"/>
              </w:rPr>
              <w:t>8(48336)41298</w:t>
            </w:r>
            <w:r w:rsidRPr="00613C1B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hyperlink r:id="rId5" w:history="1"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economika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</w:rPr>
                <w:t>63@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2. Степень регулирующего воздействия проекта акта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4141"/>
      </w:tblGrid>
      <w:tr w:rsidR="00440048" w:rsidRPr="00D04A2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высокая / </w:t>
            </w:r>
            <w:r w:rsidRPr="00D04A2E">
              <w:rPr>
                <w:b/>
                <w:bCs/>
                <w:sz w:val="20"/>
                <w:szCs w:val="20"/>
                <w:u w:val="single"/>
              </w:rPr>
              <w:t>средняя</w:t>
            </w:r>
            <w:r w:rsidRPr="00D04A2E">
              <w:rPr>
                <w:sz w:val="20"/>
                <w:szCs w:val="20"/>
              </w:rPr>
              <w:t xml:space="preserve"> / низкая</w:t>
            </w: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440048" w:rsidRDefault="00440048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32A0D">
              <w:rPr>
                <w:b/>
                <w:bCs/>
                <w:sz w:val="20"/>
                <w:szCs w:val="20"/>
                <w:u w:val="single"/>
              </w:rPr>
              <w:t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</w:p>
          <w:p w:rsidR="00440048" w:rsidRPr="00D04A2E" w:rsidRDefault="00440048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04A2E">
        <w:rPr>
          <w:sz w:val="20"/>
          <w:szCs w:val="20"/>
        </w:rPr>
        <w:t>Описание проблемы, на решение которой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направлен предлагаемый способ регулирования,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оценка негативных эффектов, возникающих в связи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наличием рассматриваемой проблемы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40048" w:rsidRPr="00D04A2E" w:rsidRDefault="00440048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46A69">
              <w:rPr>
                <w:b/>
                <w:bCs/>
                <w:sz w:val="20"/>
                <w:szCs w:val="20"/>
                <w:u w:val="single"/>
              </w:rPr>
              <w:t>орга</w:t>
            </w:r>
            <w:r>
              <w:rPr>
                <w:b/>
                <w:bCs/>
                <w:sz w:val="20"/>
                <w:szCs w:val="20"/>
                <w:u w:val="single"/>
              </w:rPr>
              <w:t>низация перевозок по маршрутам ,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организация перевозок социально-незащищенных слоев населения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8273B9">
              <w:rPr>
                <w:b/>
                <w:bCs/>
                <w:sz w:val="20"/>
                <w:szCs w:val="20"/>
                <w:u w:val="single"/>
              </w:rPr>
              <w:t>Нарушение прав граждан при оказании услуги по перевозки пассажиров, оказание некачественных услуг, нарушения требований законодательства по обеспечению безопасной перевозке пассажиров.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40048" w:rsidRPr="00D04A2E" w:rsidRDefault="00440048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A6C04">
              <w:rPr>
                <w:b/>
                <w:bCs/>
                <w:sz w:val="20"/>
                <w:szCs w:val="20"/>
                <w:u w:val="single"/>
              </w:rPr>
              <w:t>Не установлены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3.5. Источники данных: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3.6. Иная информация о проблеме: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4. Анализ опыта других муниципальных образований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в соответствующих сферах деятельности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4.2. Источники данных: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0" w:name="Par223"/>
      <w:bookmarkEnd w:id="0"/>
      <w:r w:rsidRPr="00D04A2E">
        <w:rPr>
          <w:sz w:val="20"/>
          <w:szCs w:val="20"/>
        </w:rPr>
        <w:t>5. Цели предлагаемого регулирования и их соответствие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принципам правового регулирования, программным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документам Президента Российской Федерации,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Правительства Российской Федерации, Губернатора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Брянской области, Правительства Брянской области,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Клинцовского городского Совета народных депутатов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Клинцовской городской администрации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403"/>
      </w:tblGrid>
      <w:tr w:rsidR="00440048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440048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3A0121" w:rsidRDefault="00440048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884C27">
              <w:rPr>
                <w:sz w:val="20"/>
                <w:szCs w:val="20"/>
              </w:rPr>
              <w:t xml:space="preserve"> транспортного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440048" w:rsidRPr="002464DC" w:rsidRDefault="00440048" w:rsidP="007864C5">
            <w:pPr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6. Описание предлагаемого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иных возможных способов решения проблемы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>прозрачность процедур, связанных с установлением и отменой маршрутов регулярных перевозок, допуском юридических лиц и индивидуальных предпринимателей к их осуществлению посредством конкурсного отбора, использованием для их осуществления объектов транспортной инфраструктуры, а также с организацией контроля за их осуществлением. Для обеспечения доступности транспортных услуг для населения установление муниципальных, маршруты регулярных перевозок, по которым перевозки осуществляются по регулируемым тарифам.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Создание равных условий для доступа на рынок на основании единого подхода  и принципов с учетом социальной потребности в определенных видах перевозок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440048" w:rsidRPr="00574EB2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1" w:name="Par260"/>
      <w:bookmarkEnd w:id="1"/>
      <w:r w:rsidRPr="00D04A2E">
        <w:rPr>
          <w:sz w:val="20"/>
          <w:szCs w:val="20"/>
        </w:rPr>
        <w:t>7. Основные группы субъектов предпринимательской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иные заинтересованные лица,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интересы которых будут затронуты предлагаемым правовым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регулированием, оценка количества таких субъектов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111"/>
      </w:tblGrid>
      <w:tr w:rsidR="00440048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440048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6130">
              <w:rPr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21</w:t>
            </w: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7.3. Источники данных: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 список перевозчиков, осуществляющих свою деятельность на рег</w:t>
            </w:r>
            <w:r>
              <w:rPr>
                <w:b/>
                <w:bCs/>
                <w:sz w:val="20"/>
                <w:szCs w:val="20"/>
                <w:u w:val="single"/>
              </w:rPr>
              <w:t>улярных маршрутах городского округа «город Клинцы Брянской области»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2" w:name="Par275"/>
      <w:bookmarkEnd w:id="2"/>
      <w:r w:rsidRPr="00D04A2E">
        <w:rPr>
          <w:sz w:val="20"/>
          <w:szCs w:val="20"/>
        </w:rPr>
        <w:t>8. Новые функции, полномочия, обязанности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права исполнительно-распорядительных органов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местного самоуправления или их изменение,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порядок их реализации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977"/>
        <w:gridCol w:w="3119"/>
      </w:tblGrid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8.3.</w:t>
            </w:r>
          </w:p>
        </w:tc>
      </w:tr>
      <w:tr w:rsidR="00440048" w:rsidRPr="00D04A2E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Формирование маршрутной сети на территории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соответствии с Правилами организации транспортного обслуживания населения на территории городского округа «город Клинцы Брянской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Принятие решения об установлении, изменении и отмене маршрутов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соответствии с Правилами организации транспортного обслуживания населения на территории городского округа «город Клинцы Брянской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Разработка расписания движения транспортных средств на маршруте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На основании изучения пассажиропотоков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Увеличатся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Ведение реестра маршрутов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На основании положения о ведении реестра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Осуществление закупки работ, связанных с осуществлением регулярных перевозок 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 порядке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Заключение муниципального контракта на осуществление регулярных перевозок 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порядке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Принятие решения о проведении открытого конкурса на право осуществления перевозок по маршруту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соответствии с Положением</w:t>
            </w:r>
          </w:p>
          <w:p w:rsidR="00440048" w:rsidRPr="007E72E1" w:rsidRDefault="00440048" w:rsidP="007E72E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о проведении открытого конкурса на право осуществления перевозок по маршрутам регулярных перевозок, установленных Клинцовской городской администрацией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autoSpaceDE w:val="0"/>
              <w:autoSpaceDN w:val="0"/>
              <w:adjustRightInd w:val="0"/>
              <w:spacing w:after="0"/>
              <w:jc w:val="left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Выдача, переоформление свидетельства об осуществлении перевозок по маршруту городского округа «город Клинцы Брянской области» и карты маршрута городского округа «город Клинцы Брянской области», прекращение или приостановление действия свидетельства об осуществлении перевозок по маршруту городского округа «город Клинцы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соответствии с Федеральным законом от 13.07.2015 № 220-ФЗ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autoSpaceDE w:val="0"/>
              <w:autoSpaceDN w:val="0"/>
              <w:adjustRightInd w:val="0"/>
              <w:spacing w:after="0"/>
              <w:jc w:val="left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Увеличатся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9. Оценка соответствующих расходов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(возможных поступлений) бюджета городского округа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1"/>
        <w:gridCol w:w="3413"/>
        <w:gridCol w:w="2917"/>
      </w:tblGrid>
      <w:tr w:rsidR="00440048" w:rsidRPr="00D04A2E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9.3.</w:t>
            </w:r>
          </w:p>
        </w:tc>
      </w:tr>
      <w:tr w:rsidR="00440048" w:rsidRPr="00D04A2E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440048" w:rsidRPr="00D04A2E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884C2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 xml:space="preserve">9.5. </w:t>
            </w:r>
            <w:r>
              <w:rPr>
                <w:sz w:val="20"/>
                <w:szCs w:val="20"/>
              </w:rPr>
              <w:t>В</w:t>
            </w:r>
            <w:r w:rsidRPr="002464DC">
              <w:rPr>
                <w:sz w:val="20"/>
                <w:szCs w:val="20"/>
              </w:rPr>
              <w:t>ыдача, переоформление свидетельства об осуществлении перевозок по маршруту городского округа «город Клинцы Брянской области» и карты маршрута городского округа «город Клинцы Брянской области», прекращение или приостановление действия свидетельства об осуществлении перевозок по маршруту городского округа «город Клинцы Брянской области»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9.6. Единовременные расходы в 2016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464DC">
              <w:rPr>
                <w:b/>
                <w:bCs/>
                <w:sz w:val="20"/>
                <w:szCs w:val="20"/>
              </w:rPr>
              <w:t>55,5 тыс. руб.</w:t>
            </w:r>
          </w:p>
        </w:tc>
      </w:tr>
      <w:tr w:rsidR="00440048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535DC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440048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535DC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440048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8" w:rsidRPr="00884C27" w:rsidRDefault="0044004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884C27">
              <w:rPr>
                <w:b/>
                <w:bCs/>
                <w:sz w:val="20"/>
                <w:szCs w:val="20"/>
              </w:rPr>
              <w:t>55,5 тыс. руб.</w:t>
            </w:r>
          </w:p>
        </w:tc>
      </w:tr>
      <w:tr w:rsidR="00440048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440048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535DC8">
              <w:rPr>
                <w:b/>
                <w:bCs/>
                <w:sz w:val="20"/>
                <w:szCs w:val="20"/>
                <w:u w:val="single"/>
              </w:rPr>
              <w:t>расходы необходимы для выдачи свидетельств и карт маршрутов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9.13. Источники данных: </w:t>
            </w:r>
            <w:r w:rsidRPr="00535DC8">
              <w:rPr>
                <w:b/>
                <w:bCs/>
                <w:sz w:val="20"/>
                <w:szCs w:val="20"/>
                <w:u w:val="single"/>
              </w:rPr>
              <w:t xml:space="preserve">экспертные оценки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3" w:name="Par322"/>
      <w:bookmarkEnd w:id="3"/>
      <w:r w:rsidRPr="00D04A2E">
        <w:rPr>
          <w:sz w:val="20"/>
          <w:szCs w:val="20"/>
        </w:rPr>
        <w:t>10. Новые обязанности или ограничения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для субъектов предпринимательской и инвестиционной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деятельности либо изменение содержания существующих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обязанностей и ограничений, а также порядок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организации их исполнения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709"/>
        <w:gridCol w:w="3359"/>
      </w:tblGrid>
      <w:tr w:rsidR="00440048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10.3.</w:t>
            </w:r>
          </w:p>
        </w:tc>
      </w:tr>
      <w:tr w:rsidR="00440048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440048" w:rsidRPr="00D04A2E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F54754">
              <w:rPr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11. Оценка расходов субъектов предпринимательской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связанных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необходимостью соблюдения установленных обязанностей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или ограничений либо изменением содержания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таких обязанностей и ограничений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983"/>
        <w:gridCol w:w="3085"/>
      </w:tblGrid>
      <w:tr w:rsidR="00440048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11.3.</w:t>
            </w:r>
          </w:p>
        </w:tc>
      </w:tr>
      <w:tr w:rsidR="00440048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и оценка видов расходов:</w:t>
            </w:r>
          </w:p>
        </w:tc>
      </w:tr>
      <w:tr w:rsidR="00440048" w:rsidRPr="00D04A2E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F54754">
              <w:rPr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16"/>
                <w:szCs w:val="16"/>
              </w:rPr>
            </w:pPr>
            <w:r w:rsidRPr="00D04A2E">
              <w:rPr>
                <w:sz w:val="20"/>
                <w:szCs w:val="20"/>
              </w:rPr>
              <w:t>11.4. Источники данных:</w:t>
            </w:r>
            <w:r w:rsidRPr="00F54754">
              <w:rPr>
                <w:b/>
                <w:bCs/>
                <w:sz w:val="20"/>
                <w:szCs w:val="20"/>
              </w:rPr>
              <w:t>отсутствуют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12. Риски решения проблемы предложенным способом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и риски негативных последствий,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описание методов контроля эффективности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избранного способа достижения целей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5"/>
        <w:gridCol w:w="1749"/>
        <w:gridCol w:w="2829"/>
        <w:gridCol w:w="1968"/>
      </w:tblGrid>
      <w:tr w:rsidR="00440048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12.4.</w:t>
            </w:r>
          </w:p>
        </w:tc>
      </w:tr>
      <w:tr w:rsidR="00440048" w:rsidRPr="00D04A2E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контроля рисков:</w:t>
            </w:r>
          </w:p>
        </w:tc>
      </w:tr>
      <w:tr w:rsidR="00440048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12.5. Источники данных: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13. Предполагаемая дата вступления в силу проекта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акта, оценка необходимости установления переходного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периода и (или) отсрочки вступления в силу проекта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 либо необходимость распространения предлагаемого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на ранее возникшие отношения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3"/>
        <w:gridCol w:w="890"/>
        <w:gridCol w:w="2344"/>
        <w:gridCol w:w="2504"/>
      </w:tblGrid>
      <w:tr w:rsidR="00440048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>
              <w:rPr>
                <w:sz w:val="20"/>
                <w:szCs w:val="20"/>
              </w:rPr>
              <w:t>февраль</w:t>
            </w:r>
            <w:r w:rsidRPr="00D04A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</w:tr>
      <w:tr w:rsidR="00440048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440048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440048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14. Необходимые для достижения заявленных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целей регулирования организационно-технические,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методологические, информационные и иные мероприятия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5"/>
        <w:gridCol w:w="1483"/>
        <w:gridCol w:w="1655"/>
        <w:gridCol w:w="1665"/>
        <w:gridCol w:w="2013"/>
      </w:tblGrid>
      <w:tr w:rsidR="00440048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14.5. Источники финансирования:</w:t>
            </w:r>
          </w:p>
        </w:tc>
      </w:tr>
      <w:tr w:rsidR="00440048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86509">
              <w:rPr>
                <w:sz w:val="20"/>
                <w:szCs w:val="20"/>
              </w:rPr>
              <w:t>Изготовление и выдача свидетельств и кар маршрутов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86509">
              <w:rPr>
                <w:sz w:val="20"/>
                <w:szCs w:val="20"/>
              </w:rPr>
              <w:t>2016 год и далее по мере необходимости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86509">
              <w:rPr>
                <w:sz w:val="20"/>
                <w:szCs w:val="20"/>
              </w:rPr>
              <w:t>Организация перевозок на маршрутах в соответствии с требованиями законодательства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 тыс. руб.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86509">
              <w:rPr>
                <w:sz w:val="20"/>
                <w:szCs w:val="20"/>
              </w:rPr>
              <w:t>Бюджет городского округа «город Клинцы Брянской области»</w:t>
            </w:r>
          </w:p>
        </w:tc>
      </w:tr>
      <w:tr w:rsidR="00440048" w:rsidRPr="00D04A2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>
              <w:rPr>
                <w:sz w:val="20"/>
                <w:szCs w:val="20"/>
              </w:rPr>
              <w:t>55,5 тыс. руб.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15. Индикативные показатели, программы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мониторинга и иные способы (методы) оценки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достижения заявленных целей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5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0"/>
        <w:gridCol w:w="2241"/>
        <w:gridCol w:w="1244"/>
        <w:gridCol w:w="733"/>
        <w:gridCol w:w="3242"/>
      </w:tblGrid>
      <w:tr w:rsidR="00440048" w:rsidRPr="00D04A2E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15.4.</w:t>
            </w:r>
          </w:p>
        </w:tc>
      </w:tr>
      <w:tr w:rsidR="00440048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440048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Pr="007864C5">
              <w:rPr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04A2E">
              <w:rPr>
                <w:sz w:val="20"/>
                <w:szCs w:val="20"/>
              </w:rPr>
              <w:t xml:space="preserve"> млн. руб.</w:t>
            </w:r>
          </w:p>
        </w:tc>
      </w:tr>
      <w:tr w:rsidR="00440048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440048" w:rsidRDefault="00440048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864C5">
              <w:rPr>
                <w:sz w:val="20"/>
                <w:szCs w:val="20"/>
              </w:rPr>
              <w:t xml:space="preserve">Практическая деятельность </w:t>
            </w:r>
          </w:p>
          <w:p w:rsidR="00440048" w:rsidRPr="00D04A2E" w:rsidRDefault="00440048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16. Иные сведения, которые, по мнению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разработчика, позволяют оценить обоснованность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предлагаемого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40048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440048" w:rsidRPr="00815420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16.2. Источники данных: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17. Сведения о проведении публичных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консультаций по проекту акта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440048" w:rsidRPr="000467B4" w:rsidRDefault="00440048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440048" w:rsidRPr="00D04A2E" w:rsidRDefault="00440048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начало: "</w:t>
            </w:r>
            <w:r>
              <w:rPr>
                <w:sz w:val="20"/>
                <w:szCs w:val="20"/>
              </w:rPr>
              <w:t>12</w:t>
            </w:r>
            <w:r w:rsidRPr="00D04A2E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февраля</w:t>
            </w:r>
            <w:r w:rsidRPr="00D04A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  <w:r w:rsidRPr="00D04A2E">
              <w:rPr>
                <w:sz w:val="20"/>
                <w:szCs w:val="20"/>
              </w:rPr>
              <w:t xml:space="preserve"> г.; окончание: "</w:t>
            </w:r>
            <w:r>
              <w:rPr>
                <w:sz w:val="20"/>
                <w:szCs w:val="20"/>
              </w:rPr>
              <w:t>23</w:t>
            </w:r>
            <w:r w:rsidRPr="00D04A2E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февраля</w:t>
            </w:r>
            <w:r w:rsidRPr="00D04A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  <w:r w:rsidRPr="00D04A2E">
              <w:rPr>
                <w:sz w:val="20"/>
                <w:szCs w:val="20"/>
              </w:rPr>
              <w:t xml:space="preserve"> г.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440048" w:rsidRPr="000467B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17.4. Сведения о лицах, представивших предложения:</w:t>
            </w:r>
          </w:p>
          <w:p w:rsidR="00440048" w:rsidRPr="000467B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>Отсу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0467B4">
              <w:rPr>
                <w:b/>
                <w:bCs/>
                <w:sz w:val="20"/>
                <w:szCs w:val="20"/>
                <w:u w:val="single"/>
              </w:rPr>
              <w:t>ствуют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440048" w:rsidRPr="006B1BA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440048" w:rsidRPr="006B1BA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D04A2E">
        <w:rPr>
          <w:sz w:val="20"/>
          <w:szCs w:val="20"/>
        </w:rPr>
        <w:t>--------------------------------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5" w:name="Par490"/>
      <w:bookmarkEnd w:id="5"/>
      <w:r w:rsidRPr="00D04A2E">
        <w:rPr>
          <w:sz w:val="20"/>
          <w:szCs w:val="20"/>
        </w:rPr>
        <w:t xml:space="preserve">&lt;1&gt; Указываются данные из </w:t>
      </w:r>
      <w:hyperlink w:anchor="Par275" w:tooltip="8. Новые функции, полномочия, обязанности" w:history="1">
        <w:r w:rsidRPr="00D04A2E">
          <w:rPr>
            <w:color w:val="0000FF"/>
            <w:sz w:val="20"/>
            <w:szCs w:val="20"/>
          </w:rPr>
          <w:t>раздела 8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6" w:name="Par491"/>
      <w:bookmarkEnd w:id="6"/>
      <w:r w:rsidRPr="00D04A2E">
        <w:rPr>
          <w:sz w:val="20"/>
          <w:szCs w:val="20"/>
        </w:rPr>
        <w:t xml:space="preserve">&lt;2&gt; Указываются данные из </w:t>
      </w:r>
      <w:hyperlink w:anchor="Par275" w:tooltip="8. Новые функции, полномочия, обязанности" w:history="1">
        <w:r w:rsidRPr="00D04A2E">
          <w:rPr>
            <w:color w:val="0000FF"/>
            <w:sz w:val="20"/>
            <w:szCs w:val="20"/>
          </w:rPr>
          <w:t>раздела 8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7" w:name="Par492"/>
      <w:bookmarkEnd w:id="7"/>
      <w:r w:rsidRPr="00D04A2E">
        <w:rPr>
          <w:sz w:val="20"/>
          <w:szCs w:val="20"/>
        </w:rPr>
        <w:t xml:space="preserve">&lt;3&gt; Указываются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color w:val="0000FF"/>
            <w:sz w:val="20"/>
            <w:szCs w:val="20"/>
          </w:rPr>
          <w:t>раздела 7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8" w:name="Par493"/>
      <w:bookmarkEnd w:id="8"/>
      <w:r w:rsidRPr="00D04A2E">
        <w:rPr>
          <w:sz w:val="20"/>
          <w:szCs w:val="20"/>
        </w:rPr>
        <w:t xml:space="preserve">&lt;4&gt; Указываются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color w:val="0000FF"/>
            <w:sz w:val="20"/>
            <w:szCs w:val="20"/>
          </w:rPr>
          <w:t>раздела 7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9" w:name="Par494"/>
      <w:bookmarkEnd w:id="9"/>
      <w:r w:rsidRPr="00D04A2E">
        <w:rPr>
          <w:sz w:val="20"/>
          <w:szCs w:val="20"/>
        </w:rPr>
        <w:t xml:space="preserve">&lt;5&gt; Указываются данные из </w:t>
      </w:r>
      <w:hyperlink w:anchor="Par322" w:tooltip="10. Новые обязанности или ограничения" w:history="1">
        <w:r w:rsidRPr="00D04A2E">
          <w:rPr>
            <w:color w:val="0000FF"/>
            <w:sz w:val="20"/>
            <w:szCs w:val="20"/>
          </w:rPr>
          <w:t>раздела 10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10" w:name="Par495"/>
      <w:bookmarkEnd w:id="10"/>
      <w:r w:rsidRPr="00D04A2E">
        <w:rPr>
          <w:sz w:val="20"/>
          <w:szCs w:val="20"/>
        </w:rPr>
        <w:t xml:space="preserve">&lt;6&gt; Указываются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color w:val="0000FF"/>
            <w:sz w:val="20"/>
            <w:szCs w:val="20"/>
          </w:rPr>
          <w:t>раздела 5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D04A2E">
        <w:rPr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Указание (при наличии) на иные приложения.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 xml:space="preserve">Руководитель разработчика </w:t>
      </w:r>
      <w:r>
        <w:rPr>
          <w:sz w:val="20"/>
          <w:szCs w:val="20"/>
        </w:rPr>
        <w:t>Мельникова Е. 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40048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40048" w:rsidRPr="00E21693" w:rsidRDefault="00440048" w:rsidP="00E2169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Дата</w:t>
      </w:r>
      <w:r>
        <w:rPr>
          <w:sz w:val="20"/>
          <w:szCs w:val="20"/>
        </w:rPr>
        <w:t xml:space="preserve"> «___» ____________ 2016</w:t>
      </w:r>
      <w:r w:rsidRPr="00D04A2E">
        <w:rPr>
          <w:sz w:val="20"/>
          <w:szCs w:val="20"/>
        </w:rPr>
        <w:t xml:space="preserve">                 Подпись</w:t>
      </w:r>
      <w:r>
        <w:rPr>
          <w:sz w:val="20"/>
          <w:szCs w:val="20"/>
        </w:rPr>
        <w:t xml:space="preserve"> ______________________</w:t>
      </w:r>
      <w:bookmarkStart w:id="11" w:name="_PictureBullets"/>
      <w:r w:rsidRPr="00152C41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6" o:title=""/>
          </v:shape>
        </w:pict>
      </w:r>
      <w:bookmarkEnd w:id="11"/>
    </w:p>
    <w:sectPr w:rsidR="00440048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467B4"/>
    <w:rsid w:val="000C7882"/>
    <w:rsid w:val="00150A8C"/>
    <w:rsid w:val="00152C41"/>
    <w:rsid w:val="001533AB"/>
    <w:rsid w:val="00185A24"/>
    <w:rsid w:val="001B4DED"/>
    <w:rsid w:val="00201681"/>
    <w:rsid w:val="00201CDA"/>
    <w:rsid w:val="00222D74"/>
    <w:rsid w:val="002464DC"/>
    <w:rsid w:val="00286509"/>
    <w:rsid w:val="003767C6"/>
    <w:rsid w:val="0037711A"/>
    <w:rsid w:val="003A0121"/>
    <w:rsid w:val="004200C3"/>
    <w:rsid w:val="00423698"/>
    <w:rsid w:val="00440048"/>
    <w:rsid w:val="00453771"/>
    <w:rsid w:val="00494E97"/>
    <w:rsid w:val="004A6C04"/>
    <w:rsid w:val="004F1BF6"/>
    <w:rsid w:val="00500F5A"/>
    <w:rsid w:val="005016AB"/>
    <w:rsid w:val="00535DC8"/>
    <w:rsid w:val="005577EF"/>
    <w:rsid w:val="005743F5"/>
    <w:rsid w:val="00574EB2"/>
    <w:rsid w:val="00581006"/>
    <w:rsid w:val="00613C1B"/>
    <w:rsid w:val="00695121"/>
    <w:rsid w:val="006B1BA4"/>
    <w:rsid w:val="006E2ED1"/>
    <w:rsid w:val="00711EA9"/>
    <w:rsid w:val="007864C5"/>
    <w:rsid w:val="007D0EC0"/>
    <w:rsid w:val="007E72E1"/>
    <w:rsid w:val="00815420"/>
    <w:rsid w:val="008273B9"/>
    <w:rsid w:val="00837B3E"/>
    <w:rsid w:val="00884C27"/>
    <w:rsid w:val="008A33FC"/>
    <w:rsid w:val="008E379B"/>
    <w:rsid w:val="009415D6"/>
    <w:rsid w:val="00994CB3"/>
    <w:rsid w:val="009A0A90"/>
    <w:rsid w:val="009D6B68"/>
    <w:rsid w:val="009F3A25"/>
    <w:rsid w:val="00A36130"/>
    <w:rsid w:val="00B8577B"/>
    <w:rsid w:val="00C46761"/>
    <w:rsid w:val="00C77766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2833</Words>
  <Characters>16151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4</cp:revision>
  <cp:lastPrinted>2016-02-26T10:09:00Z</cp:lastPrinted>
  <dcterms:created xsi:type="dcterms:W3CDTF">2016-02-26T12:30:00Z</dcterms:created>
  <dcterms:modified xsi:type="dcterms:W3CDTF">2016-02-26T14:29:00Z</dcterms:modified>
</cp:coreProperties>
</file>