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right"/>
        <w:rPr/>
      </w:pPr>
      <w:r>
        <w:rPr>
          <w:rFonts w:eastAsia="Calibri" w:cs="Times New Roman" w:ascii="Times New Roman" w:hAnsi="Times New Roman"/>
          <w:sz w:val="28"/>
          <w:szCs w:val="28"/>
        </w:rPr>
        <w:t>Приложение №1</w:t>
      </w:r>
    </w:p>
    <w:p>
      <w:pPr>
        <w:pStyle w:val="Normal"/>
        <w:suppressAutoHyphens w:val="true"/>
        <w:spacing w:lineRule="auto" w:line="240" w:before="0" w:after="0"/>
        <w:jc w:val="right"/>
        <w:rPr/>
      </w:pPr>
      <w:r>
        <w:rPr>
          <w:rFonts w:eastAsia="Calibri" w:cs="Times New Roman" w:ascii="Times New Roman" w:hAnsi="Times New Roman"/>
          <w:sz w:val="28"/>
          <w:szCs w:val="28"/>
        </w:rPr>
        <w:t>Утверждено</w:t>
      </w:r>
    </w:p>
    <w:p>
      <w:pPr>
        <w:pStyle w:val="Normal"/>
        <w:suppressAutoHyphens w:val="true"/>
        <w:spacing w:lineRule="auto" w:line="240" w:before="0" w:after="0"/>
        <w:jc w:val="right"/>
        <w:rPr/>
      </w:pPr>
      <w:r>
        <w:rPr>
          <w:rFonts w:eastAsia="Calibri" w:cs="Times New Roman" w:ascii="Times New Roman" w:hAnsi="Times New Roman"/>
          <w:sz w:val="28"/>
          <w:szCs w:val="28"/>
        </w:rPr>
        <w:t xml:space="preserve">постановлением Клинцовской </w:t>
      </w:r>
    </w:p>
    <w:p>
      <w:pPr>
        <w:pStyle w:val="Normal"/>
        <w:suppressAutoHyphens w:val="true"/>
        <w:spacing w:lineRule="auto" w:line="240" w:before="0" w:after="0"/>
        <w:jc w:val="right"/>
        <w:rPr/>
      </w:pPr>
      <w:r>
        <w:rPr>
          <w:rFonts w:eastAsia="Calibri" w:cs="Times New Roman" w:ascii="Times New Roman" w:hAnsi="Times New Roman"/>
          <w:sz w:val="28"/>
          <w:szCs w:val="28"/>
        </w:rPr>
        <w:t>городской администрации</w:t>
      </w:r>
    </w:p>
    <w:p>
      <w:pPr>
        <w:pStyle w:val="Normal"/>
        <w:suppressAutoHyphens w:val="true"/>
        <w:spacing w:lineRule="auto" w:line="240" w:before="0" w:after="0"/>
        <w:ind w:firstLine="540"/>
        <w:jc w:val="right"/>
        <w:rPr/>
      </w:pPr>
      <w:r>
        <w:rPr>
          <w:rFonts w:eastAsia="Calibri" w:cs="Times New Roman" w:ascii="Times New Roman" w:hAnsi="Times New Roman"/>
          <w:sz w:val="28"/>
          <w:szCs w:val="28"/>
        </w:rPr>
        <w:t>от 18.12.2018  № 2566</w:t>
      </w:r>
    </w:p>
    <w:p>
      <w:pPr>
        <w:pStyle w:val="Normal"/>
        <w:numPr>
          <w:ilvl w:val="0"/>
          <w:numId w:val="0"/>
        </w:numPr>
        <w:suppressAutoHyphens w:val="true"/>
        <w:spacing w:lineRule="auto" w:line="240" w:before="0" w:after="0"/>
        <w:jc w:val="center"/>
        <w:outlineLvl w:val="0"/>
        <w:rPr/>
      </w:pPr>
      <w:bookmarkStart w:id="0" w:name="Par155"/>
      <w:bookmarkEnd w:id="0"/>
      <w:r>
        <w:rPr>
          <w:rFonts w:eastAsia="Calibri" w:cs="Times New Roman" w:ascii="Times New Roman" w:hAnsi="Times New Roman"/>
          <w:b/>
          <w:bCs/>
          <w:sz w:val="28"/>
          <w:szCs w:val="28"/>
        </w:rPr>
        <w:t>ПОЛОЖЕНИЕ</w:t>
      </w:r>
    </w:p>
    <w:p>
      <w:pPr>
        <w:pStyle w:val="Normal"/>
        <w:numPr>
          <w:ilvl w:val="0"/>
          <w:numId w:val="0"/>
        </w:numPr>
        <w:suppressAutoHyphens w:val="true"/>
        <w:spacing w:lineRule="auto" w:line="240" w:before="0" w:after="0"/>
        <w:jc w:val="center"/>
        <w:outlineLvl w:val="0"/>
        <w:rPr/>
      </w:pPr>
      <w:r>
        <w:rPr>
          <w:rFonts w:eastAsia="Calibri" w:cs="Times New Roman" w:ascii="Times New Roman" w:hAnsi="Times New Roman"/>
          <w:b/>
          <w:bCs/>
          <w:sz w:val="28"/>
          <w:szCs w:val="28"/>
        </w:rPr>
        <w:t>о проведении открытого конкурса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w:t>
      </w:r>
    </w:p>
    <w:p>
      <w:pPr>
        <w:pStyle w:val="Normal"/>
        <w:keepNext w:val="true"/>
        <w:numPr>
          <w:ilvl w:val="0"/>
          <w:numId w:val="0"/>
        </w:numPr>
        <w:spacing w:lineRule="auto" w:line="240" w:before="0" w:after="0"/>
        <w:outlineLvl w:val="0"/>
        <w:rPr>
          <w:rFonts w:ascii="Times New Roman" w:hAnsi="Times New Roman" w:eastAsia="Calibri" w:cs="Times New Roman"/>
          <w:b/>
          <w:b/>
          <w:caps/>
          <w:sz w:val="28"/>
          <w:szCs w:val="28"/>
        </w:rPr>
      </w:pPr>
      <w:r>
        <w:rPr>
          <w:rFonts w:eastAsia="Calibri" w:cs="Times New Roman" w:ascii="Times New Roman" w:hAnsi="Times New Roman"/>
          <w:b/>
          <w:caps/>
          <w:sz w:val="28"/>
          <w:szCs w:val="28"/>
        </w:rPr>
      </w:r>
    </w:p>
    <w:p>
      <w:pPr>
        <w:pStyle w:val="Normal"/>
        <w:keepNext w:val="true"/>
        <w:numPr>
          <w:ilvl w:val="0"/>
          <w:numId w:val="0"/>
        </w:numPr>
        <w:spacing w:lineRule="auto" w:line="240" w:before="0" w:after="0"/>
        <w:jc w:val="center"/>
        <w:outlineLvl w:val="0"/>
        <w:rPr/>
      </w:pPr>
      <w:r>
        <w:rPr>
          <w:rFonts w:eastAsia="Calibri" w:cs="Times New Roman" w:ascii="Times New Roman" w:hAnsi="Times New Roman"/>
          <w:caps/>
          <w:sz w:val="28"/>
          <w:szCs w:val="28"/>
        </w:rPr>
        <w:t>1</w:t>
      </w:r>
      <w:r>
        <w:rPr>
          <w:rFonts w:eastAsia="Calibri" w:cs="Times New Roman" w:ascii="Times New Roman" w:hAnsi="Times New Roman"/>
          <w:sz w:val="28"/>
          <w:szCs w:val="28"/>
        </w:rPr>
        <w:t>. Общие положения.</w:t>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numPr>
          <w:ilvl w:val="1"/>
          <w:numId w:val="1"/>
        </w:numPr>
        <w:suppressAutoHyphens w:val="true"/>
        <w:spacing w:lineRule="auto" w:line="240" w:before="0" w:after="0"/>
        <w:ind w:left="0" w:firstLine="851"/>
        <w:contextualSpacing/>
        <w:jc w:val="both"/>
        <w:outlineLvl w:val="1"/>
        <w:rPr/>
      </w:pPr>
      <w:r>
        <w:rPr>
          <w:rFonts w:eastAsia="Calibri" w:cs="Times New Roman" w:ascii="Times New Roman" w:hAnsi="Times New Roman"/>
          <w:sz w:val="28"/>
          <w:szCs w:val="28"/>
        </w:rPr>
        <w:t xml:space="preserve">Предметом открытого конкурса </w:t>
      </w:r>
      <w:r>
        <w:rPr>
          <w:rFonts w:eastAsia="Times New Roman" w:cs="Times New Roman" w:ascii="Times New Roman" w:hAnsi="Times New Roman"/>
          <w:sz w:val="28"/>
          <w:szCs w:val="28"/>
          <w:lang w:eastAsia="ru-RU"/>
        </w:rPr>
        <w:t>на</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8"/>
          <w:szCs w:val="28"/>
          <w:lang w:eastAsia="ru-RU"/>
        </w:rPr>
        <w:t xml:space="preserve">право получения свидетельства об осуществлении перевозок по муниципальным маршрутам регулярных перевозок на территории городского округа «город Клинцы Брянской области» </w:t>
      </w:r>
      <w:r>
        <w:rPr>
          <w:rFonts w:eastAsia="Calibri" w:cs="Times New Roman" w:ascii="Times New Roman" w:hAnsi="Times New Roman"/>
          <w:sz w:val="28"/>
          <w:szCs w:val="28"/>
        </w:rPr>
        <w:t>(далее – открытый конкурс) является право на получение свидетельства об осуществлении перевозок по одному муниципальному маршруту регулярных перевозок</w:t>
      </w:r>
      <w:r>
        <w:rPr>
          <w:rFonts w:eastAsia="Times New Roman" w:cs="Times New Roman" w:ascii="Times New Roman" w:hAnsi="Times New Roman"/>
          <w:sz w:val="28"/>
          <w:szCs w:val="28"/>
          <w:lang w:eastAsia="ru-RU"/>
        </w:rPr>
        <w:t xml:space="preserve"> городского округа «город Клинцы Брянской области»</w:t>
      </w:r>
      <w:r>
        <w:rPr>
          <w:rFonts w:eastAsia="Calibri" w:cs="Times New Roman" w:ascii="Times New Roman" w:hAnsi="Times New Roman"/>
          <w:sz w:val="28"/>
          <w:szCs w:val="28"/>
        </w:rPr>
        <w:t>.</w:t>
      </w:r>
    </w:p>
    <w:p>
      <w:pPr>
        <w:pStyle w:val="Normal"/>
        <w:numPr>
          <w:ilvl w:val="1"/>
          <w:numId w:val="1"/>
        </w:numPr>
        <w:suppressAutoHyphens w:val="true"/>
        <w:spacing w:lineRule="auto" w:line="240" w:before="0" w:after="0"/>
        <w:ind w:left="0" w:firstLine="851"/>
        <w:contextualSpacing/>
        <w:jc w:val="both"/>
        <w:outlineLvl w:val="1"/>
        <w:rPr/>
      </w:pPr>
      <w:r>
        <w:rPr>
          <w:rFonts w:eastAsia="Calibri" w:cs="Times New Roman" w:ascii="Times New Roman" w:hAnsi="Times New Roman"/>
          <w:sz w:val="28"/>
          <w:szCs w:val="28"/>
        </w:rPr>
        <w:t>Открытый конкурс проводится Клинцовской городской администрацией (далее - организатор открытого конкурса).</w:t>
      </w:r>
    </w:p>
    <w:p>
      <w:pPr>
        <w:pStyle w:val="Normal"/>
        <w:numPr>
          <w:ilvl w:val="1"/>
          <w:numId w:val="1"/>
        </w:numPr>
        <w:suppressAutoHyphens w:val="true"/>
        <w:spacing w:lineRule="auto" w:line="240" w:before="0" w:after="0"/>
        <w:ind w:left="0" w:firstLine="851"/>
        <w:contextualSpacing/>
        <w:jc w:val="both"/>
        <w:outlineLvl w:val="1"/>
        <w:rPr/>
      </w:pPr>
      <w:r>
        <w:rPr>
          <w:rFonts w:eastAsia="Calibri" w:cs="Times New Roman" w:ascii="Times New Roman" w:hAnsi="Times New Roman"/>
          <w:sz w:val="28"/>
          <w:szCs w:val="28"/>
        </w:rPr>
        <w:t>Открытый конкурс проводится в случаях:</w:t>
      </w:r>
    </w:p>
    <w:p>
      <w:pPr>
        <w:pStyle w:val="Normal"/>
        <w:suppressAutoHyphens w:val="true"/>
        <w:spacing w:lineRule="auto" w:line="240" w:before="0" w:after="0"/>
        <w:ind w:firstLine="851"/>
        <w:contextualSpacing/>
        <w:jc w:val="both"/>
        <w:rPr/>
      </w:pPr>
      <w:r>
        <w:rPr>
          <w:rFonts w:eastAsia="Calibri" w:cs="Times New Roman" w:ascii="Times New Roman" w:hAnsi="Times New Roman"/>
          <w:sz w:val="28"/>
          <w:szCs w:val="28"/>
        </w:rPr>
        <w:t xml:space="preserve">а) установления муниципального маршрута регулярных перевозок </w:t>
      </w:r>
      <w:r>
        <w:rPr>
          <w:rFonts w:eastAsia="Times New Roman" w:cs="Times New Roman" w:ascii="Times New Roman" w:hAnsi="Times New Roman"/>
          <w:sz w:val="28"/>
          <w:szCs w:val="28"/>
          <w:lang w:eastAsia="ru-RU"/>
        </w:rPr>
        <w:t>городского округа «город Клинцы Брянской области»</w:t>
      </w:r>
      <w:r>
        <w:rPr>
          <w:rFonts w:eastAsia="Calibri" w:cs="Times New Roman" w:ascii="Times New Roman" w:hAnsi="Times New Roman"/>
          <w:sz w:val="28"/>
          <w:szCs w:val="28"/>
        </w:rPr>
        <w:t>;</w:t>
      </w:r>
    </w:p>
    <w:p>
      <w:pPr>
        <w:pStyle w:val="Normal"/>
        <w:suppressAutoHyphens w:val="true"/>
        <w:spacing w:lineRule="auto" w:line="240" w:before="0" w:after="0"/>
        <w:ind w:firstLine="851"/>
        <w:contextualSpacing/>
        <w:jc w:val="both"/>
        <w:rPr/>
      </w:pPr>
      <w:r>
        <w:rPr>
          <w:rFonts w:eastAsia="Calibri" w:cs="Times New Roman" w:ascii="Times New Roman" w:hAnsi="Times New Roman"/>
          <w:sz w:val="28"/>
          <w:szCs w:val="28"/>
        </w:rPr>
        <w:t>б)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свидетельство</w:t>
      </w: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об осуществлении перевозок по муниципальному маршруту регулярных перевозок </w:t>
      </w:r>
      <w:r>
        <w:rPr>
          <w:rFonts w:eastAsia="Times New Roman" w:cs="Times New Roman" w:ascii="Times New Roman" w:hAnsi="Times New Roman"/>
          <w:sz w:val="28"/>
          <w:szCs w:val="28"/>
          <w:lang w:eastAsia="ru-RU"/>
        </w:rPr>
        <w:t>городского округа «город Клинцы Брянской области»</w:t>
      </w:r>
      <w:r>
        <w:rPr>
          <w:rFonts w:eastAsia="Calibri" w:cs="Times New Roman" w:ascii="Times New Roman" w:hAnsi="Times New Roman"/>
          <w:sz w:val="28"/>
          <w:szCs w:val="28"/>
        </w:rPr>
        <w:t>;</w:t>
      </w:r>
    </w:p>
    <w:p>
      <w:pPr>
        <w:pStyle w:val="Normal"/>
        <w:suppressAutoHyphens w:val="true"/>
        <w:spacing w:lineRule="auto" w:line="240" w:before="0" w:after="0"/>
        <w:ind w:firstLine="851"/>
        <w:contextualSpacing/>
        <w:jc w:val="both"/>
        <w:rPr/>
      </w:pPr>
      <w:r>
        <w:rPr>
          <w:rFonts w:eastAsia="Calibri" w:cs="Times New Roman" w:ascii="Times New Roman" w:hAnsi="Times New Roman"/>
          <w:sz w:val="28"/>
          <w:szCs w:val="28"/>
        </w:rPr>
        <w:t xml:space="preserve">в) вступление в законную силу решения суда о прекращении действия свидетельства об осуществлении перевозок по муниципальному маршруту регулярных перевозок </w:t>
      </w:r>
      <w:r>
        <w:rPr>
          <w:rFonts w:eastAsia="Times New Roman" w:cs="Times New Roman" w:ascii="Times New Roman" w:hAnsi="Times New Roman"/>
          <w:sz w:val="28"/>
          <w:szCs w:val="28"/>
          <w:lang w:eastAsia="ru-RU"/>
        </w:rPr>
        <w:t>городского округа «город Клинцы Брянской области»</w:t>
      </w:r>
      <w:r>
        <w:rPr>
          <w:rFonts w:eastAsia="Calibri" w:cs="Times New Roman" w:ascii="Times New Roman" w:hAnsi="Times New Roman"/>
          <w:sz w:val="28"/>
          <w:szCs w:val="28"/>
        </w:rPr>
        <w:t>;</w:t>
      </w:r>
    </w:p>
    <w:p>
      <w:pPr>
        <w:pStyle w:val="Normal"/>
        <w:suppressAutoHyphens w:val="true"/>
        <w:spacing w:lineRule="auto" w:line="240" w:before="0" w:after="0"/>
        <w:ind w:firstLine="851"/>
        <w:contextualSpacing/>
        <w:jc w:val="both"/>
        <w:rPr/>
      </w:pPr>
      <w:r>
        <w:rPr>
          <w:rFonts w:eastAsia="Calibri" w:cs="Times New Roman" w:ascii="Times New Roman" w:hAnsi="Times New Roman"/>
          <w:sz w:val="28"/>
          <w:szCs w:val="28"/>
        </w:rPr>
        <w:t xml:space="preserve">г) прекращения действия свидетельства об осуществлении перевозок по муниципальному маршруту регулярных перевозок </w:t>
      </w:r>
      <w:r>
        <w:rPr>
          <w:rFonts w:eastAsia="Times New Roman" w:cs="Times New Roman" w:ascii="Times New Roman" w:hAnsi="Times New Roman"/>
          <w:sz w:val="28"/>
          <w:szCs w:val="28"/>
          <w:lang w:eastAsia="ru-RU"/>
        </w:rPr>
        <w:t>городского округа «город Клинцы Брянской области»</w:t>
      </w:r>
      <w:r>
        <w:rPr>
          <w:rFonts w:eastAsia="Calibri" w:cs="Times New Roman" w:ascii="Times New Roman" w:hAnsi="Times New Roman"/>
          <w:sz w:val="28"/>
          <w:szCs w:val="28"/>
        </w:rPr>
        <w:t xml:space="preserve"> на основании заявления о прекращении действия данного свидетельства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муниципальному маршруту регулярных перевозок.</w:t>
      </w:r>
    </w:p>
    <w:p>
      <w:pPr>
        <w:pStyle w:val="Normal"/>
        <w:suppressAutoHyphens w:val="true"/>
        <w:spacing w:lineRule="auto" w:line="240" w:before="0" w:after="0"/>
        <w:ind w:left="709"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numPr>
          <w:ilvl w:val="0"/>
          <w:numId w:val="0"/>
        </w:numPr>
        <w:suppressAutoHyphens w:val="true"/>
        <w:spacing w:lineRule="auto" w:line="240" w:before="0" w:after="0"/>
        <w:contextualSpacing/>
        <w:jc w:val="center"/>
        <w:outlineLvl w:val="0"/>
        <w:rPr/>
      </w:pPr>
      <w:r>
        <w:rPr>
          <w:rFonts w:eastAsia="Calibri" w:cs="Times New Roman" w:ascii="Times New Roman" w:hAnsi="Times New Roman"/>
          <w:sz w:val="28"/>
          <w:szCs w:val="28"/>
        </w:rPr>
        <w:t>2. Извещение о проведении открытого конкурса.</w:t>
      </w:r>
    </w:p>
    <w:p>
      <w:pPr>
        <w:pStyle w:val="Normal"/>
        <w:suppressAutoHyphens w:val="true"/>
        <w:spacing w:lineRule="auto" w:line="240" w:before="0" w:after="0"/>
        <w:ind w:left="138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numPr>
          <w:ilvl w:val="0"/>
          <w:numId w:val="0"/>
        </w:numPr>
        <w:suppressAutoHyphens w:val="true"/>
        <w:spacing w:lineRule="auto" w:line="240" w:before="0" w:after="0"/>
        <w:ind w:firstLine="709"/>
        <w:contextualSpacing/>
        <w:jc w:val="both"/>
        <w:outlineLvl w:val="1"/>
        <w:rPr/>
      </w:pPr>
      <w:r>
        <w:rPr>
          <w:rFonts w:eastAsia="Calibri" w:cs="Times New Roman" w:ascii="Times New Roman" w:hAnsi="Times New Roman"/>
          <w:sz w:val="28"/>
          <w:szCs w:val="28"/>
        </w:rPr>
        <w:t>2.1.  Извещение о проведении открытого конкурса размещается на официальном сайте Клинцовской городской администрации в информационно-телекоммуникационной сети "Интернет" не менее чем за тридцать дней до дня начала проведения конкурса - дня вскрытия конвертов с заявками на участие в конкурсе.</w:t>
      </w:r>
    </w:p>
    <w:p>
      <w:pPr>
        <w:pStyle w:val="Normal"/>
        <w:numPr>
          <w:ilvl w:val="0"/>
          <w:numId w:val="0"/>
        </w:numPr>
        <w:suppressAutoHyphens w:val="true"/>
        <w:spacing w:lineRule="auto" w:line="240" w:before="0" w:after="0"/>
        <w:ind w:firstLine="709"/>
        <w:contextualSpacing/>
        <w:jc w:val="both"/>
        <w:outlineLvl w:val="1"/>
        <w:rPr/>
      </w:pPr>
      <w:r>
        <w:rPr>
          <w:rFonts w:eastAsia="Calibri" w:cs="Times New Roman" w:ascii="Times New Roman" w:hAnsi="Times New Roman"/>
          <w:sz w:val="28"/>
          <w:szCs w:val="28"/>
        </w:rPr>
        <w:t>2.2. В извещении о проведении открытого конкурса указываются следующие сведения:</w:t>
      </w:r>
    </w:p>
    <w:p>
      <w:pPr>
        <w:pStyle w:val="Normal"/>
        <w:suppressAutoHyphens w:val="true"/>
        <w:spacing w:lineRule="auto" w:line="240" w:before="0" w:after="0"/>
        <w:ind w:firstLine="709"/>
        <w:contextualSpacing/>
        <w:jc w:val="both"/>
        <w:rPr/>
      </w:pPr>
      <w:r>
        <w:rPr>
          <w:rFonts w:eastAsia="Calibri" w:cs="Times New Roman" w:ascii="Times New Roman" w:hAnsi="Times New Roman"/>
          <w:sz w:val="28"/>
          <w:szCs w:val="28"/>
        </w:rPr>
        <w:t>1) наименование, место нахождения, почтовый адрес и адрес электронной почты, номер контактного телефона организатора открытого конкурса;</w:t>
      </w:r>
    </w:p>
    <w:p>
      <w:pPr>
        <w:pStyle w:val="Normal"/>
        <w:suppressAutoHyphens w:val="true"/>
        <w:spacing w:lineRule="auto" w:line="240" w:before="0" w:after="0"/>
        <w:ind w:firstLine="709"/>
        <w:contextualSpacing/>
        <w:jc w:val="both"/>
        <w:rPr/>
      </w:pPr>
      <w:r>
        <w:rPr>
          <w:rFonts w:eastAsia="Calibri" w:cs="Times New Roman" w:ascii="Times New Roman" w:hAnsi="Times New Roman"/>
          <w:sz w:val="28"/>
          <w:szCs w:val="28"/>
        </w:rPr>
        <w:t>2) предмет открытого конкурса;</w:t>
      </w:r>
    </w:p>
    <w:p>
      <w:pPr>
        <w:pStyle w:val="Normal"/>
        <w:suppressAutoHyphens w:val="true"/>
        <w:spacing w:lineRule="auto" w:line="240" w:before="0" w:after="0"/>
        <w:ind w:firstLine="709"/>
        <w:contextualSpacing/>
        <w:jc w:val="both"/>
        <w:rPr/>
      </w:pPr>
      <w:r>
        <w:rPr>
          <w:rFonts w:eastAsia="Calibri" w:cs="Times New Roman" w:ascii="Times New Roman" w:hAnsi="Times New Roman"/>
          <w:sz w:val="28"/>
          <w:szCs w:val="28"/>
        </w:rPr>
        <w:t xml:space="preserve">3) наименование муниципального маршрута регулярных перевозок </w:t>
      </w:r>
      <w:r>
        <w:rPr>
          <w:rFonts w:eastAsia="Times New Roman" w:cs="Times New Roman" w:ascii="Times New Roman" w:hAnsi="Times New Roman"/>
          <w:sz w:val="28"/>
          <w:szCs w:val="28"/>
          <w:lang w:eastAsia="ru-RU"/>
        </w:rPr>
        <w:t>городского округа «город Клинцы Брянской области»</w:t>
      </w:r>
      <w:r>
        <w:rPr>
          <w:rFonts w:eastAsia="Calibri" w:cs="Times New Roman" w:ascii="Times New Roman" w:hAnsi="Times New Roman"/>
          <w:sz w:val="28"/>
          <w:szCs w:val="28"/>
        </w:rPr>
        <w:t>, режим работы (график движения или расписание движения) на маршруте, количество, вид, класс и тип транспортных средств;</w:t>
      </w:r>
    </w:p>
    <w:p>
      <w:pPr>
        <w:pStyle w:val="Normal"/>
        <w:suppressAutoHyphens w:val="true"/>
        <w:spacing w:lineRule="auto" w:line="240" w:before="0" w:after="0"/>
        <w:ind w:firstLine="709"/>
        <w:contextualSpacing/>
        <w:jc w:val="both"/>
        <w:rPr/>
      </w:pPr>
      <w:r>
        <w:rPr>
          <w:rFonts w:eastAsia="Calibri" w:cs="Times New Roman" w:ascii="Times New Roman" w:hAnsi="Times New Roman"/>
          <w:sz w:val="28"/>
          <w:szCs w:val="28"/>
        </w:rPr>
        <w:t>4) срок, место и порядок предоставления конкурсной документации, официальный сайт, на котором размещена конкурсная документация;</w:t>
      </w:r>
    </w:p>
    <w:p>
      <w:pPr>
        <w:pStyle w:val="Normal"/>
        <w:suppressAutoHyphens w:val="true"/>
        <w:spacing w:lineRule="auto" w:line="240" w:before="0" w:after="0"/>
        <w:ind w:firstLine="709"/>
        <w:contextualSpacing/>
        <w:jc w:val="both"/>
        <w:rPr/>
      </w:pPr>
      <w:r>
        <w:rPr>
          <w:rFonts w:eastAsia="Calibri" w:cs="Times New Roman" w:ascii="Times New Roman" w:hAnsi="Times New Roman"/>
          <w:sz w:val="28"/>
          <w:szCs w:val="28"/>
        </w:rPr>
        <w:t>5) порядок и место ознакомления с конкурсной документацией;</w:t>
      </w:r>
    </w:p>
    <w:p>
      <w:pPr>
        <w:pStyle w:val="Normal"/>
        <w:suppressAutoHyphens w:val="true"/>
        <w:spacing w:lineRule="auto" w:line="240" w:before="0" w:after="0"/>
        <w:ind w:firstLine="709"/>
        <w:contextualSpacing/>
        <w:jc w:val="both"/>
        <w:rPr/>
      </w:pPr>
      <w:r>
        <w:rPr>
          <w:rFonts w:eastAsia="Calibri" w:cs="Times New Roman" w:ascii="Times New Roman" w:hAnsi="Times New Roman"/>
          <w:sz w:val="28"/>
          <w:szCs w:val="28"/>
        </w:rPr>
        <w:t>6)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pPr>
        <w:pStyle w:val="Normal"/>
        <w:suppressAutoHyphens w:val="true"/>
        <w:spacing w:lineRule="auto" w:line="240" w:before="0" w:after="0"/>
        <w:ind w:firstLine="709"/>
        <w:contextualSpacing/>
        <w:jc w:val="both"/>
        <w:rPr/>
      </w:pPr>
      <w:r>
        <w:rPr>
          <w:rFonts w:eastAsia="Calibri" w:cs="Times New Roman" w:ascii="Times New Roman" w:hAnsi="Times New Roman"/>
          <w:sz w:val="28"/>
          <w:szCs w:val="28"/>
        </w:rPr>
        <w:t xml:space="preserve">7) срок приобретения транспортных средств, необходимых для осуществления регулярных перевозок (в случае их отсутствия на момент проведения конкурса). </w:t>
      </w:r>
    </w:p>
    <w:p>
      <w:pPr>
        <w:pStyle w:val="Normal"/>
        <w:numPr>
          <w:ilvl w:val="0"/>
          <w:numId w:val="0"/>
        </w:numPr>
        <w:suppressAutoHyphens w:val="true"/>
        <w:spacing w:lineRule="auto" w:line="240" w:before="0" w:after="0"/>
        <w:ind w:firstLine="709"/>
        <w:contextualSpacing/>
        <w:jc w:val="both"/>
        <w:outlineLvl w:val="1"/>
        <w:rPr/>
      </w:pPr>
      <w:r>
        <w:rPr>
          <w:rFonts w:eastAsia="Calibri" w:cs="Times New Roman" w:ascii="Times New Roman" w:hAnsi="Times New Roman"/>
          <w:sz w:val="28"/>
          <w:szCs w:val="28"/>
        </w:rPr>
        <w:t>2.3.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Клинцовской городской администрации в информационно-телекоммуникационной сети "Интернет" в течение одного рабочего дня с момента принятия решения о внесении таких изменений.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pPr>
        <w:pStyle w:val="Normal"/>
        <w:suppressAutoHyphens w:val="true"/>
        <w:spacing w:lineRule="auto" w:line="240" w:before="0" w:after="0"/>
        <w:ind w:firstLine="709"/>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pPr>
      <w:r>
        <w:rPr>
          <w:rFonts w:eastAsia="Calibri" w:cs="Times New Roman" w:ascii="Times New Roman" w:hAnsi="Times New Roman"/>
          <w:sz w:val="28"/>
          <w:szCs w:val="28"/>
        </w:rPr>
        <w:t>3. Требования, предъявляемые</w:t>
      </w:r>
    </w:p>
    <w:p>
      <w:pPr>
        <w:pStyle w:val="Normal"/>
        <w:spacing w:lineRule="auto" w:line="240" w:before="0" w:after="0"/>
        <w:jc w:val="center"/>
        <w:rPr/>
      </w:pPr>
      <w:r>
        <w:rPr>
          <w:rFonts w:eastAsia="Calibri" w:cs="Times New Roman" w:ascii="Times New Roman" w:hAnsi="Times New Roman"/>
          <w:sz w:val="28"/>
          <w:szCs w:val="28"/>
        </w:rPr>
        <w:t>к участникам открытого конкурса.</w:t>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keepNext w:val="true"/>
        <w:numPr>
          <w:ilvl w:val="0"/>
          <w:numId w:val="0"/>
        </w:numPr>
        <w:spacing w:lineRule="auto" w:line="240" w:before="0" w:after="0"/>
        <w:ind w:firstLine="851"/>
        <w:outlineLvl w:val="1"/>
        <w:rPr/>
      </w:pPr>
      <w:bookmarkStart w:id="1" w:name="Par65"/>
      <w:bookmarkEnd w:id="1"/>
      <w:r>
        <w:rPr>
          <w:rFonts w:eastAsia="Calibri" w:cs="Times New Roman" w:ascii="Times New Roman" w:hAnsi="Times New Roman"/>
          <w:sz w:val="28"/>
          <w:szCs w:val="28"/>
        </w:rPr>
        <w:t>3.1.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5) наличие договора простого товарищества в письменной форме (для участников договора простого товарищества);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rFonts w:eastAsia="Times New Roman" w:cs="Times New Roman" w:ascii="Times New Roman" w:hAnsi="Times New Roman"/>
          <w:sz w:val="28"/>
          <w:szCs w:val="28"/>
          <w:lang w:eastAsia="ru-RU"/>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 июля 2015 года № 220-ФЗ;)</w:t>
      </w:r>
      <w:r>
        <w:rPr>
          <w:rFonts w:eastAsia="Calibri" w:cs="Times New Roman" w:ascii="Times New Roman" w:hAnsi="Times New Roman"/>
          <w:sz w:val="28"/>
          <w:szCs w:val="28"/>
        </w:rPr>
        <w:t>.</w:t>
      </w:r>
    </w:p>
    <w:p>
      <w:pPr>
        <w:pStyle w:val="Normal"/>
        <w:keepNext w:val="true"/>
        <w:numPr>
          <w:ilvl w:val="0"/>
          <w:numId w:val="0"/>
        </w:numPr>
        <w:spacing w:lineRule="auto" w:line="240" w:before="0" w:after="0"/>
        <w:ind w:firstLine="851"/>
        <w:jc w:val="both"/>
        <w:outlineLvl w:val="1"/>
        <w:rPr/>
      </w:pPr>
      <w:r>
        <w:rPr>
          <w:rFonts w:eastAsia="Calibri" w:cs="Times New Roman" w:ascii="Times New Roman" w:hAnsi="Times New Roman"/>
          <w:iCs/>
          <w:sz w:val="28"/>
          <w:szCs w:val="28"/>
          <w:lang w:eastAsia="ru-RU"/>
        </w:rPr>
        <w:t>3.2. Требования, предусмотренные подпунктами 1, 3 и 4 пункта 3.1.</w:t>
      </w:r>
      <w:r>
        <w:rPr/>
        <w:t xml:space="preserve"> </w:t>
      </w:r>
      <w:r>
        <w:rPr>
          <w:rFonts w:eastAsia="Calibri" w:cs="Times New Roman" w:ascii="Times New Roman" w:hAnsi="Times New Roman"/>
          <w:iCs/>
          <w:sz w:val="28"/>
          <w:szCs w:val="28"/>
          <w:lang w:eastAsia="ru-RU"/>
        </w:rPr>
        <w:t>настоящего раздела, применяются в отношении каждого участника договора простого товарищества.</w:t>
      </w:r>
    </w:p>
    <w:p>
      <w:pPr>
        <w:pStyle w:val="Normal"/>
        <w:spacing w:lineRule="auto" w:line="240" w:before="0" w:after="0"/>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p>
      <w:pPr>
        <w:pStyle w:val="Normal"/>
        <w:spacing w:lineRule="auto" w:line="240" w:before="0" w:after="0"/>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p>
      <w:pPr>
        <w:pStyle w:val="Normal"/>
        <w:keepNext w:val="true"/>
        <w:numPr>
          <w:ilvl w:val="0"/>
          <w:numId w:val="0"/>
        </w:numPr>
        <w:spacing w:lineRule="auto" w:line="240" w:before="0" w:after="0"/>
        <w:jc w:val="center"/>
        <w:outlineLvl w:val="0"/>
        <w:rPr/>
      </w:pPr>
      <w:r>
        <w:rPr>
          <w:rFonts w:eastAsia="Calibri" w:cs="Times New Roman" w:ascii="Times New Roman" w:hAnsi="Times New Roman"/>
          <w:sz w:val="28"/>
          <w:szCs w:val="20"/>
          <w:lang w:eastAsia="ru-RU"/>
        </w:rPr>
        <w:t>4. Перечень документов и требования к содержанию, в том числе к описанию, предложения претендента на участие в открытом конкурсе, к форме и составу заявки на участие в открытом конкурсе.</w:t>
      </w:r>
    </w:p>
    <w:p>
      <w:pPr>
        <w:pStyle w:val="Normal"/>
        <w:spacing w:lineRule="auto" w:line="240" w:before="0" w:after="0"/>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p>
      <w:pPr>
        <w:pStyle w:val="Normal"/>
        <w:suppressAutoHyphens w:val="true"/>
        <w:spacing w:lineRule="auto" w:line="240" w:before="0" w:after="0"/>
        <w:ind w:firstLine="709"/>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keepNext w:val="true"/>
        <w:numPr>
          <w:ilvl w:val="0"/>
          <w:numId w:val="0"/>
        </w:numPr>
        <w:suppressAutoHyphens w:val="true"/>
        <w:spacing w:lineRule="auto" w:line="240" w:before="0" w:after="0"/>
        <w:ind w:firstLine="851"/>
        <w:jc w:val="both"/>
        <w:outlineLvl w:val="1"/>
        <w:rPr/>
      </w:pPr>
      <w:bookmarkStart w:id="2" w:name="Par76"/>
      <w:bookmarkEnd w:id="2"/>
      <w:r>
        <w:rPr>
          <w:rFonts w:eastAsia="Calibri" w:cs="Times New Roman" w:ascii="Times New Roman" w:hAnsi="Times New Roman"/>
          <w:sz w:val="28"/>
          <w:szCs w:val="28"/>
        </w:rPr>
        <w:t>4.1. Для участия в конкурсе претендентами представляются следующие документы:</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 Заявка на участие в конкурсе установленной формы (</w:t>
      </w:r>
      <w:hyperlink w:anchor="Par191">
        <w:r>
          <w:rPr>
            <w:rStyle w:val="ListLabel19"/>
            <w:rFonts w:eastAsia="Calibri" w:cs="Times New Roman" w:ascii="Times New Roman" w:hAnsi="Times New Roman"/>
            <w:sz w:val="28"/>
            <w:szCs w:val="28"/>
          </w:rPr>
          <w:t>приложение № 1</w:t>
        </w:r>
      </w:hyperlink>
      <w:r>
        <w:rPr>
          <w:rFonts w:eastAsia="Calibri" w:cs="Times New Roman" w:ascii="Times New Roman" w:hAnsi="Times New Roman"/>
          <w:sz w:val="28"/>
          <w:szCs w:val="28"/>
        </w:rPr>
        <w:t xml:space="preserve"> к настоящему Положению).</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4.1.2. Копия лицензии на право осуществления пассажирских перевозок на территории Российской Федерации, если наличие указанной лицензии предусмотрено законодательством Российской Федерации.</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4.1.3. Копии документов, подтверждающих право собственности и иные законные основания владения на транспортные средства, либо копия договора аренды транспортных средств без экипажа, если они арендуются, копия свидетельства о государственной регистрации транспортных средств (в случае наличия транспортных средств на момент проведения конкурса).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4.1.4.  Гарантийное письмо о принятии на себя обязательства по приобретению транспортных средств в сроки, определенные извещением о проведении открытого конкурса</w:t>
      </w:r>
      <w:r>
        <w:rPr>
          <w:rFonts w:eastAsia="Times New Roman" w:cs="Times New Roman" w:ascii="Times New Roman" w:hAnsi="Times New Roman"/>
          <w:sz w:val="20"/>
          <w:szCs w:val="20"/>
          <w:lang w:eastAsia="ru-RU"/>
        </w:rPr>
        <w:t xml:space="preserve"> </w:t>
      </w:r>
      <w:r>
        <w:rPr>
          <w:rFonts w:eastAsia="Calibri" w:cs="Times New Roman" w:ascii="Times New Roman" w:hAnsi="Times New Roman"/>
          <w:sz w:val="28"/>
          <w:szCs w:val="28"/>
        </w:rPr>
        <w:t xml:space="preserve">(в случае их отсутствия на момент проведения открытого конкурса).  </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4.1.5. Копия свидетельства о государственной регистрации в качестве индивидуального предпринимателя, копия свидетельства о государственной регистрации юридического лица,  копия устава для юридических лиц.</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4.1.6. Копия свидетельства о постановке на налоговый учет.</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xml:space="preserve">4.1.7. Выписка из Единого государственного реестра индивидуальных предпринимателей или юридических лиц (оригинал), выданная не позднее даты публикации извещения о проведении открытого конкурса. </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4.1.8. Справка налоговой инспекции об отсутствии (наличии)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4.1.9. Копии документов, свидетельствующих о наличии собственной или арендуемой производственной базы, отвечающей установленным требованиям по обеспечению выполнения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и краткой характеристики используемой производственной базы или копию договора на выполнение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заключенный владельцем транспортного средства с предприятием, имеющим:</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соответствующий сертификат, с приложением копии такого сертификата;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соответствующую лицензию на проведение предрейсового и послерейсового медицинского осмотра,  в случае если наличие указанной лицензии предусмотрено законодательством Российской Федерации, копия данной лицензии прилагается к договору.</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4.1.10. Копия удостоверения о прохождении квалификационной подготовки по организации перевозок на автомобильном транспорте в пределах Российской Федерации.</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4.1.11. Копия удостоверения установленной формы о прохождении специальной подготовки по безопасности дорожного движения.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4.1.12. Копия удостоверения установленной формы о прохождении специалистами, связанными с обеспечением безопасности перевозок, периодической аттестации на право занятия этих должностей.</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4.1.13. Копия договора обязательного страхования гражданской ответственности перевозчика за причинение при перевозках вреда жизни, здоровью, имуществу пассажиров с приложением перечня транспортных средств, заявленных на участие в Конкурсе.</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4.1.14. Копии документов, подтверждающих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4.1.15. Копия диагностической карты, содержащей заключение о возможности эксплуатации транспортного средства, действующей на момент подачи заявки;</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4.1.16.</w:t>
      </w:r>
      <w:r>
        <w:rPr>
          <w:rFonts w:eastAsia="Times New Roman" w:cs="Times New Roman" w:ascii="Times New Roman" w:hAnsi="Times New Roman"/>
          <w:sz w:val="20"/>
          <w:szCs w:val="20"/>
          <w:lang w:eastAsia="ru-RU"/>
        </w:rPr>
        <w:t xml:space="preserve"> </w:t>
      </w:r>
      <w:r>
        <w:rPr>
          <w:rFonts w:eastAsia="Calibri" w:cs="Times New Roman" w:ascii="Times New Roman" w:hAnsi="Times New Roman"/>
          <w:sz w:val="28"/>
          <w:szCs w:val="28"/>
        </w:rPr>
        <w:t>Копия полиса обязательного страхования гражданской ответственности владельцев транспортных средств на каждое транспортное средство в соответствии с требованиями законодательства Российской Федерации, действующего на момент подачи заявки;</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4.1.17.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4.1.18. 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4.1.19.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4.1.20.</w:t>
      </w:r>
      <w:r>
        <w:rPr/>
        <w:t xml:space="preserve"> </w:t>
      </w:r>
      <w:r>
        <w:rPr>
          <w:rFonts w:cs="Times New Roman" w:ascii="Times New Roman" w:hAnsi="Times New Roman"/>
          <w:sz w:val="28"/>
          <w:szCs w:val="28"/>
        </w:rPr>
        <w:t>Сведения о</w:t>
      </w:r>
      <w:r>
        <w:rPr/>
        <w:t xml:space="preserve"> </w:t>
      </w:r>
      <w:r>
        <w:rPr>
          <w:rFonts w:eastAsia="Calibri" w:cs="Times New Roman" w:ascii="Times New Roman" w:hAnsi="Times New Roman"/>
          <w:sz w:val="28"/>
          <w:szCs w:val="28"/>
        </w:rPr>
        <w:t>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4.1.21. Характеристики оборудования транспортных средств влияющих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4.1.22.</w:t>
      </w:r>
      <w:r>
        <w:rPr>
          <w:rFonts w:eastAsia="Times New Roman" w:cs="Times New Roman" w:ascii="Times New Roman" w:hAnsi="Times New Roman"/>
          <w:sz w:val="20"/>
          <w:szCs w:val="20"/>
          <w:lang w:eastAsia="ru-RU"/>
        </w:rPr>
        <w:t xml:space="preserve"> </w:t>
      </w:r>
      <w:r>
        <w:rPr>
          <w:rFonts w:eastAsia="Calibri" w:cs="Times New Roman" w:ascii="Times New Roman" w:hAnsi="Times New Roman"/>
          <w:sz w:val="28"/>
          <w:szCs w:val="28"/>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В случае, если от имени претендента действует иное лицо, к заявке прилагается также доверенность (в простой письменной форме) на осуществление действий от имени претендента, которым подана заявка,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4.1.23. Копия договора простого товарищества, в случае если претендентом на участие в открытом конкурсе является простое товарищество.</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4.1.24. Опись представленных документов, подписанная претендентом или его представителем.</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Требования, предусмотренные пунктами 4.1.1., 4.1.2., 4.1.3., 4.1.4., 4.1.5., 4.1.6., 4.1.7., 4.1.8., 4.1.10., 4.1.11., 4.1.12., 4.1.13., 4.1.14., 4.1.15.,  4.1.16., 4.1.17., 4.1.18., 4.1.19., 4.1.20., 4.1.21. настоящего раздела применяются в отношении каждого участника договора простого товарищества.</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4.2. Все документы в составе конкурсной заявки должны быть пронумерованы, прошиты, скреплены печатью претендента (при наличии) и заверены подписью претендента (или его представителя), в том числе и на прошивке.</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В случае непредставления претендентом документа (документов), предусмотренного(ых) пунктом 4.1.</w:t>
      </w:r>
      <w:r>
        <w:rPr/>
        <w:t xml:space="preserve"> </w:t>
      </w:r>
      <w:r>
        <w:rPr>
          <w:rFonts w:eastAsia="Calibri" w:cs="Times New Roman" w:ascii="Times New Roman" w:hAnsi="Times New Roman"/>
          <w:sz w:val="28"/>
          <w:szCs w:val="28"/>
        </w:rPr>
        <w:t>настоящего раздела, или представления недостоверных сведений конкурсная комиссия не допускает претендента к участию в открытом конкурсе.</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xml:space="preserve">4.3. Документы, указанные в </w:t>
      </w:r>
      <w:hyperlink w:anchor="Par76">
        <w:r>
          <w:rPr>
            <w:rStyle w:val="ListLabel19"/>
            <w:rFonts w:eastAsia="Calibri" w:cs="Times New Roman" w:ascii="Times New Roman" w:hAnsi="Times New Roman"/>
            <w:sz w:val="28"/>
            <w:szCs w:val="28"/>
          </w:rPr>
          <w:t>пункте 4.</w:t>
        </w:r>
      </w:hyperlink>
      <w:r>
        <w:rPr>
          <w:rFonts w:eastAsia="Calibri" w:cs="Times New Roman" w:ascii="Times New Roman" w:hAnsi="Times New Roman"/>
          <w:sz w:val="28"/>
          <w:szCs w:val="28"/>
        </w:rPr>
        <w:t>1 настоящего раздела, представляются претендентом или его уполномоченным представителем организатору конкурса в запечатанном конверте до окончания срока представления документов, указанного в  извещении о проведении открытого конкурса, по адресу, указанному в извещении о проведении открытого конкурса.</w:t>
      </w: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Отправка документов почтой не допускается.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4.4. Заявка на участие в открытом конкурсе выражает намерение претендента принять участие в открытом конкурсе на условиях, установленных настоящим Положением и опубликованных в извещении о проведении открытого конкурса.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4.5. Документы, представленные позднее даты, указанной в извещении, приему не подлежат.</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4.6. Претендент может отозвать заявку с документами путем письменного уведомления организатора конкурса до окончания срока подачи заявок.</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4.7. Заявка на участие в открытом конкурсе выражает согласие претендента на обработку персональных данных в соответствии с Федеральным законом от 27.07.2006 №152-ФЗ «О персональных данных».</w:t>
      </w:r>
    </w:p>
    <w:p>
      <w:pPr>
        <w:pStyle w:val="Normal"/>
        <w:suppressAutoHyphens w:val="true"/>
        <w:spacing w:lineRule="auto" w:line="240" w:before="120" w:after="120"/>
        <w:ind w:firstLine="851"/>
        <w:jc w:val="both"/>
        <w:rPr/>
      </w:pPr>
      <w:r>
        <w:rPr>
          <w:rFonts w:eastAsia="Calibri" w:cs="Times New Roman" w:ascii="Times New Roman" w:hAnsi="Times New Roman"/>
          <w:sz w:val="28"/>
          <w:szCs w:val="28"/>
        </w:rPr>
        <w:t>5. Процедура вскрытия конвертов с конкурсной документацией.</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5.1. Процедура вскрытия конвертов с документами, поданными для участия в открытом конкурсе, проводится на заседании городской конкурсной комиссии по проведению открытого конкурса на право осуществления перевозок по маршрутам регулярных перевозок (далее - конкурсная комиссия).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5.2. Претенденты, подавшие документы на участие в конкурсе, или их представители вправе присутствовать при вскрытии конвертов с конкурсной документацией.</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5.3. При вскрытии каждого конверта с документацией членом конкурсной комиссии оглашается наименование юридического лица,</w:t>
      </w:r>
      <w:r>
        <w:rPr>
          <w:rFonts w:eastAsia="Times New Roman" w:cs="Times New Roman" w:ascii="Times New Roman" w:hAnsi="Times New Roman"/>
          <w:sz w:val="28"/>
          <w:szCs w:val="20"/>
          <w:lang w:eastAsia="ru-RU"/>
        </w:rPr>
        <w:t xml:space="preserve"> </w:t>
      </w:r>
      <w:r>
        <w:rPr>
          <w:rFonts w:eastAsia="Calibri" w:cs="Times New Roman" w:ascii="Times New Roman" w:hAnsi="Times New Roman"/>
          <w:sz w:val="28"/>
          <w:szCs w:val="28"/>
        </w:rPr>
        <w:t>участников договора простого товарищества, фамилия, имя, отчество индивидуального предпринимателя, зачитывается заявка на участие в конкурсе и сверяется наличие документов на участие в конкурсе, представленных претендентом. Содержание и правильность оформления документов конкурсной комиссией на данном этапе не рассматриваются.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5.4. Результаты сверки документов заносятся в протокол, который подписывается всеми присутствующими на заседании членами конкурсной комиссии.</w:t>
      </w:r>
    </w:p>
    <w:p>
      <w:pPr>
        <w:pStyle w:val="Normal"/>
        <w:keepNext w:val="true"/>
        <w:numPr>
          <w:ilvl w:val="0"/>
          <w:numId w:val="0"/>
        </w:numPr>
        <w:suppressAutoHyphens w:val="true"/>
        <w:spacing w:lineRule="auto" w:line="240" w:before="120" w:after="120"/>
        <w:jc w:val="center"/>
        <w:outlineLvl w:val="0"/>
        <w:rPr/>
      </w:pPr>
      <w:r>
        <w:rPr>
          <w:rFonts w:eastAsia="Calibri" w:cs="Times New Roman" w:ascii="Times New Roman" w:hAnsi="Times New Roman"/>
          <w:sz w:val="28"/>
          <w:szCs w:val="28"/>
        </w:rPr>
        <w:t>6. Порядок проведения конкурса.</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6.1. Основное заседание конкурсной комиссии назначается не позднее семи дней со дня вскрытия конвертов и проводится в два этапа: на первом этапе комиссия определяет претендентов, соответствующих требованиям, предъявляемым к участникам открытого конкурса, на втором этапе проводится сравнение  и определение победителя открытого конкурса.</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6.2. На первом этапе председатель конкурсной комиссии оглашает результаты рассмотрения документации, представленной на открытый конкурс каждым из претендентов, и выносит вопрос о соответствии претендента требованиям, предъявляемым к участнику открытого конкурса, на голосование конкурсной комиссии.</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6.3. Решения конкурсной комиссии по вопросам, отнесенным к ее компетенции, принимаются простым большинством голосов от общего количества присутствующих членов конкурсной комиссии. При голосовании каждый член комиссии имеет один голос. При равенстве голосов комиссия принимает решение, за которое проголосовал председатель.</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6.4. По результатам голосования конкурсная комиссия принимает одно из следующих решений:</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о допуске претендента к участию в открытом конкурсе;</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xml:space="preserve">об отказе претенденту в допуске к участию в открытом конкурсе. </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6.5. Конкурсная комиссия отказывает претенденту в допуске на открытый конкурс в случаях:</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xml:space="preserve">- несоответствие претендента требованиям, предъявляемым к участникам открытого конкурса, предусмотренным </w:t>
      </w:r>
      <w:hyperlink w:anchor="Par65">
        <w:r>
          <w:rPr>
            <w:rStyle w:val="ListLabel19"/>
            <w:rFonts w:eastAsia="Calibri" w:cs="Times New Roman" w:ascii="Times New Roman" w:hAnsi="Times New Roman"/>
            <w:sz w:val="28"/>
            <w:szCs w:val="28"/>
          </w:rPr>
          <w:t>пунктом 3.1</w:t>
        </w:r>
      </w:hyperlink>
      <w:r>
        <w:rPr>
          <w:rFonts w:eastAsia="Calibri" w:cs="Times New Roman" w:ascii="Times New Roman" w:hAnsi="Times New Roman"/>
          <w:sz w:val="28"/>
          <w:szCs w:val="28"/>
        </w:rPr>
        <w:t xml:space="preserve"> настоящего Положения;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xml:space="preserve">- несоответствия конкурсных предложений требованиям настоящего Положения; </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наличия в заявке и (или) представленных документах неполных сведений;</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 xml:space="preserve">6.6. Конкурсная комиссия при возникновении сомнений в представленных документах вправе затребовать от претендента оригиналы (подлинники) документов. При отсутствии оригиналов (подлинников) документов на момент проведения конкурса конкурсная комиссия отстраняет конкурсанта от участия в конкурсе до устранения претендентом указанных замечаний в срок, указанный в </w:t>
      </w:r>
      <w:hyperlink w:anchor="Par129">
        <w:r>
          <w:rPr>
            <w:rStyle w:val="ListLabel19"/>
            <w:rFonts w:eastAsia="Calibri" w:cs="Times New Roman" w:ascii="Times New Roman" w:hAnsi="Times New Roman"/>
            <w:sz w:val="28"/>
            <w:szCs w:val="28"/>
          </w:rPr>
          <w:t>пункте 6.7</w:t>
        </w:r>
      </w:hyperlink>
      <w:r>
        <w:rPr>
          <w:rFonts w:eastAsia="Calibri" w:cs="Times New Roman" w:ascii="Times New Roman" w:hAnsi="Times New Roman"/>
          <w:sz w:val="28"/>
          <w:szCs w:val="28"/>
        </w:rPr>
        <w:t xml:space="preserve"> настоящего Положения, о чем делается соответствующая запись в протоколе.</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6.7. По решению конкурсной комиссии достоверность представленных сведений может быть проверена членами конкурсной комиссии с выездом по месту нахождения производственной базы и других объектов претендента, используемых в процессе осуществления перевозок, или путем направления запроса в соответствующие органы. Конкурсная комиссия вправе привлекать к проверке специалистов.</w:t>
      </w:r>
    </w:p>
    <w:p>
      <w:pPr>
        <w:pStyle w:val="Normal"/>
        <w:keepNext w:val="true"/>
        <w:numPr>
          <w:ilvl w:val="0"/>
          <w:numId w:val="0"/>
        </w:numPr>
        <w:suppressAutoHyphens w:val="true"/>
        <w:spacing w:lineRule="auto" w:line="240" w:before="0" w:after="0"/>
        <w:ind w:firstLine="851"/>
        <w:jc w:val="both"/>
        <w:outlineLvl w:val="1"/>
        <w:rPr/>
      </w:pPr>
      <w:bookmarkStart w:id="3" w:name="Par129"/>
      <w:bookmarkEnd w:id="3"/>
      <w:r>
        <w:rPr>
          <w:rFonts w:eastAsia="Calibri" w:cs="Times New Roman" w:ascii="Times New Roman" w:hAnsi="Times New Roman"/>
          <w:sz w:val="28"/>
          <w:szCs w:val="28"/>
        </w:rPr>
        <w:t>6.8. На втором этапе заседания комиссии производится анализ сравнительных характеристик участников открытого конкурса по группе показателей, позволяющих выявить участника(ов) открытого конкурса, способных обеспечить лучшие условия организации пассажирских перевозок (приложение № 3 к настоящему Положению).</w:t>
      </w:r>
      <w:r>
        <w:rPr>
          <w:rFonts w:eastAsia="Times New Roman" w:cs="Times New Roman" w:ascii="Times New Roman" w:hAnsi="Times New Roman"/>
          <w:b/>
          <w:caps/>
          <w:sz w:val="40"/>
          <w:szCs w:val="20"/>
          <w:lang w:eastAsia="ru-RU"/>
        </w:rPr>
        <w:t xml:space="preserve"> </w:t>
      </w:r>
      <w:r>
        <w:rPr>
          <w:rFonts w:eastAsia="Calibri" w:cs="Times New Roman" w:ascii="Times New Roman" w:hAnsi="Times New Roman"/>
          <w:sz w:val="28"/>
          <w:szCs w:val="28"/>
        </w:rPr>
        <w:t>Для проведения второго этапа заседания комиссии претенденты обязаны в указанные комиссией время и место проведения конкурса представить для осмотра конкурсной комиссии указанное(ые) в заявке транспортное(ые) средство(а) (при наличие транспортного(ых) средства(в) на момент проведения конкурса).</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6.9.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подпунктах 4.1.14 и 4.1.17 пункта 4.1. раздела 4 настоящего Положения.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подпункте 4.1.20 пункта 4.1 раздела 4</w:t>
      </w:r>
      <w:r>
        <w:rPr/>
        <w:t xml:space="preserve"> </w:t>
      </w:r>
      <w:r>
        <w:rPr>
          <w:rFonts w:eastAsia="Calibri" w:cs="Times New Roman" w:ascii="Times New Roman" w:hAnsi="Times New Roman"/>
          <w:sz w:val="28"/>
          <w:szCs w:val="28"/>
        </w:rPr>
        <w:t>настоящего Положения, а при отсутствии такого участника - участник открытого конкурса, заявке которого соответствует лучшее значение критерия, указанного в подпункте 4.1.21 пункта 4.1 раздела 4</w:t>
      </w:r>
      <w:r>
        <w:rPr/>
        <w:t xml:space="preserve"> </w:t>
      </w:r>
      <w:r>
        <w:rPr>
          <w:rFonts w:eastAsia="Calibri" w:cs="Times New Roman" w:ascii="Times New Roman" w:hAnsi="Times New Roman"/>
          <w:sz w:val="28"/>
          <w:szCs w:val="28"/>
        </w:rPr>
        <w:t>настоящего Положения.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Информация об оценках, набранных  участниками конкурса, заносится в протокол, который подписывается всеми присутствующими на заседании членами конкурсной комиссии в срок не позднее 7 дней со дня его проведения.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Участники конкурса и (или) их представители не вправе присутствовать при оценке заявок.</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6.10. Победителем открытого конкурса признается участник, заявке которого присвоен первый номер.</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По каждому маршруту может быть не более одного победителя.</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6.11. Выписка из протокола об итогах открытого конкурса передается победителю одновременно с уведомлением о победе в открытом конкурсе в течение 5 рабочих дней со дня подписания протокола основного заседания конкурсной комиссии путем вручения под расписку либо направления такого уведомления по почте (заказным письмом).</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6.12. Открытый конкурс признается несостоявшимся в случаях:</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если не подана ни одна заявка;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если к участию в конкурсе допущен лишь один участник;</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 в иных случаях, предусмотренных действующим законодательством.</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6.13.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6.14.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6.15.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6.16.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6.17. В случае если после объявления победителя открытого конкурса организатору конкурса станут известны факты несоответствия победителя конкурса требованиям к участникам конкурса, установленным организатором конкурса, решение комиссии о признании такого участника победителем открытого конкурса подлежит отмене.</w:t>
      </w:r>
    </w:p>
    <w:p>
      <w:pPr>
        <w:pStyle w:val="Normal"/>
        <w:suppressAutoHyphens w:val="true"/>
        <w:spacing w:lineRule="auto" w:line="240" w:before="0" w:after="0"/>
        <w:ind w:firstLine="851"/>
        <w:jc w:val="both"/>
        <w:rPr/>
      </w:pPr>
      <w:r>
        <w:rPr>
          <w:rFonts w:eastAsia="Calibri" w:cs="Times New Roman" w:ascii="Times New Roman" w:hAnsi="Times New Roman"/>
          <w:sz w:val="28"/>
          <w:szCs w:val="28"/>
        </w:rPr>
        <w:t>6.18. В случае если победитель открытого конкурса не приступит к исполнению своих обязательств в течении 60 дней с момента выдачи свидетельства об осуществлении перевозок по муниципальному маршруту регулярных перевозок на территории городского округа «город Клинцы Брянской области», то решение комиссии о признании такого участника победителем открытого конкурса подлежит отмене, и победителем конкурса признается участник заявке которого присвоен второй номер.</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6.19. Информация о результатах открытого конкурса размещается на официальном сайте организатора открытого конкурса в информационно-телекоммуникационной сети "Интернет" в течение 10 дней с даты подписания протокола об итогах открытого конкурса.</w:t>
      </w:r>
      <w:r>
        <w:rPr>
          <w:rFonts w:eastAsia="Times New Roman" w:cs="Times New Roman" w:ascii="Times New Roman" w:hAnsi="Times New Roman"/>
          <w:sz w:val="28"/>
          <w:szCs w:val="20"/>
          <w:lang w:eastAsia="ru-RU"/>
        </w:rPr>
        <w:t xml:space="preserve"> </w:t>
      </w:r>
    </w:p>
    <w:p>
      <w:pPr>
        <w:pStyle w:val="Normal"/>
        <w:keepNext w:val="true"/>
        <w:numPr>
          <w:ilvl w:val="0"/>
          <w:numId w:val="0"/>
        </w:numPr>
        <w:suppressAutoHyphens w:val="true"/>
        <w:spacing w:lineRule="auto" w:line="240" w:before="0" w:after="0"/>
        <w:ind w:firstLine="851"/>
        <w:jc w:val="both"/>
        <w:outlineLvl w:val="1"/>
        <w:rPr/>
      </w:pPr>
      <w:r>
        <w:rPr>
          <w:rFonts w:eastAsia="Calibri" w:cs="Times New Roman" w:ascii="Times New Roman" w:hAnsi="Times New Roman"/>
          <w:sz w:val="28"/>
          <w:szCs w:val="28"/>
        </w:rPr>
        <w:t>6.20. Действия и решения организатора конкурса могут быть обжалованы в судебном порядке, установленном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eastAsia="Calibri" w:cs="Times New Roman"/>
          <w:color w:val="0000FF"/>
          <w:sz w:val="28"/>
          <w:szCs w:val="28"/>
        </w:rPr>
      </w:pPr>
      <w:r>
        <w:rPr>
          <w:rFonts w:eastAsia="Calibri" w:cs="Times New Roman" w:ascii="Times New Roman" w:hAnsi="Times New Roman"/>
          <w:color w:val="0000FF"/>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r>
        <w:br w:type="page"/>
      </w:r>
    </w:p>
    <w:p>
      <w:pPr>
        <w:pStyle w:val="Normal"/>
        <w:suppressAutoHyphens w:val="true"/>
        <w:spacing w:lineRule="auto" w:line="240" w:before="0" w:after="0"/>
        <w:ind w:firstLine="709"/>
        <w:jc w:val="center"/>
        <w:rPr>
          <w:rFonts w:ascii="Times New Roman" w:hAnsi="Times New Roman" w:eastAsia="Calibri" w:cs="Times New Roman"/>
          <w:sz w:val="28"/>
          <w:szCs w:val="28"/>
        </w:rPr>
      </w:pPr>
      <w:r>
        <w:rPr>
          <w:rFonts w:eastAsia="Calibri" w:cs="Times New Roman" w:ascii="Times New Roman" w:hAnsi="Times New Roman"/>
          <w:sz w:val="28"/>
          <w:szCs w:val="28"/>
        </w:rPr>
      </w:r>
    </w:p>
    <w:tbl>
      <w:tblPr>
        <w:tblW w:w="3828" w:type="dxa"/>
        <w:jc w:val="left"/>
        <w:tblInd w:w="5670" w:type="dxa"/>
        <w:tblBorders/>
        <w:tblCellMar>
          <w:top w:w="0" w:type="dxa"/>
          <w:left w:w="108" w:type="dxa"/>
          <w:bottom w:w="0" w:type="dxa"/>
          <w:right w:w="108" w:type="dxa"/>
        </w:tblCellMar>
        <w:tblLook w:noVBand="0" w:val="0000" w:noHBand="0" w:lastColumn="0" w:firstColumn="0" w:lastRow="0" w:firstRow="0"/>
      </w:tblPr>
      <w:tblGrid>
        <w:gridCol w:w="3828"/>
      </w:tblGrid>
      <w:tr>
        <w:trPr>
          <w:trHeight w:val="2520" w:hRule="atLeast"/>
        </w:trPr>
        <w:tc>
          <w:tcPr>
            <w:tcW w:w="3828" w:type="dxa"/>
            <w:tcBorders/>
            <w:shd w:fill="auto" w:val="clear"/>
          </w:tcPr>
          <w:p>
            <w:pPr>
              <w:pStyle w:val="Normal"/>
              <w:suppressAutoHyphens w:val="true"/>
              <w:spacing w:lineRule="auto" w:line="240" w:before="0" w:after="0"/>
              <w:jc w:val="right"/>
              <w:rPr/>
            </w:pPr>
            <w:r>
              <w:rPr>
                <w:rFonts w:eastAsia="Calibri" w:cs="Times New Roman" w:ascii="Times New Roman" w:hAnsi="Times New Roman"/>
                <w:sz w:val="28"/>
                <w:szCs w:val="28"/>
              </w:rPr>
              <w:t>Приложение № 1</w:t>
            </w:r>
          </w:p>
          <w:p>
            <w:pPr>
              <w:pStyle w:val="Normal"/>
              <w:suppressAutoHyphens w:val="true"/>
              <w:spacing w:lineRule="auto" w:line="240" w:before="0" w:after="0"/>
              <w:jc w:val="both"/>
              <w:rPr/>
            </w:pPr>
            <w:r>
              <w:rPr>
                <w:rFonts w:eastAsia="Calibri" w:cs="Times New Roman" w:ascii="Times New Roman" w:hAnsi="Times New Roman"/>
                <w:sz w:val="28"/>
                <w:szCs w:val="28"/>
              </w:rPr>
              <w:t>к Положению «О проведении открытого конкурса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w:t>
            </w:r>
          </w:p>
        </w:tc>
      </w:tr>
    </w:tbl>
    <w:p>
      <w:pPr>
        <w:pStyle w:val="Normal"/>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bookmarkStart w:id="4" w:name="Par191"/>
      <w:bookmarkStart w:id="5" w:name="Par191"/>
      <w:bookmarkEnd w:id="5"/>
    </w:p>
    <w:p>
      <w:pPr>
        <w:pStyle w:val="Normal"/>
        <w:suppressAutoHyphens w:val="true"/>
        <w:spacing w:lineRule="auto" w:line="240" w:before="0" w:after="0"/>
        <w:jc w:val="center"/>
        <w:rPr/>
      </w:pPr>
      <w:r>
        <w:rPr>
          <w:rFonts w:eastAsia="Calibri" w:cs="Times New Roman" w:ascii="Times New Roman" w:hAnsi="Times New Roman"/>
          <w:sz w:val="28"/>
          <w:szCs w:val="28"/>
        </w:rPr>
        <w:t>ЗАЯВКА</w:t>
      </w:r>
    </w:p>
    <w:p>
      <w:pPr>
        <w:pStyle w:val="Normal"/>
        <w:suppressAutoHyphens w:val="true"/>
        <w:spacing w:lineRule="auto" w:line="240" w:before="0" w:after="0"/>
        <w:jc w:val="center"/>
        <w:rPr/>
      </w:pPr>
      <w:r>
        <w:rPr>
          <w:rFonts w:eastAsia="Calibri" w:cs="Times New Roman" w:ascii="Times New Roman" w:hAnsi="Times New Roman"/>
          <w:sz w:val="28"/>
          <w:szCs w:val="28"/>
        </w:rPr>
        <w:t xml:space="preserve">на участие в открытом конкурсе на право получения свидетельства об осуществлении перевозок по муниципальному маршруту регулярных перевозок </w:t>
      </w:r>
      <w:r>
        <w:rPr>
          <w:rFonts w:eastAsia="Times New Roman" w:cs="Times New Roman" w:ascii="Times New Roman" w:hAnsi="Times New Roman"/>
          <w:sz w:val="28"/>
          <w:szCs w:val="28"/>
          <w:lang w:eastAsia="ru-RU"/>
        </w:rPr>
        <w:t xml:space="preserve">городского округа «город Клинцы Брянской области» </w:t>
      </w:r>
      <w:r>
        <w:rPr>
          <w:rFonts w:eastAsia="Calibri" w:cs="Times New Roman" w:ascii="Times New Roman" w:hAnsi="Times New Roman"/>
          <w:sz w:val="28"/>
          <w:szCs w:val="28"/>
        </w:rPr>
        <w:t>№ ____________(индивидуального предпринимателя)</w:t>
      </w:r>
    </w:p>
    <w:p>
      <w:pPr>
        <w:pStyle w:val="Normal"/>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rPr/>
      </w:pPr>
      <w:r>
        <w:rPr>
          <w:rFonts w:eastAsia="Calibri" w:cs="Times New Roman" w:ascii="Times New Roman" w:hAnsi="Times New Roman"/>
          <w:sz w:val="28"/>
          <w:szCs w:val="28"/>
        </w:rPr>
        <w:t>1. Фамилия_______________________________________________________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Имя ___________________________________________________________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Отчество 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2. Дата рождения__________________________________________________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3. Паспортные данные (серия, номер, когда и кем выдан)________________</w:t>
      </w:r>
    </w:p>
    <w:p>
      <w:pPr>
        <w:pStyle w:val="Normal"/>
        <w:suppressAutoHyphens w:val="true"/>
        <w:spacing w:lineRule="auto" w:line="240" w:before="0" w:after="0"/>
        <w:rPr/>
      </w:pPr>
      <w:r>
        <w:rPr>
          <w:rFonts w:eastAsia="Calibri" w:cs="Times New Roman" w:ascii="Times New Roman" w:hAnsi="Times New Roman"/>
          <w:sz w:val="28"/>
          <w:szCs w:val="28"/>
        </w:rPr>
        <w:t>4. Место регистрации и фактическое место проживания</w:t>
        <w:softHyphen/>
        <w:softHyphen/>
        <w:softHyphen/>
        <w:softHyphen/>
        <w:softHyphen/>
        <w:t>_________________</w:t>
      </w:r>
    </w:p>
    <w:p>
      <w:pPr>
        <w:pStyle w:val="Normal"/>
        <w:suppressAutoHyphens w:val="true"/>
        <w:spacing w:lineRule="auto" w:line="240" w:before="0" w:after="0"/>
        <w:rPr/>
      </w:pPr>
      <w:r>
        <w:rPr>
          <w:rFonts w:eastAsia="Calibri" w:cs="Times New Roman" w:ascii="Times New Roman" w:hAnsi="Times New Roman"/>
          <w:sz w:val="28"/>
          <w:szCs w:val="28"/>
        </w:rPr>
        <w:t>_________________________________________________________________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5. Номера телефона________________________________________________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6. Свидетельство   о   государственной регистрации в качестве индивидуального предпринимателя </w:t>
      </w:r>
    </w:p>
    <w:p>
      <w:pPr>
        <w:pStyle w:val="Normal"/>
        <w:suppressAutoHyphens w:val="true"/>
        <w:spacing w:lineRule="auto" w:line="240" w:before="0" w:after="0"/>
        <w:rPr/>
      </w:pPr>
      <w:r>
        <w:rPr>
          <w:rFonts w:eastAsia="Calibri" w:cs="Times New Roman" w:ascii="Times New Roman" w:hAnsi="Times New Roman"/>
          <w:sz w:val="28"/>
          <w:szCs w:val="28"/>
        </w:rPr>
        <w:t>__________________________________________________________________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выдано, номер, дата выдачи)</w:t>
      </w:r>
    </w:p>
    <w:p>
      <w:pPr>
        <w:pStyle w:val="Normal"/>
        <w:suppressAutoHyphens w:val="true"/>
        <w:spacing w:lineRule="auto" w:line="240" w:before="0" w:after="0"/>
        <w:rPr/>
      </w:pPr>
      <w:r>
        <w:rPr>
          <w:rFonts w:eastAsia="Calibri" w:cs="Times New Roman" w:ascii="Times New Roman" w:hAnsi="Times New Roman"/>
          <w:sz w:val="28"/>
          <w:szCs w:val="28"/>
        </w:rPr>
        <w:t xml:space="preserve">7. Свидетельство о постановке на учет в налоговом органе  __________________________________________________ </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выдано, номер, дата выдачи)</w:t>
      </w:r>
    </w:p>
    <w:p>
      <w:pPr>
        <w:pStyle w:val="Normal"/>
        <w:suppressAutoHyphens w:val="true"/>
        <w:spacing w:lineRule="auto" w:line="240" w:before="0" w:after="0"/>
        <w:rPr/>
      </w:pPr>
      <w:r>
        <w:rPr>
          <w:rFonts w:eastAsia="Calibri" w:cs="Times New Roman" w:ascii="Times New Roman" w:hAnsi="Times New Roman"/>
          <w:sz w:val="28"/>
          <w:szCs w:val="28"/>
        </w:rPr>
        <w:t xml:space="preserve">8. Лицензия  на  осуществление  перевозок  пассажиров,  если наличие указанной лицензии предусмотрено законодательством Российской Федерации ____________________________  </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и когда выдана, номер)</w:t>
      </w:r>
    </w:p>
    <w:p>
      <w:pPr>
        <w:pStyle w:val="Normal"/>
        <w:suppressAutoHyphens w:val="true"/>
        <w:spacing w:lineRule="auto" w:line="240" w:before="0" w:after="0"/>
        <w:jc w:val="both"/>
        <w:rPr/>
      </w:pPr>
      <w:r>
        <w:rPr>
          <w:rFonts w:eastAsia="Calibri" w:cs="Times New Roman" w:ascii="Times New Roman" w:hAnsi="Times New Roman"/>
          <w:sz w:val="28"/>
          <w:szCs w:val="28"/>
        </w:rPr>
        <w:t>9. Даю согласие на обработку персональных данных, представленных в составе данной заявки.</w:t>
      </w:r>
    </w:p>
    <w:p>
      <w:pPr>
        <w:pStyle w:val="Normal"/>
        <w:suppressAutoHyphens w:val="true"/>
        <w:spacing w:lineRule="auto" w:line="240" w:before="0" w:after="0"/>
        <w:rPr/>
      </w:pPr>
      <w:r>
        <w:rPr>
          <w:rFonts w:eastAsia="Calibri" w:cs="Times New Roman" w:ascii="Times New Roman" w:hAnsi="Times New Roman"/>
          <w:sz w:val="28"/>
          <w:szCs w:val="28"/>
        </w:rPr>
        <w:t>__________ ___________________ 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(дата)       (подпись)       (расшифровка подписи)</w:t>
      </w:r>
    </w:p>
    <w:p>
      <w:pPr>
        <w:pStyle w:val="Normal"/>
        <w:suppressAutoHyphens w:val="tru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М.П.</w:t>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bookmarkStart w:id="6" w:name="Par262"/>
      <w:bookmarkStart w:id="7" w:name="Par262"/>
      <w:bookmarkEnd w:id="7"/>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jc w:val="center"/>
        <w:rPr/>
      </w:pPr>
      <w:r>
        <w:rPr>
          <w:rFonts w:eastAsia="Calibri" w:cs="Times New Roman" w:ascii="Times New Roman" w:hAnsi="Times New Roman"/>
          <w:sz w:val="28"/>
          <w:szCs w:val="28"/>
        </w:rPr>
        <w:t>ЗАЯВКА</w:t>
      </w:r>
    </w:p>
    <w:p>
      <w:pPr>
        <w:pStyle w:val="Normal"/>
        <w:suppressAutoHyphens w:val="true"/>
        <w:spacing w:lineRule="auto" w:line="240" w:before="0" w:after="0"/>
        <w:jc w:val="center"/>
        <w:rPr/>
      </w:pPr>
      <w:r>
        <w:rPr>
          <w:rFonts w:eastAsia="Calibri" w:cs="Times New Roman" w:ascii="Times New Roman" w:hAnsi="Times New Roman"/>
          <w:sz w:val="28"/>
          <w:szCs w:val="28"/>
        </w:rPr>
        <w:t xml:space="preserve">на участие в открытом конкурсе на право получения свидетельства об осуществлении перевозок по муниципальному маршруту регулярных перевозок </w:t>
      </w:r>
      <w:r>
        <w:rPr>
          <w:rFonts w:eastAsia="Times New Roman" w:cs="Times New Roman" w:ascii="Times New Roman" w:hAnsi="Times New Roman"/>
          <w:sz w:val="28"/>
          <w:szCs w:val="28"/>
          <w:lang w:eastAsia="ru-RU"/>
        </w:rPr>
        <w:t xml:space="preserve">городского округа «город Клинцы Брянской области» </w:t>
      </w:r>
      <w:r>
        <w:rPr>
          <w:rFonts w:eastAsia="Calibri" w:cs="Times New Roman" w:ascii="Times New Roman" w:hAnsi="Times New Roman"/>
          <w:sz w:val="28"/>
          <w:szCs w:val="28"/>
        </w:rPr>
        <w:t>№ ____________(юридического лица)</w:t>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rPr/>
      </w:pPr>
      <w:r>
        <w:rPr>
          <w:rFonts w:eastAsia="Calibri" w:cs="Times New Roman" w:ascii="Times New Roman" w:hAnsi="Times New Roman"/>
          <w:sz w:val="28"/>
          <w:szCs w:val="28"/>
        </w:rPr>
        <w:t>1. Наименование юридического лица 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2. Юридический и почтовый адрес__________________________________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3. Номера телефона 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4. Сведения об исполнительном органе_______________________________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Фамилия_______________________________________________________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Имя___________________________________________________________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Отчество_______________________________________________________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5. Свидетельство   свидетельства о государственной регистрации юридического лица ______________________________________________ </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выдано, номер, дата выдачи)</w:t>
      </w:r>
    </w:p>
    <w:p>
      <w:pPr>
        <w:pStyle w:val="Normal"/>
        <w:suppressAutoHyphens w:val="true"/>
        <w:spacing w:lineRule="auto" w:line="240" w:before="0" w:after="0"/>
        <w:rPr/>
      </w:pPr>
      <w:r>
        <w:rPr>
          <w:rFonts w:eastAsia="Calibri" w:cs="Times New Roman" w:ascii="Times New Roman" w:hAnsi="Times New Roman"/>
          <w:sz w:val="28"/>
          <w:szCs w:val="28"/>
        </w:rPr>
        <w:t xml:space="preserve">6. Свидетельство о постановке юридического лица на учет в налоговом  органе                   ________________________________ </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выдано, номер, дата выдачи)</w:t>
      </w:r>
    </w:p>
    <w:p>
      <w:pPr>
        <w:pStyle w:val="Normal"/>
        <w:suppressAutoHyphens w:val="true"/>
        <w:spacing w:lineRule="auto" w:line="240" w:before="0" w:after="0"/>
        <w:rPr/>
      </w:pPr>
      <w:r>
        <w:rPr>
          <w:rFonts w:eastAsia="Calibri" w:cs="Times New Roman" w:ascii="Times New Roman" w:hAnsi="Times New Roman"/>
          <w:sz w:val="28"/>
          <w:szCs w:val="28"/>
        </w:rPr>
        <w:t xml:space="preserve">7. Лицензия  на  осуществление  перевозок  пассажиров,  если наличие указанной лицензии предусмотрено законодательством Российской Федерации _____________________________ </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и когда выдана, номер)</w:t>
      </w:r>
    </w:p>
    <w:p>
      <w:pPr>
        <w:pStyle w:val="Normal"/>
        <w:suppressAutoHyphens w:val="true"/>
        <w:spacing w:lineRule="auto" w:line="240" w:before="0" w:after="0"/>
        <w:jc w:val="both"/>
        <w:rPr/>
      </w:pPr>
      <w:r>
        <w:rPr>
          <w:rFonts w:eastAsia="Calibri" w:cs="Times New Roman" w:ascii="Times New Roman" w:hAnsi="Times New Roman"/>
          <w:sz w:val="28"/>
          <w:szCs w:val="28"/>
        </w:rPr>
        <w:t>8.</w:t>
      </w: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Даю согласие на обработку персональных данных представленной в составе данной заявки.</w:t>
      </w:r>
    </w:p>
    <w:p>
      <w:pPr>
        <w:pStyle w:val="Normal"/>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rPr/>
      </w:pPr>
      <w:r>
        <w:rPr>
          <w:rFonts w:eastAsia="Calibri" w:cs="Times New Roman" w:ascii="Times New Roman" w:hAnsi="Times New Roman"/>
          <w:sz w:val="28"/>
          <w:szCs w:val="28"/>
        </w:rPr>
        <w:t>__________ __________________ 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(дата)       (подпись)       (расшифровка подписи)</w:t>
      </w:r>
    </w:p>
    <w:p>
      <w:pPr>
        <w:pStyle w:val="Normal"/>
        <w:suppressAutoHyphens w:val="tru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М.П.</w:t>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r>
        <w:br w:type="page"/>
      </w:r>
    </w:p>
    <w:p>
      <w:pPr>
        <w:pStyle w:val="Normal"/>
        <w:suppressAutoHyphens w:val="true"/>
        <w:spacing w:lineRule="auto" w:line="240" w:before="0" w:after="0"/>
        <w:jc w:val="center"/>
        <w:rPr/>
      </w:pPr>
      <w:r>
        <w:rPr>
          <w:rFonts w:eastAsia="Calibri" w:cs="Times New Roman" w:ascii="Times New Roman" w:hAnsi="Times New Roman"/>
          <w:sz w:val="28"/>
          <w:szCs w:val="28"/>
        </w:rPr>
        <w:t>ЗАЯВКА</w:t>
      </w:r>
    </w:p>
    <w:p>
      <w:pPr>
        <w:pStyle w:val="Normal"/>
        <w:suppressAutoHyphens w:val="true"/>
        <w:spacing w:lineRule="auto" w:line="240" w:before="0" w:after="0"/>
        <w:jc w:val="center"/>
        <w:rPr/>
      </w:pPr>
      <w:r>
        <w:rPr>
          <w:rFonts w:eastAsia="Calibri" w:cs="Times New Roman" w:ascii="Times New Roman" w:hAnsi="Times New Roman"/>
          <w:sz w:val="28"/>
          <w:szCs w:val="28"/>
        </w:rPr>
        <w:t xml:space="preserve">на участие в открытом конкурсе на право получения свидетельства об осуществлении перевозок по муниципальному маршруту регулярных перевозок </w:t>
      </w:r>
      <w:r>
        <w:rPr>
          <w:rFonts w:eastAsia="Times New Roman" w:cs="Times New Roman" w:ascii="Times New Roman" w:hAnsi="Times New Roman"/>
          <w:sz w:val="28"/>
          <w:szCs w:val="28"/>
          <w:lang w:eastAsia="ru-RU"/>
        </w:rPr>
        <w:t xml:space="preserve">городского округа «город Клинцы Брянской области» </w:t>
      </w:r>
      <w:r>
        <w:rPr>
          <w:rFonts w:eastAsia="Calibri" w:cs="Times New Roman" w:ascii="Times New Roman" w:hAnsi="Times New Roman"/>
          <w:sz w:val="28"/>
          <w:szCs w:val="28"/>
        </w:rPr>
        <w:t>№ ____________( простого товарищества)</w:t>
      </w:r>
    </w:p>
    <w:p>
      <w:pPr>
        <w:pStyle w:val="Normal"/>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rPr/>
      </w:pPr>
      <w:r>
        <w:rPr>
          <w:rFonts w:eastAsia="Calibri" w:cs="Times New Roman" w:ascii="Times New Roman" w:hAnsi="Times New Roman"/>
          <w:sz w:val="28"/>
          <w:szCs w:val="28"/>
        </w:rPr>
        <w:t>1. Дата  подписания и номер договора простого товарищества_________________________________________________</w:t>
      </w:r>
    </w:p>
    <w:p>
      <w:pPr>
        <w:pStyle w:val="Normal"/>
        <w:numPr>
          <w:ilvl w:val="0"/>
          <w:numId w:val="1"/>
        </w:numPr>
        <w:suppressAutoHyphens w:val="true"/>
        <w:spacing w:lineRule="auto" w:line="240" w:before="0" w:after="0"/>
        <w:contextualSpacing/>
        <w:rPr/>
      </w:pPr>
      <w:r>
        <w:rPr>
          <w:rFonts w:eastAsia="Calibri" w:cs="Times New Roman" w:ascii="Times New Roman" w:hAnsi="Times New Roman"/>
          <w:sz w:val="28"/>
          <w:szCs w:val="28"/>
        </w:rPr>
        <w:t>Сведения об уполномоченном лице, представляющем интересы товарищества:</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Фамилия_______________________________________________________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Имя ___________________________________________________________</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Отчество _________________________________________________</w:t>
      </w:r>
    </w:p>
    <w:p>
      <w:pPr>
        <w:pStyle w:val="Normal"/>
        <w:numPr>
          <w:ilvl w:val="0"/>
          <w:numId w:val="1"/>
        </w:numPr>
        <w:suppressAutoHyphens w:val="true"/>
        <w:spacing w:lineRule="auto" w:line="240" w:before="0" w:after="0"/>
        <w:ind w:left="567" w:hanging="567"/>
        <w:contextualSpacing/>
        <w:rPr/>
      </w:pPr>
      <w:r>
        <w:rPr>
          <w:rFonts w:eastAsia="Calibri" w:cs="Times New Roman" w:ascii="Times New Roman" w:hAnsi="Times New Roman"/>
          <w:sz w:val="28"/>
          <w:szCs w:val="28"/>
        </w:rPr>
        <w:t>Сведения о каждом члене товарищества:</w:t>
      </w:r>
    </w:p>
    <w:p>
      <w:pPr>
        <w:pStyle w:val="Normal"/>
        <w:numPr>
          <w:ilvl w:val="0"/>
          <w:numId w:val="2"/>
        </w:numPr>
        <w:suppressAutoHyphens w:val="true"/>
        <w:spacing w:lineRule="auto" w:line="240" w:before="0" w:after="0"/>
        <w:contextualSpacing/>
        <w:rPr/>
      </w:pPr>
      <w:r>
        <w:rPr>
          <w:rFonts w:eastAsia="Calibri" w:cs="Times New Roman" w:ascii="Times New Roman" w:hAnsi="Times New Roman"/>
          <w:sz w:val="28"/>
          <w:szCs w:val="28"/>
        </w:rPr>
        <w:t xml:space="preserve">Фамилия_________________________________________________              </w:t>
      </w:r>
    </w:p>
    <w:p>
      <w:pPr>
        <w:pStyle w:val="Normal"/>
        <w:numPr>
          <w:ilvl w:val="0"/>
          <w:numId w:val="2"/>
        </w:numPr>
        <w:suppressAutoHyphens w:val="true"/>
        <w:spacing w:lineRule="auto" w:line="240" w:before="0" w:after="0"/>
        <w:contextualSpacing/>
        <w:rPr/>
      </w:pPr>
      <w:r>
        <w:rPr>
          <w:rFonts w:eastAsia="Calibri" w:cs="Times New Roman" w:ascii="Times New Roman" w:hAnsi="Times New Roman"/>
          <w:sz w:val="28"/>
          <w:szCs w:val="28"/>
        </w:rPr>
        <w:t>Имя __________________________________________________________</w:t>
      </w:r>
    </w:p>
    <w:p>
      <w:pPr>
        <w:pStyle w:val="Normal"/>
        <w:suppressAutoHyphens w:val="true"/>
        <w:spacing w:lineRule="auto" w:line="240" w:before="0" w:after="0"/>
        <w:jc w:val="both"/>
        <w:rPr/>
      </w:pPr>
      <w:r>
        <w:rPr>
          <w:rFonts w:eastAsia="Calibri" w:cs="Times New Roman" w:ascii="Times New Roman" w:hAnsi="Times New Roman"/>
          <w:sz w:val="28"/>
          <w:szCs w:val="28"/>
        </w:rPr>
        <w:t>Отчество _______________________________________________________</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2) Дата рождения_________________________________________________</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3) Паспортные данные (серия, номер, когда и кем выдан)________________</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4) Место регистрации и фактическое место проживания________________________________</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5)  Номера телефона________________________________________________</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 xml:space="preserve">6) Свидетельство   о   государственной регистрации в качестве индивидуального предпринимателя </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__________________________________________________________________</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выдано, номер, дата выдачи)</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 xml:space="preserve">7) Свидетельство о постановке на учет в налоговом органе  __________________________________________________ </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выдано, номер, дата выдачи)</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 xml:space="preserve">8) Лицензия  на  осуществление  перевозок  пассажиров,  если наличие указанной лицензии предусмотрено законодательством Российской Федерации ____________________________  </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(кем и когда выдана, номер)</w:t>
      </w:r>
    </w:p>
    <w:p>
      <w:pPr>
        <w:pStyle w:val="Normal"/>
        <w:suppressAutoHyphens w:val="true"/>
        <w:spacing w:lineRule="auto" w:line="240"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4. Даю согласие на обработку персональных данных, представленных в составе данной заявки (подписывается каждым членом простого товарищества).</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__________ ___________________ _________________________</w:t>
      </w:r>
    </w:p>
    <w:p>
      <w:pPr>
        <w:pStyle w:val="Normal"/>
        <w:suppressAutoHyphens w:val="true"/>
        <w:spacing w:lineRule="auto" w:line="240" w:before="0" w:after="0"/>
        <w:contextualSpacing/>
        <w:jc w:val="both"/>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(дата)       (подпись)       (расшифровка подписи)</w:t>
      </w:r>
    </w:p>
    <w:p>
      <w:pPr>
        <w:pStyle w:val="Normal"/>
        <w:suppressAutoHyphens w:val="true"/>
        <w:spacing w:lineRule="auto" w:line="240" w:before="0" w:after="0"/>
        <w:ind w:left="72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left="720" w:hanging="0"/>
        <w:contextualSpacing/>
        <w:jc w:val="both"/>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М.П.</w:t>
      </w:r>
    </w:p>
    <w:p>
      <w:pPr>
        <w:pStyle w:val="Normal"/>
        <w:suppressAutoHyphens w:val="tru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sectPr>
          <w:type w:val="nextPage"/>
          <w:pgSz w:w="11906" w:h="16838"/>
          <w:pgMar w:left="1134" w:right="1134" w:header="0" w:top="1134" w:footer="0" w:bottom="1134" w:gutter="0"/>
          <w:pgNumType w:fmt="decimal"/>
          <w:formProt w:val="false"/>
          <w:textDirection w:val="lrTb"/>
        </w:sectPr>
        <w:pStyle w:val="Normal"/>
        <w:suppressAutoHyphens w:val="true"/>
        <w:spacing w:lineRule="auto" w:line="240" w:before="0" w:after="0"/>
        <w:jc w:val="right"/>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tbl>
      <w:tblPr>
        <w:tblW w:w="4253" w:type="dxa"/>
        <w:jc w:val="left"/>
        <w:tblInd w:w="5245" w:type="dxa"/>
        <w:tblBorders/>
        <w:tblCellMar>
          <w:top w:w="0" w:type="dxa"/>
          <w:left w:w="108" w:type="dxa"/>
          <w:bottom w:w="0" w:type="dxa"/>
          <w:right w:w="108" w:type="dxa"/>
        </w:tblCellMar>
        <w:tblLook w:noVBand="0" w:val="0000" w:noHBand="0" w:lastColumn="0" w:firstColumn="0" w:lastRow="0" w:firstRow="0"/>
      </w:tblPr>
      <w:tblGrid>
        <w:gridCol w:w="4253"/>
      </w:tblGrid>
      <w:tr>
        <w:trPr>
          <w:trHeight w:val="2520" w:hRule="atLeast"/>
        </w:trPr>
        <w:tc>
          <w:tcPr>
            <w:tcW w:w="4253" w:type="dxa"/>
            <w:tcBorders/>
            <w:shd w:fill="auto" w:val="clear"/>
          </w:tcPr>
          <w:p>
            <w:pPr>
              <w:pStyle w:val="Normal"/>
              <w:pageBreakBefore/>
              <w:suppressAutoHyphens w:val="true"/>
              <w:spacing w:lineRule="auto" w:line="240" w:before="0" w:after="0"/>
              <w:jc w:val="right"/>
              <w:rPr/>
            </w:pPr>
            <w:bookmarkStart w:id="8" w:name="Par327"/>
            <w:bookmarkEnd w:id="8"/>
            <w:r>
              <w:rPr>
                <w:rFonts w:eastAsia="Calibri" w:cs="Times New Roman" w:ascii="Times New Roman" w:hAnsi="Times New Roman"/>
                <w:sz w:val="28"/>
                <w:szCs w:val="28"/>
              </w:rPr>
              <w:t>Приложение № 2</w:t>
            </w:r>
          </w:p>
          <w:p>
            <w:pPr>
              <w:pStyle w:val="Normal"/>
              <w:suppressAutoHyphens w:val="true"/>
              <w:spacing w:lineRule="auto" w:line="240" w:before="0" w:after="0"/>
              <w:jc w:val="both"/>
              <w:rPr/>
            </w:pPr>
            <w:r>
              <w:rPr>
                <w:rFonts w:eastAsia="Calibri" w:cs="Times New Roman" w:ascii="Times New Roman" w:hAnsi="Times New Roman"/>
                <w:sz w:val="28"/>
                <w:szCs w:val="28"/>
              </w:rPr>
              <w:t xml:space="preserve">к Положению о проведении открытого конкурса </w:t>
            </w:r>
            <w:r>
              <w:rPr>
                <w:rFonts w:eastAsia="Times New Roman" w:cs="Times New Roman" w:ascii="Times New Roman" w:hAnsi="Times New Roman"/>
                <w:sz w:val="28"/>
                <w:szCs w:val="28"/>
                <w:lang w:eastAsia="ru-RU"/>
              </w:rPr>
              <w:t>на</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8"/>
                <w:szCs w:val="28"/>
                <w:lang w:eastAsia="ru-RU"/>
              </w:rPr>
              <w:t xml:space="preserve">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 </w:t>
            </w:r>
          </w:p>
        </w:tc>
      </w:tr>
    </w:tbl>
    <w:p>
      <w:pPr>
        <w:pStyle w:val="Normal"/>
        <w:suppressAutoHyphens w:val="true"/>
        <w:spacing w:lineRule="auto" w:line="240" w:before="0" w:after="0"/>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suppressAutoHyphens w:val="true"/>
        <w:spacing w:lineRule="auto" w:line="240" w:before="0" w:after="0"/>
        <w:jc w:val="center"/>
        <w:rPr/>
      </w:pPr>
      <w:r>
        <w:rPr>
          <w:rFonts w:eastAsia="Calibri" w:cs="Times New Roman" w:ascii="Times New Roman" w:hAnsi="Times New Roman"/>
          <w:b/>
          <w:bCs/>
          <w:sz w:val="28"/>
          <w:szCs w:val="28"/>
        </w:rPr>
        <w:t>ПЕРЕЧЕНЬ ОЦЕНИВАЕМЫХ ПОКАЗАТЕЛЕЙ</w:t>
      </w:r>
    </w:p>
    <w:p>
      <w:pPr>
        <w:pStyle w:val="Normal"/>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498"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5" w:type="dxa"/>
          <w:bottom w:w="0" w:type="dxa"/>
          <w:right w:w="75" w:type="dxa"/>
        </w:tblCellMar>
        <w:tblLook w:noVBand="0" w:val="0000" w:noHBand="0" w:lastColumn="0" w:firstColumn="0" w:lastRow="0" w:firstRow="0"/>
      </w:tblPr>
      <w:tblGrid>
        <w:gridCol w:w="709"/>
        <w:gridCol w:w="5386"/>
        <w:gridCol w:w="1559"/>
        <w:gridCol w:w="1843"/>
      </w:tblGrid>
      <w:tr>
        <w:trPr>
          <w:trHeight w:val="400"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8"/>
                <w:szCs w:val="28"/>
              </w:rPr>
              <w:t xml:space="preserve"> № </w:t>
            </w:r>
          </w:p>
          <w:p>
            <w:pPr>
              <w:pStyle w:val="Normal"/>
              <w:suppressAutoHyphens w:val="true"/>
              <w:spacing w:lineRule="auto" w:line="240" w:before="0" w:after="0"/>
              <w:rPr/>
            </w:pPr>
            <w:r>
              <w:rPr>
                <w:rFonts w:eastAsia="Calibri" w:cs="Times New Roman" w:ascii="Times New Roman" w:hAnsi="Times New Roman"/>
                <w:sz w:val="28"/>
                <w:szCs w:val="28"/>
              </w:rPr>
              <w:t>п/п</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Наименование показателей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8"/>
                <w:szCs w:val="28"/>
              </w:rPr>
              <w:t>Оценочные</w:t>
            </w:r>
          </w:p>
          <w:p>
            <w:pPr>
              <w:pStyle w:val="Normal"/>
              <w:suppressAutoHyphens w:val="true"/>
              <w:spacing w:lineRule="auto" w:line="240" w:before="0" w:after="0"/>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баллы  </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8"/>
                <w:szCs w:val="28"/>
              </w:rPr>
              <w:t>Примечание</w:t>
            </w:r>
          </w:p>
        </w:tc>
      </w:tr>
      <w:tr>
        <w:trPr>
          <w:trHeight w:val="1000" w:hRule="atLeast"/>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1. </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до 0,3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+7</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от 0,3 до 0,5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+5</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от 0,5 до 0,7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+3</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от 0,7 и выше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+1</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800" w:hRule="atLeast"/>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2. </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до 1 года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от 1 года до 3 лет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+1</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от 3 лет и выше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+3</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3. </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Экологический класс транспортного средства: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четвертый и выше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+5</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третий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+3</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второй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+1</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первый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4.</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Оборудование транспортного средства устройствами для перевозок лиц с ограниченными возможностями передвижения: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есть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+5</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нет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pPr>
            <w:r>
              <w:rPr>
                <w:rFonts w:eastAsia="Calibri" w:cs="Times New Roman" w:ascii="Times New Roman" w:hAnsi="Times New Roman"/>
                <w:sz w:val="24"/>
                <w:szCs w:val="24"/>
              </w:rPr>
              <w:t>5.</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Оборудование транспортного средства устройствами для перевозок пассажиров с детскими колясками: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есть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+5</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нет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pPr>
            <w:r>
              <w:rPr>
                <w:rFonts w:eastAsia="Calibri" w:cs="Times New Roman" w:ascii="Times New Roman" w:hAnsi="Times New Roman"/>
                <w:sz w:val="24"/>
                <w:szCs w:val="24"/>
              </w:rPr>
              <w:t>6.</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Оборудование транспортного средства автоинформаторами с функцией автоматического (без участия водителя) объявления остановок и сервисных фраз в салон транспортного средства с возможностью дублирования информации в текстовом виде, на внутрисалонном информационном табло «бегущая строка»</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есть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+2</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нет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673" w:hRule="atLeast"/>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7. </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Оборудование транспортного средства кондиционером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rHeight w:val="673"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400"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нет</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есть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+3</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pPr>
            <w:r>
              <w:rPr>
                <w:rFonts w:eastAsia="Calibri" w:cs="Times New Roman" w:ascii="Times New Roman" w:hAnsi="Times New Roman"/>
                <w:sz w:val="24"/>
                <w:szCs w:val="24"/>
              </w:rPr>
              <w:t xml:space="preserve">8. </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до 5 лет</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+5</w:t>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до 7 лет</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+3</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свыше 7 лет</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both"/>
              <w:rPr/>
            </w:pPr>
            <w:r>
              <w:rPr>
                <w:rFonts w:eastAsia="Calibri" w:cs="Times New Roman" w:ascii="Times New Roman" w:hAnsi="Times New Roman"/>
                <w:sz w:val="24"/>
                <w:szCs w:val="24"/>
              </w:rPr>
              <w:t xml:space="preserve">9. </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Использование природного газа в качестве моторного топлива.</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определяется средний балл*</w:t>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есть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+5</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pPr>
            <w:r>
              <w:rPr>
                <w:rFonts w:eastAsia="Calibri" w:cs="Times New Roman" w:ascii="Times New Roman" w:hAnsi="Times New Roman"/>
                <w:sz w:val="24"/>
                <w:szCs w:val="24"/>
              </w:rPr>
              <w:t xml:space="preserve">- нет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jc w:val="center"/>
              <w:rPr/>
            </w:pPr>
            <w:r>
              <w:rPr>
                <w:rFonts w:eastAsia="Calibri" w:cs="Times New Roman" w:ascii="Times New Roman" w:hAnsi="Times New Roman"/>
                <w:sz w:val="24"/>
                <w:szCs w:val="24"/>
              </w:rPr>
              <w:t>0</w:t>
            </w:r>
          </w:p>
        </w:tc>
        <w:tc>
          <w:tcPr>
            <w:tcW w:w="18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uppressAutoHyphens w:val="true"/>
        <w:spacing w:lineRule="auto" w:line="240" w:before="0" w:after="0"/>
        <w:ind w:firstLine="540"/>
        <w:jc w:val="both"/>
        <w:rPr/>
      </w:pPr>
      <w:r>
        <w:rPr>
          <w:rFonts w:eastAsia="Calibri" w:cs="Times New Roman" w:ascii="Times New Roman" w:hAnsi="Times New Roman"/>
          <w:sz w:val="28"/>
          <w:szCs w:val="28"/>
        </w:rPr>
        <w:t>* При расчете баллов по формулам итоговые значения округляются до одного десятичного знака по математическим правилам округления.</w:t>
      </w:r>
    </w:p>
    <w:p>
      <w:pPr>
        <w:pStyle w:val="Normal"/>
        <w:suppressAutoHyphens w:val="true"/>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pPr>
      <w:r>
        <w:rPr/>
      </w:r>
    </w:p>
    <w:sectPr>
      <w:headerReference w:type="default" r:id="rId2"/>
      <w:type w:val="nextPage"/>
      <w:pgSz w:w="11906" w:h="16838"/>
      <w:pgMar w:left="1560" w:right="849" w:header="708" w:top="765"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09663628"/>
    </w:sdtPr>
    <w:sdtContent>
      <w:p>
        <w:pPr>
          <w:pStyle w:val="Style20"/>
          <w:jc w:val="center"/>
          <w:rPr/>
        </w:pPr>
        <w:r>
          <w:rPr/>
          <w:fldChar w:fldCharType="begin"/>
        </w:r>
        <w:r>
          <w:rPr/>
          <w:instrText> PAGE </w:instrText>
        </w:r>
        <w:r>
          <w:rPr/>
          <w:fldChar w:fldCharType="separate"/>
        </w:r>
        <w:r>
          <w:rPr/>
          <w:t>15</w:t>
        </w:r>
        <w:r>
          <w:rPr/>
          <w:fldChar w:fldCharType="end"/>
        </w:r>
      </w:p>
      <w:p>
        <w:pPr>
          <w:pStyle w:val="Style20"/>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380" w:hanging="1380"/>
      </w:pPr>
    </w:lvl>
    <w:lvl w:ilvl="1">
      <w:start w:val="1"/>
      <w:numFmt w:val="decimal"/>
      <w:lvlText w:val="%1.%2."/>
      <w:lvlJc w:val="left"/>
      <w:pPr>
        <w:ind w:left="2089" w:hanging="1380"/>
      </w:pPr>
    </w:lvl>
    <w:lvl w:ilvl="2">
      <w:start w:val="1"/>
      <w:numFmt w:val="decimal"/>
      <w:lvlText w:val="%1.%2.%3."/>
      <w:lvlJc w:val="left"/>
      <w:pPr>
        <w:ind w:left="2798" w:hanging="1380"/>
      </w:pPr>
    </w:lvl>
    <w:lvl w:ilvl="3">
      <w:start w:val="1"/>
      <w:numFmt w:val="decimal"/>
      <w:lvlText w:val="%1.%2.%3.%4."/>
      <w:lvlJc w:val="left"/>
      <w:pPr>
        <w:ind w:left="3507" w:hanging="1380"/>
      </w:pPr>
    </w:lvl>
    <w:lvl w:ilvl="4">
      <w:start w:val="1"/>
      <w:numFmt w:val="decimal"/>
      <w:lvlText w:val="%1.%2.%3.%4.%5."/>
      <w:lvlJc w:val="left"/>
      <w:pPr>
        <w:ind w:left="4216" w:hanging="13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kern w:val="2"/>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WenQuanYi Micro Hei" w:cs="Lohit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character" w:styleId="ListLabel19">
    <w:name w:val="ListLabel 19"/>
    <w:qFormat/>
    <w:rPr>
      <w:rFonts w:ascii="Times New Roman" w:hAnsi="Times New Roman" w:eastAsia="Calibri" w:cs="Times New Roman"/>
      <w:sz w:val="28"/>
      <w:szCs w:val="28"/>
    </w:rPr>
  </w:style>
  <w:style w:type="paragraph" w:styleId="Style15">
    <w:name w:val="Заголовок"/>
    <w:basedOn w:val="Normal"/>
    <w:next w:val="Style16"/>
    <w:qFormat/>
    <w:pPr>
      <w:keepNext w:val="true"/>
      <w:spacing w:before="240" w:after="120"/>
    </w:pPr>
    <w:rPr>
      <w:rFonts w:ascii="Liberation Sans" w:hAnsi="Liberation Sans" w:eastAsia="WenQuanYi Micro Hei"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Header"/>
    <w:basedOn w:val="Normal"/>
    <w:pPr>
      <w:tabs>
        <w:tab w:val="center" w:pos="4536" w:leader="none"/>
        <w:tab w:val="right" w:pos="9072" w:leader="none"/>
      </w:tabs>
      <w:spacing w:lineRule="auto" w:line="240" w:before="0" w:after="0"/>
    </w:pPr>
    <w:rPr>
      <w:rFonts w:ascii="Times New Roman" w:hAnsi="Times New Roman" w:eastAsia="Times New Roman" w:cs="Times New Roman"/>
      <w:sz w:val="20"/>
      <w:szCs w:val="20"/>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LibreOffice/6.0.3.2$Linux_x86 LibreOffice_project/00m0$Build-2</Application>
  <Pages>15</Pages>
  <Words>3828</Words>
  <Characters>29410</Characters>
  <CharactersWithSpaces>34204</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2018-12-20T08:55:06Z</dcterms:created>
  <dc:creator/>
  <dc:description/>
  <dc:language>ru-RU</dc:language>
  <cp:lastModifiedBy/>
  <dcterms:modified xsi:type="dcterms:W3CDTF">2018-12-20T08:56:19Z</dcterms:modified>
  <cp:revision>1</cp:revision>
  <dc:subject/>
  <dc:title/>
</cp:coreProperties>
</file>