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351204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</w:t>
      </w:r>
      <w:r w:rsidR="00EC1199">
        <w:rPr>
          <w:rFonts w:eastAsia="Times New Roman" w:cs="Times New Roman"/>
          <w:szCs w:val="28"/>
        </w:rPr>
        <w:t>04.07.2023</w:t>
      </w:r>
      <w:r>
        <w:rPr>
          <w:rFonts w:eastAsia="Times New Roman" w:cs="Times New Roman"/>
          <w:szCs w:val="28"/>
        </w:rPr>
        <w:t xml:space="preserve">  </w:t>
      </w:r>
      <w:r w:rsidR="00EC1199">
        <w:rPr>
          <w:rFonts w:eastAsia="Times New Roman" w:cs="Times New Roman"/>
          <w:szCs w:val="28"/>
        </w:rPr>
        <w:t xml:space="preserve">          </w:t>
      </w:r>
      <w:r w:rsidR="00516DE8">
        <w:rPr>
          <w:rFonts w:eastAsia="Times New Roman" w:cs="Times New Roman"/>
          <w:szCs w:val="28"/>
        </w:rPr>
        <w:t xml:space="preserve">     </w:t>
      </w:r>
      <w:r>
        <w:rPr>
          <w:rFonts w:eastAsia="Times New Roman" w:cs="Times New Roman"/>
          <w:szCs w:val="28"/>
        </w:rPr>
        <w:t xml:space="preserve">№    </w:t>
      </w:r>
      <w:r w:rsidR="00EC1199">
        <w:rPr>
          <w:rFonts w:eastAsia="Times New Roman" w:cs="Times New Roman"/>
          <w:szCs w:val="28"/>
        </w:rPr>
        <w:t>1099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ind w:firstLine="709"/>
        <w:jc w:val="both"/>
      </w:pPr>
      <w:r>
        <w:t xml:space="preserve">В связи с изменением  программных мероприятий на реализацию муниципальной программы, </w:t>
      </w:r>
    </w:p>
    <w:p w:rsidR="00351204" w:rsidRDefault="00351204" w:rsidP="00351204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516DE8">
        <w:rPr>
          <w:szCs w:val="28"/>
        </w:rPr>
        <w:t>22 года № 1948  (в редакции от 27</w:t>
      </w:r>
      <w:r>
        <w:rPr>
          <w:szCs w:val="28"/>
        </w:rPr>
        <w:t xml:space="preserve">.06.2023 № </w:t>
      </w:r>
      <w:r w:rsidR="00516DE8">
        <w:rPr>
          <w:szCs w:val="28"/>
        </w:rPr>
        <w:t>1069</w:t>
      </w:r>
      <w:r>
        <w:rPr>
          <w:szCs w:val="28"/>
        </w:rPr>
        <w:t>):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3</w:t>
      </w:r>
      <w:r w:rsidR="00516DE8">
        <w:rPr>
          <w:szCs w:val="28"/>
        </w:rPr>
        <w:t> 965 587 917,44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- 1 044 908 222,02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- 1 04</w:t>
      </w:r>
      <w:r w:rsidR="00516DE8">
        <w:rPr>
          <w:szCs w:val="28"/>
        </w:rPr>
        <w:t>9 469 183,16</w:t>
      </w:r>
      <w:r>
        <w:rPr>
          <w:szCs w:val="28"/>
        </w:rPr>
        <w:t xml:space="preserve">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 953 771 332,95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917 439 179,31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     </w:t>
      </w:r>
      <w:r w:rsidR="00F13B31">
        <w:rPr>
          <w:szCs w:val="28"/>
        </w:rPr>
        <w:t xml:space="preserve"> </w:t>
      </w:r>
      <w:r>
        <w:rPr>
          <w:szCs w:val="28"/>
        </w:rPr>
        <w:t>00,00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  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>а реализацию подпрограммы  - 141 247 349</w:t>
      </w:r>
      <w:r>
        <w:rPr>
          <w:szCs w:val="28"/>
        </w:rPr>
        <w:t xml:space="preserve">,03 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</w:t>
      </w:r>
      <w:r w:rsidR="00516DE8">
        <w:rPr>
          <w:szCs w:val="28"/>
        </w:rPr>
        <w:t>14 211 029</w:t>
      </w:r>
      <w:r>
        <w:rPr>
          <w:szCs w:val="28"/>
        </w:rPr>
        <w:t>,81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13B31">
        <w:rPr>
          <w:szCs w:val="28"/>
        </w:rPr>
        <w:t xml:space="preserve"> </w:t>
      </w:r>
      <w:r>
        <w:rPr>
          <w:szCs w:val="28"/>
        </w:rPr>
        <w:t>2 005 738,73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2025 год -    2 005 738,73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</w:t>
      </w:r>
      <w:r w:rsidR="00F13B31">
        <w:rPr>
          <w:szCs w:val="28"/>
        </w:rPr>
        <w:t xml:space="preserve"> </w:t>
      </w:r>
      <w:r>
        <w:rPr>
          <w:szCs w:val="28"/>
        </w:rPr>
        <w:t>00,00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 Приложение № 2 к муниципальной программе «Совершенствование системы образования  г. Клинцы» (2022 – 2027 годы) изложить в редакции согласно Приложению   к настоящему постановлению.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на официальном сайте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в сети Интернет.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 xml:space="preserve">4.  </w:t>
      </w:r>
      <w:r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13B31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F13B31" w:rsidRDefault="00F13B31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13B31" w:rsidRDefault="00F13B31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  <w:sectPr w:rsidR="00EB4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41FA" w:rsidRDefault="00EB41FA" w:rsidP="00EB41FA">
      <w:pPr>
        <w:spacing w:line="240" w:lineRule="auto"/>
        <w:ind w:left="-567"/>
        <w:rPr>
          <w:rFonts w:eastAsia="Times New Roman" w:cs="Times New Roman"/>
          <w:szCs w:val="28"/>
          <w:lang w:eastAsia="ru-RU"/>
        </w:rPr>
      </w:pPr>
    </w:p>
    <w:tbl>
      <w:tblPr>
        <w:tblW w:w="137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517"/>
        <w:gridCol w:w="758"/>
        <w:gridCol w:w="709"/>
        <w:gridCol w:w="233"/>
        <w:gridCol w:w="334"/>
        <w:gridCol w:w="326"/>
        <w:gridCol w:w="241"/>
        <w:gridCol w:w="279"/>
        <w:gridCol w:w="146"/>
        <w:gridCol w:w="567"/>
        <w:gridCol w:w="47"/>
        <w:gridCol w:w="620"/>
        <w:gridCol w:w="467"/>
        <w:gridCol w:w="333"/>
        <w:gridCol w:w="801"/>
        <w:gridCol w:w="497"/>
        <w:gridCol w:w="637"/>
        <w:gridCol w:w="783"/>
        <w:gridCol w:w="210"/>
        <w:gridCol w:w="56"/>
        <w:gridCol w:w="236"/>
        <w:gridCol w:w="700"/>
        <w:gridCol w:w="292"/>
        <w:gridCol w:w="275"/>
        <w:gridCol w:w="292"/>
        <w:gridCol w:w="275"/>
        <w:gridCol w:w="292"/>
        <w:gridCol w:w="1008"/>
        <w:gridCol w:w="117"/>
        <w:gridCol w:w="175"/>
      </w:tblGrid>
      <w:tr w:rsidR="00EB41FA" w:rsidRPr="00EB41FA" w:rsidTr="00A25D36">
        <w:trPr>
          <w:gridAfter w:val="2"/>
          <w:wAfter w:w="292" w:type="dxa"/>
          <w:trHeight w:val="264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Приложение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EB41FA" w:rsidRPr="00EB41FA" w:rsidTr="00A25D36">
        <w:trPr>
          <w:gridAfter w:val="2"/>
          <w:wAfter w:w="292" w:type="dxa"/>
          <w:trHeight w:val="264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к   Постановлению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EB41FA" w:rsidRPr="00EB41FA" w:rsidTr="00A25D36">
        <w:trPr>
          <w:trHeight w:val="264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04.07.2023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A25D36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№ 1099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A25D36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EB41FA" w:rsidRPr="00EB41FA" w:rsidTr="00A25D36">
        <w:trPr>
          <w:gridAfter w:val="1"/>
          <w:wAfter w:w="175" w:type="dxa"/>
          <w:trHeight w:val="264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EB41FA" w:rsidRPr="00EB41FA" w:rsidTr="00A25D36">
        <w:trPr>
          <w:gridAfter w:val="1"/>
          <w:wAfter w:w="175" w:type="dxa"/>
          <w:trHeight w:val="588"/>
        </w:trPr>
        <w:tc>
          <w:tcPr>
            <w:tcW w:w="1362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EB41FA" w:rsidRPr="00EB41FA" w:rsidTr="00A25D36">
        <w:trPr>
          <w:gridAfter w:val="1"/>
          <w:wAfter w:w="175" w:type="dxa"/>
          <w:trHeight w:val="56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A25D36" w:rsidRPr="00EB41FA" w:rsidTr="00A25D36">
        <w:trPr>
          <w:gridAfter w:val="1"/>
          <w:wAfter w:w="175" w:type="dxa"/>
          <w:trHeight w:val="24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2 356 580 628,56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578 800 509,52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1 330 731 803,12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363 187 834,70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329 561 463,78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3 965 587 917,44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1 049 469 183,16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953 771 332,95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1 005 130 712,35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278 801 168,07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256 473 907,85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3 511 742 661,67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955 020 990,53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871 811 293,02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3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875 094 951,00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231 072 503,00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146 197 927,72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39 317 613,60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A25D36" w:rsidRPr="00EB41FA" w:rsidTr="00A25D36">
        <w:trPr>
          <w:gridAfter w:val="1"/>
          <w:wAfter w:w="175" w:type="dxa"/>
          <w:trHeight w:val="5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39 933 751,87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11 577 265,00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109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образования в общеобразовательных организациях)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1 336 160 938,00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331 156 973,00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A25D36" w:rsidRPr="00EB41FA" w:rsidTr="00A25D36">
        <w:trPr>
          <w:gridAfter w:val="1"/>
          <w:wAfter w:w="175" w:type="dxa"/>
          <w:trHeight w:val="15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94 045 680,00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23 826 600,00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160 395 737,58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40 499 703,67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37 805 167,21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53 602 066,13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16 298 437,30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24 245 538,80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6 810 804,63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391 155 712,39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101 181 807,52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26 791 706,45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6 768 762,45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118 233 506,68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33 043 242,44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A25D36" w:rsidRPr="00EB41FA" w:rsidTr="00A25D36">
        <w:trPr>
          <w:gridAfter w:val="1"/>
          <w:wAfter w:w="175" w:type="dxa"/>
          <w:trHeight w:val="10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8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25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5 507 700,00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282 841 410,74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72 449 670,82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312 597 906,74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80 237 162,82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21 803 664,45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5 578 217,13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98 487 669,00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2 274 034,00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42 759 680,03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11 936 995,81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141 247 349,03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14 211 029,81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37 094 826,01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10 767 334,30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СОШ №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Грант городского округа «Лучшее образовательное  учреждение» 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холодильника, водонагревателя, дидактического стеллажа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 установка козырька над входом, посуд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 9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оборудования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Изготовление сметной документации на капитальный ремонт здания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5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9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Разработка ПСД на капитальный ремонт - 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6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160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9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автомобиля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интерактивного оборудования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 "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учебного кабинета, приобретение стеллажа, принтера 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7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6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5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9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Установка дверей в классах, приобретение материалов для ремонта, посуды - 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Снегтрек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105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2 234 167,01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166 855,57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общеобразовательных организаций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оздоровительной компании детей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bookmarkStart w:id="0" w:name="_GoBack"/>
            <w:bookmarkEnd w:id="0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детский сад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</w:t>
            </w:r>
            <w:r w:rsidR="00A25D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детский сад № 20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A25D36" w:rsidRPr="00EB41FA" w:rsidTr="00A25D36">
        <w:trPr>
          <w:gridAfter w:val="1"/>
          <w:wAfter w:w="175" w:type="dxa"/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12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128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139 470,17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71 829,93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67 640,24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118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41 799,00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41 799,00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25D36" w:rsidRPr="00EB41FA" w:rsidTr="00A25D36">
        <w:trPr>
          <w:gridAfter w:val="1"/>
          <w:wAfter w:w="175" w:type="dxa"/>
          <w:trHeight w:val="4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A25D36" w:rsidRPr="00EB41FA" w:rsidTr="00A25D36">
        <w:trPr>
          <w:gridAfter w:val="1"/>
          <w:wAfter w:w="175" w:type="dxa"/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1FA" w:rsidRPr="00EB41FA" w:rsidRDefault="00EB41FA" w:rsidP="00EB41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B41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25D36" w:rsidRPr="00EB41FA" w:rsidTr="00A25D36">
        <w:trPr>
          <w:gridAfter w:val="1"/>
          <w:wAfter w:w="175" w:type="dxa"/>
          <w:trHeight w:val="187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A25D36" w:rsidRPr="00EB41FA" w:rsidTr="00A25D36">
        <w:trPr>
          <w:gridAfter w:val="1"/>
          <w:wAfter w:w="175" w:type="dxa"/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B41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FA" w:rsidRPr="00EB41FA" w:rsidRDefault="00EB41FA" w:rsidP="00EB41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  <w:sectPr w:rsidR="00EB41FA" w:rsidSect="00EB41FA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EB41FA" w:rsidRDefault="00EB41FA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EB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351204"/>
    <w:rsid w:val="00516DE8"/>
    <w:rsid w:val="00A25D36"/>
    <w:rsid w:val="00BC025B"/>
    <w:rsid w:val="00D831C9"/>
    <w:rsid w:val="00EB41FA"/>
    <w:rsid w:val="00EC1199"/>
    <w:rsid w:val="00F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11</cp:revision>
  <cp:lastPrinted>2023-07-04T13:50:00Z</cp:lastPrinted>
  <dcterms:created xsi:type="dcterms:W3CDTF">2023-06-30T06:44:00Z</dcterms:created>
  <dcterms:modified xsi:type="dcterms:W3CDTF">2023-07-07T13:08:00Z</dcterms:modified>
</cp:coreProperties>
</file>