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515957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F300E">
        <w:rPr>
          <w:rFonts w:eastAsia="Times New Roman" w:cs="Times New Roman"/>
          <w:szCs w:val="28"/>
        </w:rPr>
        <w:t xml:space="preserve"> </w:t>
      </w:r>
      <w:r w:rsidR="00E7267C">
        <w:rPr>
          <w:rFonts w:eastAsia="Times New Roman" w:cs="Times New Roman"/>
          <w:szCs w:val="28"/>
        </w:rPr>
        <w:t xml:space="preserve">03.04.2024             </w:t>
      </w:r>
      <w:r w:rsidR="00D643F9">
        <w:rPr>
          <w:rFonts w:eastAsia="Times New Roman" w:cs="Times New Roman"/>
          <w:szCs w:val="28"/>
        </w:rPr>
        <w:t xml:space="preserve">        </w:t>
      </w:r>
      <w:r w:rsidR="00351204">
        <w:rPr>
          <w:rFonts w:eastAsia="Times New Roman" w:cs="Times New Roman"/>
          <w:szCs w:val="28"/>
        </w:rPr>
        <w:t xml:space="preserve">№   </w:t>
      </w:r>
      <w:r w:rsidR="00E7267C">
        <w:rPr>
          <w:rFonts w:eastAsia="Times New Roman" w:cs="Times New Roman"/>
          <w:szCs w:val="28"/>
        </w:rPr>
        <w:t>482</w:t>
      </w:r>
      <w:r w:rsidR="00351204">
        <w:rPr>
          <w:rFonts w:eastAsia="Times New Roman" w:cs="Times New Roman"/>
          <w:szCs w:val="28"/>
        </w:rPr>
        <w:t xml:space="preserve"> </w:t>
      </w:r>
      <w:r w:rsidR="00633214">
        <w:rPr>
          <w:rFonts w:eastAsia="Times New Roman" w:cs="Times New Roman"/>
          <w:szCs w:val="28"/>
        </w:rPr>
        <w:t xml:space="preserve"> 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107DA6" w:rsidP="00107DA6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 w:rsidR="00F57102">
        <w:rPr>
          <w:szCs w:val="28"/>
        </w:rPr>
        <w:t>ешением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 w:rsidR="00901BCC">
        <w:t xml:space="preserve">о Совета народных депутатов от </w:t>
      </w:r>
      <w:r w:rsidR="00D643F9">
        <w:t>27</w:t>
      </w:r>
      <w:r w:rsidR="000B2514">
        <w:t>.</w:t>
      </w:r>
      <w:r w:rsidR="00F57102">
        <w:t>0</w:t>
      </w:r>
      <w:r w:rsidR="00D643F9">
        <w:t>3</w:t>
      </w:r>
      <w:r w:rsidR="000B2514">
        <w:t>.</w:t>
      </w:r>
      <w:r>
        <w:t>202</w:t>
      </w:r>
      <w:r w:rsidR="00F57102">
        <w:t>4</w:t>
      </w:r>
      <w:r>
        <w:t xml:space="preserve"> № 7-</w:t>
      </w:r>
      <w:r w:rsidR="00D643F9">
        <w:t xml:space="preserve"> 500</w:t>
      </w:r>
      <w:r w:rsidRPr="00C60E08">
        <w:t xml:space="preserve"> </w:t>
      </w:r>
      <w:r w:rsidR="00A378DB">
        <w:t xml:space="preserve">«О внесении изменений и дополнений в решение </w:t>
      </w:r>
      <w:proofErr w:type="spellStart"/>
      <w:r w:rsidR="00A378DB" w:rsidRPr="00C60E08">
        <w:t>Клинцовского</w:t>
      </w:r>
      <w:proofErr w:type="spellEnd"/>
      <w:r w:rsidR="00A378DB" w:rsidRPr="00C60E08">
        <w:t xml:space="preserve"> городског</w:t>
      </w:r>
      <w:r w:rsidR="00A378DB">
        <w:t xml:space="preserve">о Совета народных депутатов от 20.12.2023 № 7- 466 </w:t>
      </w:r>
      <w:r>
        <w:t>«</w:t>
      </w:r>
      <w:r w:rsidRPr="00C60E08">
        <w:t>О бюджете городского округа город Клинцы Брянской области на 202</w:t>
      </w:r>
      <w:r w:rsidR="000B2514">
        <w:t>4</w:t>
      </w:r>
      <w:r w:rsidRPr="00C60E08">
        <w:t xml:space="preserve"> год и на плановый период 202</w:t>
      </w:r>
      <w:r w:rsidR="000B2514">
        <w:t>5</w:t>
      </w:r>
      <w:r w:rsidRPr="00C60E08">
        <w:t xml:space="preserve"> и 202</w:t>
      </w:r>
      <w:r w:rsidR="000B2514">
        <w:t>6</w:t>
      </w:r>
      <w:r w:rsidRPr="00C60E08">
        <w:t xml:space="preserve"> годов</w:t>
      </w:r>
      <w:r>
        <w:t xml:space="preserve">», </w:t>
      </w:r>
      <w:r w:rsidR="000B2514">
        <w:t xml:space="preserve"> </w:t>
      </w:r>
      <w:proofErr w:type="gramEnd"/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 xml:space="preserve">22 года № 1948  (в редакции от </w:t>
      </w:r>
      <w:r w:rsidR="00D643F9">
        <w:rPr>
          <w:szCs w:val="28"/>
        </w:rPr>
        <w:t xml:space="preserve">02.02.2024 </w:t>
      </w:r>
      <w:r>
        <w:rPr>
          <w:szCs w:val="28"/>
        </w:rPr>
        <w:t xml:space="preserve"> № </w:t>
      </w:r>
      <w:r w:rsidR="00D643F9">
        <w:rPr>
          <w:szCs w:val="28"/>
        </w:rPr>
        <w:t>135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D47156">
        <w:rPr>
          <w:szCs w:val="28"/>
        </w:rPr>
        <w:t>5</w:t>
      </w:r>
      <w:r w:rsidR="00D643F9">
        <w:rPr>
          <w:szCs w:val="28"/>
        </w:rPr>
        <w:t> 213 025 918,87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2024 год - 1</w:t>
      </w:r>
      <w:r w:rsidR="00F57102">
        <w:rPr>
          <w:szCs w:val="28"/>
        </w:rPr>
        <w:t> </w:t>
      </w:r>
      <w:r w:rsidR="00D643F9">
        <w:rPr>
          <w:szCs w:val="28"/>
        </w:rPr>
        <w:t>048 775 848,29</w:t>
      </w:r>
      <w:r w:rsidRPr="00BF4407">
        <w:rPr>
          <w:szCs w:val="28"/>
        </w:rPr>
        <w:t xml:space="preserve"> 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Default="00351204" w:rsidP="00D2631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643F9" w:rsidRPr="00DD3D02" w:rsidRDefault="00D643F9" w:rsidP="00D643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Pr="00DD3D02">
        <w:rPr>
          <w:szCs w:val="28"/>
        </w:rPr>
        <w:t xml:space="preserve">  </w:t>
      </w:r>
      <w:r>
        <w:rPr>
          <w:szCs w:val="28"/>
        </w:rPr>
        <w:t xml:space="preserve">4 562 915 441,24 </w:t>
      </w:r>
      <w:r w:rsidRPr="00DD3D02">
        <w:rPr>
          <w:szCs w:val="28"/>
        </w:rPr>
        <w:t xml:space="preserve"> рублей,</w:t>
      </w:r>
      <w:r>
        <w:rPr>
          <w:szCs w:val="28"/>
        </w:rPr>
        <w:t xml:space="preserve"> </w:t>
      </w:r>
      <w:r w:rsidRPr="00DD3D02">
        <w:rPr>
          <w:szCs w:val="28"/>
        </w:rPr>
        <w:t>в том числе: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DD3D02">
        <w:rPr>
          <w:szCs w:val="28"/>
        </w:rPr>
        <w:t xml:space="preserve">  849 708 199,10 </w:t>
      </w:r>
      <w:r>
        <w:rPr>
          <w:szCs w:val="28"/>
        </w:rPr>
        <w:t>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lastRenderedPageBreak/>
        <w:t xml:space="preserve">2023 год </w:t>
      </w:r>
      <w:r>
        <w:rPr>
          <w:szCs w:val="28"/>
        </w:rPr>
        <w:t>-</w:t>
      </w:r>
      <w:r w:rsidRPr="00DD3D02">
        <w:rPr>
          <w:szCs w:val="28"/>
        </w:rPr>
        <w:t xml:space="preserve"> </w:t>
      </w:r>
      <w:r>
        <w:rPr>
          <w:szCs w:val="28"/>
        </w:rPr>
        <w:t>911 649 671,68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2024 год - 935</w:t>
      </w:r>
      <w:r>
        <w:rPr>
          <w:szCs w:val="28"/>
        </w:rPr>
        <w:t> 798 057</w:t>
      </w:r>
      <w:r w:rsidRPr="00DD3D02">
        <w:rPr>
          <w:szCs w:val="28"/>
        </w:rPr>
        <w:t xml:space="preserve">,84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2025 год - 930 969 183,81 </w:t>
      </w:r>
      <w:r>
        <w:rPr>
          <w:szCs w:val="28"/>
        </w:rPr>
        <w:t xml:space="preserve">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2026 год - 934 790 328,81</w:t>
      </w:r>
      <w:r>
        <w:rPr>
          <w:szCs w:val="28"/>
        </w:rPr>
        <w:t xml:space="preserve"> 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DD3D02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Pr="00DD3D02">
        <w:rPr>
          <w:szCs w:val="28"/>
        </w:rPr>
        <w:t xml:space="preserve">00,00 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</w:t>
      </w:r>
      <w:r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643F9">
        <w:rPr>
          <w:szCs w:val="28"/>
        </w:rPr>
        <w:t>3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D643F9">
        <w:rPr>
          <w:szCs w:val="28"/>
        </w:rPr>
        <w:t>220 138 457,87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643F9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20 619 404,13</w:t>
      </w:r>
      <w:r w:rsidR="00D47156" w:rsidRPr="00910873">
        <w:rPr>
          <w:szCs w:val="28"/>
        </w:rPr>
        <w:t xml:space="preserve"> </w:t>
      </w:r>
      <w:r w:rsidR="00D47156"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26314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. Приложение № 2 к муниципальной программе «Совершенствование системы образования  г. Клинцы» (2022 – 2027 годы) изложить в редакции согласно Приложению    к настоящему постановлению.</w:t>
      </w:r>
    </w:p>
    <w:p w:rsidR="00351204" w:rsidRDefault="00D2631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proofErr w:type="gramStart"/>
      <w:r w:rsidR="00351204">
        <w:rPr>
          <w:szCs w:val="28"/>
        </w:rPr>
        <w:t>Контроль за</w:t>
      </w:r>
      <w:proofErr w:type="gramEnd"/>
      <w:r w:rsidR="00351204"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F13F9" w:rsidRDefault="007F13F9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BC9" w:rsidRDefault="004B0BC9" w:rsidP="00D643F9">
      <w:pPr>
        <w:spacing w:line="240" w:lineRule="auto"/>
        <w:rPr>
          <w:rFonts w:eastAsia="Times New Roman" w:cs="Times New Roman"/>
          <w:szCs w:val="28"/>
          <w:lang w:eastAsia="ru-RU"/>
        </w:rPr>
        <w:sectPr w:rsidR="004B0BC9" w:rsidSect="007F13F9">
          <w:pgSz w:w="11906" w:h="16838"/>
          <w:pgMar w:top="709" w:right="850" w:bottom="1134" w:left="1701" w:header="708" w:footer="708" w:gutter="0"/>
          <w:cols w:space="708"/>
          <w:docGrid w:linePitch="381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560"/>
        <w:gridCol w:w="1180"/>
        <w:gridCol w:w="660"/>
        <w:gridCol w:w="520"/>
        <w:gridCol w:w="760"/>
        <w:gridCol w:w="620"/>
        <w:gridCol w:w="800"/>
        <w:gridCol w:w="1240"/>
        <w:gridCol w:w="1120"/>
        <w:gridCol w:w="996"/>
        <w:gridCol w:w="198"/>
        <w:gridCol w:w="762"/>
        <w:gridCol w:w="514"/>
        <w:gridCol w:w="786"/>
        <w:gridCol w:w="348"/>
        <w:gridCol w:w="592"/>
        <w:gridCol w:w="542"/>
        <w:gridCol w:w="398"/>
        <w:gridCol w:w="272"/>
        <w:gridCol w:w="1315"/>
      </w:tblGrid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Приложение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03.04.2024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№   482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924"/>
        </w:trPr>
        <w:tc>
          <w:tcPr>
            <w:tcW w:w="151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4B0BC9" w:rsidRPr="004B0BC9" w:rsidTr="004B0BC9">
        <w:trPr>
          <w:trHeight w:val="56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90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4B0BC9" w:rsidRPr="004B0BC9" w:rsidTr="004B0BC9">
        <w:trPr>
          <w:trHeight w:val="24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3 047 296 936,52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616 377 027,90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1 838 105 833,00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379 801 017,30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5 213 025 918,87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Default="004B0BC9" w:rsidP="004B0BC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1 067 687 157,30</w:t>
            </w:r>
          </w:p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1 048 775 848,29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1 325 450 887,27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275 117 055,85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4 562 915 441,24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935 798 057,84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5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1 132 521 599,00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232 608 666,00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189 692 096,46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40 099 663,33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4B0BC9" w:rsidRPr="004B0BC9" w:rsidTr="004B0BC9">
        <w:trPr>
          <w:trHeight w:val="5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109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1 756 987 894,00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372 518 996,00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4B0BC9" w:rsidRPr="004B0BC9" w:rsidTr="004B0BC9">
        <w:trPr>
          <w:trHeight w:val="1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L3030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117 013 767,00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24 217 200,00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225 120 435,07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44 994 422,24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80 136 002,32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16 710 213,00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554 968 853,50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120 414 504,98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25 085 562,00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3 467 392,00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7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4B0BC9" w:rsidRPr="004B0BC9" w:rsidTr="004B0BC9">
        <w:trPr>
          <w:trHeight w:val="10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Реализация мероприятий по модернизации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8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8 521 342,98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1 669 030,00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5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392 118 711,86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85 076 856,32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429 972 019,76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92 358 386,32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326 361 187,37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71 555 001,15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36 315 685,04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7 581 725,00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4B0BC9" w:rsidRPr="004B0BC9" w:rsidTr="004B0BC9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99 602 224,00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1 012 299,00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120 536 233,87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19 607 105,13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220 138 457,87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20 619 404,13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84 473 335,00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12 277 225,25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1 813 490,57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1 202 670,00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противоаварийные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1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стульев - МБДОУ - детский сад № 25 "Огонек"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Ремонт потолка в помещении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9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дверей,  ремонт туалета - МБОУ - СОШ № 6 им. Коновалова В.П.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60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"Ручеек"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6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5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проектора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9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водоснабжения - МБДОУ - детский сад № 8 "Тополек"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4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1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Капитальный  ремонт обеденного зала - 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3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1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перерасчет ПСД, экспертиза ПСД-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966 626,00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896 626,00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спортивного инвентаря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пожарной сигнализаци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и-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10 "Ручеек"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Текущий ремонт теплотрасс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23 "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25 "Огонек"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блокировочных замков -  МБДОУ - детский сад №  28 "Елочка"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отопления -  МБ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>ДОУ - детский сад №  29 "Родничо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30 "Звездочка"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 канализации  -  МБДОУ - детский сад №  32 "Сказка"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витрины холодильной  - 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витрины холодильной  - 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Замена пожарной сигнализации, приобретение плиты электрической -  МБОУ - Прогимназия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спортивной площадки -  МБОУ - Займищенская 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морозильной камеры, 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осуды, замена полового покрытия -  МБДОУ - детский сад №  7 "Орленок"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Замена жесткого диска -  МБДОУ - детский сад №  20 "Теремок"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 -  МБДОУ - детский сад №  23 "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 -  МБДОУ - детский сад №  25 "Огонек"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Замена теплового счетчика -  МБДОУ - детский сад №  29 "Родничок"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396 541,00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396 541,00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кабинета, приобретение потолочных светильников, плазменных панелей -  МБДОУ - детский сад №  31 "Золотая рыбка"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896CE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вестибюля, санузла, замена дверей, приобретение МФУ - МБОУ 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>–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гимназия 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шкафов 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мебели, изготовление стендов, текущий ремонт кабинетов "Музей", "Театр"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реставрация кресел. Приобретение прожекторов, штор. Изготовление пла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>с</w:t>
            </w: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тиковых бук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1 233 728,91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1 233 728,91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туристического снаряжения - 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171 750,00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171 750,00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потолков в кабинете, гардеробе - 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- 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кипятильника, сантехники - 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896CE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</w:t>
            </w:r>
            <w:r w:rsidR="00896CE4">
              <w:rPr>
                <w:rFonts w:eastAsia="Times New Roman" w:cs="Times New Roman"/>
                <w:sz w:val="12"/>
                <w:szCs w:val="12"/>
                <w:lang w:eastAsia="ru-RU"/>
              </w:rPr>
              <w:t>ремонт</w:t>
            </w:r>
            <w:bookmarkStart w:id="0" w:name="_GoBack"/>
            <w:bookmarkEnd w:id="0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системы водоснабжения, ремонт актового зала, приобретение оборудования для  классной комнаты, актового зала, посуды для пищеблока, морозильного ларя, стройматериалов - МБОУ - СОШ №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5 465 319,48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5 465 319,48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для одежды - МБОУ - Прогимназия № 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572 000,00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окна - МБУДО ЦДТ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52 500,00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косметического ремонта холл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МФ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У-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1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10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Мероприятия по охране, сохранению и популяризации культурного наследия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роведение противоаварийных мероприятий объекта культурного наследия местного (муниципального) значения «Здание школы, в которой учились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В.А.Вагин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Л.М.Татаринов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» по адресу: Брянская область, г. Клинцы, ул. Октябрьская, д. 29- МБОУ - СОШ № 2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82410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3 122 640,00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680 760,00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1 521 585,00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321 165,00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4B0BC9" w:rsidRPr="004B0BC9" w:rsidTr="004B0BC9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129 050,97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3 348,88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12 543,76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1 116,30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10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1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20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439 470,17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221 829,93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217 640,24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118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B0BC9" w:rsidRPr="004B0BC9" w:rsidTr="004B0BC9">
        <w:trPr>
          <w:trHeight w:val="27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B0BC9" w:rsidRPr="004B0BC9" w:rsidTr="004B0BC9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BC9" w:rsidRPr="004B0BC9" w:rsidRDefault="004B0BC9" w:rsidP="004B0B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B0B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9" w:rsidRPr="004B0BC9" w:rsidRDefault="004B0BC9" w:rsidP="004B0B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B0B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4B0BC9" w:rsidRDefault="004B0BC9" w:rsidP="004B0BC9">
      <w:pPr>
        <w:spacing w:line="240" w:lineRule="auto"/>
        <w:ind w:left="-426" w:firstLine="426"/>
        <w:rPr>
          <w:rFonts w:eastAsia="Times New Roman" w:cs="Times New Roman"/>
          <w:szCs w:val="28"/>
          <w:lang w:eastAsia="ru-RU"/>
        </w:rPr>
      </w:pPr>
    </w:p>
    <w:sectPr w:rsidR="004B0BC9" w:rsidSect="004B0BC9">
      <w:pgSz w:w="16838" w:h="11906" w:orient="landscape"/>
      <w:pgMar w:top="851" w:right="709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F300E"/>
    <w:rsid w:val="00107DA6"/>
    <w:rsid w:val="002269A5"/>
    <w:rsid w:val="003059C9"/>
    <w:rsid w:val="00351204"/>
    <w:rsid w:val="00407D00"/>
    <w:rsid w:val="00486765"/>
    <w:rsid w:val="004B0BC9"/>
    <w:rsid w:val="004D1669"/>
    <w:rsid w:val="00515957"/>
    <w:rsid w:val="00516DE8"/>
    <w:rsid w:val="005243E0"/>
    <w:rsid w:val="00633214"/>
    <w:rsid w:val="00761B78"/>
    <w:rsid w:val="0078758C"/>
    <w:rsid w:val="007F13F9"/>
    <w:rsid w:val="00844F27"/>
    <w:rsid w:val="00896CE4"/>
    <w:rsid w:val="00901BCC"/>
    <w:rsid w:val="00916A1B"/>
    <w:rsid w:val="009E27AD"/>
    <w:rsid w:val="00A378DB"/>
    <w:rsid w:val="00A84212"/>
    <w:rsid w:val="00AC758D"/>
    <w:rsid w:val="00AE1C6A"/>
    <w:rsid w:val="00BC025B"/>
    <w:rsid w:val="00BE3E97"/>
    <w:rsid w:val="00CE5BBE"/>
    <w:rsid w:val="00D26314"/>
    <w:rsid w:val="00D35D88"/>
    <w:rsid w:val="00D47156"/>
    <w:rsid w:val="00D520C9"/>
    <w:rsid w:val="00D643F9"/>
    <w:rsid w:val="00D831C9"/>
    <w:rsid w:val="00E41EAD"/>
    <w:rsid w:val="00E7267C"/>
    <w:rsid w:val="00EB6ECF"/>
    <w:rsid w:val="00EC1199"/>
    <w:rsid w:val="00EF0406"/>
    <w:rsid w:val="00EF4DFB"/>
    <w:rsid w:val="00F13B31"/>
    <w:rsid w:val="00F57102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91D1-3AD5-4506-B392-EBA14105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6894</Words>
  <Characters>39296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68</cp:revision>
  <cp:lastPrinted>2024-03-28T11:54:00Z</cp:lastPrinted>
  <dcterms:created xsi:type="dcterms:W3CDTF">2023-06-30T06:44:00Z</dcterms:created>
  <dcterms:modified xsi:type="dcterms:W3CDTF">2024-04-05T08:54:00Z</dcterms:modified>
</cp:coreProperties>
</file>