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0F" w:rsidRDefault="00D357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9C260F" w:rsidRDefault="00D357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ГОРОДСКОЙ ОКРУГ «ГОРОД КЛИНЦЫ БРЯНСКОЙ ОБЛАСТИ»</w:t>
      </w:r>
    </w:p>
    <w:p w:rsidR="009C260F" w:rsidRDefault="00D357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КЛИНЦОВСКАЯ ГОРОДСКАЯ АДМИНИСТРАЦИЯ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C260F" w:rsidRDefault="009C2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60F" w:rsidRDefault="00D35771">
      <w:pPr>
        <w:pStyle w:val="a5"/>
        <w:shd w:val="clear" w:color="auto" w:fill="FFFFFF"/>
        <w:spacing w:before="0" w:beforeAutospacing="0" w:after="270" w:afterAutospacing="0" w:line="270" w:lineRule="atLeast"/>
        <w:rPr>
          <w:sz w:val="28"/>
          <w:szCs w:val="28"/>
          <w:lang w:eastAsia="ar-SA"/>
        </w:rPr>
      </w:pPr>
      <w:r>
        <w:rPr>
          <w:sz w:val="27"/>
          <w:szCs w:val="27"/>
          <w:lang w:eastAsia="ar-SA"/>
        </w:rPr>
        <w:t xml:space="preserve">от </w:t>
      </w:r>
      <w:r w:rsidRPr="00D35771">
        <w:rPr>
          <w:sz w:val="27"/>
          <w:szCs w:val="27"/>
          <w:u w:val="single"/>
          <w:lang w:eastAsia="ar-SA"/>
        </w:rPr>
        <w:t>15</w:t>
      </w:r>
      <w:r w:rsidRPr="00D35771">
        <w:rPr>
          <w:sz w:val="27"/>
          <w:szCs w:val="27"/>
          <w:u w:val="single"/>
          <w:lang w:eastAsia="ar-SA"/>
        </w:rPr>
        <w:t>.06</w:t>
      </w:r>
      <w:r w:rsidRPr="00D35771">
        <w:rPr>
          <w:sz w:val="27"/>
          <w:szCs w:val="27"/>
          <w:u w:val="single"/>
          <w:lang w:eastAsia="ar-SA"/>
        </w:rPr>
        <w:t>.</w:t>
      </w:r>
      <w:r>
        <w:rPr>
          <w:sz w:val="27"/>
          <w:szCs w:val="27"/>
          <w:u w:val="single"/>
          <w:lang w:eastAsia="ar-SA"/>
        </w:rPr>
        <w:t>2021</w:t>
      </w:r>
      <w:r>
        <w:rPr>
          <w:sz w:val="27"/>
          <w:szCs w:val="27"/>
          <w:lang w:eastAsia="ar-SA"/>
        </w:rPr>
        <w:t xml:space="preserve"> № </w:t>
      </w:r>
      <w:r w:rsidRPr="00D35771">
        <w:rPr>
          <w:sz w:val="27"/>
          <w:szCs w:val="27"/>
          <w:u w:val="single"/>
          <w:lang w:eastAsia="ar-SA"/>
        </w:rPr>
        <w:t>888</w:t>
      </w:r>
    </w:p>
    <w:p w:rsidR="009C260F" w:rsidRDefault="00D35771">
      <w:pPr>
        <w:widowControl w:val="0"/>
        <w:tabs>
          <w:tab w:val="left" w:pos="0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(регламента) о контрактной службе по осуществлению закупок товаров, выполнению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оказанию услуг для муниципальных нужд Клинцовской городской администрации</w:t>
      </w:r>
    </w:p>
    <w:p w:rsidR="009C260F" w:rsidRDefault="009C260F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статьей 38 Федерального закона от 05.04.2013 № 44-ФЗ «О контрактной системе в сфере закупок товаров, работ, услуг для обеспечения государственных и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нужд», Приказом Министерства финансов Российской Федерации от 31.07.2020 № 158н «Об утверждении Типового положения (регламента) о контрактной службе»</w:t>
      </w:r>
    </w:p>
    <w:p w:rsidR="009C260F" w:rsidRDefault="009C260F">
      <w:pPr>
        <w:shd w:val="clear" w:color="auto" w:fill="FFFFFF"/>
        <w:spacing w:after="0" w:line="273" w:lineRule="atLeast"/>
        <w:ind w:right="-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hd w:val="clear" w:color="auto" w:fill="FFFFFF"/>
        <w:spacing w:after="0" w:line="273" w:lineRule="atLeast"/>
        <w:ind w:right="-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C260F" w:rsidRDefault="00D3577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Утвердить: </w:t>
      </w:r>
    </w:p>
    <w:p w:rsidR="009C260F" w:rsidRDefault="00D3577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Положение (регламент) о контрактной службе по осуществлению закупок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товаров, выполнению работ, оказанию услуг для муниципальных нужд Клинцовской городской администрации согласно приложению № 1 к настоящему постановлению;</w:t>
      </w:r>
    </w:p>
    <w:p w:rsidR="009C260F" w:rsidRDefault="00D3577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Функциональные обязанности специалистов контрактной службы по осуществлению закупок товаров, выпол</w:t>
      </w:r>
      <w:r>
        <w:rPr>
          <w:rFonts w:ascii="Times New Roman" w:hAnsi="Times New Roman" w:cs="Times New Roman"/>
          <w:sz w:val="28"/>
          <w:szCs w:val="28"/>
          <w:lang w:eastAsia="ru-RU"/>
        </w:rPr>
        <w:t>нению работ, оказанию услуг Клинцовской городской администрации согласно приложению № 2 к настоящему постановлению.</w:t>
      </w:r>
    </w:p>
    <w:p w:rsidR="009C260F" w:rsidRDefault="00D3577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Постановление Клинцовской городской администрации № 1106 от 07.05.2016 «О контрактной службе по осуществлению закупок товаров, выполнению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работ, оказанию услуг для нужд Клинцовской городской администрации» (в ред. от 07.12.2018 № 2491) признать утратившим силу.</w:t>
      </w:r>
    </w:p>
    <w:p w:rsidR="009C260F" w:rsidRDefault="00D3577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Начальнику отдела документационного обеспечения и архива Алексееву В.Г. внести соответствующие изменения в архивную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документацию.</w:t>
      </w:r>
    </w:p>
    <w:p w:rsidR="009C260F" w:rsidRDefault="00D3577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на официальном сайте Клинцовской городской администрации в информационно-телекоммуникационной сети «Интернет».</w:t>
      </w:r>
    </w:p>
    <w:p w:rsidR="009C260F" w:rsidRDefault="00D357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Батракову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</w:p>
    <w:p w:rsidR="009C260F" w:rsidRDefault="009C2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tabs>
          <w:tab w:val="left" w:pos="0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городской администрации                                                            С.Ю. Евтеев</w:t>
      </w:r>
    </w:p>
    <w:p w:rsidR="009C260F" w:rsidRDefault="00D3577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C260F" w:rsidRDefault="00D357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Клинцовской</w:t>
      </w:r>
    </w:p>
    <w:p w:rsidR="009C260F" w:rsidRDefault="00D357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администрации</w:t>
      </w:r>
    </w:p>
    <w:p w:rsidR="009C260F" w:rsidRDefault="00D357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35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D35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.06</w:t>
      </w:r>
      <w:r w:rsidRPr="00D35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35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888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28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(РЕГЛАМЕНТ)</w:t>
      </w:r>
    </w:p>
    <w:p w:rsidR="009C260F" w:rsidRDefault="00D357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контрактной службе по осуществлению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закупок товаров, выполнению работ, оказанию услуг для муниципальных нужд Клинцовской городской администрации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(регламент) о контрактной службе (далее - Положение) устанавливает общие правила организации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контрактной службы, основные полномочия контрактной службы Клинцовской городской администрации (далее - Заказчик), руководителя и работников контрактной службы при осуществлении Заказчиком деятельности, направленной на обеспечение государственных 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ниципальных нужд в соответствии с Федеральным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г. № 44-ФЗ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государственных и муниципальных нужд" (далее - Федеральный закон).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Контрактная служба в своей деятельности руководствуется </w:t>
      </w:r>
      <w:hyperlink r:id="rId1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нужд, Положением, иными нормативными правовыми актами Российской Федерации, а также настоящим положением (регламентом).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Контрактная служба осуществляет свою деятельность во взаимодействии с другими подразделениями (службами) Заказчика. 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имодействие контрактной службы со структурными подразделениями утверждается постановлением главы городской администрации.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Состав контрактной службы утверждается распоряжением Заказчика.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Организация деятельности контрактной службы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Функции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контрактной службы возлагаются на работников Заказчика, выполняющих функции и полномочия контрактной службы без образования отдельного структурного подразделения Заказчика, состав которых утверждается Заказчиком.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Структура и штатная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нность контрактной службы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руководителем Заказчика и не может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менее двух человек.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Контрактную службу возглавляет руководитель, назначаемый на должность распоряжением руководителя Заказчика, уполномоченного лица, исполняющего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обязанности, либо уполномоченного руководителем лица.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Руководитель контрактной службы распределяет определенные разделом III Положения функции и полномочия между работниками контрактной службы.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Работники контрактной службы должны иметь высшее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или дополнительное профессиональное образование в сфере закупок.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соответствии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становленном </w:t>
      </w:r>
      <w:hyperlink r:id="rId1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в контрольный орган в сфере закупок, если такие 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(бездействие) нарушают права и законные интересы участника закупки.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Функции и полномочия контрактной службы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Контрактная служба осуществляет следующие функции и полномочия: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планировании закупок: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разрабатывает план-график, осущес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 подготовку изменений в план-график;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размещает в единой информационной системе в сфере закупок (далее - единая информационная система) план-график и внесенные в него изменения;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организует обязательное общественное обсуждение закупок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лучаях, предусмотренных </w:t>
      </w:r>
      <w:hyperlink r:id="rId13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разрабатывает требования к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упаемым Заказчиком, его территориальными органами (подразделениями)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услуг) и (или) нормативные затраты на обеспечение функций Заказчика, его территориальных органов (подразделений) и подведомственных им казенных учреждений на основании правовых актов о нормировании в соответствии 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организует в случае необходимости консультации с поставщиками (подрядчиками, исполните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обеспечения государственных и муниципальных нужд.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елении поставщиков (подрядчиков, исполнителей):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обеспечивает проведение закрытых способов определения поставщиков (подрядчиков, исполнителей) в случаях, установленных </w:t>
      </w:r>
      <w:hyperlink r:id="rId1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по согласованию с федеральным органом исполнительной власти, уполномоченным Правительством Российской Федерации на осуществление данных функций;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осуществляет подготовку и размещение в единой информационной системе извещений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закупок, документации о закупках, проектов контрактов, подготовку и направление приглашений принять участие в определении поставщиков (подрядчиков, исполнителей) закрытыми способами, в том числе в электронной форме: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3.2.2.1. определяет и обос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контракта;</w:t>
      </w:r>
      <w:proofErr w:type="gramEnd"/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3.2.2.2. осуществляет описание объекта закупки;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3.2.2.3. указывает в извещении об осуществлении закупки информацию, предусмотренную </w:t>
      </w:r>
      <w:hyperlink r:id="rId16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в том числе информацию: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соответственно выполняемых, оказываемых иностранными лицами, в случае, если такие условия, запреты и ограничения установлены в соответствии со </w:t>
      </w:r>
      <w:hyperlink r:id="rId1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ограничении участия в определении поставщика (подрядчика, исполнителя), установленном в соответствии со </w:t>
      </w:r>
      <w:hyperlink r:id="rId1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(при необходимости);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преимуществах, предоставляемых в соответствии со </w:t>
      </w:r>
      <w:hyperlink r:id="rId1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осуществляет подготовку и размещение в единой информационной системе разъяснений положений документации о закупке;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осуществляет подготовку и размещ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осуществляет оформление и размещение в единой информационной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стеме протоколов определения поставщика (подрядчика, исполнителя);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осуществляет организационно-техническое обеспечение деятельности комиссии по осуществлению закупок;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осуществляет привлечение экспертов, экспертных организаций в случаях, устан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овленных </w:t>
      </w:r>
      <w:hyperlink r:id="rId2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заключении контрактов: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проекта контракта (контракта) в единой информационной системе и на электронной площадке с использованием единой информационной системы;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осуществляет рассмотрение протокола разногласий при наличии разногласий по проекту контракта;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рассмотрение банковской гарантии, представленной в качестве обеспечения исполнения контракта;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организует проверку поступления денежных средств от участника закупки, с которым заключается контракт, на счет Заказчика, внесенных в качестве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исполнения контракта;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осуществляет подготовку и направление в контрольный орган в сфере закупок предусмотренного </w:t>
      </w:r>
      <w:hyperlink r:id="rId2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93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обращения Заказчика о согласовании заключения контракта с единственным поставщиком (подрядчиком, исполнителем);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осуществляет подготовку и направление в контрольный орган в сфе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закупок уведомления о заключении контракта с единственным поставщиком (подрядчиком, исполнителем) в случаях, установленных </w:t>
      </w:r>
      <w:hyperlink r:id="rId23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93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осуществляет обеспечение хранения протоколов, составленных в ходе проведения конкурса, заявок на участие в конкурсе, конкурсной документации, изменений, внесенных в конкурсную доку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ментацию, разъяснений положений конкурсной документации и аудиозаписи вскрытия конвертов с заявками на участие в конкурсе в соответствии со </w:t>
      </w:r>
      <w:hyperlink r:id="rId24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а также протоколов рассмотрения заявок на участие в закрытом аукционе, протоколов закрытого аукциона, заявок на участие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закрытом аукционе, документации о закрытом аукционе,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менений, внесенных в документацию о закрытом аукционе, и разъяснений документации о закрытом аукционе в соответствии со </w:t>
      </w:r>
      <w:hyperlink r:id="rId2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  <w:proofErr w:type="gramEnd"/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3.3.8. обеспечивает заключение контракта с участником закупки, в 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заключается контракт в случае уклонения победителя определения (поставщика (подрядчика, исполнителя) от заключения контракта;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3.3.9. направляет информацию о заключенных контрактах в федеральный орган исполнительной власти, осуществляющий правоп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исполнении, изменении, расторжении контракта: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осуществляет рассмотрение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банковской гарантии, представленной в качестве обеспечения гарантийного обязательства;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обеспечивает исполнение условий контракта в части выплаты аванса (если контрактом предусмотрена выплата аванса);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обеспечивает приемку поставленного товара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3.4.3.1. обеспечивает проведение силами Заказчика или с привлечением экспертов, экспертных организаций экспе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ртизы поставленного товара, выполненной работы, оказанной услуги, а также отдельных этапов исполнения контракта;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3.4.3.2. обеспечивает подготовку решения Заказчика о создании приемочной комиссии для приемки поставленного товара, выполненной работы или 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анной услуги, результатов отдельного этапа исполнения контракта;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3.4.3.3. 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обеспечивает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направляет информацию об исполнении контрактов, о внесении изменений в заключенные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взаимоде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йствует с поставщиком (подрядчиком, исполнителем) при изменении, расторжении контракта в соответствии со </w:t>
      </w:r>
      <w:hyperlink r:id="rId26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щиком (подрядчиком, исполнителем) обязательств (в том числе гарантийного обязательства), предусмотренных контрактом, а также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случаях неисполнения 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ненадлежащего исполнения поставщиком (подрядчиком, исполнителем) обязательств, предусмотренных 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рактом,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действий в случае нарушения поставщиком (подрядчиком, исполнителем) или заказчиком условий контракта;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3.4.7. направляет в порядке, предусмотренном </w:t>
      </w:r>
      <w:hyperlink r:id="rId2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104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в контрольный орган в сфере закупок информацию о поставщиках (подрядчиках, исполнителях), с которыми контракты расторгнуты по решению суда или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</w:t>
      </w:r>
      <w:proofErr w:type="gramEnd"/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дчиком, исполнителем), в том числе части этих денежных средств в случае уменьшения размера обеспечения исполнения контракта, в сроки, установленные </w:t>
      </w:r>
      <w:hyperlink r:id="rId2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27 статьи 34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  <w:proofErr w:type="gramEnd"/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3.4.9. обеспечивает одностороннее расторжение контракта в порядке, предусмотренном </w:t>
      </w:r>
      <w:hyperlink r:id="rId2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осуществляет иные функции и полномочия, предусмотренные Федеральным </w:t>
      </w:r>
      <w:hyperlink r:id="rId3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составляет и размещает в единой информационной системе отчет об объеме закупок у субъек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малого предпринимательства, социально ориентированных некоммерческих организаций;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принимает участие в рассмотрении дел об обжаловании действий (бездействия) Заказчика, уполномоченного органа (учреждения) в случае если определение поставщика (под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рядчика, исполнителя) для Заказчика осуществляется таким органом (учреждением), специализированной организацией (в случае ее привлечения), комиссии по осуществлению закупок, ее членов, должностного лица контрактной службы, контрактного управляющего, операт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электронной площадки, оператора специализированной электронной площадки, если такие действия (бездействие) нарушают права и законные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 участника закупки, а также осуществляет подготовку материалов в рамках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-исковой работы;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3.5.5.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централизации закупок в соответствии со </w:t>
      </w:r>
      <w:hyperlink r:id="rId3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осуществляет предусмо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тренные Федеральным </w:t>
      </w:r>
      <w:hyperlink r:id="rId3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Положением полномочия, не переданные соответствующему уполномоченному органу (учрежде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нию) на осуществление определения поставщиков (подрядчиков, исполнителей) для Заказчика.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9C260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№ 2</w:t>
      </w:r>
    </w:p>
    <w:p w:rsidR="009C260F" w:rsidRDefault="00D357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Клинцовской</w:t>
      </w:r>
    </w:p>
    <w:p w:rsidR="009C260F" w:rsidRDefault="00D357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администрации</w:t>
      </w:r>
    </w:p>
    <w:p w:rsidR="009C260F" w:rsidRDefault="00D357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35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D35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.06</w:t>
      </w:r>
      <w:r w:rsidRPr="00D35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35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888</w:t>
      </w:r>
    </w:p>
    <w:p w:rsidR="009C260F" w:rsidRDefault="009C260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9C26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Функциональные </w:t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обязанности специалистов контрактной службы по осуществлению закупок товаров, выполнению работ, оказанию услуг Клинцовской городской администрации</w:t>
      </w:r>
    </w:p>
    <w:p w:rsidR="009C260F" w:rsidRDefault="009C260F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Заместитель главы Клинцовской городской администрации – руководитель контрактной службы:</w:t>
      </w: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распределяе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обязанности между специалистами контрактной службы;</w:t>
      </w: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представляет на рассмотрение Заказчика предложения о назначении на должность и освобождении от должности специалистов контрактной службы;</w:t>
      </w: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координирует в пределах компетенции контрактной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других структурных подразделений Заказчика;</w:t>
      </w: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утверждает, согласовывает документации закупок Заказчика;</w:t>
      </w: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организует приемку поставленного товара, выполненной работы (ее результатов), оказанной услуги, а также отдельных этапов поставки товара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отдельных этапов исполнения контракта, обеспечение создания приемочной комиссии;</w:t>
      </w:r>
      <w:proofErr w:type="gramEnd"/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осуществляет иные полномочия, предусмотренные Законом.</w:t>
      </w:r>
    </w:p>
    <w:p w:rsidR="009C260F" w:rsidRDefault="009C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Заместитель главы Клинцовской городской администрации – заместитель руководителя контрактной службы:</w:t>
      </w: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отсутствия руководителя контрактной службы выполняет функциональные обязанности руководителя контрактной службы;</w:t>
      </w: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утверждает, согласовывает документации закупок Заказчика;</w:t>
      </w: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организует приемку поставленного товара, выполненной работы (ее резу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координирует в пределах компетенции контрактной службы работу других структурных подразделений Зака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зчика;</w:t>
      </w: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осуществляет иные полномочия, предусмотренные Законом.</w:t>
      </w: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3. Начальник отдела, заместитель начальника правовой экспертизы, юридического сопровождения и судебной защиты Клинцовской городской администрации - специалисты контрактной службы:</w:t>
      </w:r>
    </w:p>
    <w:p w:rsidR="009C260F" w:rsidRDefault="009C2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260F" w:rsidRDefault="00D3577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контрактов:</w:t>
      </w:r>
    </w:p>
    <w:p w:rsidR="009C260F" w:rsidRDefault="009C26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осуществляет подготовку и направление в контрольный орган в сфере закупок предусмотренного </w:t>
      </w:r>
      <w:hyperlink r:id="rId33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93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обращения Заказчика о согласовании заключения контракта с единственным поставщиком (подрядчиком, исполнителем);</w:t>
      </w:r>
    </w:p>
    <w:p w:rsidR="009C260F" w:rsidRDefault="009C2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осуществляет подготовку и направление в контрольный орган в сфере закуп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уведомления о заключении контракта с единственным поставщиком (подрядчиком, исполнителем) в случаях, установленных </w:t>
      </w:r>
      <w:hyperlink r:id="rId34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93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9C260F" w:rsidRDefault="009C2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исполнении, изменении, расторжении контракта:</w:t>
      </w:r>
    </w:p>
    <w:p w:rsidR="009C260F" w:rsidRDefault="009C2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обеспечивает проведение силами Заказчика или с привлечением экспертов, экспертных организаций экспертизы поставленного товара, выпо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лненной работы, оказанной услуги, а также отдельных этапов исполнения контракта;</w:t>
      </w:r>
    </w:p>
    <w:p w:rsidR="009C260F" w:rsidRDefault="009C2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взаимодействует с поставщиком (подрядчиком, исполнителем) при изменении, расторжении контракта в соответствии со </w:t>
      </w:r>
      <w:hyperlink r:id="rId3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применении мер ответственности в случае нарушения условий контракта, в том числе направляет поставщику (подрядчику,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надлежащего исполнения поставщиком (подрядчиком, исполнителем) обязательств, предусмотренных контрактом,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действий в случае нарушения поставщиком (подрядчиком, исполнителем) или заказчиком условий контракта;</w:t>
      </w:r>
    </w:p>
    <w:p w:rsidR="009C260F" w:rsidRDefault="009C2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направляет в порядке,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дусмотренном </w:t>
      </w:r>
      <w:hyperlink r:id="rId36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104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в контрольный орган в сфере закупок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недобросовестных поставщиков (подрядчиков, исполнителей);</w:t>
      </w:r>
      <w:proofErr w:type="gramEnd"/>
    </w:p>
    <w:p w:rsidR="009C260F" w:rsidRDefault="009C2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3.2.4. осуществляет проверку и проводит правовую оценку документов об изменении и расторжении контрактов на поставку товара, выполнение работ, оказание услуг (дополнительные соглашения, согла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 расторжении);</w:t>
      </w:r>
    </w:p>
    <w:p w:rsidR="009C260F" w:rsidRDefault="009C2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обеспечивает одностороннее расторжение контракта в порядке, предусмотренном </w:t>
      </w:r>
      <w:hyperlink r:id="rId3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9C260F" w:rsidRDefault="009C2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осуществляет иные функции и полномочия, предусмотренные Федеральным </w:t>
      </w:r>
      <w:hyperlink r:id="rId3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9C260F" w:rsidRDefault="009C2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3.2.6.1. осуществляет проверку, проводит правовую оценку и согласовывает документации о закупках, в том числе проектов контрактов;</w:t>
      </w:r>
    </w:p>
    <w:p w:rsidR="009C260F" w:rsidRDefault="009C2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3.2.6.2. осуществляет подготовку и направление в контрольный орган в сфере закупок информации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:rsidR="009C260F" w:rsidRDefault="009C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3.2.6.3. принимает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рассмотрении дел об обжаловании действий (бездействия) Заказчика, уполномоченного органа (учреждения) в случае если определение поставщика (подрядчика, исполнителя) для Заказчика осуществляется таким органом (учреждением), специализированной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(в случае ее привлечения), комиссии по осуществлению закупок, ее членов, должностного лица контрактной службы, контрактного управляющего, оператора электронной площадки, оператора специализированной электронной площадки, если такие действия (бездействи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нарушают права и законные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 участника закупки, а также осуществляет подготовку материалов в рамках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-исковой работы.</w:t>
      </w:r>
    </w:p>
    <w:p w:rsidR="009C260F" w:rsidRDefault="00D35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Начальник, ведущие специалисты отдела экономической политики и муниципальных закупок Клинцовской городской админ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истрации – специалисты контрактной службы:</w:t>
      </w:r>
    </w:p>
    <w:p w:rsidR="009C260F" w:rsidRDefault="009C2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планировании закупок: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разрабатывает план-график, осуществляет подготовку изменений в план-график;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размещает в единой информационной системе в сфере закупок (далее - единая информационная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система) план-график и внесенные в него изменения;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организует обязательное общественное обсуждение закупок в случаях, предусмотренных </w:t>
      </w:r>
      <w:hyperlink r:id="rId3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определении поставщиков (подрядчиков, исполнителей):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обеспечивает проведение закрытых способов определения поставщиков (подрядчиков, исполнителей) в случаях,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</w:t>
      </w:r>
      <w:hyperlink r:id="rId4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по согласованию с федеральным органом исполнит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власти, уполномоченным Правительством Российской Федерации на осуществление данных функций;</w:t>
      </w:r>
    </w:p>
    <w:p w:rsidR="009C260F" w:rsidRDefault="009C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осуществляет подготовку и размещение в единой информационной системе извещений об осуществлении закупок, документации о закупках, проектов контрактов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подготовку и направление приглашений принять участие в определении поставщиков (подрядчиков, исполнителей), в том числе в электронной форме:</w:t>
      </w:r>
    </w:p>
    <w:p w:rsidR="009C260F" w:rsidRDefault="009C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указывает в извещении об осуществлении закупки информацию, предусмотренную </w:t>
      </w:r>
      <w:hyperlink r:id="rId4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в том числе информацию: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об условиях, о запретах и об ограничениях допуска товаров,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</w:t>
      </w:r>
      <w:hyperlink r:id="rId4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об ограничении участия в определении поставщика (подрядчика, исполнителя), установленном в соответствии со </w:t>
      </w:r>
      <w:hyperlink r:id="rId43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(при необходимости);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о преимуществах, предоставляемых в соответствии со </w:t>
      </w:r>
      <w:hyperlink r:id="rId44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и размещение в единой информационной системе разъяснений положений документации о закупке;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4.2.8. осуществляет подготовку и размещение в единой информационной системе извещения об отмене определения поставщика (подрядчика, исполнит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еля), изменений в извещение об осуществлении закупки и (или) документацию о закупке;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осуществляет оформление и размещение в единой информационной системе протоколов определения поставщика (подрядчика, исполнителя);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4.2.10. осуществляет организацио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нно-техническое обеспечение деятельности комиссии по осуществлению закупок.</w:t>
      </w:r>
    </w:p>
    <w:p w:rsidR="009C260F" w:rsidRDefault="009C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При заключении контрактов:</w:t>
      </w:r>
    </w:p>
    <w:p w:rsidR="009C260F" w:rsidRDefault="009C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осуществляет размещение проекта контракта (контракта) в единой информационной системе и на электронной площадке с использованием единой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ормационной системы;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осуществляет рассмотрение протокола разногласий при наличии разногласий по проекту контракта;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осуществляет рассмотрение банковской гарантии, представленной в качестве обеспечения исполнения контракта;</w:t>
      </w:r>
    </w:p>
    <w:p w:rsidR="009C260F" w:rsidRDefault="009C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подготовку и направление в контрольный орган в сфере закупок предусмотренного </w:t>
      </w:r>
      <w:hyperlink r:id="rId46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93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обращения Заказчика о согласовании заключения контракта с единственным поставщиком (подрядчиком, исполнителем);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4.3.6. 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</w:t>
      </w:r>
      <w:hyperlink r:id="rId4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93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4.3.7. осуществляет обеспечение хранения протоколов, составленных в ходе проведения конкурса, заявок на участие в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нкурсе, конкурсной документации, изменений, внесенных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 </w:t>
      </w:r>
      <w:hyperlink r:id="rId4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а также протоколов рассмотрения заявок на участие в закрытом аукционе, протоколов закрытого аукциона,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на участие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закрытом аукционе, документации о закрытом аукционе, изменений, внесенных в документацию о закрытом аукционе, и разъяснений документации о закрытом аукционе в соответствии со </w:t>
      </w:r>
      <w:hyperlink r:id="rId4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  <w:proofErr w:type="gramEnd"/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4.3.8. обеспечивает заключение контракта с участником закупки, в 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заключается контракт в случае уклонения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 определения (поставщика (подрядчика, исполнителя) от заключения контракта;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4.3.9. 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бюджетов бюджетной системы Российской Федерации, в целях ведения реестра контрактов, заключенных заказчиками.</w:t>
      </w:r>
    </w:p>
    <w:p w:rsidR="009C260F" w:rsidRDefault="009C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исполнении, изменении, расторжении контракта: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4.4.1. осуществляет рассмотрение банковской гарантии, представленной в качестве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гарантийного обязательства;</w:t>
      </w:r>
    </w:p>
    <w:p w:rsidR="009C260F" w:rsidRDefault="009C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направляет в порядке, предусмотренном </w:t>
      </w:r>
      <w:hyperlink r:id="rId5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104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условий контрактов в целях включения указанной информации в реестр недобросовестных поставщиков (подрядчиков, исполнителей);</w:t>
      </w:r>
      <w:proofErr w:type="gramEnd"/>
    </w:p>
    <w:p w:rsidR="009C260F" w:rsidRDefault="009C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осуществляет размещение информации и документов об изменении и расторжении контрактов на поставку товара, 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работ, оказание услуг (дополнительные соглашения, соглашения о расторжении);</w:t>
      </w:r>
    </w:p>
    <w:p w:rsidR="009C260F" w:rsidRDefault="009C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4.4.4. обеспечивает одностороннее расторжение контракта в порядке, предусмотренном </w:t>
      </w:r>
      <w:hyperlink r:id="rId5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9C260F" w:rsidRDefault="009C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4.4.5. осуществляет иные функции и полномочия, предусмотренные Федеральным </w:t>
      </w:r>
      <w:hyperlink r:id="rId5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4.4.6.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4.4.7. составляет и размещает в единой информационной системе отчет об объеме закупок у суб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ъектов малого предпринимательства, социально ориентированных некоммерческих организаций.</w:t>
      </w:r>
    </w:p>
    <w:p w:rsidR="009C260F" w:rsidRDefault="009C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Начальник, заместитель начальника отдела бухгалтерского учета и отчетности Клинцовской городской администрации – специалисты контрактной службы:</w:t>
      </w:r>
    </w:p>
    <w:p w:rsidR="009C260F" w:rsidRDefault="009C2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планировании закупок: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разрабатывает план-график, осуществляет подготовку изменений в план-график;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разрабатывает требования к закупаемым Заказчиком, его территориальными органами (подразделениями) и подведомственными им казенными учреждениям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функций Заказчика, его территориальных органов (подраз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делений) и подведомственных им казенных учреждений на основании правовых актов о нормировании в соответствии 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3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заключении контрактов:</w:t>
      </w:r>
    </w:p>
    <w:p w:rsidR="009C260F" w:rsidRDefault="009C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контракта.</w:t>
      </w:r>
    </w:p>
    <w:p w:rsidR="009C260F" w:rsidRDefault="009C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 исполнении, изменении, расторжении контракта:</w:t>
      </w:r>
    </w:p>
    <w:p w:rsidR="009C260F" w:rsidRDefault="009C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обеспечивает исполнение условий контракта в части выплаты аванса (если контрактом предусмотрена выплата аванса);</w:t>
      </w:r>
    </w:p>
    <w:p w:rsidR="009C260F" w:rsidRDefault="009C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обеспечивает исполнение условий контракта в части оплаты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оставленного товара, выполненной работы (ее результатов), оказанной услуги, а также отдельных этапов исполнения контракта;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направляет информацию об исполнении контрактов, о внесении изменений в заключенные контракты в федеральный орган исполнительн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9C260F" w:rsidRDefault="00D35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своевременное направление в реестр контрак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информации об исполнении контрактов (документы приемки, документы оплаты);</w:t>
      </w:r>
    </w:p>
    <w:p w:rsidR="009C260F" w:rsidRDefault="00D35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C260F" w:rsidRDefault="00D3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дчиком, исполнителем), в том числе части этих денежных средств в случае уменьшения размера обеспечения исполнения контракта, в сроки, установленные </w:t>
      </w:r>
      <w:hyperlink r:id="rId54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27 статьи 34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  <w:proofErr w:type="gramEnd"/>
    </w:p>
    <w:p w:rsidR="009C260F" w:rsidRDefault="009C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5.3.5. обеспечивает осуществление электронного документооборота в ЕИС при формировании и подписании документов о приемке в процессе исполнения контракта;</w:t>
      </w:r>
    </w:p>
    <w:p w:rsidR="009C260F" w:rsidRDefault="009C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5.3.6.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иные функции и полномочия, предусмотренные Федеральным </w:t>
      </w:r>
      <w:hyperlink r:id="rId5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9C260F" w:rsidRDefault="009C2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5.3.6.1. согласовывает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кументации о закупках;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5.3.6.2.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9C260F" w:rsidRDefault="009C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6. Начальники структурных подразделений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Клинцовской городской администрации, инициирующих закупки – специалисты контрактной службы:</w:t>
      </w:r>
    </w:p>
    <w:p w:rsidR="009C260F" w:rsidRDefault="009C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 планировании закупок: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организуют в случае необходимости консультации с поставщиками (подрядчиками, исполнителями) и участвуют в таких консультация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9C260F" w:rsidRDefault="009C2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определении поставщиков (подрядчиков,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лнителей):</w:t>
      </w:r>
    </w:p>
    <w:p w:rsidR="009C260F" w:rsidRDefault="009C2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определяют и обосновывают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бот, услуг, максимальное значение цены контракта;</w:t>
      </w:r>
      <w:proofErr w:type="gramEnd"/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осуществляют описание объекта закупки (в том числе разрабатывают техническое задание, сметную документацию);</w:t>
      </w:r>
    </w:p>
    <w:p w:rsidR="009C260F" w:rsidRDefault="009C2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согласовывают документации о закупках;</w:t>
      </w:r>
    </w:p>
    <w:p w:rsidR="009C260F" w:rsidRDefault="009C2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6.2.4. осуществляют привлечение экспертов, экспертных организаций в случаях, установленных </w:t>
      </w:r>
      <w:hyperlink r:id="rId56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 41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9C260F" w:rsidRDefault="009C2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исполнении, изменении, расторжении контракта: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6.3.1. осуществляют рассмотрение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банковской гарантии, представленной в качестве обеспечения гарантийного обязательства или контролируют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денежных средств, внес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в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гарантийного обязательства;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6.3.2. обеспечивают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6.3.2.1. 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спечивают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9C260F" w:rsidRDefault="00D35771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6.3.2.2. обеспечивают подготовку решения Заказч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9C260F" w:rsidRDefault="009C260F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6.3.3. осуществляют оформление документа о приемке поставленного товара, выполненной работы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оказанной услуги, результатов отдельного этапа исполнения контракта;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6.3.4. взаимодействуют с поставщиком (подрядчиком, исполнителем) при изменении, расторжении контракта в соответствии со </w:t>
      </w:r>
      <w:hyperlink r:id="rId5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применении мер ответственности в случае нарушения условий контракта, в том числе направляет поставщику (подрядчику, исполните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ненадлежащег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исполнения поставщиком (подрядчиком, исполнителем) обязательств, предусмотренных контрактом,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действий в случае нарушения поставщиком (подрядчиком, исполнителем) или заказчиком условий контракта;</w:t>
      </w:r>
    </w:p>
    <w:p w:rsidR="009C260F" w:rsidRDefault="009C2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6.3.5. осуществляют оформление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и расторжении контрактов на поставку товаров, выполнение работ, оказание услуг (дополнительные соглашения, соглашения о расторжении);</w:t>
      </w:r>
    </w:p>
    <w:p w:rsidR="009C260F" w:rsidRDefault="009C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6.3.6. обеспечивают одностороннее расторжение контракта в порядке, предусмотренном </w:t>
      </w:r>
      <w:hyperlink r:id="rId5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9C260F" w:rsidRDefault="009C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 Ответственность специалистов контрактной службы</w:t>
      </w:r>
    </w:p>
    <w:p w:rsidR="009C260F" w:rsidRDefault="009C2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Действия (бездействие) специ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алистов контрактной службы, в том числе руководителя контрактной службы, могут быть обжалованы в судебном порядке или в порядке, установленном Федеральным законом от 05.04.2013 № 44-ФЗ, в контрольный орган в сфере закупок, если такие действия (бездействие)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нарушают права и законные интересы участника закупки. </w:t>
      </w:r>
    </w:p>
    <w:p w:rsidR="009C260F" w:rsidRDefault="009C2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0F" w:rsidRDefault="00D3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Специалисты контрактной службы, виновные в нарушении законодательства Российской Федерации, иных нормативных правовых актов о контрактной системе в сфере закупок, а также положений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9C260F" w:rsidRDefault="009C260F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C26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0F" w:rsidRDefault="00D35771">
      <w:pPr>
        <w:spacing w:line="240" w:lineRule="auto"/>
      </w:pPr>
      <w:r>
        <w:separator/>
      </w:r>
    </w:p>
  </w:endnote>
  <w:endnote w:type="continuationSeparator" w:id="0">
    <w:p w:rsidR="009C260F" w:rsidRDefault="00D35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0F" w:rsidRDefault="00D35771">
      <w:pPr>
        <w:spacing w:after="0" w:line="240" w:lineRule="auto"/>
      </w:pPr>
      <w:r>
        <w:separator/>
      </w:r>
    </w:p>
  </w:footnote>
  <w:footnote w:type="continuationSeparator" w:id="0">
    <w:p w:rsidR="009C260F" w:rsidRDefault="00D35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5B"/>
    <w:rsid w:val="00050D7F"/>
    <w:rsid w:val="000956D6"/>
    <w:rsid w:val="00097F8E"/>
    <w:rsid w:val="000A5E49"/>
    <w:rsid w:val="000B6E74"/>
    <w:rsid w:val="000D5AA6"/>
    <w:rsid w:val="000D7276"/>
    <w:rsid w:val="000F7CBB"/>
    <w:rsid w:val="00103E55"/>
    <w:rsid w:val="00107581"/>
    <w:rsid w:val="00111FFD"/>
    <w:rsid w:val="00145424"/>
    <w:rsid w:val="00153AD4"/>
    <w:rsid w:val="00176414"/>
    <w:rsid w:val="001873D8"/>
    <w:rsid w:val="00196A61"/>
    <w:rsid w:val="001A2C09"/>
    <w:rsid w:val="001C3A8A"/>
    <w:rsid w:val="001D6700"/>
    <w:rsid w:val="001D6E1D"/>
    <w:rsid w:val="001E1434"/>
    <w:rsid w:val="00212B8A"/>
    <w:rsid w:val="00241506"/>
    <w:rsid w:val="002564E3"/>
    <w:rsid w:val="00284DDA"/>
    <w:rsid w:val="002942C9"/>
    <w:rsid w:val="00295324"/>
    <w:rsid w:val="002A1726"/>
    <w:rsid w:val="002B48DE"/>
    <w:rsid w:val="002B756D"/>
    <w:rsid w:val="002C452F"/>
    <w:rsid w:val="002C7FB9"/>
    <w:rsid w:val="002D6E32"/>
    <w:rsid w:val="002D7300"/>
    <w:rsid w:val="002F7CDA"/>
    <w:rsid w:val="00322EBB"/>
    <w:rsid w:val="003574C6"/>
    <w:rsid w:val="003A544F"/>
    <w:rsid w:val="003B383A"/>
    <w:rsid w:val="003F4383"/>
    <w:rsid w:val="00406EE0"/>
    <w:rsid w:val="004174C3"/>
    <w:rsid w:val="004405BB"/>
    <w:rsid w:val="00482F82"/>
    <w:rsid w:val="0049330A"/>
    <w:rsid w:val="004A6C97"/>
    <w:rsid w:val="004C2415"/>
    <w:rsid w:val="00503C25"/>
    <w:rsid w:val="00552417"/>
    <w:rsid w:val="00562443"/>
    <w:rsid w:val="00566521"/>
    <w:rsid w:val="00567D5E"/>
    <w:rsid w:val="005B5958"/>
    <w:rsid w:val="005C3DA4"/>
    <w:rsid w:val="005D7266"/>
    <w:rsid w:val="006049A9"/>
    <w:rsid w:val="00631660"/>
    <w:rsid w:val="00632CFF"/>
    <w:rsid w:val="006439C8"/>
    <w:rsid w:val="0065352E"/>
    <w:rsid w:val="0066274B"/>
    <w:rsid w:val="006A0165"/>
    <w:rsid w:val="006B1BA6"/>
    <w:rsid w:val="006D13AB"/>
    <w:rsid w:val="006D4D44"/>
    <w:rsid w:val="006F3F32"/>
    <w:rsid w:val="00734F8D"/>
    <w:rsid w:val="00771A73"/>
    <w:rsid w:val="00775AE2"/>
    <w:rsid w:val="00784F4E"/>
    <w:rsid w:val="008017BB"/>
    <w:rsid w:val="00817FF0"/>
    <w:rsid w:val="00852CF0"/>
    <w:rsid w:val="008565E9"/>
    <w:rsid w:val="008666CE"/>
    <w:rsid w:val="00880153"/>
    <w:rsid w:val="008B415A"/>
    <w:rsid w:val="008D5FD1"/>
    <w:rsid w:val="008E5655"/>
    <w:rsid w:val="00942C6C"/>
    <w:rsid w:val="00947304"/>
    <w:rsid w:val="00956062"/>
    <w:rsid w:val="00990D6C"/>
    <w:rsid w:val="009A5F9E"/>
    <w:rsid w:val="009C260F"/>
    <w:rsid w:val="009C5609"/>
    <w:rsid w:val="009D507B"/>
    <w:rsid w:val="009E20BE"/>
    <w:rsid w:val="00A002A9"/>
    <w:rsid w:val="00A0687D"/>
    <w:rsid w:val="00A2119A"/>
    <w:rsid w:val="00A43097"/>
    <w:rsid w:val="00A671EF"/>
    <w:rsid w:val="00A72F69"/>
    <w:rsid w:val="00A9116B"/>
    <w:rsid w:val="00AA0589"/>
    <w:rsid w:val="00AC18B8"/>
    <w:rsid w:val="00AC54B0"/>
    <w:rsid w:val="00AE209B"/>
    <w:rsid w:val="00B17B2C"/>
    <w:rsid w:val="00B45595"/>
    <w:rsid w:val="00B5160A"/>
    <w:rsid w:val="00BD61A1"/>
    <w:rsid w:val="00BD79DD"/>
    <w:rsid w:val="00BE1148"/>
    <w:rsid w:val="00C0015E"/>
    <w:rsid w:val="00C007E1"/>
    <w:rsid w:val="00C00FC6"/>
    <w:rsid w:val="00C10F3C"/>
    <w:rsid w:val="00C13263"/>
    <w:rsid w:val="00C168A3"/>
    <w:rsid w:val="00C670BE"/>
    <w:rsid w:val="00C93AA8"/>
    <w:rsid w:val="00CB6D20"/>
    <w:rsid w:val="00CC3630"/>
    <w:rsid w:val="00CE44F2"/>
    <w:rsid w:val="00D109B7"/>
    <w:rsid w:val="00D33B49"/>
    <w:rsid w:val="00D35771"/>
    <w:rsid w:val="00DA76F6"/>
    <w:rsid w:val="00DD2155"/>
    <w:rsid w:val="00DE46BD"/>
    <w:rsid w:val="00DF21AB"/>
    <w:rsid w:val="00E330AE"/>
    <w:rsid w:val="00E610E8"/>
    <w:rsid w:val="00E8113A"/>
    <w:rsid w:val="00E94638"/>
    <w:rsid w:val="00ED48F3"/>
    <w:rsid w:val="00ED5DC7"/>
    <w:rsid w:val="00ED6AF1"/>
    <w:rsid w:val="00EF5419"/>
    <w:rsid w:val="00F01AC6"/>
    <w:rsid w:val="00F078C1"/>
    <w:rsid w:val="00F10C67"/>
    <w:rsid w:val="00F1247C"/>
    <w:rsid w:val="00F52CA5"/>
    <w:rsid w:val="00F63B7C"/>
    <w:rsid w:val="00F929B5"/>
    <w:rsid w:val="00FA00E9"/>
    <w:rsid w:val="00FB725B"/>
    <w:rsid w:val="00FC001A"/>
    <w:rsid w:val="00FD637A"/>
    <w:rsid w:val="00FE40D3"/>
    <w:rsid w:val="00FF2E42"/>
    <w:rsid w:val="00FF4893"/>
    <w:rsid w:val="34C42F06"/>
    <w:rsid w:val="37E2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">
    <w:name w:val="WW-Absatz-Standardschriftart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1">
    <w:name w:val="Знак1"/>
    <w:basedOn w:val="a"/>
    <w:next w:val="a"/>
    <w:semiHidden/>
    <w:qFormat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">
    <w:name w:val="WW-Absatz-Standardschriftart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1">
    <w:name w:val="Знак1"/>
    <w:basedOn w:val="a"/>
    <w:next w:val="a"/>
    <w:semiHidden/>
    <w:qFormat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FC3C1BD3CE027F8912C58B784F17F06F8574F83A3999E0F4B30A620FE1EEB3A09179AC5B8319AD05C1512526F0EB493265C0F5B9C1FDD4O4Q3G" TargetMode="External"/><Relationship Id="rId18" Type="http://schemas.openxmlformats.org/officeDocument/2006/relationships/hyperlink" Target="consultantplus://offline/ref=09FC3C1BD3CE027F8912C58B784F17F06F8574F83A3999E0F4B30A620FE1EEB3A09179AC5B831BA707C1512526F0EB493265C0F5B9C1FDD4O4Q3G" TargetMode="External"/><Relationship Id="rId26" Type="http://schemas.openxmlformats.org/officeDocument/2006/relationships/hyperlink" Target="consultantplus://offline/ref=09FC3C1BD3CE027F8912C58B784F17F06F8574F83A3999E0F4B30A620FE1EEB3A09179AC5B821BA508C1512526F0EB493265C0F5B9C1FDD4O4Q3G" TargetMode="External"/><Relationship Id="rId39" Type="http://schemas.openxmlformats.org/officeDocument/2006/relationships/hyperlink" Target="consultantplus://offline/ref=09FC3C1BD3CE027F8912C58B784F17F06F8574F83A3999E0F4B30A620FE1EEB3A09179AC5B8319AD05C1512526F0EB493265C0F5B9C1FDD4O4Q3G" TargetMode="External"/><Relationship Id="rId21" Type="http://schemas.openxmlformats.org/officeDocument/2006/relationships/hyperlink" Target="consultantplus://offline/ref=09FC3C1BD3CE027F8912C58B784F17F06F8574F83A3999E0F4B30A620FE1EEB3A09179AC5B831CAD02C1512526F0EB493265C0F5B9C1FDD4O4Q3G" TargetMode="External"/><Relationship Id="rId34" Type="http://schemas.openxmlformats.org/officeDocument/2006/relationships/hyperlink" Target="consultantplus://offline/ref=09FC3C1BD3CE027F8912C58B784F17F06F8574F83A3999E0F4B30A620FE1EEB3A09179AC588710AE559B41216FA6E654337ADFF6A7C1OFQDG" TargetMode="External"/><Relationship Id="rId42" Type="http://schemas.openxmlformats.org/officeDocument/2006/relationships/hyperlink" Target="consultantplus://offline/ref=09FC3C1BD3CE027F8912C58B784F17F06F8574F83A3999E0F4B30A620FE1EEB3A09179AC5B8319A407C1512526F0EB493265C0F5B9C1FDD4O4Q3G" TargetMode="External"/><Relationship Id="rId47" Type="http://schemas.openxmlformats.org/officeDocument/2006/relationships/hyperlink" Target="consultantplus://offline/ref=09FC3C1BD3CE027F8912C58B784F17F06F8574F83A3999E0F4B30A620FE1EEB3A09179AC588710AE559B41216FA6E654337ADFF6A7C1OFQDG" TargetMode="External"/><Relationship Id="rId50" Type="http://schemas.openxmlformats.org/officeDocument/2006/relationships/hyperlink" Target="consultantplus://offline/ref=09FC3C1BD3CE027F8912C58B784F17F06F8574F83A3999E0F4B30A620FE1EEB3A09179AC5B821CAC06C1512526F0EB493265C0F5B9C1FDD4O4Q3G" TargetMode="External"/><Relationship Id="rId55" Type="http://schemas.openxmlformats.org/officeDocument/2006/relationships/hyperlink" Target="consultantplus://offline/ref=09FC3C1BD3CE027F8912C58B784F17F06F8574F83A3999E0F4B30A620FE1EEB3B29121A0588306A400D4077460OAQ5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FC3C1BD3CE027F8912C58B784F17F06F8574F83A3999E0F4B30A620FE1EEB3A09179AC5B811AAE559B41216FA6E654337ADFF6A7C1OFQDG" TargetMode="External"/><Relationship Id="rId17" Type="http://schemas.openxmlformats.org/officeDocument/2006/relationships/hyperlink" Target="consultantplus://offline/ref=09FC3C1BD3CE027F8912C58B784F17F06F8574F83A3999E0F4B30A620FE1EEB3A09179AC5B8319A407C1512526F0EB493265C0F5B9C1FDD4O4Q3G" TargetMode="External"/><Relationship Id="rId25" Type="http://schemas.openxmlformats.org/officeDocument/2006/relationships/hyperlink" Target="consultantplus://offline/ref=09FC3C1BD3CE027F8912C58B784F17F06F8574F83A3999E0F4B30A620FE1EEB3A09179AC5B821AA706C1512526F0EB493265C0F5B9C1FDD4O4Q3G" TargetMode="External"/><Relationship Id="rId33" Type="http://schemas.openxmlformats.org/officeDocument/2006/relationships/hyperlink" Target="consultantplus://offline/ref=09FC3C1BD3CE027F8912C58B784F17F06F8574F83A3999E0F4B30A620FE1EEB3A09179AC5D8A18AE559B41216FA6E654337ADFF6A7C1OFQDG" TargetMode="External"/><Relationship Id="rId38" Type="http://schemas.openxmlformats.org/officeDocument/2006/relationships/hyperlink" Target="consultantplus://offline/ref=09FC3C1BD3CE027F8912C58B784F17F06F8574F83A3999E0F4B30A620FE1EEB3B29121A0588306A400D4077460OAQ5G" TargetMode="External"/><Relationship Id="rId46" Type="http://schemas.openxmlformats.org/officeDocument/2006/relationships/hyperlink" Target="consultantplus://offline/ref=09FC3C1BD3CE027F8912C58B784F17F06F8574F83A3999E0F4B30A620FE1EEB3A09179AC5D8A18AE559B41216FA6E654337ADFF6A7C1OFQDG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9FC3C1BD3CE027F8912C58B784F17F06F8574F83A3999E0F4B30A620FE1EEB3A09179AC5B831CAC09C1512526F0EB493265C0F5B9C1FDD4O4Q3G" TargetMode="External"/><Relationship Id="rId20" Type="http://schemas.openxmlformats.org/officeDocument/2006/relationships/hyperlink" Target="consultantplus://offline/ref=09FC3C1BD3CE027F8912C58B784F17F06F8574F83A3999E0F4B30A620FE1EEB3A09179AC5B831BA703C1512526F0EB493265C0F5B9C1FDD4O4Q3G" TargetMode="External"/><Relationship Id="rId29" Type="http://schemas.openxmlformats.org/officeDocument/2006/relationships/hyperlink" Target="consultantplus://offline/ref=09FC3C1BD3CE027F8912C58B784F17F06F8574F83A3999E0F4B30A620FE1EEB3A09179AC5B821BA508C1512526F0EB493265C0F5B9C1FDD4O4Q3G" TargetMode="External"/><Relationship Id="rId41" Type="http://schemas.openxmlformats.org/officeDocument/2006/relationships/hyperlink" Target="consultantplus://offline/ref=09FC3C1BD3CE027F8912C58B784F17F06F8574F83A3999E0F4B30A620FE1EEB3A09179AC5B831CAC09C1512526F0EB493265C0F5B9C1FDD4O4Q3G" TargetMode="External"/><Relationship Id="rId54" Type="http://schemas.openxmlformats.org/officeDocument/2006/relationships/hyperlink" Target="consultantplus://offline/ref=09FC3C1BD3CE027F8912C58B784F17F06F8574F83A3999E0F4B30A620FE1EEB3A09179AC598218AE559B41216FA6E654337ADFF6A7C1OFQD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FC3C1BD3CE027F8912C58B784F17F06F8574F83A3999E0F4B30A620FE1EEB3B29121A0588306A400D4077460OAQ5G" TargetMode="External"/><Relationship Id="rId24" Type="http://schemas.openxmlformats.org/officeDocument/2006/relationships/hyperlink" Target="consultantplus://offline/ref=09FC3C1BD3CE027F8912C58B784F17F06F8574F83A3999E0F4B30A620FE1EEB3A09179AC5B831EA300C1512526F0EB493265C0F5B9C1FDD4O4Q3G" TargetMode="External"/><Relationship Id="rId32" Type="http://schemas.openxmlformats.org/officeDocument/2006/relationships/hyperlink" Target="consultantplus://offline/ref=09FC3C1BD3CE027F8912C58B784F17F06F8574F83A3999E0F4B30A620FE1EEB3B29121A0588306A400D4077460OAQ5G" TargetMode="External"/><Relationship Id="rId37" Type="http://schemas.openxmlformats.org/officeDocument/2006/relationships/hyperlink" Target="consultantplus://offline/ref=09FC3C1BD3CE027F8912C58B784F17F06F8574F83A3999E0F4B30A620FE1EEB3A09179AC5B821BA508C1512526F0EB493265C0F5B9C1FDD4O4Q3G" TargetMode="External"/><Relationship Id="rId40" Type="http://schemas.openxmlformats.org/officeDocument/2006/relationships/hyperlink" Target="consultantplus://offline/ref=09FC3C1BD3CE027F8912C58B784F17F06F8574F83A3999E0F4B30A620FE1EEB3A09179AC5B8219A606C1512526F0EB493265C0F5B9C1FDD4O4Q3G" TargetMode="External"/><Relationship Id="rId45" Type="http://schemas.openxmlformats.org/officeDocument/2006/relationships/hyperlink" Target="consultantplus://offline/ref=09FC3C1BD3CE027F8912C58B784F17F06F8574F83A3999E0F4B30A620FE1EEB3A09179AC5B831BA703C1512526F0EB493265C0F5B9C1FDD4O4Q3G" TargetMode="External"/><Relationship Id="rId53" Type="http://schemas.openxmlformats.org/officeDocument/2006/relationships/hyperlink" Target="consultantplus://offline/ref=09FC3C1BD3CE027F8912C58B784F17F06F8574F83A3999E0F4B30A620FE1EEB3A09179AC5B8319A202C1512526F0EB493265C0F5B9C1FDD4O4Q3G" TargetMode="External"/><Relationship Id="rId58" Type="http://schemas.openxmlformats.org/officeDocument/2006/relationships/hyperlink" Target="consultantplus://offline/ref=09FC3C1BD3CE027F8912C58B784F17F06F8574F83A3999E0F4B30A620FE1EEB3A09179AC5B821BA508C1512526F0EB493265C0F5B9C1FDD4O4Q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FC3C1BD3CE027F8912C58B784F17F06F8574F83A3999E0F4B30A620FE1EEB3A09179AC5B8219A606C1512526F0EB493265C0F5B9C1FDD4O4Q3G" TargetMode="External"/><Relationship Id="rId23" Type="http://schemas.openxmlformats.org/officeDocument/2006/relationships/hyperlink" Target="consultantplus://offline/ref=09FC3C1BD3CE027F8912C58B784F17F06F8574F83A3999E0F4B30A620FE1EEB3A09179AC588710AE559B41216FA6E654337ADFF6A7C1OFQDG" TargetMode="External"/><Relationship Id="rId28" Type="http://schemas.openxmlformats.org/officeDocument/2006/relationships/hyperlink" Target="consultantplus://offline/ref=09FC3C1BD3CE027F8912C58B784F17F06F8574F83A3999E0F4B30A620FE1EEB3A09179AC598218AE559B41216FA6E654337ADFF6A7C1OFQDG" TargetMode="External"/><Relationship Id="rId36" Type="http://schemas.openxmlformats.org/officeDocument/2006/relationships/hyperlink" Target="consultantplus://offline/ref=09FC3C1BD3CE027F8912C58B784F17F06F8574F83A3999E0F4B30A620FE1EEB3A09179AC5B821CAC06C1512526F0EB493265C0F5B9C1FDD4O4Q3G" TargetMode="External"/><Relationship Id="rId49" Type="http://schemas.openxmlformats.org/officeDocument/2006/relationships/hyperlink" Target="consultantplus://offline/ref=09FC3C1BD3CE027F8912C58B784F17F06F8574F83A3999E0F4B30A620FE1EEB3A09179AC5B821AA706C1512526F0EB493265C0F5B9C1FDD4O4Q3G" TargetMode="External"/><Relationship Id="rId57" Type="http://schemas.openxmlformats.org/officeDocument/2006/relationships/hyperlink" Target="consultantplus://offline/ref=09FC3C1BD3CE027F8912C58B784F17F06F8574F83A3999E0F4B30A620FE1EEB3A09179AC5B821BA508C1512526F0EB493265C0F5B9C1FDD4O4Q3G" TargetMode="External"/><Relationship Id="rId10" Type="http://schemas.openxmlformats.org/officeDocument/2006/relationships/hyperlink" Target="consultantplus://offline/ref=09FC3C1BD3CE027F8912C58B784F17F06E8872F9386FCEE2A5E6046707B1B4A3B6D877AD458219BB03CA07O7Q4G" TargetMode="External"/><Relationship Id="rId19" Type="http://schemas.openxmlformats.org/officeDocument/2006/relationships/hyperlink" Target="consultantplus://offline/ref=09FC3C1BD3CE027F8912C58B784F17F06F8574F83A3999E0F4B30A620FE1EEB3A09179AC5B831BA408C1512526F0EB493265C0F5B9C1FDD4O4Q3G" TargetMode="External"/><Relationship Id="rId31" Type="http://schemas.openxmlformats.org/officeDocument/2006/relationships/hyperlink" Target="consultantplus://offline/ref=09FC3C1BD3CE027F8912C58B784F17F06F8574F83A3999E0F4B30A620FE1EEB3A09179AC5B831AAC01C1512526F0EB493265C0F5B9C1FDD4O4Q3G" TargetMode="External"/><Relationship Id="rId44" Type="http://schemas.openxmlformats.org/officeDocument/2006/relationships/hyperlink" Target="consultantplus://offline/ref=09FC3C1BD3CE027F8912C58B784F17F06F8574F83A3999E0F4B30A620FE1EEB3A09179AC5B831BA408C1512526F0EB493265C0F5B9C1FDD4O4Q3G" TargetMode="External"/><Relationship Id="rId52" Type="http://schemas.openxmlformats.org/officeDocument/2006/relationships/hyperlink" Target="consultantplus://offline/ref=09FC3C1BD3CE027F8912C58B784F17F06F8574F83A3999E0F4B30A620FE1EEB3B29121A0588306A400D4077460OAQ5G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FC3C1BD3CE027F8912C58B784F17F06F8574F83A3999E0F4B30A620FE1EEB3A09179AC5B831CA007C1512526F0EB493265C0F5B9C1FDD4O4Q3G" TargetMode="External"/><Relationship Id="rId14" Type="http://schemas.openxmlformats.org/officeDocument/2006/relationships/hyperlink" Target="consultantplus://offline/ref=09FC3C1BD3CE027F8912C58B784F17F06F8574F83A3999E0F4B30A620FE1EEB3A09179AC5B8319A202C1512526F0EB493265C0F5B9C1FDD4O4Q3G" TargetMode="External"/><Relationship Id="rId22" Type="http://schemas.openxmlformats.org/officeDocument/2006/relationships/hyperlink" Target="consultantplus://offline/ref=09FC3C1BD3CE027F8912C58B784F17F06F8574F83A3999E0F4B30A620FE1EEB3A09179AC5D8A18AE559B41216FA6E654337ADFF6A7C1OFQDG" TargetMode="External"/><Relationship Id="rId27" Type="http://schemas.openxmlformats.org/officeDocument/2006/relationships/hyperlink" Target="consultantplus://offline/ref=09FC3C1BD3CE027F8912C58B784F17F06F8574F83A3999E0F4B30A620FE1EEB3A09179AC5B821CAC06C1512526F0EB493265C0F5B9C1FDD4O4Q3G" TargetMode="External"/><Relationship Id="rId30" Type="http://schemas.openxmlformats.org/officeDocument/2006/relationships/hyperlink" Target="consultantplus://offline/ref=09FC3C1BD3CE027F8912C58B784F17F06F8574F83A3999E0F4B30A620FE1EEB3B29121A0588306A400D4077460OAQ5G" TargetMode="External"/><Relationship Id="rId35" Type="http://schemas.openxmlformats.org/officeDocument/2006/relationships/hyperlink" Target="consultantplus://offline/ref=09FC3C1BD3CE027F8912C58B784F17F06F8574F83A3999E0F4B30A620FE1EEB3A09179AC5B821BA508C1512526F0EB493265C0F5B9C1FDD4O4Q3G" TargetMode="External"/><Relationship Id="rId43" Type="http://schemas.openxmlformats.org/officeDocument/2006/relationships/hyperlink" Target="consultantplus://offline/ref=09FC3C1BD3CE027F8912C58B784F17F06F8574F83A3999E0F4B30A620FE1EEB3A09179AC5B831BA707C1512526F0EB493265C0F5B9C1FDD4O4Q3G" TargetMode="External"/><Relationship Id="rId48" Type="http://schemas.openxmlformats.org/officeDocument/2006/relationships/hyperlink" Target="consultantplus://offline/ref=09FC3C1BD3CE027F8912C58B784F17F06F8574F83A3999E0F4B30A620FE1EEB3A09179AC5B831EA300C1512526F0EB493265C0F5B9C1FDD4O4Q3G" TargetMode="External"/><Relationship Id="rId56" Type="http://schemas.openxmlformats.org/officeDocument/2006/relationships/hyperlink" Target="consultantplus://offline/ref=09FC3C1BD3CE027F8912C58B784F17F06F8574F83A3999E0F4B30A620FE1EEB3A09179AC5B831CAD02C1512526F0EB493265C0F5B9C1FDD4O4Q3G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9FC3C1BD3CE027F8912C58B784F17F06F8574F83A3999E0F4B30A620FE1EEB3A09179AC5B821BA508C1512526F0EB493265C0F5B9C1FDD4O4Q3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E57E78-4314-4FAC-942F-386170EF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17</Pages>
  <Words>6393</Words>
  <Characters>36441</Characters>
  <Application>Microsoft Office Word</Application>
  <DocSecurity>0</DocSecurity>
  <Lines>303</Lines>
  <Paragraphs>85</Paragraphs>
  <ScaleCrop>false</ScaleCrop>
  <Company>*</Company>
  <LinksUpToDate>false</LinksUpToDate>
  <CharactersWithSpaces>42749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Kupreenko</cp:lastModifiedBy>
  <cp:revision>97</cp:revision>
  <cp:lastPrinted>2021-06-10T12:28:00Z</cp:lastPrinted>
  <dcterms:created xsi:type="dcterms:W3CDTF">2016-08-01T14:37:00Z</dcterms:created>
  <dcterms:modified xsi:type="dcterms:W3CDTF">2021-06-16T09:21:00Z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