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61FFE" w14:textId="5BA7D8A1" w:rsidR="001B0DAC" w:rsidRPr="00702AAE" w:rsidRDefault="006E1E08">
      <w:pPr>
        <w:pStyle w:val="a3"/>
        <w:rPr>
          <w:lang w:val="ru-RU"/>
        </w:rPr>
      </w:pPr>
      <w:bookmarkStart w:id="0" w:name="_GoBack"/>
      <w:bookmarkEnd w:id="0"/>
      <w:r w:rsidRPr="00702AAE">
        <w:rPr>
          <w:lang w:val="ru-RU"/>
        </w:rPr>
        <w:t xml:space="preserve"> </w:t>
      </w:r>
      <w:r w:rsidR="00702AAE" w:rsidRPr="00702AAE">
        <w:rPr>
          <w:lang w:val="ru-RU"/>
        </w:rPr>
        <w:t xml:space="preserve">                                                                                                 </w:t>
      </w:r>
      <w:r w:rsidR="00702AAE">
        <w:rPr>
          <w:lang w:val="ru-RU"/>
        </w:rPr>
        <w:t xml:space="preserve">  </w:t>
      </w:r>
      <w:r w:rsidR="00702AAE" w:rsidRPr="00702AAE">
        <w:rPr>
          <w:lang w:val="ru-RU"/>
        </w:rPr>
        <w:t xml:space="preserve">  УТВЕРЖДЕНА:</w:t>
      </w:r>
    </w:p>
    <w:p w14:paraId="00C627CC" w14:textId="18BEEF44" w:rsidR="001B0DAC" w:rsidRPr="00702AAE" w:rsidRDefault="00702AAE" w:rsidP="00702AAE">
      <w:pPr>
        <w:pStyle w:val="af8"/>
        <w:rPr>
          <w:sz w:val="24"/>
          <w:szCs w:val="24"/>
        </w:rPr>
      </w:pPr>
      <w:r w:rsidRPr="00702AAE">
        <w:rPr>
          <w:sz w:val="24"/>
          <w:szCs w:val="24"/>
        </w:rPr>
        <w:t xml:space="preserve">                                                                                       Решением Клинцовского </w:t>
      </w:r>
      <w:proofErr w:type="gramStart"/>
      <w:r w:rsidRPr="00702AAE">
        <w:rPr>
          <w:sz w:val="24"/>
          <w:szCs w:val="24"/>
        </w:rPr>
        <w:t>городского</w:t>
      </w:r>
      <w:proofErr w:type="gramEnd"/>
    </w:p>
    <w:p w14:paraId="4CF16C63" w14:textId="0A39FB31" w:rsidR="001B0DAC" w:rsidRPr="00702AAE" w:rsidRDefault="00702AAE">
      <w:pPr>
        <w:pStyle w:val="a3"/>
        <w:rPr>
          <w:lang w:val="ru-RU"/>
        </w:rPr>
      </w:pPr>
      <w:r w:rsidRPr="00702AAE">
        <w:rPr>
          <w:lang w:val="ru-RU"/>
        </w:rPr>
        <w:t xml:space="preserve">                                                            </w:t>
      </w:r>
      <w:r>
        <w:rPr>
          <w:lang w:val="ru-RU"/>
        </w:rPr>
        <w:t xml:space="preserve">                           </w:t>
      </w:r>
      <w:r w:rsidRPr="00702AAE">
        <w:rPr>
          <w:lang w:val="ru-RU"/>
        </w:rPr>
        <w:t>Совета народных депутатов</w:t>
      </w:r>
    </w:p>
    <w:p w14:paraId="64D80368" w14:textId="325E8D7B" w:rsidR="001B0DAC" w:rsidRPr="00702AAE" w:rsidRDefault="00702AAE">
      <w:pPr>
        <w:pStyle w:val="a3"/>
        <w:rPr>
          <w:lang w:val="ru-RU"/>
        </w:rPr>
      </w:pPr>
      <w:r w:rsidRPr="00702AAE">
        <w:rPr>
          <w:lang w:val="ru-RU"/>
        </w:rPr>
        <w:t xml:space="preserve">                                                              </w:t>
      </w:r>
      <w:r>
        <w:rPr>
          <w:lang w:val="ru-RU"/>
        </w:rPr>
        <w:t xml:space="preserve">                         </w:t>
      </w:r>
      <w:r w:rsidRPr="00702AAE">
        <w:rPr>
          <w:lang w:val="ru-RU"/>
        </w:rPr>
        <w:t>от 08.04.2020 № 7-93</w:t>
      </w:r>
    </w:p>
    <w:p w14:paraId="4E07923C" w14:textId="77777777" w:rsidR="001B0DAC" w:rsidRPr="00E57FAE" w:rsidRDefault="001B0DAC">
      <w:pPr>
        <w:pStyle w:val="a3"/>
        <w:rPr>
          <w:sz w:val="20"/>
          <w:lang w:val="ru-RU"/>
        </w:rPr>
      </w:pPr>
    </w:p>
    <w:p w14:paraId="1381DF64" w14:textId="77777777" w:rsidR="001B0DAC" w:rsidRPr="00E57FAE" w:rsidRDefault="001B0DAC">
      <w:pPr>
        <w:pStyle w:val="a3"/>
        <w:rPr>
          <w:sz w:val="20"/>
          <w:lang w:val="ru-RU"/>
        </w:rPr>
      </w:pPr>
    </w:p>
    <w:p w14:paraId="7863BFC3" w14:textId="77777777" w:rsidR="001B0DAC" w:rsidRPr="00E57FAE" w:rsidRDefault="001B0DAC">
      <w:pPr>
        <w:pStyle w:val="a3"/>
        <w:rPr>
          <w:sz w:val="20"/>
          <w:lang w:val="ru-RU"/>
        </w:rPr>
      </w:pPr>
    </w:p>
    <w:p w14:paraId="25C0A423" w14:textId="77777777" w:rsidR="001B0DAC" w:rsidRPr="00E57FAE" w:rsidRDefault="001B0DAC">
      <w:pPr>
        <w:pStyle w:val="a3"/>
        <w:rPr>
          <w:sz w:val="20"/>
          <w:lang w:val="ru-RU"/>
        </w:rPr>
      </w:pPr>
    </w:p>
    <w:p w14:paraId="6A6595C6" w14:textId="77777777" w:rsidR="001B0DAC" w:rsidRPr="00E57FAE" w:rsidRDefault="001B0DAC">
      <w:pPr>
        <w:pStyle w:val="a3"/>
        <w:rPr>
          <w:sz w:val="20"/>
          <w:lang w:val="ru-RU"/>
        </w:rPr>
      </w:pPr>
    </w:p>
    <w:p w14:paraId="562FBC92" w14:textId="77777777" w:rsidR="001B0DAC" w:rsidRPr="00E57FAE" w:rsidRDefault="001B0DAC">
      <w:pPr>
        <w:pStyle w:val="a3"/>
        <w:rPr>
          <w:sz w:val="20"/>
          <w:lang w:val="ru-RU"/>
        </w:rPr>
      </w:pPr>
    </w:p>
    <w:p w14:paraId="00621F9C" w14:textId="77777777" w:rsidR="001B0DAC" w:rsidRPr="00F57F37" w:rsidRDefault="001B0DAC">
      <w:pPr>
        <w:pStyle w:val="a3"/>
        <w:rPr>
          <w:sz w:val="20"/>
          <w:lang w:val="ru-RU"/>
        </w:rPr>
      </w:pPr>
    </w:p>
    <w:p w14:paraId="4F634CBB" w14:textId="77777777" w:rsidR="001B0DAC" w:rsidRPr="00E57FAE" w:rsidRDefault="001B0DAC">
      <w:pPr>
        <w:pStyle w:val="a3"/>
        <w:rPr>
          <w:sz w:val="20"/>
          <w:lang w:val="ru-RU"/>
        </w:rPr>
      </w:pPr>
    </w:p>
    <w:p w14:paraId="2F839075" w14:textId="77777777" w:rsidR="000A337C" w:rsidRPr="00FA6920" w:rsidRDefault="001222CC" w:rsidP="001222CC">
      <w:pPr>
        <w:tabs>
          <w:tab w:val="left" w:pos="0"/>
        </w:tabs>
        <w:spacing w:line="360" w:lineRule="auto"/>
        <w:ind w:right="105"/>
        <w:jc w:val="center"/>
        <w:rPr>
          <w:b/>
          <w:sz w:val="32"/>
          <w:szCs w:val="32"/>
          <w:lang w:val="ru-RU"/>
        </w:rPr>
      </w:pPr>
      <w:r w:rsidRPr="00FA6920">
        <w:rPr>
          <w:b/>
          <w:sz w:val="32"/>
          <w:szCs w:val="32"/>
          <w:lang w:val="ru-RU"/>
        </w:rPr>
        <w:t>ПРОГРАММА КОМПЛЕКСНОГО РАЗВИТИЯ СИС</w:t>
      </w:r>
      <w:r w:rsidR="00354EDB" w:rsidRPr="00FA6920">
        <w:rPr>
          <w:b/>
          <w:sz w:val="32"/>
          <w:szCs w:val="32"/>
          <w:lang w:val="ru-RU"/>
        </w:rPr>
        <w:t>ТЕМ КОММУНАЛЬНОЙ ИНФРАСТРУКТУРЫ</w:t>
      </w:r>
      <w:r w:rsidR="00120932" w:rsidRPr="00FA6920">
        <w:rPr>
          <w:b/>
          <w:sz w:val="32"/>
          <w:szCs w:val="32"/>
          <w:lang w:val="ru-RU"/>
        </w:rPr>
        <w:t xml:space="preserve"> </w:t>
      </w:r>
    </w:p>
    <w:p w14:paraId="6549974B" w14:textId="77777777" w:rsidR="000A337C" w:rsidRPr="00FA6920" w:rsidRDefault="00120932" w:rsidP="001222CC">
      <w:pPr>
        <w:tabs>
          <w:tab w:val="left" w:pos="0"/>
        </w:tabs>
        <w:spacing w:line="360" w:lineRule="auto"/>
        <w:ind w:right="105"/>
        <w:jc w:val="center"/>
        <w:rPr>
          <w:b/>
          <w:sz w:val="32"/>
          <w:szCs w:val="32"/>
          <w:lang w:val="ru-RU"/>
        </w:rPr>
      </w:pPr>
      <w:r w:rsidRPr="00FA6920">
        <w:rPr>
          <w:b/>
          <w:sz w:val="32"/>
          <w:szCs w:val="32"/>
          <w:lang w:val="ru-RU"/>
        </w:rPr>
        <w:t>ГОРОДСКОГО ОКРУГА</w:t>
      </w:r>
      <w:r w:rsidR="001222CC" w:rsidRPr="00FA6920">
        <w:rPr>
          <w:b/>
          <w:sz w:val="32"/>
          <w:szCs w:val="32"/>
          <w:lang w:val="ru-RU"/>
        </w:rPr>
        <w:t xml:space="preserve"> </w:t>
      </w:r>
    </w:p>
    <w:p w14:paraId="533DFA54" w14:textId="77777777" w:rsidR="001222CC" w:rsidRPr="00FA6920" w:rsidRDefault="001222CC" w:rsidP="001222CC">
      <w:pPr>
        <w:tabs>
          <w:tab w:val="left" w:pos="0"/>
        </w:tabs>
        <w:spacing w:line="360" w:lineRule="auto"/>
        <w:ind w:right="105"/>
        <w:jc w:val="center"/>
        <w:rPr>
          <w:b/>
          <w:sz w:val="32"/>
          <w:szCs w:val="32"/>
          <w:lang w:val="ru-RU"/>
        </w:rPr>
      </w:pPr>
      <w:r w:rsidRPr="00FA6920">
        <w:rPr>
          <w:b/>
          <w:sz w:val="32"/>
          <w:szCs w:val="32"/>
          <w:lang w:val="ru-RU" w:eastAsia="ru-RU"/>
        </w:rPr>
        <w:t>«ГОРОД КЛИНЦЫ БРЯНСКОЙ ОБЛАСТИ»</w:t>
      </w:r>
    </w:p>
    <w:p w14:paraId="0BB93971" w14:textId="77777777" w:rsidR="000A337C" w:rsidRPr="00FA6920" w:rsidRDefault="001222CC" w:rsidP="001222CC">
      <w:pPr>
        <w:tabs>
          <w:tab w:val="left" w:pos="0"/>
        </w:tabs>
        <w:spacing w:line="360" w:lineRule="auto"/>
        <w:ind w:right="105"/>
        <w:jc w:val="center"/>
        <w:rPr>
          <w:b/>
          <w:sz w:val="32"/>
          <w:szCs w:val="32"/>
          <w:lang w:val="ru-RU"/>
        </w:rPr>
      </w:pPr>
      <w:r w:rsidRPr="00FA6920">
        <w:rPr>
          <w:b/>
          <w:sz w:val="32"/>
          <w:szCs w:val="32"/>
          <w:lang w:val="ru-RU"/>
        </w:rPr>
        <w:t>НА ПЕРИОД 20</w:t>
      </w:r>
      <w:r w:rsidR="00BE67FA" w:rsidRPr="00806096">
        <w:rPr>
          <w:b/>
          <w:sz w:val="32"/>
          <w:szCs w:val="32"/>
          <w:lang w:val="ru-RU"/>
        </w:rPr>
        <w:t>20</w:t>
      </w:r>
      <w:r w:rsidRPr="00FA6920">
        <w:rPr>
          <w:b/>
          <w:sz w:val="32"/>
          <w:szCs w:val="32"/>
          <w:lang w:val="ru-RU"/>
        </w:rPr>
        <w:t>-20</w:t>
      </w:r>
      <w:r w:rsidR="00120932" w:rsidRPr="00FA6920">
        <w:rPr>
          <w:b/>
          <w:sz w:val="32"/>
          <w:szCs w:val="32"/>
          <w:lang w:val="ru-RU"/>
        </w:rPr>
        <w:t>23</w:t>
      </w:r>
      <w:r w:rsidRPr="00FA6920">
        <w:rPr>
          <w:b/>
          <w:sz w:val="32"/>
          <w:szCs w:val="32"/>
          <w:lang w:val="ru-RU"/>
        </w:rPr>
        <w:t xml:space="preserve"> ГГ.</w:t>
      </w:r>
    </w:p>
    <w:p w14:paraId="5BDD5E1E" w14:textId="77777777" w:rsidR="001222CC" w:rsidRPr="00FA6920" w:rsidRDefault="001222CC" w:rsidP="001222CC">
      <w:pPr>
        <w:tabs>
          <w:tab w:val="left" w:pos="0"/>
        </w:tabs>
        <w:spacing w:line="360" w:lineRule="auto"/>
        <w:ind w:right="105"/>
        <w:jc w:val="center"/>
        <w:rPr>
          <w:b/>
          <w:sz w:val="32"/>
          <w:szCs w:val="32"/>
          <w:lang w:val="ru-RU"/>
        </w:rPr>
      </w:pPr>
      <w:r w:rsidRPr="00FA6920">
        <w:rPr>
          <w:b/>
          <w:sz w:val="32"/>
          <w:szCs w:val="32"/>
          <w:lang w:val="ru-RU"/>
        </w:rPr>
        <w:t xml:space="preserve"> С ПЕРСПЕКТИВОЙ ДО 2030 ГОДА </w:t>
      </w:r>
    </w:p>
    <w:p w14:paraId="56709C55" w14:textId="77777777" w:rsidR="001B0DAC" w:rsidRPr="00FA6920" w:rsidRDefault="001B0DAC">
      <w:pPr>
        <w:pStyle w:val="a3"/>
        <w:rPr>
          <w:sz w:val="20"/>
          <w:lang w:val="ru-RU"/>
        </w:rPr>
      </w:pPr>
    </w:p>
    <w:p w14:paraId="392A5740" w14:textId="77777777" w:rsidR="001B0DAC" w:rsidRPr="00FA6920" w:rsidRDefault="001B0DAC">
      <w:pPr>
        <w:pStyle w:val="a3"/>
        <w:rPr>
          <w:sz w:val="20"/>
          <w:lang w:val="ru-RU"/>
        </w:rPr>
      </w:pPr>
    </w:p>
    <w:p w14:paraId="2861FB15" w14:textId="77777777" w:rsidR="001B0DAC" w:rsidRPr="00FA6920" w:rsidRDefault="001B0DAC" w:rsidP="00C81D25">
      <w:pPr>
        <w:pStyle w:val="a3"/>
        <w:spacing w:before="10"/>
        <w:jc w:val="center"/>
        <w:rPr>
          <w:sz w:val="19"/>
          <w:lang w:val="ru-RU"/>
        </w:rPr>
      </w:pPr>
    </w:p>
    <w:p w14:paraId="51EA1D62" w14:textId="77777777" w:rsidR="001B0DAC" w:rsidRPr="00FA6920" w:rsidRDefault="006E1F3F" w:rsidP="006E1F3F">
      <w:pPr>
        <w:pStyle w:val="a3"/>
        <w:jc w:val="center"/>
        <w:rPr>
          <w:sz w:val="32"/>
          <w:lang w:val="ru-RU"/>
        </w:rPr>
      </w:pPr>
      <w:r w:rsidRPr="00FA6920">
        <w:rPr>
          <w:sz w:val="36"/>
          <w:szCs w:val="28"/>
          <w:lang w:val="ru-RU"/>
        </w:rPr>
        <w:t>Обосновывающие материалы</w:t>
      </w:r>
    </w:p>
    <w:p w14:paraId="1D7620C1" w14:textId="77777777" w:rsidR="001B0DAC" w:rsidRPr="00FA6920" w:rsidRDefault="001B0DAC">
      <w:pPr>
        <w:pStyle w:val="a3"/>
        <w:rPr>
          <w:sz w:val="28"/>
          <w:lang w:val="ru-RU"/>
        </w:rPr>
      </w:pPr>
    </w:p>
    <w:p w14:paraId="57D35205" w14:textId="77777777" w:rsidR="001B0DAC" w:rsidRPr="00FA6920" w:rsidRDefault="001B0DAC">
      <w:pPr>
        <w:pStyle w:val="a3"/>
        <w:rPr>
          <w:lang w:val="ru-RU"/>
        </w:rPr>
      </w:pPr>
    </w:p>
    <w:p w14:paraId="60FE75B6" w14:textId="77777777" w:rsidR="001B0DAC" w:rsidRPr="00FA6920" w:rsidRDefault="001B0DAC">
      <w:pPr>
        <w:pStyle w:val="a3"/>
        <w:rPr>
          <w:lang w:val="ru-RU"/>
        </w:rPr>
      </w:pPr>
    </w:p>
    <w:p w14:paraId="1CF6B68A" w14:textId="77777777" w:rsidR="005653AF" w:rsidRPr="00FA6920" w:rsidRDefault="005653AF">
      <w:pPr>
        <w:pStyle w:val="a3"/>
        <w:rPr>
          <w:lang w:val="ru-RU"/>
        </w:rPr>
      </w:pPr>
    </w:p>
    <w:p w14:paraId="3FC5836E" w14:textId="77777777" w:rsidR="001B0DAC" w:rsidRPr="00FA6920" w:rsidRDefault="001B0DAC">
      <w:pPr>
        <w:pStyle w:val="a3"/>
        <w:rPr>
          <w:lang w:val="ru-RU"/>
        </w:rPr>
      </w:pPr>
    </w:p>
    <w:p w14:paraId="174FEEC0" w14:textId="77777777" w:rsidR="001B0DAC" w:rsidRPr="00FA6920" w:rsidRDefault="001B0DAC">
      <w:pPr>
        <w:pStyle w:val="a3"/>
        <w:rPr>
          <w:lang w:val="ru-RU"/>
        </w:rPr>
      </w:pPr>
    </w:p>
    <w:p w14:paraId="708702C8" w14:textId="77777777" w:rsidR="005653AF" w:rsidRPr="00FA6920" w:rsidRDefault="005653AF">
      <w:pPr>
        <w:pStyle w:val="a3"/>
        <w:rPr>
          <w:lang w:val="ru-RU"/>
        </w:rPr>
      </w:pPr>
    </w:p>
    <w:p w14:paraId="068293FE" w14:textId="77777777" w:rsidR="006E1F3F" w:rsidRPr="00FA6920" w:rsidRDefault="006E1F3F">
      <w:pPr>
        <w:pStyle w:val="a3"/>
        <w:rPr>
          <w:lang w:val="ru-RU"/>
        </w:rPr>
      </w:pPr>
    </w:p>
    <w:p w14:paraId="5A7428F3" w14:textId="77777777" w:rsidR="006E1F3F" w:rsidRPr="00FA6920" w:rsidRDefault="006E1F3F">
      <w:pPr>
        <w:pStyle w:val="a3"/>
        <w:rPr>
          <w:lang w:val="ru-RU"/>
        </w:rPr>
      </w:pPr>
    </w:p>
    <w:p w14:paraId="3553DC87" w14:textId="77777777" w:rsidR="006E1F3F" w:rsidRPr="00FA6920" w:rsidRDefault="006E1F3F">
      <w:pPr>
        <w:pStyle w:val="a3"/>
        <w:rPr>
          <w:lang w:val="ru-RU"/>
        </w:rPr>
      </w:pPr>
    </w:p>
    <w:p w14:paraId="6D3FF03F" w14:textId="77777777" w:rsidR="006E1F3F" w:rsidRPr="00FA6920" w:rsidRDefault="006E1F3F">
      <w:pPr>
        <w:pStyle w:val="a3"/>
        <w:rPr>
          <w:lang w:val="ru-RU"/>
        </w:rPr>
      </w:pPr>
    </w:p>
    <w:p w14:paraId="48F08C7C" w14:textId="77777777" w:rsidR="006E1F3F" w:rsidRPr="00FA6920" w:rsidRDefault="006E1F3F">
      <w:pPr>
        <w:pStyle w:val="a3"/>
        <w:rPr>
          <w:lang w:val="ru-RU"/>
        </w:rPr>
      </w:pPr>
    </w:p>
    <w:p w14:paraId="4F4A4497" w14:textId="77777777" w:rsidR="006E1F3F" w:rsidRPr="00FA6920" w:rsidRDefault="006E1F3F">
      <w:pPr>
        <w:pStyle w:val="a3"/>
        <w:rPr>
          <w:lang w:val="ru-RU"/>
        </w:rPr>
      </w:pPr>
    </w:p>
    <w:p w14:paraId="6F3642FF" w14:textId="77777777" w:rsidR="006E1F3F" w:rsidRPr="00FA6920" w:rsidRDefault="006E1F3F">
      <w:pPr>
        <w:pStyle w:val="a3"/>
        <w:rPr>
          <w:lang w:val="ru-RU"/>
        </w:rPr>
      </w:pPr>
    </w:p>
    <w:p w14:paraId="0FB5314B" w14:textId="77777777" w:rsidR="006E1F3F" w:rsidRPr="00FA6920" w:rsidRDefault="006E1F3F">
      <w:pPr>
        <w:pStyle w:val="a3"/>
        <w:rPr>
          <w:lang w:val="ru-RU"/>
        </w:rPr>
      </w:pPr>
    </w:p>
    <w:p w14:paraId="3530B914" w14:textId="77777777" w:rsidR="006E1F3F" w:rsidRPr="00FA6920" w:rsidRDefault="006E1F3F">
      <w:pPr>
        <w:pStyle w:val="a3"/>
        <w:rPr>
          <w:lang w:val="ru-RU"/>
        </w:rPr>
      </w:pPr>
    </w:p>
    <w:p w14:paraId="2938FBE6" w14:textId="77777777" w:rsidR="006E1F3F" w:rsidRPr="00FA6920" w:rsidRDefault="006E1F3F">
      <w:pPr>
        <w:pStyle w:val="a3"/>
        <w:rPr>
          <w:lang w:val="ru-RU"/>
        </w:rPr>
      </w:pPr>
    </w:p>
    <w:p w14:paraId="0A2472E9" w14:textId="77777777" w:rsidR="006E1F3F" w:rsidRPr="00FA6920" w:rsidRDefault="006E1F3F">
      <w:pPr>
        <w:pStyle w:val="a3"/>
        <w:rPr>
          <w:lang w:val="ru-RU"/>
        </w:rPr>
      </w:pPr>
    </w:p>
    <w:p w14:paraId="33590BA5" w14:textId="77777777" w:rsidR="006E1F3F" w:rsidRPr="00FA6920" w:rsidRDefault="006E1F3F">
      <w:pPr>
        <w:pStyle w:val="a3"/>
        <w:rPr>
          <w:lang w:val="ru-RU"/>
        </w:rPr>
      </w:pPr>
    </w:p>
    <w:p w14:paraId="7A2078DA" w14:textId="77777777" w:rsidR="006E1F3F" w:rsidRPr="00FA6920" w:rsidRDefault="006E1F3F">
      <w:pPr>
        <w:pStyle w:val="a3"/>
        <w:rPr>
          <w:lang w:val="ru-RU"/>
        </w:rPr>
      </w:pPr>
    </w:p>
    <w:p w14:paraId="4AC94113" w14:textId="77777777" w:rsidR="001B0DAC" w:rsidRPr="00FA6920" w:rsidRDefault="001B0DAC">
      <w:pPr>
        <w:pStyle w:val="a3"/>
        <w:rPr>
          <w:lang w:val="ru-RU"/>
        </w:rPr>
      </w:pPr>
    </w:p>
    <w:p w14:paraId="25D255BD" w14:textId="77777777" w:rsidR="001B0DAC" w:rsidRPr="00FA6920" w:rsidRDefault="001B0DAC">
      <w:pPr>
        <w:pStyle w:val="a3"/>
        <w:spacing w:before="11"/>
        <w:rPr>
          <w:lang w:val="ru-RU"/>
        </w:rPr>
      </w:pPr>
    </w:p>
    <w:p w14:paraId="112FF35A" w14:textId="77777777" w:rsidR="004E5CB2" w:rsidRPr="00FA6920" w:rsidRDefault="004E5CB2">
      <w:pPr>
        <w:pStyle w:val="a3"/>
        <w:spacing w:before="11"/>
        <w:rPr>
          <w:sz w:val="26"/>
          <w:lang w:val="ru-RU"/>
        </w:rPr>
      </w:pPr>
    </w:p>
    <w:p w14:paraId="7797864E" w14:textId="77777777" w:rsidR="001B0DAC" w:rsidRPr="00FA6920" w:rsidRDefault="001B0DAC">
      <w:pPr>
        <w:jc w:val="center"/>
        <w:rPr>
          <w:lang w:val="ru-RU"/>
        </w:rPr>
      </w:pPr>
    </w:p>
    <w:p w14:paraId="0B084A89" w14:textId="77777777" w:rsidR="00E9774C" w:rsidRPr="00FA6920" w:rsidRDefault="00E9774C">
      <w:pPr>
        <w:jc w:val="center"/>
        <w:rPr>
          <w:lang w:val="ru-RU"/>
        </w:rPr>
      </w:pPr>
    </w:p>
    <w:p w14:paraId="58202855" w14:textId="77777777" w:rsidR="00E9774C" w:rsidRPr="00FA6920" w:rsidRDefault="00E9774C">
      <w:pPr>
        <w:jc w:val="center"/>
        <w:rPr>
          <w:lang w:val="ru-RU"/>
        </w:rPr>
      </w:pPr>
    </w:p>
    <w:p w14:paraId="64B8386B" w14:textId="77777777" w:rsidR="00E9774C" w:rsidRPr="00FA6920" w:rsidRDefault="00E9774C">
      <w:pPr>
        <w:jc w:val="center"/>
        <w:rPr>
          <w:lang w:val="ru-RU"/>
        </w:rPr>
        <w:sectPr w:rsidR="00E9774C" w:rsidRPr="00FA6920">
          <w:type w:val="continuous"/>
          <w:pgSz w:w="11910" w:h="16840"/>
          <w:pgMar w:top="1580" w:right="860" w:bottom="280" w:left="1680" w:header="720" w:footer="720" w:gutter="0"/>
          <w:cols w:space="720"/>
        </w:sectPr>
      </w:pPr>
    </w:p>
    <w:bookmarkStart w:id="1" w:name="_bookmark0" w:displacedByCustomXml="next"/>
    <w:bookmarkEnd w:id="1" w:displacedByCustomXml="next"/>
    <w:sdt>
      <w:sdtPr>
        <w:rPr>
          <w:rFonts w:ascii="Times New Roman" w:eastAsia="Times New Roman" w:hAnsi="Times New Roman" w:cs="Times New Roman"/>
          <w:color w:val="auto"/>
          <w:sz w:val="22"/>
          <w:szCs w:val="22"/>
          <w:lang w:val="en-US" w:eastAsia="en-US"/>
        </w:rPr>
        <w:id w:val="1124740594"/>
        <w:docPartObj>
          <w:docPartGallery w:val="Table of Contents"/>
          <w:docPartUnique/>
        </w:docPartObj>
      </w:sdtPr>
      <w:sdtEndPr>
        <w:rPr>
          <w:b/>
          <w:bCs/>
        </w:rPr>
      </w:sdtEndPr>
      <w:sdtContent>
        <w:p w14:paraId="0A593E29" w14:textId="77777777" w:rsidR="0017466D" w:rsidRPr="00FA6920" w:rsidRDefault="00220D58" w:rsidP="00220D58">
          <w:pPr>
            <w:pStyle w:val="aff0"/>
            <w:spacing w:line="360" w:lineRule="auto"/>
            <w:jc w:val="center"/>
            <w:rPr>
              <w:b/>
              <w:color w:val="000000" w:themeColor="text1"/>
              <w:sz w:val="28"/>
              <w:szCs w:val="28"/>
            </w:rPr>
          </w:pPr>
          <w:r w:rsidRPr="00FA6920">
            <w:rPr>
              <w:b/>
              <w:color w:val="000000" w:themeColor="text1"/>
              <w:sz w:val="28"/>
              <w:szCs w:val="28"/>
            </w:rPr>
            <w:t>Содержание</w:t>
          </w:r>
        </w:p>
        <w:p w14:paraId="1CB263D8" w14:textId="1938A703" w:rsidR="00CC4395" w:rsidRPr="00FA6920" w:rsidRDefault="0017466D" w:rsidP="00096470">
          <w:pPr>
            <w:pStyle w:val="11"/>
            <w:tabs>
              <w:tab w:val="left" w:pos="426"/>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r w:rsidRPr="00FA6920">
            <w:rPr>
              <w:sz w:val="28"/>
              <w:szCs w:val="28"/>
            </w:rPr>
            <w:fldChar w:fldCharType="begin"/>
          </w:r>
          <w:r w:rsidRPr="00FA6920">
            <w:rPr>
              <w:sz w:val="28"/>
              <w:szCs w:val="28"/>
            </w:rPr>
            <w:instrText xml:space="preserve"> TOC \o "1-3" \h \z \u </w:instrText>
          </w:r>
          <w:r w:rsidRPr="00FA6920">
            <w:rPr>
              <w:sz w:val="28"/>
              <w:szCs w:val="28"/>
            </w:rPr>
            <w:fldChar w:fldCharType="separate"/>
          </w:r>
          <w:hyperlink w:anchor="_Toc19105840" w:history="1">
            <w:r w:rsidR="00CC4395" w:rsidRPr="00FA6920">
              <w:rPr>
                <w:rStyle w:val="aff"/>
                <w:noProof/>
                <w:w w:val="99"/>
                <w:sz w:val="28"/>
                <w:szCs w:val="28"/>
                <w:lang w:val="ru-RU"/>
              </w:rPr>
              <w:t>1.</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 xml:space="preserve">Перспективные показатели развития </w:t>
            </w:r>
            <w:r w:rsidR="00220D58" w:rsidRPr="00FA6920">
              <w:rPr>
                <w:rStyle w:val="aff"/>
                <w:noProof/>
                <w:sz w:val="28"/>
                <w:szCs w:val="28"/>
                <w:lang w:val="ru-RU"/>
              </w:rPr>
              <w:t xml:space="preserve">городского округа </w:t>
            </w:r>
            <w:r w:rsidR="00CC4395" w:rsidRPr="00FA6920">
              <w:rPr>
                <w:rStyle w:val="aff"/>
                <w:noProof/>
                <w:sz w:val="28"/>
                <w:szCs w:val="28"/>
                <w:lang w:val="ru-RU"/>
              </w:rPr>
              <w:t xml:space="preserve"> для разработки программы</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_Toc19105840 \h </w:instrText>
            </w:r>
            <w:r w:rsidR="00CC4395" w:rsidRPr="00FA6920">
              <w:rPr>
                <w:noProof/>
                <w:webHidden/>
                <w:sz w:val="28"/>
                <w:szCs w:val="28"/>
              </w:rPr>
            </w:r>
            <w:r w:rsidR="00CC4395" w:rsidRPr="00FA6920">
              <w:rPr>
                <w:noProof/>
                <w:webHidden/>
                <w:sz w:val="28"/>
                <w:szCs w:val="28"/>
              </w:rPr>
              <w:fldChar w:fldCharType="separate"/>
            </w:r>
            <w:r w:rsidR="009E3A9A">
              <w:rPr>
                <w:noProof/>
                <w:webHidden/>
                <w:sz w:val="28"/>
                <w:szCs w:val="28"/>
              </w:rPr>
              <w:t>5</w:t>
            </w:r>
            <w:r w:rsidR="00CC4395" w:rsidRPr="00FA6920">
              <w:rPr>
                <w:noProof/>
                <w:webHidden/>
                <w:sz w:val="28"/>
                <w:szCs w:val="28"/>
              </w:rPr>
              <w:fldChar w:fldCharType="end"/>
            </w:r>
          </w:hyperlink>
        </w:p>
        <w:p w14:paraId="02AD0ABF" w14:textId="5310E7CD" w:rsidR="00CC4395" w:rsidRPr="00FA6920" w:rsidRDefault="009E3A9A" w:rsidP="00096470">
          <w:pPr>
            <w:pStyle w:val="11"/>
            <w:tabs>
              <w:tab w:val="left" w:pos="426"/>
              <w:tab w:val="left" w:pos="1081"/>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41" w:history="1">
            <w:r w:rsidR="00CC4395" w:rsidRPr="00FA6920">
              <w:rPr>
                <w:rStyle w:val="aff"/>
                <w:noProof/>
                <w:sz w:val="28"/>
                <w:szCs w:val="28"/>
              </w:rPr>
              <w:t>1.1.</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rPr>
              <w:t xml:space="preserve">Характеристика </w:t>
            </w:r>
            <w:r w:rsidR="00220D58" w:rsidRPr="00FA6920">
              <w:rPr>
                <w:rStyle w:val="aff"/>
                <w:noProof/>
                <w:sz w:val="28"/>
                <w:szCs w:val="28"/>
              </w:rPr>
              <w:t xml:space="preserve">городского округа </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_Toc19105841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5</w:t>
            </w:r>
            <w:r w:rsidR="00CC4395" w:rsidRPr="00FA6920">
              <w:rPr>
                <w:noProof/>
                <w:webHidden/>
                <w:sz w:val="28"/>
                <w:szCs w:val="28"/>
              </w:rPr>
              <w:fldChar w:fldCharType="end"/>
            </w:r>
          </w:hyperlink>
        </w:p>
        <w:p w14:paraId="4381FA7B" w14:textId="7D9175EC" w:rsidR="00CC4395" w:rsidRPr="00FA6920" w:rsidRDefault="009E3A9A" w:rsidP="00096470">
          <w:pPr>
            <w:pStyle w:val="11"/>
            <w:tabs>
              <w:tab w:val="left" w:pos="426"/>
              <w:tab w:val="left" w:pos="1081"/>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42" w:history="1">
            <w:r w:rsidR="00CC4395" w:rsidRPr="00FA6920">
              <w:rPr>
                <w:rStyle w:val="aff"/>
                <w:noProof/>
                <w:sz w:val="28"/>
                <w:szCs w:val="28"/>
                <w:lang w:val="ru-RU"/>
              </w:rPr>
              <w:t>1.2.</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Прогноз численности и состава населения (демографический</w:t>
            </w:r>
            <w:r w:rsidR="00CC4395" w:rsidRPr="00FA6920">
              <w:rPr>
                <w:rStyle w:val="aff"/>
                <w:noProof/>
                <w:spacing w:val="-18"/>
                <w:sz w:val="28"/>
                <w:szCs w:val="28"/>
                <w:lang w:val="ru-RU"/>
              </w:rPr>
              <w:t xml:space="preserve"> </w:t>
            </w:r>
            <w:r w:rsidR="00CC4395" w:rsidRPr="00FA6920">
              <w:rPr>
                <w:rStyle w:val="aff"/>
                <w:noProof/>
                <w:sz w:val="28"/>
                <w:szCs w:val="28"/>
                <w:lang w:val="ru-RU"/>
              </w:rPr>
              <w:t>прогноз).</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_Toc19105842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9</w:t>
            </w:r>
            <w:r w:rsidR="00CC4395" w:rsidRPr="00FA6920">
              <w:rPr>
                <w:noProof/>
                <w:webHidden/>
                <w:sz w:val="28"/>
                <w:szCs w:val="28"/>
              </w:rPr>
              <w:fldChar w:fldCharType="end"/>
            </w:r>
          </w:hyperlink>
        </w:p>
        <w:p w14:paraId="6C732A42" w14:textId="6C2F9113" w:rsidR="00CC4395" w:rsidRPr="00FA6920" w:rsidRDefault="009E3A9A" w:rsidP="00096470">
          <w:pPr>
            <w:pStyle w:val="11"/>
            <w:tabs>
              <w:tab w:val="left" w:pos="426"/>
              <w:tab w:val="left" w:pos="1081"/>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43" w:history="1">
            <w:r w:rsidR="00CC4395" w:rsidRPr="00FA6920">
              <w:rPr>
                <w:rStyle w:val="aff"/>
                <w:noProof/>
                <w:w w:val="99"/>
                <w:sz w:val="28"/>
                <w:szCs w:val="28"/>
                <w:lang w:val="ru-RU"/>
              </w:rPr>
              <w:t>2.</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Перспективные показатели спроса на коммунальные</w:t>
            </w:r>
            <w:r w:rsidR="00CC4395" w:rsidRPr="00FA6920">
              <w:rPr>
                <w:rStyle w:val="aff"/>
                <w:noProof/>
                <w:spacing w:val="-16"/>
                <w:sz w:val="28"/>
                <w:szCs w:val="28"/>
                <w:lang w:val="ru-RU"/>
              </w:rPr>
              <w:t xml:space="preserve"> </w:t>
            </w:r>
            <w:r w:rsidR="00CC4395" w:rsidRPr="00FA6920">
              <w:rPr>
                <w:rStyle w:val="aff"/>
                <w:noProof/>
                <w:sz w:val="28"/>
                <w:szCs w:val="28"/>
                <w:lang w:val="ru-RU"/>
              </w:rPr>
              <w:t>ресурсы</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_Toc19105843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15</w:t>
            </w:r>
            <w:r w:rsidR="00CC4395" w:rsidRPr="00FA6920">
              <w:rPr>
                <w:noProof/>
                <w:webHidden/>
                <w:sz w:val="28"/>
                <w:szCs w:val="28"/>
              </w:rPr>
              <w:fldChar w:fldCharType="end"/>
            </w:r>
          </w:hyperlink>
        </w:p>
        <w:p w14:paraId="19291433" w14:textId="05B9CACD" w:rsidR="00CC4395" w:rsidRPr="00FA6920" w:rsidRDefault="009E3A9A" w:rsidP="00096470">
          <w:pPr>
            <w:pStyle w:val="11"/>
            <w:tabs>
              <w:tab w:val="left" w:pos="1081"/>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44" w:history="1">
            <w:r w:rsidR="00CC4395" w:rsidRPr="00FA6920">
              <w:rPr>
                <w:rStyle w:val="aff"/>
                <w:bCs/>
                <w:noProof/>
                <w:sz w:val="28"/>
                <w:szCs w:val="28"/>
                <w:lang w:val="ru-RU"/>
              </w:rPr>
              <w:t>2.1. Прогноз спроса на услуги по</w:t>
            </w:r>
            <w:r w:rsidR="00CC4395" w:rsidRPr="00FA6920">
              <w:rPr>
                <w:rStyle w:val="aff"/>
                <w:bCs/>
                <w:noProof/>
                <w:spacing w:val="-15"/>
                <w:sz w:val="28"/>
                <w:szCs w:val="28"/>
                <w:lang w:val="ru-RU"/>
              </w:rPr>
              <w:t xml:space="preserve"> </w:t>
            </w:r>
            <w:r w:rsidR="00CC4395" w:rsidRPr="00FA6920">
              <w:rPr>
                <w:rStyle w:val="aff"/>
                <w:bCs/>
                <w:noProof/>
                <w:sz w:val="28"/>
                <w:szCs w:val="28"/>
                <w:lang w:val="ru-RU"/>
              </w:rPr>
              <w:t>теплоснабжению</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_Toc19105844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15</w:t>
            </w:r>
            <w:r w:rsidR="00CC4395" w:rsidRPr="00FA6920">
              <w:rPr>
                <w:noProof/>
                <w:webHidden/>
                <w:sz w:val="28"/>
                <w:szCs w:val="28"/>
              </w:rPr>
              <w:fldChar w:fldCharType="end"/>
            </w:r>
          </w:hyperlink>
        </w:p>
        <w:p w14:paraId="57F8A37F" w14:textId="4C3F24EA" w:rsidR="00CC4395" w:rsidRPr="00FA6920" w:rsidRDefault="009E3A9A" w:rsidP="00096470">
          <w:pPr>
            <w:pStyle w:val="11"/>
            <w:tabs>
              <w:tab w:val="left" w:pos="567"/>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45" w:history="1">
            <w:r w:rsidR="00CC4395" w:rsidRPr="00FA6920">
              <w:rPr>
                <w:rStyle w:val="aff"/>
                <w:noProof/>
                <w:sz w:val="28"/>
                <w:szCs w:val="28"/>
                <w:lang w:val="ru-RU"/>
              </w:rPr>
              <w:t>2.2.</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Прогноз спроса на услуги</w:t>
            </w:r>
            <w:r w:rsidR="00CC4395" w:rsidRPr="00FA6920">
              <w:rPr>
                <w:rStyle w:val="aff"/>
                <w:noProof/>
                <w:spacing w:val="-9"/>
                <w:sz w:val="28"/>
                <w:szCs w:val="28"/>
                <w:lang w:val="ru-RU"/>
              </w:rPr>
              <w:t xml:space="preserve"> </w:t>
            </w:r>
            <w:r w:rsidR="00CC4395" w:rsidRPr="00FA6920">
              <w:rPr>
                <w:rStyle w:val="aff"/>
                <w:noProof/>
                <w:sz w:val="28"/>
                <w:szCs w:val="28"/>
                <w:lang w:val="ru-RU"/>
              </w:rPr>
              <w:t>водоснабжения</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_Toc19105845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16</w:t>
            </w:r>
            <w:r w:rsidR="00CC4395" w:rsidRPr="00FA6920">
              <w:rPr>
                <w:noProof/>
                <w:webHidden/>
                <w:sz w:val="28"/>
                <w:szCs w:val="28"/>
              </w:rPr>
              <w:fldChar w:fldCharType="end"/>
            </w:r>
          </w:hyperlink>
        </w:p>
        <w:p w14:paraId="78A51719" w14:textId="6D8FF27D" w:rsidR="00CC4395" w:rsidRPr="00FA6920" w:rsidRDefault="009E3A9A" w:rsidP="00096470">
          <w:pPr>
            <w:pStyle w:val="11"/>
            <w:tabs>
              <w:tab w:val="left" w:pos="567"/>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46" w:history="1">
            <w:r w:rsidR="00CC4395" w:rsidRPr="00FA6920">
              <w:rPr>
                <w:rStyle w:val="aff"/>
                <w:noProof/>
                <w:sz w:val="28"/>
                <w:szCs w:val="28"/>
                <w:lang w:val="ru-RU"/>
              </w:rPr>
              <w:t>2.3.</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Прогноз спроса на услуги</w:t>
            </w:r>
            <w:r w:rsidR="00CC4395" w:rsidRPr="00FA6920">
              <w:rPr>
                <w:rStyle w:val="aff"/>
                <w:noProof/>
                <w:spacing w:val="-8"/>
                <w:sz w:val="28"/>
                <w:szCs w:val="28"/>
                <w:lang w:val="ru-RU"/>
              </w:rPr>
              <w:t xml:space="preserve"> </w:t>
            </w:r>
            <w:r w:rsidR="00CC4395" w:rsidRPr="00FA6920">
              <w:rPr>
                <w:rStyle w:val="aff"/>
                <w:noProof/>
                <w:sz w:val="28"/>
                <w:szCs w:val="28"/>
                <w:lang w:val="ru-RU"/>
              </w:rPr>
              <w:t>водоотведения</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_Toc19105846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19</w:t>
            </w:r>
            <w:r w:rsidR="00CC4395" w:rsidRPr="00FA6920">
              <w:rPr>
                <w:noProof/>
                <w:webHidden/>
                <w:sz w:val="28"/>
                <w:szCs w:val="28"/>
              </w:rPr>
              <w:fldChar w:fldCharType="end"/>
            </w:r>
          </w:hyperlink>
        </w:p>
        <w:p w14:paraId="707423B9" w14:textId="00CC7B72" w:rsidR="00CC4395" w:rsidRPr="00FA6920" w:rsidRDefault="009E3A9A" w:rsidP="00096470">
          <w:pPr>
            <w:pStyle w:val="11"/>
            <w:tabs>
              <w:tab w:val="left" w:pos="567"/>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47" w:history="1">
            <w:r w:rsidR="00CC4395" w:rsidRPr="00FA6920">
              <w:rPr>
                <w:rStyle w:val="aff"/>
                <w:noProof/>
                <w:sz w:val="28"/>
                <w:szCs w:val="28"/>
                <w:lang w:val="ru-RU"/>
              </w:rPr>
              <w:t>2.4.</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Прогноз спроса на услуги</w:t>
            </w:r>
            <w:r w:rsidR="00CC4395" w:rsidRPr="00FA6920">
              <w:rPr>
                <w:rStyle w:val="aff"/>
                <w:noProof/>
                <w:spacing w:val="-13"/>
                <w:sz w:val="28"/>
                <w:szCs w:val="28"/>
                <w:lang w:val="ru-RU"/>
              </w:rPr>
              <w:t xml:space="preserve"> </w:t>
            </w:r>
            <w:r w:rsidR="00CC4395" w:rsidRPr="00FA6920">
              <w:rPr>
                <w:rStyle w:val="aff"/>
                <w:noProof/>
                <w:sz w:val="28"/>
                <w:szCs w:val="28"/>
                <w:lang w:val="ru-RU"/>
              </w:rPr>
              <w:t>электроснабжения</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_Toc19105847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22</w:t>
            </w:r>
            <w:r w:rsidR="00CC4395" w:rsidRPr="00FA6920">
              <w:rPr>
                <w:noProof/>
                <w:webHidden/>
                <w:sz w:val="28"/>
                <w:szCs w:val="28"/>
              </w:rPr>
              <w:fldChar w:fldCharType="end"/>
            </w:r>
          </w:hyperlink>
        </w:p>
        <w:p w14:paraId="328B63F9" w14:textId="3F763BB2" w:rsidR="00CC4395" w:rsidRPr="00FA6920" w:rsidRDefault="009E3A9A" w:rsidP="00096470">
          <w:pPr>
            <w:pStyle w:val="11"/>
            <w:tabs>
              <w:tab w:val="left" w:pos="567"/>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48" w:history="1">
            <w:r w:rsidR="00CC4395" w:rsidRPr="00FA6920">
              <w:rPr>
                <w:rStyle w:val="aff"/>
                <w:noProof/>
                <w:sz w:val="28"/>
                <w:szCs w:val="28"/>
                <w:lang w:val="ru-RU"/>
              </w:rPr>
              <w:t>2.5.</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Прогноз спроса на услуги</w:t>
            </w:r>
            <w:r w:rsidR="00CC4395" w:rsidRPr="00FA6920">
              <w:rPr>
                <w:rStyle w:val="aff"/>
                <w:noProof/>
                <w:spacing w:val="-9"/>
                <w:sz w:val="28"/>
                <w:szCs w:val="28"/>
                <w:lang w:val="ru-RU"/>
              </w:rPr>
              <w:t xml:space="preserve"> </w:t>
            </w:r>
            <w:r w:rsidR="00CC4395" w:rsidRPr="00FA6920">
              <w:rPr>
                <w:rStyle w:val="aff"/>
                <w:noProof/>
                <w:sz w:val="28"/>
                <w:szCs w:val="28"/>
                <w:lang w:val="ru-RU"/>
              </w:rPr>
              <w:t>газоснабжения</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_Toc19105848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24</w:t>
            </w:r>
            <w:r w:rsidR="00CC4395" w:rsidRPr="00FA6920">
              <w:rPr>
                <w:noProof/>
                <w:webHidden/>
                <w:sz w:val="28"/>
                <w:szCs w:val="28"/>
              </w:rPr>
              <w:fldChar w:fldCharType="end"/>
            </w:r>
          </w:hyperlink>
        </w:p>
        <w:p w14:paraId="2887135C" w14:textId="79DCDADC" w:rsidR="00CC4395" w:rsidRPr="00FA6920" w:rsidRDefault="009E3A9A" w:rsidP="00096470">
          <w:pPr>
            <w:pStyle w:val="11"/>
            <w:tabs>
              <w:tab w:val="left" w:pos="567"/>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49" w:history="1">
            <w:r w:rsidR="00CC4395" w:rsidRPr="00FA6920">
              <w:rPr>
                <w:rStyle w:val="aff"/>
                <w:noProof/>
                <w:sz w:val="28"/>
                <w:szCs w:val="28"/>
                <w:lang w:val="ru-RU"/>
              </w:rPr>
              <w:t>2.6.</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Прогноз объёма утилизации твердых коммунальных отходов</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_Toc19105849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26</w:t>
            </w:r>
            <w:r w:rsidR="00CC4395" w:rsidRPr="00FA6920">
              <w:rPr>
                <w:noProof/>
                <w:webHidden/>
                <w:sz w:val="28"/>
                <w:szCs w:val="28"/>
              </w:rPr>
              <w:fldChar w:fldCharType="end"/>
            </w:r>
          </w:hyperlink>
        </w:p>
        <w:p w14:paraId="60FE8A56" w14:textId="2BD48311" w:rsidR="00CC4395" w:rsidRPr="00FA6920" w:rsidRDefault="009E3A9A" w:rsidP="00096470">
          <w:pPr>
            <w:pStyle w:val="11"/>
            <w:tabs>
              <w:tab w:val="left" w:pos="567"/>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50" w:history="1">
            <w:r w:rsidR="00CC4395" w:rsidRPr="00FA6920">
              <w:rPr>
                <w:rStyle w:val="aff"/>
                <w:noProof/>
                <w:sz w:val="28"/>
                <w:szCs w:val="28"/>
                <w:lang w:val="ru-RU"/>
              </w:rPr>
              <w:t>3.</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Характеристика состояния и проблем коммунальной</w:t>
            </w:r>
            <w:r w:rsidR="00CC4395" w:rsidRPr="00FA6920">
              <w:rPr>
                <w:rStyle w:val="aff"/>
                <w:noProof/>
                <w:spacing w:val="-19"/>
                <w:sz w:val="28"/>
                <w:szCs w:val="28"/>
                <w:lang w:val="ru-RU"/>
              </w:rPr>
              <w:t xml:space="preserve"> </w:t>
            </w:r>
            <w:r w:rsidR="00CC4395" w:rsidRPr="00FA6920">
              <w:rPr>
                <w:rStyle w:val="aff"/>
                <w:noProof/>
                <w:sz w:val="28"/>
                <w:szCs w:val="28"/>
                <w:lang w:val="ru-RU"/>
              </w:rPr>
              <w:t>инфраструктуры</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_Toc19105850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26</w:t>
            </w:r>
            <w:r w:rsidR="00CC4395" w:rsidRPr="00FA6920">
              <w:rPr>
                <w:noProof/>
                <w:webHidden/>
                <w:sz w:val="28"/>
                <w:szCs w:val="28"/>
              </w:rPr>
              <w:fldChar w:fldCharType="end"/>
            </w:r>
          </w:hyperlink>
        </w:p>
        <w:p w14:paraId="200DDDE2" w14:textId="43500027" w:rsidR="00CC4395" w:rsidRPr="00FA6920" w:rsidRDefault="009E3A9A" w:rsidP="00096470">
          <w:pPr>
            <w:pStyle w:val="11"/>
            <w:tabs>
              <w:tab w:val="left" w:pos="567"/>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51" w:history="1">
            <w:r w:rsidR="00CC4395" w:rsidRPr="00FA6920">
              <w:rPr>
                <w:rStyle w:val="aff"/>
                <w:noProof/>
                <w:spacing w:val="-3"/>
                <w:w w:val="99"/>
                <w:sz w:val="28"/>
                <w:szCs w:val="28"/>
                <w:lang w:val="ru-RU"/>
              </w:rPr>
              <w:t>3.1</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 xml:space="preserve">Описание состояния систем коммунальной инфраструктуры </w:t>
            </w:r>
            <w:r w:rsidR="00220D58" w:rsidRPr="00FA6920">
              <w:rPr>
                <w:rStyle w:val="aff"/>
                <w:noProof/>
                <w:sz w:val="28"/>
                <w:szCs w:val="28"/>
                <w:lang w:val="ru-RU"/>
              </w:rPr>
              <w:t xml:space="preserve">городского округа </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_Toc19105851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26</w:t>
            </w:r>
            <w:r w:rsidR="00CC4395" w:rsidRPr="00FA6920">
              <w:rPr>
                <w:noProof/>
                <w:webHidden/>
                <w:sz w:val="28"/>
                <w:szCs w:val="28"/>
              </w:rPr>
              <w:fldChar w:fldCharType="end"/>
            </w:r>
          </w:hyperlink>
        </w:p>
        <w:p w14:paraId="4F05FC5F" w14:textId="20F429D3" w:rsidR="00CC4395" w:rsidRPr="00FA6920" w:rsidRDefault="009E3A9A" w:rsidP="00096470">
          <w:pPr>
            <w:pStyle w:val="11"/>
            <w:tabs>
              <w:tab w:val="left" w:pos="709"/>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52" w:history="1">
            <w:r w:rsidR="00CC4395" w:rsidRPr="00FA6920">
              <w:rPr>
                <w:rStyle w:val="aff"/>
                <w:noProof/>
                <w:spacing w:val="-4"/>
                <w:w w:val="99"/>
                <w:sz w:val="28"/>
                <w:szCs w:val="28"/>
                <w:lang w:val="ru-RU"/>
              </w:rPr>
              <w:t>3.1.1</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 xml:space="preserve">Описание состояния системы теплоснабжения </w:t>
            </w:r>
            <w:r w:rsidR="00220D58" w:rsidRPr="00FA6920">
              <w:rPr>
                <w:rStyle w:val="aff"/>
                <w:noProof/>
                <w:sz w:val="28"/>
                <w:szCs w:val="28"/>
                <w:lang w:val="ru-RU"/>
              </w:rPr>
              <w:t xml:space="preserve">городского округа </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_Toc19105852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30</w:t>
            </w:r>
            <w:r w:rsidR="00CC4395" w:rsidRPr="00FA6920">
              <w:rPr>
                <w:noProof/>
                <w:webHidden/>
                <w:sz w:val="28"/>
                <w:szCs w:val="28"/>
              </w:rPr>
              <w:fldChar w:fldCharType="end"/>
            </w:r>
          </w:hyperlink>
        </w:p>
        <w:p w14:paraId="33AF971D" w14:textId="484DB347" w:rsidR="00CC4395" w:rsidRPr="00FA6920" w:rsidRDefault="009E3A9A" w:rsidP="00096470">
          <w:pPr>
            <w:pStyle w:val="11"/>
            <w:tabs>
              <w:tab w:val="left" w:pos="709"/>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53" w:history="1">
            <w:r w:rsidR="00CC4395" w:rsidRPr="00FA6920">
              <w:rPr>
                <w:rStyle w:val="aff"/>
                <w:noProof/>
                <w:spacing w:val="-4"/>
                <w:w w:val="99"/>
                <w:sz w:val="28"/>
                <w:szCs w:val="28"/>
                <w:lang w:val="ru-RU"/>
              </w:rPr>
              <w:t>3.1.2</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 xml:space="preserve">Описание состояния системы водоснабжения </w:t>
            </w:r>
            <w:r w:rsidR="00220D58" w:rsidRPr="00FA6920">
              <w:rPr>
                <w:rStyle w:val="aff"/>
                <w:noProof/>
                <w:sz w:val="28"/>
                <w:szCs w:val="28"/>
                <w:lang w:val="ru-RU"/>
              </w:rPr>
              <w:t xml:space="preserve">городского округа </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_Toc19105853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34</w:t>
            </w:r>
            <w:r w:rsidR="00CC4395" w:rsidRPr="00FA6920">
              <w:rPr>
                <w:noProof/>
                <w:webHidden/>
                <w:sz w:val="28"/>
                <w:szCs w:val="28"/>
              </w:rPr>
              <w:fldChar w:fldCharType="end"/>
            </w:r>
          </w:hyperlink>
        </w:p>
        <w:p w14:paraId="7244FBC3" w14:textId="2177A917" w:rsidR="00CC4395" w:rsidRPr="00FA6920" w:rsidRDefault="009E3A9A" w:rsidP="00096470">
          <w:pPr>
            <w:pStyle w:val="11"/>
            <w:tabs>
              <w:tab w:val="left" w:pos="709"/>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54" w:history="1">
            <w:r w:rsidR="00CC4395" w:rsidRPr="00FA6920">
              <w:rPr>
                <w:rStyle w:val="aff"/>
                <w:noProof/>
                <w:spacing w:val="-4"/>
                <w:w w:val="99"/>
                <w:sz w:val="28"/>
                <w:szCs w:val="28"/>
                <w:lang w:val="ru-RU"/>
              </w:rPr>
              <w:t>3.1.3</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 xml:space="preserve">Описание состояния системы водоотведения </w:t>
            </w:r>
            <w:r w:rsidR="00220D58" w:rsidRPr="00FA6920">
              <w:rPr>
                <w:rStyle w:val="aff"/>
                <w:noProof/>
                <w:sz w:val="28"/>
                <w:szCs w:val="28"/>
                <w:lang w:val="ru-RU"/>
              </w:rPr>
              <w:t xml:space="preserve">городского округа </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_Toc19105854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49</w:t>
            </w:r>
            <w:r w:rsidR="00CC4395" w:rsidRPr="00FA6920">
              <w:rPr>
                <w:noProof/>
                <w:webHidden/>
                <w:sz w:val="28"/>
                <w:szCs w:val="28"/>
              </w:rPr>
              <w:fldChar w:fldCharType="end"/>
            </w:r>
          </w:hyperlink>
        </w:p>
        <w:p w14:paraId="5B7B6BF0" w14:textId="5E3A4527" w:rsidR="00CC4395" w:rsidRPr="00FA6920" w:rsidRDefault="009E3A9A" w:rsidP="00096470">
          <w:pPr>
            <w:pStyle w:val="11"/>
            <w:tabs>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55" w:history="1">
            <w:r w:rsidR="00CC4395" w:rsidRPr="00FA6920">
              <w:rPr>
                <w:rStyle w:val="aff"/>
                <w:noProof/>
                <w:spacing w:val="-3"/>
                <w:w w:val="99"/>
                <w:sz w:val="28"/>
                <w:szCs w:val="28"/>
                <w:lang w:val="ru-RU"/>
              </w:rPr>
              <w:t>3.1.4</w:t>
            </w:r>
            <w:r w:rsidR="00D93A95">
              <w:rPr>
                <w:rStyle w:val="aff"/>
                <w:noProof/>
                <w:spacing w:val="-3"/>
                <w:w w:val="99"/>
                <w:sz w:val="28"/>
                <w:szCs w:val="28"/>
                <w:lang w:val="ru-RU"/>
              </w:rPr>
              <w:t xml:space="preserve"> </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 xml:space="preserve">Описание состояния системы газоснабжения </w:t>
            </w:r>
            <w:r w:rsidR="00220D58" w:rsidRPr="00FA6920">
              <w:rPr>
                <w:rStyle w:val="aff"/>
                <w:noProof/>
                <w:sz w:val="28"/>
                <w:szCs w:val="28"/>
                <w:lang w:val="ru-RU"/>
              </w:rPr>
              <w:t xml:space="preserve">городского округа </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_Toc19105855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64</w:t>
            </w:r>
            <w:r w:rsidR="00CC4395" w:rsidRPr="00FA6920">
              <w:rPr>
                <w:noProof/>
                <w:webHidden/>
                <w:sz w:val="28"/>
                <w:szCs w:val="28"/>
              </w:rPr>
              <w:fldChar w:fldCharType="end"/>
            </w:r>
          </w:hyperlink>
        </w:p>
        <w:p w14:paraId="28E8B905" w14:textId="65F45358" w:rsidR="00CC4395" w:rsidRPr="00FA6920" w:rsidRDefault="009E3A9A" w:rsidP="00096470">
          <w:pPr>
            <w:pStyle w:val="11"/>
            <w:tabs>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56" w:history="1">
            <w:r w:rsidR="00CC4395" w:rsidRPr="00FA6920">
              <w:rPr>
                <w:rStyle w:val="aff"/>
                <w:noProof/>
                <w:spacing w:val="-3"/>
                <w:w w:val="99"/>
                <w:sz w:val="28"/>
                <w:szCs w:val="28"/>
                <w:lang w:val="ru-RU"/>
              </w:rPr>
              <w:t>3.1.5</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 xml:space="preserve">Описание состояния системы электроснабжения </w:t>
            </w:r>
            <w:r w:rsidR="00220D58" w:rsidRPr="00FA6920">
              <w:rPr>
                <w:rStyle w:val="aff"/>
                <w:noProof/>
                <w:sz w:val="28"/>
                <w:szCs w:val="28"/>
                <w:lang w:val="ru-RU"/>
              </w:rPr>
              <w:t xml:space="preserve">городского округа </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_Toc19105856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67</w:t>
            </w:r>
            <w:r w:rsidR="00CC4395" w:rsidRPr="00FA6920">
              <w:rPr>
                <w:noProof/>
                <w:webHidden/>
                <w:sz w:val="28"/>
                <w:szCs w:val="28"/>
              </w:rPr>
              <w:fldChar w:fldCharType="end"/>
            </w:r>
          </w:hyperlink>
        </w:p>
        <w:p w14:paraId="030EBEB3" w14:textId="2F4F21A0" w:rsidR="00CC4395" w:rsidRPr="00FA6920" w:rsidRDefault="009E3A9A" w:rsidP="00096470">
          <w:pPr>
            <w:pStyle w:val="11"/>
            <w:tabs>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57" w:history="1">
            <w:r w:rsidR="00CC4395" w:rsidRPr="00FA6920">
              <w:rPr>
                <w:rStyle w:val="aff"/>
                <w:noProof/>
                <w:spacing w:val="-3"/>
                <w:w w:val="99"/>
                <w:sz w:val="28"/>
                <w:szCs w:val="28"/>
                <w:lang w:val="ru-RU"/>
              </w:rPr>
              <w:t>3.1.6</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 xml:space="preserve">Описание состояния системы утилизации твёрдых коммунальных отходов </w:t>
            </w:r>
            <w:r w:rsidR="00220D58" w:rsidRPr="00FA6920">
              <w:rPr>
                <w:rStyle w:val="aff"/>
                <w:noProof/>
                <w:sz w:val="28"/>
                <w:szCs w:val="28"/>
                <w:lang w:val="ru-RU"/>
              </w:rPr>
              <w:t xml:space="preserve">городского округа </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_Toc19105857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69</w:t>
            </w:r>
            <w:r w:rsidR="00CC4395" w:rsidRPr="00FA6920">
              <w:rPr>
                <w:noProof/>
                <w:webHidden/>
                <w:sz w:val="28"/>
                <w:szCs w:val="28"/>
              </w:rPr>
              <w:fldChar w:fldCharType="end"/>
            </w:r>
          </w:hyperlink>
        </w:p>
        <w:p w14:paraId="67B6903F" w14:textId="1EAD220B" w:rsidR="00CC4395" w:rsidRPr="00FA6920" w:rsidRDefault="009E3A9A" w:rsidP="00096470">
          <w:pPr>
            <w:pStyle w:val="11"/>
            <w:tabs>
              <w:tab w:val="left" w:pos="567"/>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58" w:history="1">
            <w:r w:rsidR="00CC4395" w:rsidRPr="00FA6920">
              <w:rPr>
                <w:rStyle w:val="aff"/>
                <w:noProof/>
                <w:spacing w:val="-2"/>
                <w:w w:val="99"/>
                <w:sz w:val="28"/>
                <w:szCs w:val="28"/>
              </w:rPr>
              <w:t>3.2.2</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rPr>
              <w:t>Водоснабжение</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_Toc19105858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73</w:t>
            </w:r>
            <w:r w:rsidR="00CC4395" w:rsidRPr="00FA6920">
              <w:rPr>
                <w:noProof/>
                <w:webHidden/>
                <w:sz w:val="28"/>
                <w:szCs w:val="28"/>
              </w:rPr>
              <w:fldChar w:fldCharType="end"/>
            </w:r>
          </w:hyperlink>
        </w:p>
        <w:p w14:paraId="61C8BC12" w14:textId="57B46DB2" w:rsidR="00CC4395" w:rsidRPr="00FA6920" w:rsidRDefault="009E3A9A" w:rsidP="00096470">
          <w:pPr>
            <w:pStyle w:val="11"/>
            <w:tabs>
              <w:tab w:val="left" w:pos="567"/>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59" w:history="1">
            <w:r w:rsidR="00CC4395" w:rsidRPr="00FA6920">
              <w:rPr>
                <w:rStyle w:val="aff"/>
                <w:noProof/>
                <w:spacing w:val="-2"/>
                <w:w w:val="99"/>
                <w:sz w:val="28"/>
                <w:szCs w:val="28"/>
              </w:rPr>
              <w:t>3.2.3</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rPr>
              <w:t>Водоотведение</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_Toc19105859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74</w:t>
            </w:r>
            <w:r w:rsidR="00CC4395" w:rsidRPr="00FA6920">
              <w:rPr>
                <w:noProof/>
                <w:webHidden/>
                <w:sz w:val="28"/>
                <w:szCs w:val="28"/>
              </w:rPr>
              <w:fldChar w:fldCharType="end"/>
            </w:r>
          </w:hyperlink>
        </w:p>
        <w:p w14:paraId="6CE3E0B1" w14:textId="3BF258FB" w:rsidR="00CC4395" w:rsidRPr="00FA6920" w:rsidRDefault="009E3A9A" w:rsidP="00096470">
          <w:pPr>
            <w:pStyle w:val="11"/>
            <w:tabs>
              <w:tab w:val="left" w:pos="567"/>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60" w:history="1">
            <w:r w:rsidR="00CC4395" w:rsidRPr="00FA6920">
              <w:rPr>
                <w:rStyle w:val="aff"/>
                <w:noProof/>
                <w:sz w:val="28"/>
                <w:szCs w:val="28"/>
                <w:lang w:val="ru-RU"/>
              </w:rPr>
              <w:t>3.2.4. Электроснабжение</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_Toc19105860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74</w:t>
            </w:r>
            <w:r w:rsidR="00CC4395" w:rsidRPr="00FA6920">
              <w:rPr>
                <w:noProof/>
                <w:webHidden/>
                <w:sz w:val="28"/>
                <w:szCs w:val="28"/>
              </w:rPr>
              <w:fldChar w:fldCharType="end"/>
            </w:r>
          </w:hyperlink>
        </w:p>
        <w:p w14:paraId="7D2FE48D" w14:textId="1FAABB13" w:rsidR="00CC4395" w:rsidRPr="00FA6920" w:rsidRDefault="009E3A9A" w:rsidP="00096470">
          <w:pPr>
            <w:pStyle w:val="11"/>
            <w:tabs>
              <w:tab w:val="left" w:pos="567"/>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61" w:history="1">
            <w:r w:rsidR="00CC4395" w:rsidRPr="00FA6920">
              <w:rPr>
                <w:rStyle w:val="aff"/>
                <w:noProof/>
                <w:sz w:val="28"/>
                <w:szCs w:val="28"/>
                <w:lang w:val="ru-RU"/>
              </w:rPr>
              <w:t>3.2.5. Утилизация (захоронение) твердых коммунальных</w:t>
            </w:r>
            <w:r w:rsidR="00CC4395" w:rsidRPr="00FA6920">
              <w:rPr>
                <w:rStyle w:val="aff"/>
                <w:noProof/>
                <w:spacing w:val="-11"/>
                <w:sz w:val="28"/>
                <w:szCs w:val="28"/>
                <w:lang w:val="ru-RU"/>
              </w:rPr>
              <w:t xml:space="preserve"> </w:t>
            </w:r>
            <w:r w:rsidR="00CC4395" w:rsidRPr="00FA6920">
              <w:rPr>
                <w:rStyle w:val="aff"/>
                <w:noProof/>
                <w:sz w:val="28"/>
                <w:szCs w:val="28"/>
                <w:lang w:val="ru-RU"/>
              </w:rPr>
              <w:t>отходов</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_Toc19105861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75</w:t>
            </w:r>
            <w:r w:rsidR="00CC4395" w:rsidRPr="00FA6920">
              <w:rPr>
                <w:noProof/>
                <w:webHidden/>
                <w:sz w:val="28"/>
                <w:szCs w:val="28"/>
              </w:rPr>
              <w:fldChar w:fldCharType="end"/>
            </w:r>
          </w:hyperlink>
        </w:p>
        <w:p w14:paraId="315FF7F9" w14:textId="31B84F75" w:rsidR="00CC4395" w:rsidRPr="00FA6920" w:rsidRDefault="009E3A9A" w:rsidP="00096470">
          <w:pPr>
            <w:pStyle w:val="11"/>
            <w:tabs>
              <w:tab w:val="left" w:pos="567"/>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62" w:history="1">
            <w:r w:rsidR="00CC4395" w:rsidRPr="00FA6920">
              <w:rPr>
                <w:rStyle w:val="aff"/>
                <w:noProof/>
                <w:sz w:val="28"/>
                <w:szCs w:val="28"/>
                <w:lang w:val="ru-RU"/>
              </w:rPr>
              <w:t>4.</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Характеристика состояния и проблем в реализации энергоресурсосбережения и учета, и сбора</w:t>
            </w:r>
            <w:r w:rsidR="00CC4395" w:rsidRPr="00FA6920">
              <w:rPr>
                <w:rStyle w:val="aff"/>
                <w:noProof/>
                <w:spacing w:val="34"/>
                <w:sz w:val="28"/>
                <w:szCs w:val="28"/>
                <w:lang w:val="ru-RU"/>
              </w:rPr>
              <w:t xml:space="preserve"> </w:t>
            </w:r>
            <w:r w:rsidR="00CC4395" w:rsidRPr="00FA6920">
              <w:rPr>
                <w:rStyle w:val="aff"/>
                <w:noProof/>
                <w:sz w:val="28"/>
                <w:szCs w:val="28"/>
                <w:lang w:val="ru-RU"/>
              </w:rPr>
              <w:t>информации</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_Toc19105862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77</w:t>
            </w:r>
            <w:r w:rsidR="00CC4395" w:rsidRPr="00FA6920">
              <w:rPr>
                <w:noProof/>
                <w:webHidden/>
                <w:sz w:val="28"/>
                <w:szCs w:val="28"/>
              </w:rPr>
              <w:fldChar w:fldCharType="end"/>
            </w:r>
          </w:hyperlink>
        </w:p>
        <w:p w14:paraId="49B8E3F2" w14:textId="017CC7E4" w:rsidR="00CC4395" w:rsidRPr="00FA6920" w:rsidRDefault="009E3A9A" w:rsidP="00096470">
          <w:pPr>
            <w:pStyle w:val="11"/>
            <w:tabs>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63" w:history="1">
            <w:r w:rsidR="00CC4395" w:rsidRPr="00FA6920">
              <w:rPr>
                <w:rStyle w:val="aff"/>
                <w:noProof/>
                <w:spacing w:val="-2"/>
                <w:w w:val="99"/>
                <w:sz w:val="28"/>
                <w:szCs w:val="28"/>
                <w:lang w:val="ru-RU"/>
              </w:rPr>
              <w:t>4.1</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 xml:space="preserve">Проблемы в реализации энергосбережения в сфере теплоснабжения </w:t>
            </w:r>
            <w:r w:rsidR="00220D58" w:rsidRPr="00FA6920">
              <w:rPr>
                <w:rStyle w:val="aff"/>
                <w:noProof/>
                <w:sz w:val="28"/>
                <w:szCs w:val="28"/>
                <w:lang w:val="ru-RU"/>
              </w:rPr>
              <w:t xml:space="preserve">городского округа </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_Toc19105863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77</w:t>
            </w:r>
            <w:r w:rsidR="00CC4395" w:rsidRPr="00FA6920">
              <w:rPr>
                <w:noProof/>
                <w:webHidden/>
                <w:sz w:val="28"/>
                <w:szCs w:val="28"/>
              </w:rPr>
              <w:fldChar w:fldCharType="end"/>
            </w:r>
          </w:hyperlink>
        </w:p>
        <w:p w14:paraId="550DA89C" w14:textId="32892BED" w:rsidR="00CC4395" w:rsidRPr="00FA6920" w:rsidRDefault="009E3A9A" w:rsidP="00096470">
          <w:pPr>
            <w:pStyle w:val="11"/>
            <w:tabs>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64" w:history="1">
            <w:r w:rsidR="00CC4395" w:rsidRPr="00FA6920">
              <w:rPr>
                <w:rStyle w:val="aff"/>
                <w:noProof/>
                <w:spacing w:val="-2"/>
                <w:w w:val="99"/>
                <w:sz w:val="28"/>
                <w:szCs w:val="28"/>
                <w:lang w:val="ru-RU"/>
              </w:rPr>
              <w:t>4.2</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 xml:space="preserve">Проблемы в реализации энергосбережения в сфере водоснабжения и водоотведения </w:t>
            </w:r>
            <w:r w:rsidR="00220D58" w:rsidRPr="00FA6920">
              <w:rPr>
                <w:rStyle w:val="aff"/>
                <w:noProof/>
                <w:sz w:val="28"/>
                <w:szCs w:val="28"/>
                <w:lang w:val="ru-RU"/>
              </w:rPr>
              <w:t xml:space="preserve">городского округа </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_Toc19105864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78</w:t>
            </w:r>
            <w:r w:rsidR="00CC4395" w:rsidRPr="00FA6920">
              <w:rPr>
                <w:noProof/>
                <w:webHidden/>
                <w:sz w:val="28"/>
                <w:szCs w:val="28"/>
              </w:rPr>
              <w:fldChar w:fldCharType="end"/>
            </w:r>
          </w:hyperlink>
        </w:p>
        <w:p w14:paraId="080A3F84" w14:textId="2D634E92" w:rsidR="00CC4395" w:rsidRPr="00FA6920" w:rsidRDefault="009E3A9A" w:rsidP="00096470">
          <w:pPr>
            <w:pStyle w:val="11"/>
            <w:tabs>
              <w:tab w:val="left" w:pos="284"/>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65" w:history="1">
            <w:r w:rsidR="00CC4395" w:rsidRPr="00FA6920">
              <w:rPr>
                <w:rStyle w:val="aff"/>
                <w:noProof/>
                <w:sz w:val="28"/>
                <w:szCs w:val="28"/>
                <w:lang w:val="ru-RU"/>
              </w:rPr>
              <w:t>5.</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Целевые показатели развития коммунальной</w:t>
            </w:r>
            <w:r w:rsidR="00CC4395" w:rsidRPr="00FA6920">
              <w:rPr>
                <w:rStyle w:val="aff"/>
                <w:noProof/>
                <w:spacing w:val="-13"/>
                <w:sz w:val="28"/>
                <w:szCs w:val="28"/>
                <w:lang w:val="ru-RU"/>
              </w:rPr>
              <w:t xml:space="preserve"> </w:t>
            </w:r>
            <w:r w:rsidR="00CC4395" w:rsidRPr="00FA6920">
              <w:rPr>
                <w:rStyle w:val="aff"/>
                <w:noProof/>
                <w:sz w:val="28"/>
                <w:szCs w:val="28"/>
                <w:lang w:val="ru-RU"/>
              </w:rPr>
              <w:t>инфраструктуры</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_Toc19105865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79</w:t>
            </w:r>
            <w:r w:rsidR="00CC4395" w:rsidRPr="00FA6920">
              <w:rPr>
                <w:noProof/>
                <w:webHidden/>
                <w:sz w:val="28"/>
                <w:szCs w:val="28"/>
              </w:rPr>
              <w:fldChar w:fldCharType="end"/>
            </w:r>
          </w:hyperlink>
        </w:p>
        <w:p w14:paraId="0C337270" w14:textId="3EF732F6" w:rsidR="00CC4395" w:rsidRPr="00FA6920" w:rsidRDefault="009E3A9A" w:rsidP="00096470">
          <w:pPr>
            <w:pStyle w:val="11"/>
            <w:tabs>
              <w:tab w:val="left" w:pos="426"/>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66" w:history="1">
            <w:r w:rsidR="00CC4395" w:rsidRPr="00FA6920">
              <w:rPr>
                <w:rStyle w:val="aff"/>
                <w:noProof/>
                <w:sz w:val="28"/>
                <w:szCs w:val="28"/>
                <w:lang w:val="ru-RU"/>
              </w:rPr>
              <w:t>6.</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Перспективная схема электроснабжения города</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_Toc19105866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96</w:t>
            </w:r>
            <w:r w:rsidR="00CC4395" w:rsidRPr="00FA6920">
              <w:rPr>
                <w:noProof/>
                <w:webHidden/>
                <w:sz w:val="28"/>
                <w:szCs w:val="28"/>
              </w:rPr>
              <w:fldChar w:fldCharType="end"/>
            </w:r>
          </w:hyperlink>
        </w:p>
        <w:p w14:paraId="2CB9F11B" w14:textId="1A1AEDC4" w:rsidR="00CC4395" w:rsidRPr="00FA6920" w:rsidRDefault="009E3A9A" w:rsidP="00096470">
          <w:pPr>
            <w:pStyle w:val="11"/>
            <w:tabs>
              <w:tab w:val="left" w:pos="426"/>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67" w:history="1">
            <w:r w:rsidR="00CC4395" w:rsidRPr="00FA6920">
              <w:rPr>
                <w:rStyle w:val="aff"/>
                <w:noProof/>
                <w:sz w:val="28"/>
                <w:szCs w:val="28"/>
                <w:lang w:val="ru-RU"/>
              </w:rPr>
              <w:t>7.</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Перспективная схема теплоснабжения города</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_Toc19105867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98</w:t>
            </w:r>
            <w:r w:rsidR="00CC4395" w:rsidRPr="00FA6920">
              <w:rPr>
                <w:noProof/>
                <w:webHidden/>
                <w:sz w:val="28"/>
                <w:szCs w:val="28"/>
              </w:rPr>
              <w:fldChar w:fldCharType="end"/>
            </w:r>
          </w:hyperlink>
        </w:p>
        <w:p w14:paraId="7463580C" w14:textId="6DFE83F0" w:rsidR="00CC4395" w:rsidRPr="00FA6920" w:rsidRDefault="009E3A9A" w:rsidP="00096470">
          <w:pPr>
            <w:pStyle w:val="11"/>
            <w:tabs>
              <w:tab w:val="left" w:pos="426"/>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68" w:history="1">
            <w:r w:rsidR="00CC4395" w:rsidRPr="00FA6920">
              <w:rPr>
                <w:rStyle w:val="aff"/>
                <w:noProof/>
                <w:sz w:val="28"/>
                <w:szCs w:val="28"/>
                <w:lang w:val="ru-RU"/>
              </w:rPr>
              <w:t>8.</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Перспективная схема водоснабжения города</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_Toc19105868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120</w:t>
            </w:r>
            <w:r w:rsidR="00CC4395" w:rsidRPr="00FA6920">
              <w:rPr>
                <w:noProof/>
                <w:webHidden/>
                <w:sz w:val="28"/>
                <w:szCs w:val="28"/>
              </w:rPr>
              <w:fldChar w:fldCharType="end"/>
            </w:r>
          </w:hyperlink>
        </w:p>
        <w:p w14:paraId="2235A9E4" w14:textId="3DF96815" w:rsidR="00CC4395" w:rsidRPr="00FA6920" w:rsidRDefault="009E3A9A" w:rsidP="00096470">
          <w:pPr>
            <w:pStyle w:val="11"/>
            <w:tabs>
              <w:tab w:val="left" w:pos="426"/>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69" w:history="1">
            <w:r w:rsidR="00CC4395" w:rsidRPr="00FA6920">
              <w:rPr>
                <w:rStyle w:val="aff"/>
                <w:noProof/>
                <w:sz w:val="28"/>
                <w:szCs w:val="28"/>
                <w:lang w:val="ru-RU"/>
              </w:rPr>
              <w:t>9.</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Перспективная схема водоотведения города</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_Toc19105869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126</w:t>
            </w:r>
            <w:r w:rsidR="00CC4395" w:rsidRPr="00FA6920">
              <w:rPr>
                <w:noProof/>
                <w:webHidden/>
                <w:sz w:val="28"/>
                <w:szCs w:val="28"/>
              </w:rPr>
              <w:fldChar w:fldCharType="end"/>
            </w:r>
          </w:hyperlink>
        </w:p>
        <w:p w14:paraId="7FC34819" w14:textId="3226BAFC" w:rsidR="00CC4395" w:rsidRPr="00FA6920" w:rsidRDefault="009E3A9A" w:rsidP="00096470">
          <w:pPr>
            <w:pStyle w:val="11"/>
            <w:tabs>
              <w:tab w:val="left" w:pos="426"/>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70" w:history="1">
            <w:r w:rsidR="00CC4395" w:rsidRPr="00FA6920">
              <w:rPr>
                <w:rStyle w:val="aff"/>
                <w:noProof/>
                <w:sz w:val="28"/>
                <w:szCs w:val="28"/>
                <w:lang w:val="ru-RU"/>
              </w:rPr>
              <w:t>10.</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Перспективная схема обращения с твердыми коммуна</w:t>
            </w:r>
            <w:r w:rsidR="00495347" w:rsidRPr="00FA6920">
              <w:rPr>
                <w:rStyle w:val="aff"/>
                <w:noProof/>
                <w:sz w:val="28"/>
                <w:szCs w:val="28"/>
                <w:lang w:val="ru-RU"/>
              </w:rPr>
              <w:t>л</w:t>
            </w:r>
            <w:r w:rsidR="00CC4395" w:rsidRPr="00FA6920">
              <w:rPr>
                <w:rStyle w:val="aff"/>
                <w:noProof/>
                <w:sz w:val="28"/>
                <w:szCs w:val="28"/>
                <w:lang w:val="ru-RU"/>
              </w:rPr>
              <w:t>ьными отходами</w:t>
            </w:r>
            <w:r w:rsidR="00CC4395" w:rsidRPr="00FA6920">
              <w:rPr>
                <w:noProof/>
                <w:webHidden/>
                <w:sz w:val="28"/>
                <w:szCs w:val="28"/>
              </w:rPr>
              <w:tab/>
            </w:r>
            <w:r w:rsidR="00495347" w:rsidRPr="00FA6920">
              <w:rPr>
                <w:noProof/>
                <w:webHidden/>
                <w:sz w:val="28"/>
                <w:szCs w:val="28"/>
              </w:rPr>
              <w:tab/>
            </w:r>
            <w:r w:rsidR="00495347"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_Toc19105870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127</w:t>
            </w:r>
            <w:r w:rsidR="00CC4395" w:rsidRPr="00FA6920">
              <w:rPr>
                <w:noProof/>
                <w:webHidden/>
                <w:sz w:val="28"/>
                <w:szCs w:val="28"/>
              </w:rPr>
              <w:fldChar w:fldCharType="end"/>
            </w:r>
          </w:hyperlink>
        </w:p>
        <w:p w14:paraId="01B1D0BC" w14:textId="392E4CB0" w:rsidR="00CC4395" w:rsidRPr="00FA6920" w:rsidRDefault="009E3A9A" w:rsidP="00096470">
          <w:pPr>
            <w:pStyle w:val="11"/>
            <w:tabs>
              <w:tab w:val="left" w:pos="426"/>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71" w:history="1">
            <w:r w:rsidR="00CC4395" w:rsidRPr="00FA6920">
              <w:rPr>
                <w:rStyle w:val="aff"/>
                <w:noProof/>
                <w:sz w:val="28"/>
                <w:szCs w:val="28"/>
                <w:lang w:val="ru-RU"/>
              </w:rPr>
              <w:t>11.</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 xml:space="preserve">Общая программа проектов по развитию систем коммунальной инфраструктуры </w:t>
            </w:r>
            <w:r w:rsidR="00220D58" w:rsidRPr="00FA6920">
              <w:rPr>
                <w:rStyle w:val="aff"/>
                <w:noProof/>
                <w:sz w:val="28"/>
                <w:szCs w:val="28"/>
                <w:lang w:val="ru-RU"/>
              </w:rPr>
              <w:t xml:space="preserve">городского округа </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_Toc19105871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128</w:t>
            </w:r>
            <w:r w:rsidR="00CC4395" w:rsidRPr="00FA6920">
              <w:rPr>
                <w:noProof/>
                <w:webHidden/>
                <w:sz w:val="28"/>
                <w:szCs w:val="28"/>
              </w:rPr>
              <w:fldChar w:fldCharType="end"/>
            </w:r>
          </w:hyperlink>
        </w:p>
        <w:p w14:paraId="1DA17445" w14:textId="0FCF4211" w:rsidR="00CC4395" w:rsidRPr="00FA6920" w:rsidRDefault="009E3A9A" w:rsidP="00096470">
          <w:pPr>
            <w:pStyle w:val="11"/>
            <w:tabs>
              <w:tab w:val="left" w:pos="426"/>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72" w:history="1">
            <w:r w:rsidR="00CC4395" w:rsidRPr="00FA6920">
              <w:rPr>
                <w:rStyle w:val="aff"/>
                <w:noProof/>
                <w:sz w:val="28"/>
                <w:szCs w:val="28"/>
                <w:lang w:val="ru-RU"/>
              </w:rPr>
              <w:t>12.</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Финансовые потребности для реализации</w:t>
            </w:r>
            <w:r w:rsidR="00CC4395" w:rsidRPr="00FA6920">
              <w:rPr>
                <w:rStyle w:val="aff"/>
                <w:noProof/>
                <w:spacing w:val="-15"/>
                <w:sz w:val="28"/>
                <w:szCs w:val="28"/>
                <w:lang w:val="ru-RU"/>
              </w:rPr>
              <w:t xml:space="preserve"> </w:t>
            </w:r>
            <w:r w:rsidR="00CC4395" w:rsidRPr="00FA6920">
              <w:rPr>
                <w:rStyle w:val="aff"/>
                <w:noProof/>
                <w:sz w:val="28"/>
                <w:szCs w:val="28"/>
                <w:lang w:val="ru-RU"/>
              </w:rPr>
              <w:t>Программы</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_Toc19105872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152</w:t>
            </w:r>
            <w:r w:rsidR="00CC4395" w:rsidRPr="00FA6920">
              <w:rPr>
                <w:noProof/>
                <w:webHidden/>
                <w:sz w:val="28"/>
                <w:szCs w:val="28"/>
              </w:rPr>
              <w:fldChar w:fldCharType="end"/>
            </w:r>
          </w:hyperlink>
        </w:p>
        <w:p w14:paraId="55F648D8" w14:textId="5F6762DD" w:rsidR="00CC4395" w:rsidRPr="00FA6920" w:rsidRDefault="009E3A9A" w:rsidP="00096470">
          <w:pPr>
            <w:pStyle w:val="11"/>
            <w:tabs>
              <w:tab w:val="left" w:pos="426"/>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73" w:history="1">
            <w:r w:rsidR="00CC4395" w:rsidRPr="00FA6920">
              <w:rPr>
                <w:rStyle w:val="aff"/>
                <w:noProof/>
                <w:sz w:val="28"/>
                <w:szCs w:val="28"/>
                <w:lang w:val="ru-RU"/>
              </w:rPr>
              <w:t>13.</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Организация реализации</w:t>
            </w:r>
            <w:r w:rsidR="00CC4395" w:rsidRPr="00FA6920">
              <w:rPr>
                <w:rStyle w:val="aff"/>
                <w:noProof/>
                <w:spacing w:val="-9"/>
                <w:sz w:val="28"/>
                <w:szCs w:val="28"/>
                <w:lang w:val="ru-RU"/>
              </w:rPr>
              <w:t xml:space="preserve"> </w:t>
            </w:r>
            <w:r w:rsidR="00CC4395" w:rsidRPr="00FA6920">
              <w:rPr>
                <w:rStyle w:val="aff"/>
                <w:noProof/>
                <w:sz w:val="28"/>
                <w:szCs w:val="28"/>
                <w:lang w:val="ru-RU"/>
              </w:rPr>
              <w:t>проектов</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_Toc19105873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158</w:t>
            </w:r>
            <w:r w:rsidR="00CC4395" w:rsidRPr="00FA6920">
              <w:rPr>
                <w:noProof/>
                <w:webHidden/>
                <w:sz w:val="28"/>
                <w:szCs w:val="28"/>
              </w:rPr>
              <w:fldChar w:fldCharType="end"/>
            </w:r>
          </w:hyperlink>
        </w:p>
        <w:p w14:paraId="645565C7" w14:textId="28C1344A" w:rsidR="00CC4395" w:rsidRPr="00FA6920" w:rsidRDefault="009E3A9A" w:rsidP="00096470">
          <w:pPr>
            <w:pStyle w:val="11"/>
            <w:tabs>
              <w:tab w:val="left" w:pos="426"/>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74" w:history="1">
            <w:r w:rsidR="00CC4395" w:rsidRPr="00FA6920">
              <w:rPr>
                <w:rStyle w:val="aff"/>
                <w:noProof/>
                <w:sz w:val="28"/>
                <w:szCs w:val="28"/>
                <w:lang w:val="ru-RU"/>
              </w:rPr>
              <w:t>14.</w:t>
            </w:r>
            <w:r w:rsidR="00CC4395" w:rsidRPr="00FA6920">
              <w:rPr>
                <w:rFonts w:asciiTheme="minorHAnsi" w:eastAsiaTheme="minorEastAsia" w:hAnsiTheme="minorHAnsi" w:cstheme="minorBidi"/>
                <w:noProof/>
                <w:sz w:val="28"/>
                <w:szCs w:val="28"/>
                <w:lang w:val="ru-RU" w:eastAsia="ru-RU"/>
              </w:rPr>
              <w:tab/>
            </w:r>
            <w:r w:rsidR="00096470" w:rsidRPr="00FA6920">
              <w:rPr>
                <w:rFonts w:eastAsiaTheme="minorEastAsia"/>
                <w:noProof/>
                <w:sz w:val="28"/>
                <w:szCs w:val="28"/>
                <w:lang w:val="ru-RU" w:eastAsia="ru-RU"/>
              </w:rPr>
              <w:t>П</w:t>
            </w:r>
            <w:r w:rsidR="00CC4395" w:rsidRPr="00FA6920">
              <w:rPr>
                <w:rStyle w:val="aff"/>
                <w:noProof/>
                <w:sz w:val="28"/>
                <w:szCs w:val="28"/>
                <w:lang w:val="ru-RU"/>
              </w:rPr>
              <w:t>рограммы инвестиционных проектов, тариф и плата (тариф) за подключение (присоединение)</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_Toc19105874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162</w:t>
            </w:r>
            <w:r w:rsidR="00CC4395" w:rsidRPr="00FA6920">
              <w:rPr>
                <w:noProof/>
                <w:webHidden/>
                <w:sz w:val="28"/>
                <w:szCs w:val="28"/>
              </w:rPr>
              <w:fldChar w:fldCharType="end"/>
            </w:r>
          </w:hyperlink>
        </w:p>
        <w:p w14:paraId="3B2E5EEE" w14:textId="6AF32408" w:rsidR="00CC4395" w:rsidRPr="00FA6920" w:rsidRDefault="009E3A9A" w:rsidP="00096470">
          <w:pPr>
            <w:pStyle w:val="11"/>
            <w:tabs>
              <w:tab w:val="left" w:pos="426"/>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75" w:history="1">
            <w:r w:rsidR="00CC4395" w:rsidRPr="00FA6920">
              <w:rPr>
                <w:rStyle w:val="aff"/>
                <w:noProof/>
                <w:sz w:val="28"/>
                <w:szCs w:val="28"/>
                <w:lang w:val="ru-RU"/>
              </w:rPr>
              <w:t>15.</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 xml:space="preserve">Прогноз расходов населения на коммунальные ресурсы, расходов </w:t>
            </w:r>
            <w:r w:rsidR="00CC4395" w:rsidRPr="00FA6920">
              <w:rPr>
                <w:rStyle w:val="aff"/>
                <w:noProof/>
                <w:sz w:val="28"/>
                <w:szCs w:val="28"/>
                <w:lang w:val="ru-RU"/>
              </w:rPr>
              <w:lastRenderedPageBreak/>
              <w:t>бюджета на социальную поддержку и субсидии, проверка доступности тарифов на коммунальные услуги</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_Toc19105875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175</w:t>
            </w:r>
            <w:r w:rsidR="00CC4395" w:rsidRPr="00FA6920">
              <w:rPr>
                <w:noProof/>
                <w:webHidden/>
                <w:sz w:val="28"/>
                <w:szCs w:val="28"/>
              </w:rPr>
              <w:fldChar w:fldCharType="end"/>
            </w:r>
          </w:hyperlink>
        </w:p>
        <w:p w14:paraId="7CFCAFEB" w14:textId="5C532806" w:rsidR="00CC4395" w:rsidRPr="00FA6920" w:rsidRDefault="009E3A9A" w:rsidP="00096470">
          <w:pPr>
            <w:pStyle w:val="11"/>
            <w:tabs>
              <w:tab w:val="left" w:pos="426"/>
              <w:tab w:val="right" w:leader="dot" w:pos="9349"/>
            </w:tabs>
            <w:spacing w:line="360" w:lineRule="auto"/>
            <w:ind w:left="0" w:firstLine="0"/>
            <w:jc w:val="both"/>
            <w:rPr>
              <w:rFonts w:asciiTheme="minorHAnsi" w:eastAsiaTheme="minorEastAsia" w:hAnsiTheme="minorHAnsi" w:cstheme="minorBidi"/>
              <w:noProof/>
              <w:sz w:val="28"/>
              <w:szCs w:val="28"/>
              <w:lang w:val="ru-RU" w:eastAsia="ru-RU"/>
            </w:rPr>
          </w:pPr>
          <w:hyperlink w:anchor="_Toc19105876" w:history="1">
            <w:r w:rsidR="00CC4395" w:rsidRPr="00FA6920">
              <w:rPr>
                <w:rStyle w:val="aff"/>
                <w:noProof/>
                <w:sz w:val="28"/>
                <w:szCs w:val="28"/>
                <w:lang w:val="ru-RU"/>
              </w:rPr>
              <w:t>16.</w:t>
            </w:r>
            <w:r w:rsidR="00CC4395" w:rsidRPr="00FA6920">
              <w:rPr>
                <w:rFonts w:asciiTheme="minorHAnsi" w:eastAsiaTheme="minorEastAsia" w:hAnsiTheme="minorHAnsi" w:cstheme="minorBidi"/>
                <w:noProof/>
                <w:sz w:val="28"/>
                <w:szCs w:val="28"/>
                <w:lang w:val="ru-RU" w:eastAsia="ru-RU"/>
              </w:rPr>
              <w:tab/>
            </w:r>
            <w:r w:rsidR="00CC4395" w:rsidRPr="00FA6920">
              <w:rPr>
                <w:rStyle w:val="aff"/>
                <w:noProof/>
                <w:sz w:val="28"/>
                <w:szCs w:val="28"/>
                <w:lang w:val="ru-RU"/>
              </w:rPr>
              <w:t>Модель для расчета программы</w:t>
            </w:r>
            <w:r w:rsidR="00CC4395" w:rsidRPr="00FA6920">
              <w:rPr>
                <w:noProof/>
                <w:webHidden/>
                <w:sz w:val="28"/>
                <w:szCs w:val="28"/>
              </w:rPr>
              <w:tab/>
            </w:r>
            <w:r w:rsidR="00CC4395" w:rsidRPr="00FA6920">
              <w:rPr>
                <w:noProof/>
                <w:webHidden/>
                <w:sz w:val="28"/>
                <w:szCs w:val="28"/>
              </w:rPr>
              <w:fldChar w:fldCharType="begin"/>
            </w:r>
            <w:r w:rsidR="00CC4395" w:rsidRPr="00FA6920">
              <w:rPr>
                <w:noProof/>
                <w:webHidden/>
                <w:sz w:val="28"/>
                <w:szCs w:val="28"/>
              </w:rPr>
              <w:instrText xml:space="preserve"> PAGEREF _Toc19105876 \h </w:instrText>
            </w:r>
            <w:r w:rsidR="00CC4395" w:rsidRPr="00FA6920">
              <w:rPr>
                <w:noProof/>
                <w:webHidden/>
                <w:sz w:val="28"/>
                <w:szCs w:val="28"/>
              </w:rPr>
            </w:r>
            <w:r w:rsidR="00CC4395" w:rsidRPr="00FA6920">
              <w:rPr>
                <w:noProof/>
                <w:webHidden/>
                <w:sz w:val="28"/>
                <w:szCs w:val="28"/>
              </w:rPr>
              <w:fldChar w:fldCharType="separate"/>
            </w:r>
            <w:r>
              <w:rPr>
                <w:noProof/>
                <w:webHidden/>
                <w:sz w:val="28"/>
                <w:szCs w:val="28"/>
              </w:rPr>
              <w:t>181</w:t>
            </w:r>
            <w:r w:rsidR="00CC4395" w:rsidRPr="00FA6920">
              <w:rPr>
                <w:noProof/>
                <w:webHidden/>
                <w:sz w:val="28"/>
                <w:szCs w:val="28"/>
              </w:rPr>
              <w:fldChar w:fldCharType="end"/>
            </w:r>
          </w:hyperlink>
        </w:p>
        <w:p w14:paraId="04F5B3F3" w14:textId="77777777" w:rsidR="0017466D" w:rsidRPr="00FA6920" w:rsidRDefault="0017466D" w:rsidP="00096470">
          <w:pPr>
            <w:tabs>
              <w:tab w:val="left" w:pos="1081"/>
            </w:tabs>
            <w:spacing w:line="360" w:lineRule="auto"/>
            <w:jc w:val="both"/>
          </w:pPr>
          <w:r w:rsidRPr="00FA6920">
            <w:rPr>
              <w:b/>
              <w:bCs/>
              <w:sz w:val="28"/>
              <w:szCs w:val="28"/>
            </w:rPr>
            <w:fldChar w:fldCharType="end"/>
          </w:r>
        </w:p>
      </w:sdtContent>
    </w:sdt>
    <w:p w14:paraId="61052234" w14:textId="77777777" w:rsidR="0017466D" w:rsidRPr="00FA6920" w:rsidRDefault="0017466D" w:rsidP="00096470">
      <w:pPr>
        <w:tabs>
          <w:tab w:val="left" w:pos="1081"/>
        </w:tabs>
        <w:spacing w:line="360" w:lineRule="auto"/>
        <w:jc w:val="both"/>
      </w:pPr>
    </w:p>
    <w:p w14:paraId="1CFE162F" w14:textId="77777777" w:rsidR="0017466D" w:rsidRPr="00FA6920" w:rsidRDefault="0017466D" w:rsidP="00096470">
      <w:pPr>
        <w:tabs>
          <w:tab w:val="left" w:pos="1081"/>
        </w:tabs>
        <w:spacing w:line="360" w:lineRule="auto"/>
        <w:jc w:val="both"/>
      </w:pPr>
    </w:p>
    <w:p w14:paraId="5AA5D520" w14:textId="77777777" w:rsidR="0017466D" w:rsidRPr="00FA6920" w:rsidRDefault="0017466D" w:rsidP="00096470">
      <w:pPr>
        <w:tabs>
          <w:tab w:val="left" w:pos="1081"/>
        </w:tabs>
        <w:spacing w:line="360" w:lineRule="auto"/>
        <w:jc w:val="both"/>
      </w:pPr>
    </w:p>
    <w:p w14:paraId="26EE147A" w14:textId="77777777" w:rsidR="0017466D" w:rsidRPr="00FA6920" w:rsidRDefault="0017466D" w:rsidP="00096470">
      <w:pPr>
        <w:tabs>
          <w:tab w:val="left" w:pos="1081"/>
        </w:tabs>
        <w:spacing w:line="360" w:lineRule="auto"/>
        <w:jc w:val="both"/>
      </w:pPr>
    </w:p>
    <w:p w14:paraId="16945CB9" w14:textId="77777777" w:rsidR="0017466D" w:rsidRPr="00FA6920" w:rsidRDefault="0017466D" w:rsidP="00096470">
      <w:pPr>
        <w:tabs>
          <w:tab w:val="left" w:pos="1081"/>
        </w:tabs>
        <w:spacing w:line="360" w:lineRule="auto"/>
        <w:jc w:val="both"/>
      </w:pPr>
    </w:p>
    <w:p w14:paraId="54B5D4DC" w14:textId="77777777" w:rsidR="0017466D" w:rsidRPr="00FA6920" w:rsidRDefault="0017466D" w:rsidP="00096470">
      <w:pPr>
        <w:tabs>
          <w:tab w:val="left" w:pos="1081"/>
        </w:tabs>
        <w:spacing w:line="360" w:lineRule="auto"/>
        <w:jc w:val="both"/>
      </w:pPr>
    </w:p>
    <w:p w14:paraId="5EB3E9D7" w14:textId="77777777" w:rsidR="0017466D" w:rsidRPr="00FA6920" w:rsidRDefault="0017466D" w:rsidP="00096470">
      <w:pPr>
        <w:tabs>
          <w:tab w:val="left" w:pos="1081"/>
        </w:tabs>
        <w:jc w:val="both"/>
      </w:pPr>
    </w:p>
    <w:p w14:paraId="371EC8DA" w14:textId="77777777" w:rsidR="0017466D" w:rsidRPr="00FA6920" w:rsidRDefault="0017466D" w:rsidP="00096470">
      <w:pPr>
        <w:tabs>
          <w:tab w:val="left" w:pos="1081"/>
        </w:tabs>
        <w:jc w:val="both"/>
      </w:pPr>
    </w:p>
    <w:p w14:paraId="330C34AE" w14:textId="77777777" w:rsidR="0017466D" w:rsidRPr="00FA6920" w:rsidRDefault="0017466D" w:rsidP="0017466D">
      <w:r w:rsidRPr="00FA6920">
        <w:br w:type="page"/>
      </w:r>
    </w:p>
    <w:p w14:paraId="764DB6BF" w14:textId="77777777" w:rsidR="0017466D" w:rsidRPr="00FA6920" w:rsidRDefault="0017466D" w:rsidP="0017466D"/>
    <w:p w14:paraId="1E68BECA" w14:textId="77777777" w:rsidR="001B0DAC" w:rsidRPr="00FA6920" w:rsidRDefault="004B64C9" w:rsidP="0017466D">
      <w:pPr>
        <w:pStyle w:val="1"/>
        <w:numPr>
          <w:ilvl w:val="0"/>
          <w:numId w:val="11"/>
        </w:numPr>
        <w:ind w:left="0" w:firstLine="0"/>
        <w:jc w:val="center"/>
        <w:rPr>
          <w:sz w:val="28"/>
          <w:szCs w:val="28"/>
          <w:lang w:val="ru-RU"/>
        </w:rPr>
      </w:pPr>
      <w:bookmarkStart w:id="2" w:name="_Toc19105840"/>
      <w:r w:rsidRPr="00FA6920">
        <w:rPr>
          <w:sz w:val="28"/>
          <w:szCs w:val="28"/>
          <w:lang w:val="ru-RU"/>
        </w:rPr>
        <w:t xml:space="preserve">Перспективные </w:t>
      </w:r>
      <w:r w:rsidR="00D34ED5" w:rsidRPr="00FA6920">
        <w:rPr>
          <w:sz w:val="28"/>
          <w:szCs w:val="28"/>
          <w:lang w:val="ru-RU"/>
        </w:rPr>
        <w:t>показатели</w:t>
      </w:r>
      <w:r w:rsidR="00BC1563" w:rsidRPr="00FA6920">
        <w:rPr>
          <w:sz w:val="28"/>
          <w:szCs w:val="28"/>
          <w:lang w:val="ru-RU"/>
        </w:rPr>
        <w:t xml:space="preserve"> </w:t>
      </w:r>
      <w:r w:rsidRPr="00FA6920">
        <w:rPr>
          <w:sz w:val="28"/>
          <w:szCs w:val="28"/>
          <w:lang w:val="ru-RU"/>
        </w:rPr>
        <w:t xml:space="preserve">развития </w:t>
      </w:r>
      <w:r w:rsidR="00220D58" w:rsidRPr="00FA6920">
        <w:rPr>
          <w:sz w:val="28"/>
          <w:szCs w:val="28"/>
          <w:lang w:val="ru-RU"/>
        </w:rPr>
        <w:t xml:space="preserve">городского округа </w:t>
      </w:r>
      <w:r w:rsidRPr="00FA6920">
        <w:rPr>
          <w:sz w:val="28"/>
          <w:szCs w:val="28"/>
          <w:lang w:val="ru-RU"/>
        </w:rPr>
        <w:t xml:space="preserve"> </w:t>
      </w:r>
      <w:r w:rsidR="00D34ED5" w:rsidRPr="00FA6920">
        <w:rPr>
          <w:sz w:val="28"/>
          <w:szCs w:val="28"/>
          <w:lang w:val="ru-RU"/>
        </w:rPr>
        <w:t xml:space="preserve">для разработки </w:t>
      </w:r>
      <w:r w:rsidR="005026B9" w:rsidRPr="00FA6920">
        <w:rPr>
          <w:sz w:val="28"/>
          <w:szCs w:val="28"/>
          <w:lang w:val="ru-RU"/>
        </w:rPr>
        <w:t>пр</w:t>
      </w:r>
      <w:r w:rsidR="00D34ED5" w:rsidRPr="00FA6920">
        <w:rPr>
          <w:sz w:val="28"/>
          <w:szCs w:val="28"/>
          <w:lang w:val="ru-RU"/>
        </w:rPr>
        <w:t>ограммы</w:t>
      </w:r>
      <w:bookmarkEnd w:id="2"/>
    </w:p>
    <w:p w14:paraId="336C1989" w14:textId="77777777" w:rsidR="001B0DAC" w:rsidRPr="00FA6920" w:rsidRDefault="00D34ED5" w:rsidP="00CB5111">
      <w:pPr>
        <w:pStyle w:val="1"/>
        <w:numPr>
          <w:ilvl w:val="1"/>
          <w:numId w:val="11"/>
        </w:numPr>
        <w:tabs>
          <w:tab w:val="left" w:pos="562"/>
        </w:tabs>
        <w:spacing w:before="200" w:line="360" w:lineRule="auto"/>
        <w:jc w:val="center"/>
        <w:rPr>
          <w:sz w:val="28"/>
          <w:szCs w:val="28"/>
        </w:rPr>
      </w:pPr>
      <w:bookmarkStart w:id="3" w:name="_bookmark1"/>
      <w:bookmarkStart w:id="4" w:name="_Toc19105841"/>
      <w:bookmarkEnd w:id="3"/>
      <w:r w:rsidRPr="00FA6920">
        <w:rPr>
          <w:sz w:val="28"/>
          <w:szCs w:val="28"/>
        </w:rPr>
        <w:t xml:space="preserve">Характеристика </w:t>
      </w:r>
      <w:r w:rsidR="00220D58" w:rsidRPr="00FA6920">
        <w:rPr>
          <w:sz w:val="28"/>
          <w:szCs w:val="28"/>
        </w:rPr>
        <w:t xml:space="preserve">городского округа </w:t>
      </w:r>
      <w:bookmarkEnd w:id="4"/>
    </w:p>
    <w:p w14:paraId="551C618E" w14:textId="77777777" w:rsidR="00D23F1E" w:rsidRPr="00FA6920" w:rsidRDefault="00120932" w:rsidP="00D23F1E">
      <w:pPr>
        <w:spacing w:line="360" w:lineRule="auto"/>
        <w:ind w:firstLine="709"/>
        <w:jc w:val="both"/>
        <w:rPr>
          <w:sz w:val="28"/>
          <w:szCs w:val="28"/>
          <w:lang w:val="ru-RU"/>
        </w:rPr>
      </w:pPr>
      <w:r w:rsidRPr="00FA6920">
        <w:rPr>
          <w:sz w:val="28"/>
          <w:szCs w:val="28"/>
          <w:lang w:val="ru-RU"/>
        </w:rPr>
        <w:t>Городской округ</w:t>
      </w:r>
      <w:r w:rsidR="0003555A" w:rsidRPr="00FA6920">
        <w:rPr>
          <w:sz w:val="28"/>
          <w:szCs w:val="28"/>
          <w:lang w:val="ru-RU"/>
        </w:rPr>
        <w:t xml:space="preserve"> </w:t>
      </w:r>
      <w:r w:rsidR="00D23F1E" w:rsidRPr="00FA6920">
        <w:rPr>
          <w:sz w:val="28"/>
          <w:szCs w:val="28"/>
          <w:lang w:val="ru-RU"/>
        </w:rPr>
        <w:t xml:space="preserve"> </w:t>
      </w:r>
      <w:r w:rsidR="0003555A" w:rsidRPr="00FA6920">
        <w:rPr>
          <w:sz w:val="28"/>
          <w:szCs w:val="28"/>
          <w:lang w:val="ru-RU"/>
        </w:rPr>
        <w:t>«</w:t>
      </w:r>
      <w:r w:rsidR="00D23F1E" w:rsidRPr="00FA6920">
        <w:rPr>
          <w:sz w:val="28"/>
          <w:szCs w:val="28"/>
          <w:lang w:val="ru-RU"/>
        </w:rPr>
        <w:t>город Клинцы Брянской области</w:t>
      </w:r>
      <w:r w:rsidR="0003555A" w:rsidRPr="00FA6920">
        <w:rPr>
          <w:sz w:val="28"/>
          <w:szCs w:val="28"/>
          <w:lang w:val="ru-RU"/>
        </w:rPr>
        <w:t>»</w:t>
      </w:r>
      <w:r w:rsidR="00D23F1E" w:rsidRPr="00FA6920">
        <w:rPr>
          <w:sz w:val="28"/>
          <w:szCs w:val="28"/>
          <w:lang w:val="ru-RU"/>
        </w:rPr>
        <w:t xml:space="preserve"> расположен на реке Московке (Туросне Картавой), притоке реки Туросны бассейна Днепра, в 172 километрах на запад от Брянска, в 5 км от автодороги М13 Брянск — Новозыбков — граница Республики Беларусь. Город является торгов</w:t>
      </w:r>
      <w:proofErr w:type="gramStart"/>
      <w:r w:rsidR="00D23F1E" w:rsidRPr="00FA6920">
        <w:rPr>
          <w:sz w:val="28"/>
          <w:szCs w:val="28"/>
          <w:lang w:val="ru-RU"/>
        </w:rPr>
        <w:t>о-</w:t>
      </w:r>
      <w:proofErr w:type="gramEnd"/>
      <w:r w:rsidR="00D23F1E" w:rsidRPr="00FA6920">
        <w:rPr>
          <w:sz w:val="28"/>
          <w:szCs w:val="28"/>
          <w:lang w:val="ru-RU"/>
        </w:rPr>
        <w:t xml:space="preserve"> экономическим центром юго-западных районов Брянской области.</w:t>
      </w:r>
    </w:p>
    <w:p w14:paraId="3CD754AF" w14:textId="77777777" w:rsidR="00D23F1E" w:rsidRPr="00FA6920" w:rsidRDefault="00D23F1E" w:rsidP="00D23F1E">
      <w:pPr>
        <w:spacing w:line="360" w:lineRule="auto"/>
        <w:ind w:firstLine="709"/>
        <w:jc w:val="both"/>
        <w:rPr>
          <w:sz w:val="28"/>
          <w:szCs w:val="28"/>
          <w:lang w:val="ru-RU"/>
        </w:rPr>
      </w:pPr>
      <w:r w:rsidRPr="00FA6920">
        <w:rPr>
          <w:sz w:val="28"/>
          <w:szCs w:val="28"/>
          <w:lang w:val="ru-RU"/>
        </w:rPr>
        <w:t xml:space="preserve">Помимо административного центра в состав </w:t>
      </w:r>
      <w:r w:rsidR="00354EDB" w:rsidRPr="00FA6920">
        <w:rPr>
          <w:sz w:val="28"/>
          <w:szCs w:val="28"/>
          <w:lang w:val="ru-RU"/>
        </w:rPr>
        <w:t xml:space="preserve">городского округа </w:t>
      </w:r>
      <w:r w:rsidRPr="00FA6920">
        <w:rPr>
          <w:sz w:val="28"/>
          <w:szCs w:val="28"/>
          <w:lang w:val="ru-RU"/>
        </w:rPr>
        <w:t>«город Клинцы Брянской области» входят населенные пункты:</w:t>
      </w:r>
    </w:p>
    <w:p w14:paraId="2BD89E15" w14:textId="77777777" w:rsidR="00D23F1E" w:rsidRPr="00FA6920" w:rsidRDefault="00D23F1E" w:rsidP="00DF47F6">
      <w:pPr>
        <w:spacing w:line="360" w:lineRule="auto"/>
        <w:ind w:firstLine="426"/>
        <w:jc w:val="both"/>
        <w:rPr>
          <w:sz w:val="28"/>
          <w:szCs w:val="28"/>
          <w:lang w:val="ru-RU"/>
        </w:rPr>
      </w:pPr>
      <w:r w:rsidRPr="00FA6920">
        <w:rPr>
          <w:sz w:val="28"/>
          <w:szCs w:val="28"/>
          <w:lang w:val="ru-RU"/>
        </w:rPr>
        <w:t>-</w:t>
      </w:r>
      <w:r w:rsidRPr="00FA6920">
        <w:rPr>
          <w:sz w:val="28"/>
          <w:szCs w:val="28"/>
          <w:lang w:val="ru-RU"/>
        </w:rPr>
        <w:tab/>
        <w:t>поселок Ардонь;</w:t>
      </w:r>
    </w:p>
    <w:p w14:paraId="303563AC" w14:textId="77777777" w:rsidR="00D23F1E" w:rsidRPr="00FA6920" w:rsidRDefault="00D23F1E" w:rsidP="00DF47F6">
      <w:pPr>
        <w:spacing w:line="360" w:lineRule="auto"/>
        <w:ind w:firstLine="426"/>
        <w:jc w:val="both"/>
        <w:rPr>
          <w:sz w:val="28"/>
          <w:szCs w:val="28"/>
          <w:lang w:val="ru-RU"/>
        </w:rPr>
      </w:pPr>
      <w:r w:rsidRPr="00FA6920">
        <w:rPr>
          <w:sz w:val="28"/>
          <w:szCs w:val="28"/>
          <w:lang w:val="ru-RU"/>
        </w:rPr>
        <w:t>-</w:t>
      </w:r>
      <w:r w:rsidRPr="00FA6920">
        <w:rPr>
          <w:sz w:val="28"/>
          <w:szCs w:val="28"/>
          <w:lang w:val="ru-RU"/>
        </w:rPr>
        <w:tab/>
        <w:t>село Займище.</w:t>
      </w:r>
    </w:p>
    <w:p w14:paraId="0B3D815F" w14:textId="77777777" w:rsidR="00D23F1E" w:rsidRPr="00FA6920" w:rsidRDefault="00D23F1E" w:rsidP="00D23F1E">
      <w:pPr>
        <w:spacing w:line="360" w:lineRule="auto"/>
        <w:ind w:firstLine="709"/>
        <w:jc w:val="both"/>
        <w:rPr>
          <w:sz w:val="28"/>
          <w:szCs w:val="28"/>
          <w:lang w:val="ru-RU"/>
        </w:rPr>
      </w:pPr>
      <w:r w:rsidRPr="00FA6920">
        <w:rPr>
          <w:sz w:val="28"/>
          <w:szCs w:val="28"/>
          <w:lang w:val="ru-RU"/>
        </w:rPr>
        <w:t>Общая площадь земель в границах поселения на 01.01.2015 год составила 64 кв. км. Население поселения на 01.01.2018 г. составляет 62 936 человек или 5 % численности населения Брянской области.</w:t>
      </w:r>
    </w:p>
    <w:p w14:paraId="5198E2B7" w14:textId="77777777" w:rsidR="00D23F1E" w:rsidRPr="00FA6920" w:rsidRDefault="00D23F1E" w:rsidP="00D23F1E">
      <w:pPr>
        <w:spacing w:line="360" w:lineRule="auto"/>
        <w:ind w:firstLine="709"/>
        <w:jc w:val="both"/>
        <w:rPr>
          <w:sz w:val="28"/>
          <w:szCs w:val="28"/>
          <w:lang w:val="ru-RU"/>
        </w:rPr>
      </w:pPr>
      <w:r w:rsidRPr="00FA6920">
        <w:rPr>
          <w:sz w:val="28"/>
          <w:szCs w:val="28"/>
          <w:lang w:val="ru-RU"/>
        </w:rPr>
        <w:t>В городе расположены ОАО «Клинцовский автокрановый завод» (входит в тройку крупнейших российских производителей автокранов, с 2008 г. помимо автокранов выпускает гусеничные краны), завод поршневых колец, авторемонтный завод, швейная фабрика, трикотажная фабрика, комбинат строительных материалов, завод телефонной аппаратуры, велозавод, фабрика</w:t>
      </w:r>
    </w:p>
    <w:p w14:paraId="713E7213" w14:textId="77777777" w:rsidR="00D23F1E" w:rsidRPr="00FA6920" w:rsidRDefault="00D23F1E" w:rsidP="003F79C7">
      <w:pPr>
        <w:spacing w:line="360" w:lineRule="auto"/>
        <w:ind w:firstLine="709"/>
        <w:jc w:val="both"/>
        <w:rPr>
          <w:sz w:val="28"/>
          <w:szCs w:val="28"/>
          <w:lang w:val="ru-RU"/>
        </w:rPr>
      </w:pPr>
      <w:r w:rsidRPr="00FA6920">
        <w:rPr>
          <w:sz w:val="28"/>
          <w:szCs w:val="28"/>
          <w:lang w:val="ru-RU"/>
        </w:rPr>
        <w:t xml:space="preserve">«Школьная мебель», завод «Метробетон», цементный завод, совместное предприятие мягкой игрушки «Рэббит», завод огранки бриллиантов, силикатный завод, консервный завод, обувная фабрика «Кливия», Ленинская и Ногинская фабрики, шпагатная фабрика (одна из </w:t>
      </w:r>
      <w:proofErr w:type="gramStart"/>
      <w:r w:rsidRPr="00FA6920">
        <w:rPr>
          <w:sz w:val="28"/>
          <w:szCs w:val="28"/>
          <w:lang w:val="ru-RU"/>
        </w:rPr>
        <w:t>тр</w:t>
      </w:r>
      <w:proofErr w:type="gramEnd"/>
      <w:r w:rsidRPr="00FA6920">
        <w:rPr>
          <w:sz w:val="28"/>
          <w:szCs w:val="28"/>
          <w:lang w:val="ru-RU"/>
        </w:rPr>
        <w:t xml:space="preserve">ѐх в России), ткацкая фабрика «8 Марта», ювелирная и алмазогранильная фабрики, ООО «Балтком Юни» (производство молочных продуктов питания). </w:t>
      </w:r>
      <w:proofErr w:type="gramStart"/>
      <w:r w:rsidRPr="00FA6920">
        <w:rPr>
          <w:sz w:val="28"/>
          <w:szCs w:val="28"/>
        </w:rPr>
        <w:t>C</w:t>
      </w:r>
      <w:r w:rsidRPr="00FA6920">
        <w:rPr>
          <w:sz w:val="28"/>
          <w:szCs w:val="28"/>
          <w:lang w:val="ru-RU"/>
        </w:rPr>
        <w:t xml:space="preserve"> 1937 года в го</w:t>
      </w:r>
      <w:r w:rsidR="003F79C7" w:rsidRPr="00FA6920">
        <w:rPr>
          <w:sz w:val="28"/>
          <w:szCs w:val="28"/>
          <w:lang w:val="ru-RU"/>
        </w:rPr>
        <w:t>роде действует Клинцовская ТЭЦ.</w:t>
      </w:r>
      <w:proofErr w:type="gramEnd"/>
    </w:p>
    <w:p w14:paraId="03AB3CD1" w14:textId="77777777" w:rsidR="00CB5111" w:rsidRPr="00FA6920" w:rsidRDefault="00120932" w:rsidP="00CB5111">
      <w:pPr>
        <w:widowControl/>
        <w:spacing w:line="360" w:lineRule="auto"/>
        <w:ind w:firstLine="708"/>
        <w:jc w:val="both"/>
        <w:rPr>
          <w:sz w:val="28"/>
          <w:szCs w:val="28"/>
          <w:lang w:val="ru-RU" w:eastAsia="ru-RU"/>
        </w:rPr>
      </w:pPr>
      <w:r w:rsidRPr="00FA6920">
        <w:rPr>
          <w:sz w:val="28"/>
          <w:szCs w:val="28"/>
          <w:lang w:val="ru-RU" w:eastAsia="ru-RU"/>
        </w:rPr>
        <w:lastRenderedPageBreak/>
        <w:t xml:space="preserve">Муниципальное образование города Клинцы </w:t>
      </w:r>
      <w:r w:rsidR="00CB5111" w:rsidRPr="00FA6920">
        <w:rPr>
          <w:sz w:val="28"/>
          <w:szCs w:val="28"/>
          <w:lang w:val="ru-RU" w:eastAsia="ru-RU"/>
        </w:rPr>
        <w:t xml:space="preserve">наделено статусом </w:t>
      </w:r>
      <w:r w:rsidR="00354EDB" w:rsidRPr="00FA6920">
        <w:rPr>
          <w:sz w:val="28"/>
          <w:szCs w:val="28"/>
          <w:lang w:val="ru-RU" w:eastAsia="ru-RU"/>
        </w:rPr>
        <w:t>городского округа</w:t>
      </w:r>
      <w:proofErr w:type="gramStart"/>
      <w:r w:rsidR="00354EDB" w:rsidRPr="00FA6920">
        <w:rPr>
          <w:sz w:val="28"/>
          <w:szCs w:val="28"/>
          <w:lang w:val="ru-RU" w:eastAsia="ru-RU"/>
        </w:rPr>
        <w:t xml:space="preserve"> </w:t>
      </w:r>
      <w:r w:rsidR="00CB5111" w:rsidRPr="00FA6920">
        <w:rPr>
          <w:sz w:val="28"/>
          <w:szCs w:val="28"/>
          <w:lang w:val="ru-RU" w:eastAsia="ru-RU"/>
        </w:rPr>
        <w:t>,</w:t>
      </w:r>
      <w:proofErr w:type="gramEnd"/>
      <w:r w:rsidR="00CB5111" w:rsidRPr="00FA6920">
        <w:rPr>
          <w:sz w:val="28"/>
          <w:szCs w:val="28"/>
          <w:lang w:val="ru-RU" w:eastAsia="ru-RU"/>
        </w:rPr>
        <w:t xml:space="preserve"> в состав которого входят населенные пункты: г. Клинцы, с. Ардонь, с. Займище.</w:t>
      </w:r>
    </w:p>
    <w:p w14:paraId="5B48BF6B" w14:textId="77777777" w:rsidR="00CB5111" w:rsidRPr="00FA6920" w:rsidRDefault="00354EDB" w:rsidP="00CB5111">
      <w:pPr>
        <w:widowControl/>
        <w:spacing w:line="360" w:lineRule="auto"/>
        <w:ind w:firstLine="708"/>
        <w:jc w:val="both"/>
        <w:rPr>
          <w:sz w:val="28"/>
          <w:szCs w:val="28"/>
          <w:lang w:val="ru-RU" w:eastAsia="ru-RU"/>
        </w:rPr>
      </w:pPr>
      <w:r w:rsidRPr="00FA6920">
        <w:rPr>
          <w:sz w:val="28"/>
          <w:szCs w:val="28"/>
          <w:lang w:val="ru-RU" w:eastAsia="ru-RU"/>
        </w:rPr>
        <w:t>Город</w:t>
      </w:r>
      <w:r w:rsidR="00CB5111" w:rsidRPr="00FA6920">
        <w:rPr>
          <w:sz w:val="28"/>
          <w:szCs w:val="28"/>
          <w:lang w:val="ru-RU" w:eastAsia="ru-RU"/>
        </w:rPr>
        <w:t xml:space="preserve"> Клинцы – крупный внутриобластной промышленный центр в западной части области и центр межселенного обслуживания (с концентрацией объектов социальной инфраструктуры областного значения). </w:t>
      </w:r>
    </w:p>
    <w:p w14:paraId="10E44D22" w14:textId="77777777" w:rsidR="00CB5111" w:rsidRPr="00FA6920" w:rsidRDefault="00CB5111" w:rsidP="00CB5111">
      <w:pPr>
        <w:widowControl/>
        <w:spacing w:line="360" w:lineRule="auto"/>
        <w:ind w:firstLine="708"/>
        <w:jc w:val="both"/>
        <w:rPr>
          <w:sz w:val="28"/>
          <w:szCs w:val="28"/>
          <w:lang w:val="ru-RU" w:eastAsia="ru-RU"/>
        </w:rPr>
      </w:pPr>
      <w:r w:rsidRPr="00FA6920">
        <w:rPr>
          <w:sz w:val="28"/>
          <w:szCs w:val="28"/>
          <w:lang w:val="ru-RU" w:eastAsia="ru-RU"/>
        </w:rPr>
        <w:t>В г. Клинцы находятся следующие учебные заведения: г</w:t>
      </w:r>
      <w:r w:rsidRPr="00FA6920">
        <w:rPr>
          <w:rFonts w:eastAsia="MS Mincho"/>
          <w:sz w:val="28"/>
          <w:szCs w:val="28"/>
          <w:lang w:val="ru-RU"/>
        </w:rPr>
        <w:t>осударственное автономное профессиональное образовательное учреждение «Клинцовский индустриально-педагогический колледж»,</w:t>
      </w:r>
      <w:r w:rsidRPr="00FA6920">
        <w:rPr>
          <w:sz w:val="28"/>
          <w:szCs w:val="28"/>
          <w:lang w:val="ru-RU" w:eastAsia="ru-RU"/>
        </w:rPr>
        <w:t xml:space="preserve"> </w:t>
      </w:r>
      <w:r w:rsidRPr="00FA6920">
        <w:rPr>
          <w:rFonts w:eastAsia="MS Mincho"/>
          <w:sz w:val="28"/>
          <w:szCs w:val="28"/>
          <w:lang w:val="ru-RU"/>
        </w:rPr>
        <w:t xml:space="preserve">Клинцовский филиал Государственного автономного профессионального образовательного учреждения «Брянский техникум энергомашиностроения и радиоэлектроники им. Героя Советского Союза М.А. Афанасьева», </w:t>
      </w:r>
      <w:r w:rsidRPr="00FA6920">
        <w:rPr>
          <w:sz w:val="28"/>
          <w:szCs w:val="28"/>
          <w:lang w:val="ru-RU" w:eastAsia="ru-RU"/>
        </w:rPr>
        <w:t>гимназия, общеобразовательные школы.</w:t>
      </w:r>
    </w:p>
    <w:p w14:paraId="216FBBFD" w14:textId="77777777" w:rsidR="00CB5111" w:rsidRPr="00FA6920" w:rsidRDefault="00CB5111" w:rsidP="00CB5111">
      <w:pPr>
        <w:widowControl/>
        <w:spacing w:line="360" w:lineRule="auto"/>
        <w:ind w:firstLine="708"/>
        <w:jc w:val="both"/>
        <w:rPr>
          <w:sz w:val="28"/>
          <w:szCs w:val="28"/>
          <w:lang w:val="ru-RU" w:eastAsia="ru-RU"/>
        </w:rPr>
      </w:pPr>
      <w:r w:rsidRPr="00FA6920">
        <w:rPr>
          <w:sz w:val="28"/>
          <w:szCs w:val="28"/>
          <w:lang w:val="ru-RU" w:eastAsia="ru-RU"/>
        </w:rPr>
        <w:t>В городе действует филиал </w:t>
      </w:r>
      <w:hyperlink r:id="rId9" w:tooltip="Брянский Государственный объединённый краеведческий музей (страница отсутствует)" w:history="1">
        <w:r w:rsidRPr="00FA6920">
          <w:rPr>
            <w:sz w:val="28"/>
            <w:szCs w:val="28"/>
            <w:lang w:val="ru-RU" w:eastAsia="ru-RU"/>
          </w:rPr>
          <w:t>областного краеведческого музея</w:t>
        </w:r>
      </w:hyperlink>
      <w:r w:rsidRPr="00FA6920">
        <w:rPr>
          <w:sz w:val="28"/>
          <w:szCs w:val="28"/>
          <w:lang w:val="ru-RU" w:eastAsia="ru-RU"/>
        </w:rPr>
        <w:t>.</w:t>
      </w:r>
    </w:p>
    <w:p w14:paraId="568B99F2" w14:textId="77777777" w:rsidR="00CB5111" w:rsidRPr="00FA6920" w:rsidRDefault="00CB5111" w:rsidP="00CB5111">
      <w:pPr>
        <w:spacing w:line="360" w:lineRule="auto"/>
        <w:rPr>
          <w:b/>
          <w:sz w:val="28"/>
          <w:szCs w:val="28"/>
          <w:lang w:val="ru-RU"/>
        </w:rPr>
      </w:pPr>
      <w:bookmarkStart w:id="5" w:name="_Toc532307353"/>
      <w:r w:rsidRPr="00FA6920">
        <w:rPr>
          <w:b/>
          <w:sz w:val="28"/>
          <w:szCs w:val="28"/>
          <w:lang w:val="ru-RU"/>
        </w:rPr>
        <w:t>Климат</w:t>
      </w:r>
      <w:bookmarkEnd w:id="5"/>
    </w:p>
    <w:p w14:paraId="449DCC3B" w14:textId="77777777" w:rsidR="00CB5111" w:rsidRPr="00FA6920" w:rsidRDefault="00CB5111" w:rsidP="00CB5111">
      <w:pPr>
        <w:spacing w:line="360" w:lineRule="auto"/>
        <w:ind w:firstLine="709"/>
        <w:jc w:val="both"/>
        <w:rPr>
          <w:sz w:val="28"/>
          <w:szCs w:val="28"/>
          <w:lang w:val="ru-RU"/>
        </w:rPr>
      </w:pPr>
      <w:r w:rsidRPr="00FA6920">
        <w:rPr>
          <w:sz w:val="28"/>
          <w:szCs w:val="28"/>
          <w:lang w:val="ru-RU"/>
        </w:rPr>
        <w:t>Климат Брянской области умеренно-континентальный, с теплым летом и умеренно холодной зимой. В атмосферной циркуляции преобладает западный перенос с Атлантического океана, для которого характерна частая смена волн теплого и холодного воздуха. Такой характер атмосферной циркуляции приводит к неустойчивости погодных процессов и вызывает грозовые дожди летом, а также частые кратковременные оттепели зимой.</w:t>
      </w:r>
    </w:p>
    <w:p w14:paraId="74B0BBD0" w14:textId="77777777" w:rsidR="00120932" w:rsidRPr="00FA6920" w:rsidRDefault="00CB5111" w:rsidP="00CB5111">
      <w:pPr>
        <w:spacing w:line="360" w:lineRule="auto"/>
        <w:ind w:firstLine="709"/>
        <w:jc w:val="both"/>
        <w:rPr>
          <w:sz w:val="28"/>
          <w:szCs w:val="28"/>
          <w:lang w:val="ru-RU"/>
        </w:rPr>
      </w:pPr>
      <w:r w:rsidRPr="00FA6920">
        <w:rPr>
          <w:sz w:val="28"/>
          <w:szCs w:val="28"/>
          <w:lang w:val="ru-RU"/>
        </w:rPr>
        <w:t xml:space="preserve">Зима в Брянской области продолжается 4,5-5 месяцев и начинается в первых числах декабря. В это время замерзают реки и озера, и образуется постоянный снежный покров. Зима в Брянской области сравнительно мягкая, с самым холодным месяцем – январем, со средней температурой –9 градусов. Зимой преобладает пасмурная погода, сопровождающаяся снегопадами. В среднем устойчивый снежный покров держится 3,5-4 месяца и достигает </w:t>
      </w:r>
      <w:proofErr w:type="gramStart"/>
      <w:r w:rsidRPr="00FA6920">
        <w:rPr>
          <w:sz w:val="28"/>
          <w:szCs w:val="28"/>
          <w:lang w:val="ru-RU"/>
        </w:rPr>
        <w:t>в</w:t>
      </w:r>
      <w:proofErr w:type="gramEnd"/>
      <w:r w:rsidRPr="00FA6920">
        <w:rPr>
          <w:sz w:val="28"/>
          <w:szCs w:val="28"/>
          <w:lang w:val="ru-RU"/>
        </w:rPr>
        <w:t xml:space="preserve"> </w:t>
      </w:r>
      <w:r w:rsidR="00120932" w:rsidRPr="00FA6920">
        <w:rPr>
          <w:sz w:val="28"/>
          <w:szCs w:val="28"/>
          <w:lang w:val="ru-RU"/>
        </w:rPr>
        <w:br w:type="page"/>
      </w:r>
    </w:p>
    <w:p w14:paraId="3B22063C" w14:textId="77777777" w:rsidR="00CB5111" w:rsidRPr="00FA6920" w:rsidRDefault="00CB5111" w:rsidP="00CB5111">
      <w:pPr>
        <w:spacing w:line="360" w:lineRule="auto"/>
        <w:ind w:firstLine="709"/>
        <w:jc w:val="both"/>
        <w:rPr>
          <w:sz w:val="28"/>
          <w:szCs w:val="28"/>
          <w:lang w:val="ru-RU"/>
        </w:rPr>
      </w:pPr>
      <w:proofErr w:type="gramStart"/>
      <w:r w:rsidRPr="00FA6920">
        <w:rPr>
          <w:sz w:val="28"/>
          <w:szCs w:val="28"/>
          <w:lang w:val="ru-RU"/>
        </w:rPr>
        <w:lastRenderedPageBreak/>
        <w:t>конце</w:t>
      </w:r>
      <w:proofErr w:type="gramEnd"/>
      <w:r w:rsidRPr="00FA6920">
        <w:rPr>
          <w:sz w:val="28"/>
          <w:szCs w:val="28"/>
          <w:lang w:val="ru-RU"/>
        </w:rPr>
        <w:t xml:space="preserve"> февраля максимальной высоты 20-40 см.</w:t>
      </w:r>
    </w:p>
    <w:p w14:paraId="23560663" w14:textId="77777777" w:rsidR="00CB5111" w:rsidRPr="00FA6920" w:rsidRDefault="00CB5111" w:rsidP="00CB5111">
      <w:pPr>
        <w:spacing w:line="360" w:lineRule="auto"/>
        <w:ind w:firstLine="709"/>
        <w:jc w:val="both"/>
        <w:rPr>
          <w:sz w:val="28"/>
          <w:szCs w:val="28"/>
          <w:lang w:val="ru-RU"/>
        </w:rPr>
      </w:pPr>
      <w:r w:rsidRPr="00FA6920">
        <w:rPr>
          <w:sz w:val="28"/>
          <w:szCs w:val="28"/>
          <w:lang w:val="ru-RU"/>
        </w:rPr>
        <w:t>Погода весной в Брянской области неустойчивая. В разные годы весна может быть ранней или поздней, затяжной или короткой, теплой или холодной. Обычно весна начинается во второй половине марта, и к концу месяца происходит разрушение устойчивого снежного покрова. Температура начинает заметно повышаться только к середине апреля, но даже в мае еще возможны заморозки. В конце мая среднесуточная температура воздуха превышает +15 градусов, и это можно уже считать началом лета.</w:t>
      </w:r>
    </w:p>
    <w:p w14:paraId="363FCE98" w14:textId="77777777" w:rsidR="00CB5111" w:rsidRPr="00FA6920" w:rsidRDefault="00CB5111" w:rsidP="00CB5111">
      <w:pPr>
        <w:spacing w:line="360" w:lineRule="auto"/>
        <w:ind w:firstLine="709"/>
        <w:jc w:val="both"/>
        <w:rPr>
          <w:sz w:val="28"/>
          <w:szCs w:val="28"/>
          <w:lang w:val="ru-RU"/>
        </w:rPr>
      </w:pPr>
      <w:r w:rsidRPr="00FA6920">
        <w:rPr>
          <w:sz w:val="28"/>
          <w:szCs w:val="28"/>
          <w:lang w:val="ru-RU"/>
        </w:rPr>
        <w:t>Лето в Брянской области продолжается 3-3,5 месяца. Самым теплым месяцем является июль, со средней температурой воздуха +20 градусов. Осадки летом выпадают по времени неравномерно, и иногда бывает несколько недель без дождя, что может приводить к засухе. Август характеризуется преобладанием малооблачной, сухой и жаркой погоды.</w:t>
      </w:r>
    </w:p>
    <w:p w14:paraId="48E573C3" w14:textId="77777777" w:rsidR="00CB5111" w:rsidRPr="00FA6920" w:rsidRDefault="00CB5111" w:rsidP="00CB5111">
      <w:pPr>
        <w:spacing w:line="360" w:lineRule="auto"/>
        <w:ind w:firstLine="709"/>
        <w:jc w:val="both"/>
        <w:rPr>
          <w:sz w:val="28"/>
          <w:szCs w:val="28"/>
          <w:lang w:val="ru-RU"/>
        </w:rPr>
      </w:pPr>
      <w:r w:rsidRPr="00FA6920">
        <w:rPr>
          <w:sz w:val="28"/>
          <w:szCs w:val="28"/>
          <w:lang w:val="ru-RU"/>
        </w:rPr>
        <w:t>Осень в Брянской области начинается в первых числах сентября и продолжается около двух месяцев. Погода в сентябре обычно ясная и солнечная. В начале октября возможны возвраты тепла, называемые «бабье лето», которые продолжаются около недели. В начале октября уже часты заморозки в воздухе. Для конца осени характерна пасмурная погода с затяжными дождями. Заканчивается сезон в середине ноября, когда среднесуточная температура опускается ниже ноля градусов.</w:t>
      </w:r>
    </w:p>
    <w:p w14:paraId="2596D1D0" w14:textId="77777777" w:rsidR="00CB5111" w:rsidRPr="00FA6920" w:rsidRDefault="00CB5111" w:rsidP="00CB5111">
      <w:pPr>
        <w:spacing w:line="360" w:lineRule="auto"/>
        <w:ind w:firstLine="709"/>
        <w:jc w:val="both"/>
        <w:rPr>
          <w:sz w:val="28"/>
          <w:szCs w:val="28"/>
          <w:lang w:val="ru-RU"/>
        </w:rPr>
      </w:pPr>
      <w:r w:rsidRPr="00FA6920">
        <w:rPr>
          <w:sz w:val="28"/>
          <w:szCs w:val="28"/>
          <w:lang w:val="ru-RU"/>
        </w:rPr>
        <w:t>Брянская область находится в зоне достаточного увлажнения. Среднегодовое количество осадков составляет около 600 мм. Наибольшее количество осадков выпадает в июле, а наименьшее – в декабре-феврале.</w:t>
      </w:r>
    </w:p>
    <w:p w14:paraId="25FBE777" w14:textId="77777777" w:rsidR="00CB5111" w:rsidRPr="00FA6920" w:rsidRDefault="00CB5111" w:rsidP="00CB5111">
      <w:pPr>
        <w:spacing w:line="360" w:lineRule="auto"/>
        <w:ind w:firstLine="709"/>
        <w:jc w:val="both"/>
        <w:rPr>
          <w:sz w:val="28"/>
          <w:szCs w:val="28"/>
          <w:lang w:val="ru-RU"/>
        </w:rPr>
      </w:pPr>
      <w:r w:rsidRPr="00FA6920">
        <w:rPr>
          <w:sz w:val="28"/>
          <w:szCs w:val="28"/>
          <w:lang w:val="ru-RU"/>
        </w:rPr>
        <w:t>Среднегодовая температура воздуха составляет -2 °С. Продолжительность отопительного периода - 199 суток, продолжительность безморозного периода 160 дней.</w:t>
      </w:r>
    </w:p>
    <w:p w14:paraId="4BEB7DF9" w14:textId="77777777" w:rsidR="00CB5111" w:rsidRPr="00FA6920" w:rsidRDefault="00CB5111" w:rsidP="00CB5111">
      <w:pPr>
        <w:spacing w:line="360" w:lineRule="auto"/>
        <w:ind w:firstLine="709"/>
        <w:jc w:val="both"/>
        <w:rPr>
          <w:sz w:val="28"/>
          <w:szCs w:val="28"/>
          <w:lang w:val="ru-RU"/>
        </w:rPr>
      </w:pPr>
      <w:r w:rsidRPr="00FA6920">
        <w:rPr>
          <w:sz w:val="28"/>
          <w:szCs w:val="28"/>
          <w:lang w:val="ru-RU"/>
        </w:rPr>
        <w:t>Преобладающее направление ветров в зимний период – юго-восточное, а в летний период северо-западное.</w:t>
      </w:r>
    </w:p>
    <w:p w14:paraId="244C86B6" w14:textId="77777777" w:rsidR="00CB5111" w:rsidRPr="00FA6920" w:rsidRDefault="00CB5111" w:rsidP="00CB5111">
      <w:pPr>
        <w:spacing w:line="360" w:lineRule="auto"/>
        <w:ind w:firstLine="709"/>
        <w:jc w:val="both"/>
        <w:rPr>
          <w:sz w:val="28"/>
          <w:szCs w:val="28"/>
          <w:lang w:val="ru-RU"/>
        </w:rPr>
      </w:pPr>
      <w:r w:rsidRPr="00FA6920">
        <w:rPr>
          <w:sz w:val="28"/>
          <w:szCs w:val="28"/>
          <w:lang w:val="ru-RU"/>
        </w:rPr>
        <w:t xml:space="preserve">Годовая сумма осадков составляет около 600 мм. Среднегодовая </w:t>
      </w:r>
      <w:r w:rsidRPr="00FA6920">
        <w:rPr>
          <w:sz w:val="28"/>
          <w:szCs w:val="28"/>
          <w:lang w:val="ru-RU"/>
        </w:rPr>
        <w:lastRenderedPageBreak/>
        <w:t>относительная влажность воздуха около 73 %.</w:t>
      </w:r>
    </w:p>
    <w:p w14:paraId="26D8B203" w14:textId="77777777" w:rsidR="00CB5111" w:rsidRPr="00FA6920" w:rsidRDefault="00CB5111" w:rsidP="00CB5111">
      <w:pPr>
        <w:spacing w:line="360" w:lineRule="auto"/>
        <w:ind w:firstLine="709"/>
        <w:jc w:val="both"/>
        <w:rPr>
          <w:sz w:val="28"/>
          <w:szCs w:val="28"/>
          <w:lang w:val="ru-RU"/>
        </w:rPr>
      </w:pPr>
      <w:r w:rsidRPr="00FA6920">
        <w:rPr>
          <w:sz w:val="28"/>
          <w:szCs w:val="28"/>
          <w:lang w:val="ru-RU"/>
        </w:rPr>
        <w:t>Нормативная глубина сезонного промерзания в зависимости от природно-территориальных условий влажности, плотности грунтов и их разновидности: для суглинков и глин 1,2 м, для супесей, песков мелких и пылеватых 1,4 м, для песков гравелистых, крупных и средней крупности 1,5 м, для крупнообломочных грунтов 1,7 м.</w:t>
      </w:r>
    </w:p>
    <w:p w14:paraId="6231D1EA" w14:textId="77777777" w:rsidR="00CB5111" w:rsidRPr="00FA6920" w:rsidRDefault="00CB5111" w:rsidP="00CB5111">
      <w:pPr>
        <w:spacing w:line="360" w:lineRule="auto"/>
        <w:ind w:firstLine="709"/>
        <w:jc w:val="both"/>
        <w:rPr>
          <w:sz w:val="28"/>
          <w:szCs w:val="28"/>
          <w:lang w:val="ru-RU"/>
        </w:rPr>
      </w:pPr>
      <w:r w:rsidRPr="00FA6920">
        <w:rPr>
          <w:sz w:val="28"/>
          <w:szCs w:val="28"/>
          <w:lang w:val="ru-RU"/>
        </w:rPr>
        <w:t xml:space="preserve">В районе </w:t>
      </w:r>
      <w:r w:rsidR="00354EDB" w:rsidRPr="00FA6920">
        <w:rPr>
          <w:sz w:val="28"/>
          <w:szCs w:val="28"/>
          <w:lang w:val="ru-RU"/>
        </w:rPr>
        <w:t xml:space="preserve">городского округа </w:t>
      </w:r>
      <w:r w:rsidRPr="00FA6920">
        <w:rPr>
          <w:sz w:val="28"/>
          <w:szCs w:val="28"/>
          <w:lang w:val="ru-RU"/>
        </w:rPr>
        <w:t>преобладают дерново-слабоподзолистые грунты. Дернов</w:t>
      </w:r>
      <w:proofErr w:type="gramStart"/>
      <w:r w:rsidRPr="00FA6920">
        <w:rPr>
          <w:sz w:val="28"/>
          <w:szCs w:val="28"/>
          <w:lang w:val="ru-RU"/>
        </w:rPr>
        <w:t>о-</w:t>
      </w:r>
      <w:proofErr w:type="gramEnd"/>
      <w:r w:rsidRPr="00FA6920">
        <w:rPr>
          <w:sz w:val="28"/>
          <w:szCs w:val="28"/>
          <w:lang w:val="ru-RU"/>
        </w:rPr>
        <w:t xml:space="preserve"> подзолистые почвы обладают низким естественным плодородием.</w:t>
      </w:r>
    </w:p>
    <w:p w14:paraId="2C4EDA05" w14:textId="77777777" w:rsidR="00CB5111" w:rsidRPr="00FA6920" w:rsidRDefault="00CB5111" w:rsidP="00CB5111">
      <w:pPr>
        <w:spacing w:line="360" w:lineRule="auto"/>
        <w:ind w:firstLine="709"/>
        <w:jc w:val="both"/>
        <w:rPr>
          <w:sz w:val="28"/>
          <w:szCs w:val="28"/>
          <w:lang w:val="ru-RU"/>
        </w:rPr>
      </w:pPr>
      <w:r w:rsidRPr="00FA6920">
        <w:rPr>
          <w:sz w:val="28"/>
          <w:szCs w:val="28"/>
          <w:lang w:val="ru-RU"/>
        </w:rPr>
        <w:t xml:space="preserve">По климатическому районированию г. Клинцы относится к </w:t>
      </w:r>
      <w:r w:rsidRPr="00FA6920">
        <w:rPr>
          <w:sz w:val="28"/>
          <w:szCs w:val="28"/>
        </w:rPr>
        <w:t>ΙΙ</w:t>
      </w:r>
      <w:r w:rsidRPr="00FA6920">
        <w:rPr>
          <w:sz w:val="28"/>
          <w:szCs w:val="28"/>
          <w:lang w:val="ru-RU"/>
        </w:rPr>
        <w:t xml:space="preserve"> климатическому району подрайона</w:t>
      </w:r>
      <w:proofErr w:type="gramStart"/>
      <w:r w:rsidRPr="00FA6920">
        <w:rPr>
          <w:sz w:val="28"/>
          <w:szCs w:val="28"/>
          <w:lang w:val="ru-RU"/>
        </w:rPr>
        <w:t xml:space="preserve"> </w:t>
      </w:r>
      <w:r w:rsidRPr="00FA6920">
        <w:rPr>
          <w:sz w:val="28"/>
          <w:szCs w:val="28"/>
        </w:rPr>
        <w:t>ΙΙ</w:t>
      </w:r>
      <w:r w:rsidRPr="00FA6920">
        <w:rPr>
          <w:sz w:val="28"/>
          <w:szCs w:val="28"/>
          <w:lang w:val="ru-RU"/>
        </w:rPr>
        <w:t xml:space="preserve"> В</w:t>
      </w:r>
      <w:proofErr w:type="gramEnd"/>
      <w:r w:rsidRPr="00FA6920">
        <w:rPr>
          <w:sz w:val="28"/>
          <w:szCs w:val="28"/>
          <w:lang w:val="ru-RU"/>
        </w:rPr>
        <w:t xml:space="preserve"> (согласно СП 131.13330.2012). Данные краткой климатической характеристики представлены в таблице 1.</w:t>
      </w:r>
      <w:r w:rsidR="006F2EB1" w:rsidRPr="00FA6920">
        <w:rPr>
          <w:sz w:val="28"/>
          <w:szCs w:val="28"/>
          <w:lang w:val="ru-RU"/>
        </w:rPr>
        <w:t>1.1.</w:t>
      </w:r>
    </w:p>
    <w:p w14:paraId="680ECDC0" w14:textId="77777777" w:rsidR="006F2EB1" w:rsidRPr="00BE67FA" w:rsidRDefault="00CB5111" w:rsidP="006F2EB1">
      <w:pPr>
        <w:ind w:left="220"/>
        <w:jc w:val="right"/>
        <w:rPr>
          <w:sz w:val="24"/>
          <w:szCs w:val="24"/>
          <w:lang w:val="ru-RU"/>
        </w:rPr>
      </w:pPr>
      <w:r w:rsidRPr="00BE67FA">
        <w:rPr>
          <w:bCs/>
          <w:sz w:val="24"/>
          <w:szCs w:val="24"/>
          <w:lang w:val="ru-RU"/>
        </w:rPr>
        <w:t>Табли</w:t>
      </w:r>
      <w:r w:rsidRPr="00BE67FA">
        <w:rPr>
          <w:bCs/>
          <w:spacing w:val="1"/>
          <w:sz w:val="24"/>
          <w:szCs w:val="24"/>
          <w:lang w:val="ru-RU"/>
        </w:rPr>
        <w:t>ц</w:t>
      </w:r>
      <w:r w:rsidRPr="00BE67FA">
        <w:rPr>
          <w:bCs/>
          <w:sz w:val="24"/>
          <w:szCs w:val="24"/>
          <w:lang w:val="ru-RU"/>
        </w:rPr>
        <w:t>а 1</w:t>
      </w:r>
      <w:r w:rsidR="006F2EB1" w:rsidRPr="00BE67FA">
        <w:rPr>
          <w:bCs/>
          <w:sz w:val="24"/>
          <w:szCs w:val="24"/>
          <w:lang w:val="ru-RU"/>
        </w:rPr>
        <w:t>.1.1.</w:t>
      </w:r>
      <w:r w:rsidRPr="00BE67FA">
        <w:rPr>
          <w:bCs/>
          <w:spacing w:val="59"/>
          <w:sz w:val="24"/>
          <w:szCs w:val="24"/>
          <w:lang w:val="ru-RU"/>
        </w:rPr>
        <w:t xml:space="preserve"> </w:t>
      </w:r>
    </w:p>
    <w:p w14:paraId="1AF83A16" w14:textId="77777777" w:rsidR="00CB5111" w:rsidRPr="00FA6920" w:rsidRDefault="00CB5111" w:rsidP="006F2EB1">
      <w:pPr>
        <w:ind w:left="220"/>
        <w:jc w:val="center"/>
        <w:rPr>
          <w:sz w:val="28"/>
          <w:szCs w:val="24"/>
          <w:lang w:val="ru-RU"/>
        </w:rPr>
      </w:pPr>
      <w:r w:rsidRPr="00FA6920">
        <w:rPr>
          <w:sz w:val="28"/>
          <w:szCs w:val="24"/>
          <w:lang w:val="ru-RU"/>
        </w:rPr>
        <w:t>К</w:t>
      </w:r>
      <w:r w:rsidRPr="00FA6920">
        <w:rPr>
          <w:spacing w:val="-3"/>
          <w:sz w:val="28"/>
          <w:szCs w:val="24"/>
          <w:lang w:val="ru-RU"/>
        </w:rPr>
        <w:t>л</w:t>
      </w:r>
      <w:r w:rsidRPr="00FA6920">
        <w:rPr>
          <w:sz w:val="28"/>
          <w:szCs w:val="24"/>
          <w:lang w:val="ru-RU"/>
        </w:rPr>
        <w:t>и</w:t>
      </w:r>
      <w:r w:rsidRPr="00FA6920">
        <w:rPr>
          <w:spacing w:val="-1"/>
          <w:sz w:val="28"/>
          <w:szCs w:val="24"/>
          <w:lang w:val="ru-RU"/>
        </w:rPr>
        <w:t>ма</w:t>
      </w:r>
      <w:r w:rsidRPr="00FA6920">
        <w:rPr>
          <w:sz w:val="28"/>
          <w:szCs w:val="24"/>
          <w:lang w:val="ru-RU"/>
        </w:rPr>
        <w:t>т</w:t>
      </w:r>
      <w:r w:rsidRPr="00FA6920">
        <w:rPr>
          <w:spacing w:val="-2"/>
          <w:sz w:val="28"/>
          <w:szCs w:val="24"/>
          <w:lang w:val="ru-RU"/>
        </w:rPr>
        <w:t>и</w:t>
      </w:r>
      <w:r w:rsidRPr="00FA6920">
        <w:rPr>
          <w:spacing w:val="-1"/>
          <w:sz w:val="28"/>
          <w:szCs w:val="24"/>
          <w:lang w:val="ru-RU"/>
        </w:rPr>
        <w:t>чес</w:t>
      </w:r>
      <w:r w:rsidRPr="00FA6920">
        <w:rPr>
          <w:sz w:val="28"/>
          <w:szCs w:val="24"/>
          <w:lang w:val="ru-RU"/>
        </w:rPr>
        <w:t>к</w:t>
      </w:r>
      <w:r w:rsidRPr="00FA6920">
        <w:rPr>
          <w:spacing w:val="-1"/>
          <w:sz w:val="28"/>
          <w:szCs w:val="24"/>
          <w:lang w:val="ru-RU"/>
        </w:rPr>
        <w:t>а</w:t>
      </w:r>
      <w:r w:rsidRPr="00FA6920">
        <w:rPr>
          <w:sz w:val="28"/>
          <w:szCs w:val="24"/>
          <w:lang w:val="ru-RU"/>
        </w:rPr>
        <w:t xml:space="preserve">я </w:t>
      </w:r>
      <w:r w:rsidRPr="00FA6920">
        <w:rPr>
          <w:spacing w:val="2"/>
          <w:sz w:val="28"/>
          <w:szCs w:val="24"/>
          <w:lang w:val="ru-RU"/>
        </w:rPr>
        <w:t>х</w:t>
      </w:r>
      <w:r w:rsidRPr="00FA6920">
        <w:rPr>
          <w:spacing w:val="-1"/>
          <w:sz w:val="28"/>
          <w:szCs w:val="24"/>
          <w:lang w:val="ru-RU"/>
        </w:rPr>
        <w:t>а</w:t>
      </w:r>
      <w:r w:rsidRPr="00FA6920">
        <w:rPr>
          <w:sz w:val="28"/>
          <w:szCs w:val="24"/>
          <w:lang w:val="ru-RU"/>
        </w:rPr>
        <w:t>р</w:t>
      </w:r>
      <w:r w:rsidRPr="00FA6920">
        <w:rPr>
          <w:spacing w:val="-1"/>
          <w:sz w:val="28"/>
          <w:szCs w:val="24"/>
          <w:lang w:val="ru-RU"/>
        </w:rPr>
        <w:t>а</w:t>
      </w:r>
      <w:r w:rsidRPr="00FA6920">
        <w:rPr>
          <w:sz w:val="28"/>
          <w:szCs w:val="24"/>
          <w:lang w:val="ru-RU"/>
        </w:rPr>
        <w:t>кт</w:t>
      </w:r>
      <w:r w:rsidRPr="00FA6920">
        <w:rPr>
          <w:spacing w:val="-1"/>
          <w:sz w:val="28"/>
          <w:szCs w:val="24"/>
          <w:lang w:val="ru-RU"/>
        </w:rPr>
        <w:t>е</w:t>
      </w:r>
      <w:r w:rsidRPr="00FA6920">
        <w:rPr>
          <w:sz w:val="28"/>
          <w:szCs w:val="24"/>
          <w:lang w:val="ru-RU"/>
        </w:rPr>
        <w:t>ри</w:t>
      </w:r>
      <w:r w:rsidRPr="00FA6920">
        <w:rPr>
          <w:spacing w:val="-1"/>
          <w:sz w:val="28"/>
          <w:szCs w:val="24"/>
          <w:lang w:val="ru-RU"/>
        </w:rPr>
        <w:t>с</w:t>
      </w:r>
      <w:r w:rsidRPr="00FA6920">
        <w:rPr>
          <w:sz w:val="28"/>
          <w:szCs w:val="24"/>
          <w:lang w:val="ru-RU"/>
        </w:rPr>
        <w:t>тик</w:t>
      </w:r>
      <w:r w:rsidRPr="00FA6920">
        <w:rPr>
          <w:spacing w:val="-1"/>
          <w:sz w:val="28"/>
          <w:szCs w:val="24"/>
          <w:lang w:val="ru-RU"/>
        </w:rPr>
        <w:t>а</w:t>
      </w:r>
      <w:r w:rsidRPr="00FA6920">
        <w:rPr>
          <w:sz w:val="28"/>
          <w:szCs w:val="24"/>
          <w:lang w:val="ru-RU"/>
        </w:rPr>
        <w:t>.</w:t>
      </w:r>
    </w:p>
    <w:p w14:paraId="3FD910B8" w14:textId="77777777" w:rsidR="00CB5111" w:rsidRPr="00FA6920" w:rsidRDefault="00CB5111" w:rsidP="00CB5111">
      <w:pPr>
        <w:spacing w:before="6" w:line="200" w:lineRule="exact"/>
        <w:rPr>
          <w:rFonts w:asciiTheme="minorHAnsi" w:eastAsiaTheme="minorHAnsi" w:hAnsiTheme="minorHAnsi" w:cstheme="minorBidi"/>
          <w:sz w:val="20"/>
          <w:szCs w:val="20"/>
          <w:lang w:val="ru-RU"/>
        </w:rPr>
      </w:pPr>
    </w:p>
    <w:tbl>
      <w:tblPr>
        <w:tblStyle w:val="TableNormal"/>
        <w:tblW w:w="5000" w:type="pct"/>
        <w:tblLook w:val="01E0" w:firstRow="1" w:lastRow="1" w:firstColumn="1" w:lastColumn="1" w:noHBand="0" w:noVBand="0"/>
      </w:tblPr>
      <w:tblGrid>
        <w:gridCol w:w="4997"/>
        <w:gridCol w:w="1487"/>
        <w:gridCol w:w="1563"/>
        <w:gridCol w:w="1324"/>
      </w:tblGrid>
      <w:tr w:rsidR="00CB5111" w:rsidRPr="00FA6920" w14:paraId="65B6A408" w14:textId="77777777" w:rsidTr="00DF47F6">
        <w:trPr>
          <w:trHeight w:hRule="exact" w:val="652"/>
        </w:trPr>
        <w:tc>
          <w:tcPr>
            <w:tcW w:w="2697" w:type="pct"/>
            <w:tcBorders>
              <w:top w:val="single" w:sz="5" w:space="0" w:color="000000"/>
              <w:left w:val="single" w:sz="5" w:space="0" w:color="000000"/>
              <w:bottom w:val="single" w:sz="5" w:space="0" w:color="000000"/>
              <w:right w:val="single" w:sz="5" w:space="0" w:color="000000"/>
            </w:tcBorders>
            <w:vAlign w:val="center"/>
          </w:tcPr>
          <w:p w14:paraId="05633B90" w14:textId="77777777" w:rsidR="00CB5111" w:rsidRPr="00FA6920" w:rsidRDefault="00CB5111" w:rsidP="00CB5111">
            <w:pPr>
              <w:ind w:left="810"/>
              <w:jc w:val="center"/>
              <w:rPr>
                <w:sz w:val="24"/>
                <w:szCs w:val="24"/>
                <w:lang w:val="ru-RU"/>
              </w:rPr>
            </w:pPr>
            <w:r w:rsidRPr="00FA6920">
              <w:rPr>
                <w:b/>
                <w:bCs/>
                <w:sz w:val="24"/>
                <w:szCs w:val="24"/>
                <w:lang w:val="ru-RU"/>
              </w:rPr>
              <w:t>На</w:t>
            </w:r>
            <w:r w:rsidRPr="00FA6920">
              <w:rPr>
                <w:b/>
                <w:bCs/>
                <w:spacing w:val="-3"/>
                <w:sz w:val="24"/>
                <w:szCs w:val="24"/>
                <w:lang w:val="ru-RU"/>
              </w:rPr>
              <w:t>и</w:t>
            </w:r>
            <w:r w:rsidRPr="00FA6920">
              <w:rPr>
                <w:b/>
                <w:bCs/>
                <w:sz w:val="24"/>
                <w:szCs w:val="24"/>
                <w:lang w:val="ru-RU"/>
              </w:rPr>
              <w:t>мен</w:t>
            </w:r>
            <w:r w:rsidRPr="00FA6920">
              <w:rPr>
                <w:b/>
                <w:bCs/>
                <w:spacing w:val="-2"/>
                <w:sz w:val="24"/>
                <w:szCs w:val="24"/>
                <w:lang w:val="ru-RU"/>
              </w:rPr>
              <w:t>о</w:t>
            </w:r>
            <w:r w:rsidRPr="00FA6920">
              <w:rPr>
                <w:b/>
                <w:bCs/>
                <w:sz w:val="24"/>
                <w:szCs w:val="24"/>
                <w:lang w:val="ru-RU"/>
              </w:rPr>
              <w:t>ван</w:t>
            </w:r>
            <w:r w:rsidRPr="00FA6920">
              <w:rPr>
                <w:b/>
                <w:bCs/>
                <w:spacing w:val="-3"/>
                <w:sz w:val="24"/>
                <w:szCs w:val="24"/>
                <w:lang w:val="ru-RU"/>
              </w:rPr>
              <w:t>и</w:t>
            </w:r>
            <w:r w:rsidRPr="00FA6920">
              <w:rPr>
                <w:b/>
                <w:bCs/>
                <w:sz w:val="24"/>
                <w:szCs w:val="24"/>
                <w:lang w:val="ru-RU"/>
              </w:rPr>
              <w:t>е пар</w:t>
            </w:r>
            <w:r w:rsidRPr="00FA6920">
              <w:rPr>
                <w:b/>
                <w:bCs/>
                <w:spacing w:val="-3"/>
                <w:sz w:val="24"/>
                <w:szCs w:val="24"/>
                <w:lang w:val="ru-RU"/>
              </w:rPr>
              <w:t>а</w:t>
            </w:r>
            <w:r w:rsidRPr="00FA6920">
              <w:rPr>
                <w:b/>
                <w:bCs/>
                <w:sz w:val="24"/>
                <w:szCs w:val="24"/>
                <w:lang w:val="ru-RU"/>
              </w:rPr>
              <w:t>ме</w:t>
            </w:r>
            <w:r w:rsidRPr="00FA6920">
              <w:rPr>
                <w:b/>
                <w:bCs/>
                <w:spacing w:val="-3"/>
                <w:sz w:val="24"/>
                <w:szCs w:val="24"/>
                <w:lang w:val="ru-RU"/>
              </w:rPr>
              <w:t>т</w:t>
            </w:r>
            <w:r w:rsidRPr="00FA6920">
              <w:rPr>
                <w:b/>
                <w:bCs/>
                <w:sz w:val="24"/>
                <w:szCs w:val="24"/>
                <w:lang w:val="ru-RU"/>
              </w:rPr>
              <w:t>ра</w:t>
            </w:r>
          </w:p>
        </w:tc>
        <w:tc>
          <w:tcPr>
            <w:tcW w:w="825" w:type="pct"/>
            <w:tcBorders>
              <w:top w:val="single" w:sz="5" w:space="0" w:color="000000"/>
              <w:left w:val="single" w:sz="5" w:space="0" w:color="000000"/>
              <w:bottom w:val="single" w:sz="5" w:space="0" w:color="000000"/>
              <w:right w:val="single" w:sz="5" w:space="0" w:color="000000"/>
            </w:tcBorders>
            <w:vAlign w:val="center"/>
          </w:tcPr>
          <w:p w14:paraId="4AF0B930" w14:textId="77777777" w:rsidR="00CB5111" w:rsidRPr="00FA6920" w:rsidRDefault="00CB5111" w:rsidP="00CB5111">
            <w:pPr>
              <w:spacing w:line="251" w:lineRule="exact"/>
              <w:ind w:left="102"/>
              <w:jc w:val="center"/>
              <w:rPr>
                <w:sz w:val="24"/>
                <w:szCs w:val="24"/>
                <w:lang w:val="ru-RU"/>
              </w:rPr>
            </w:pPr>
            <w:r w:rsidRPr="00FA6920">
              <w:rPr>
                <w:b/>
                <w:bCs/>
                <w:sz w:val="24"/>
                <w:szCs w:val="24"/>
                <w:lang w:val="ru-RU"/>
              </w:rPr>
              <w:t>У</w:t>
            </w:r>
            <w:r w:rsidRPr="00FA6920">
              <w:rPr>
                <w:b/>
                <w:bCs/>
                <w:spacing w:val="-2"/>
                <w:sz w:val="24"/>
                <w:szCs w:val="24"/>
                <w:lang w:val="ru-RU"/>
              </w:rPr>
              <w:t>с</w:t>
            </w:r>
            <w:r w:rsidRPr="00FA6920">
              <w:rPr>
                <w:b/>
                <w:bCs/>
                <w:sz w:val="24"/>
                <w:szCs w:val="24"/>
                <w:lang w:val="ru-RU"/>
              </w:rPr>
              <w:t>лов</w:t>
            </w:r>
            <w:r w:rsidRPr="00FA6920">
              <w:rPr>
                <w:b/>
                <w:bCs/>
                <w:spacing w:val="-3"/>
                <w:sz w:val="24"/>
                <w:szCs w:val="24"/>
                <w:lang w:val="ru-RU"/>
              </w:rPr>
              <w:t>н</w:t>
            </w:r>
            <w:r w:rsidRPr="00FA6920">
              <w:rPr>
                <w:b/>
                <w:bCs/>
                <w:sz w:val="24"/>
                <w:szCs w:val="24"/>
                <w:lang w:val="ru-RU"/>
              </w:rPr>
              <w:t>ое обозна</w:t>
            </w:r>
            <w:r w:rsidRPr="00FA6920">
              <w:rPr>
                <w:b/>
                <w:bCs/>
                <w:spacing w:val="-2"/>
                <w:sz w:val="24"/>
                <w:szCs w:val="24"/>
                <w:lang w:val="ru-RU"/>
              </w:rPr>
              <w:t>ч</w:t>
            </w:r>
            <w:r w:rsidRPr="00FA6920">
              <w:rPr>
                <w:b/>
                <w:bCs/>
                <w:sz w:val="24"/>
                <w:szCs w:val="24"/>
                <w:lang w:val="ru-RU"/>
              </w:rPr>
              <w:t>ение</w:t>
            </w:r>
          </w:p>
        </w:tc>
        <w:tc>
          <w:tcPr>
            <w:tcW w:w="739" w:type="pct"/>
            <w:tcBorders>
              <w:top w:val="single" w:sz="5" w:space="0" w:color="000000"/>
              <w:left w:val="single" w:sz="5" w:space="0" w:color="000000"/>
              <w:bottom w:val="single" w:sz="5" w:space="0" w:color="000000"/>
              <w:right w:val="single" w:sz="5" w:space="0" w:color="000000"/>
            </w:tcBorders>
            <w:vAlign w:val="center"/>
          </w:tcPr>
          <w:p w14:paraId="0FFD30EB" w14:textId="77777777" w:rsidR="00CB5111" w:rsidRPr="00FA6920" w:rsidRDefault="00CB5111" w:rsidP="00CB5111">
            <w:pPr>
              <w:spacing w:line="251" w:lineRule="exact"/>
              <w:ind w:left="102"/>
              <w:jc w:val="center"/>
              <w:rPr>
                <w:sz w:val="24"/>
                <w:szCs w:val="24"/>
                <w:lang w:val="ru-RU"/>
              </w:rPr>
            </w:pPr>
            <w:r w:rsidRPr="00FA6920">
              <w:rPr>
                <w:b/>
                <w:bCs/>
                <w:spacing w:val="-1"/>
                <w:sz w:val="24"/>
                <w:szCs w:val="24"/>
                <w:lang w:val="ru-RU"/>
              </w:rPr>
              <w:t>Е</w:t>
            </w:r>
            <w:r w:rsidRPr="00FA6920">
              <w:rPr>
                <w:b/>
                <w:bCs/>
                <w:sz w:val="24"/>
                <w:szCs w:val="24"/>
                <w:lang w:val="ru-RU"/>
              </w:rPr>
              <w:t>диница изме</w:t>
            </w:r>
            <w:r w:rsidRPr="00FA6920">
              <w:rPr>
                <w:b/>
                <w:bCs/>
                <w:spacing w:val="-3"/>
                <w:sz w:val="24"/>
                <w:szCs w:val="24"/>
                <w:lang w:val="ru-RU"/>
              </w:rPr>
              <w:t>р</w:t>
            </w:r>
            <w:r w:rsidRPr="00FA6920">
              <w:rPr>
                <w:b/>
                <w:bCs/>
                <w:sz w:val="24"/>
                <w:szCs w:val="24"/>
                <w:lang w:val="ru-RU"/>
              </w:rPr>
              <w:t>ения</w:t>
            </w:r>
          </w:p>
        </w:tc>
        <w:tc>
          <w:tcPr>
            <w:tcW w:w="738" w:type="pct"/>
            <w:tcBorders>
              <w:top w:val="single" w:sz="5" w:space="0" w:color="000000"/>
              <w:left w:val="single" w:sz="5" w:space="0" w:color="000000"/>
              <w:bottom w:val="single" w:sz="5" w:space="0" w:color="000000"/>
              <w:right w:val="single" w:sz="5" w:space="0" w:color="000000"/>
            </w:tcBorders>
            <w:vAlign w:val="center"/>
          </w:tcPr>
          <w:p w14:paraId="7F4A6FF9" w14:textId="77777777" w:rsidR="00CB5111" w:rsidRPr="00FA6920" w:rsidRDefault="00CB5111" w:rsidP="00CB5111">
            <w:pPr>
              <w:ind w:left="102"/>
              <w:jc w:val="center"/>
              <w:rPr>
                <w:sz w:val="24"/>
                <w:szCs w:val="24"/>
                <w:lang w:val="ru-RU"/>
              </w:rPr>
            </w:pPr>
            <w:r w:rsidRPr="00FA6920">
              <w:rPr>
                <w:b/>
                <w:bCs/>
                <w:sz w:val="24"/>
                <w:szCs w:val="24"/>
                <w:lang w:val="ru-RU"/>
              </w:rPr>
              <w:t>Зна</w:t>
            </w:r>
            <w:r w:rsidRPr="00FA6920">
              <w:rPr>
                <w:b/>
                <w:bCs/>
                <w:spacing w:val="-3"/>
                <w:sz w:val="24"/>
                <w:szCs w:val="24"/>
                <w:lang w:val="ru-RU"/>
              </w:rPr>
              <w:t>ч</w:t>
            </w:r>
            <w:r w:rsidRPr="00FA6920">
              <w:rPr>
                <w:b/>
                <w:bCs/>
                <w:sz w:val="24"/>
                <w:szCs w:val="24"/>
                <w:lang w:val="ru-RU"/>
              </w:rPr>
              <w:t>ение</w:t>
            </w:r>
          </w:p>
        </w:tc>
      </w:tr>
      <w:tr w:rsidR="00CB5111" w:rsidRPr="00FA6920" w14:paraId="377EE2FF" w14:textId="77777777" w:rsidTr="00CB5111">
        <w:trPr>
          <w:trHeight w:hRule="exact" w:val="502"/>
        </w:trPr>
        <w:tc>
          <w:tcPr>
            <w:tcW w:w="2697" w:type="pct"/>
            <w:tcBorders>
              <w:top w:val="single" w:sz="5" w:space="0" w:color="000000"/>
              <w:left w:val="single" w:sz="5" w:space="0" w:color="000000"/>
              <w:bottom w:val="single" w:sz="5" w:space="0" w:color="000000"/>
              <w:right w:val="single" w:sz="5" w:space="0" w:color="000000"/>
            </w:tcBorders>
            <w:vAlign w:val="center"/>
          </w:tcPr>
          <w:p w14:paraId="2ABFBB6C" w14:textId="77777777" w:rsidR="00CB5111" w:rsidRPr="00FA6920" w:rsidRDefault="00CB5111" w:rsidP="00CB5111">
            <w:pPr>
              <w:spacing w:line="246" w:lineRule="exact"/>
              <w:ind w:left="102"/>
              <w:rPr>
                <w:sz w:val="24"/>
                <w:szCs w:val="24"/>
                <w:lang w:val="ru-RU"/>
              </w:rPr>
            </w:pPr>
            <w:r w:rsidRPr="00FA6920">
              <w:rPr>
                <w:spacing w:val="-2"/>
                <w:sz w:val="24"/>
                <w:szCs w:val="24"/>
                <w:lang w:val="ru-RU"/>
              </w:rPr>
              <w:t>П</w:t>
            </w:r>
            <w:r w:rsidRPr="00FA6920">
              <w:rPr>
                <w:sz w:val="24"/>
                <w:szCs w:val="24"/>
                <w:lang w:val="ru-RU"/>
              </w:rPr>
              <w:t>родо</w:t>
            </w:r>
            <w:r w:rsidRPr="00FA6920">
              <w:rPr>
                <w:spacing w:val="-2"/>
                <w:sz w:val="24"/>
                <w:szCs w:val="24"/>
                <w:lang w:val="ru-RU"/>
              </w:rPr>
              <w:t>л</w:t>
            </w:r>
            <w:r w:rsidRPr="00FA6920">
              <w:rPr>
                <w:sz w:val="24"/>
                <w:szCs w:val="24"/>
                <w:lang w:val="ru-RU"/>
              </w:rPr>
              <w:t>жи</w:t>
            </w:r>
            <w:r w:rsidRPr="00FA6920">
              <w:rPr>
                <w:spacing w:val="-2"/>
                <w:sz w:val="24"/>
                <w:szCs w:val="24"/>
                <w:lang w:val="ru-RU"/>
              </w:rPr>
              <w:t>т</w:t>
            </w:r>
            <w:r w:rsidRPr="00FA6920">
              <w:rPr>
                <w:sz w:val="24"/>
                <w:szCs w:val="24"/>
                <w:lang w:val="ru-RU"/>
              </w:rPr>
              <w:t>ельн</w:t>
            </w:r>
            <w:r w:rsidRPr="00FA6920">
              <w:rPr>
                <w:spacing w:val="-3"/>
                <w:sz w:val="24"/>
                <w:szCs w:val="24"/>
                <w:lang w:val="ru-RU"/>
              </w:rPr>
              <w:t>о</w:t>
            </w:r>
            <w:r w:rsidRPr="00FA6920">
              <w:rPr>
                <w:sz w:val="24"/>
                <w:szCs w:val="24"/>
                <w:lang w:val="ru-RU"/>
              </w:rPr>
              <w:t>сть ото</w:t>
            </w:r>
            <w:r w:rsidRPr="00FA6920">
              <w:rPr>
                <w:spacing w:val="-4"/>
                <w:sz w:val="24"/>
                <w:szCs w:val="24"/>
                <w:lang w:val="ru-RU"/>
              </w:rPr>
              <w:t>п</w:t>
            </w:r>
            <w:r w:rsidRPr="00FA6920">
              <w:rPr>
                <w:sz w:val="24"/>
                <w:szCs w:val="24"/>
                <w:lang w:val="ru-RU"/>
              </w:rPr>
              <w:t>и</w:t>
            </w:r>
            <w:r w:rsidRPr="00FA6920">
              <w:rPr>
                <w:spacing w:val="-2"/>
                <w:sz w:val="24"/>
                <w:szCs w:val="24"/>
                <w:lang w:val="ru-RU"/>
              </w:rPr>
              <w:t>т</w:t>
            </w:r>
            <w:r w:rsidRPr="00FA6920">
              <w:rPr>
                <w:sz w:val="24"/>
                <w:szCs w:val="24"/>
                <w:lang w:val="ru-RU"/>
              </w:rPr>
              <w:t xml:space="preserve">ельного </w:t>
            </w:r>
            <w:r w:rsidRPr="00FA6920">
              <w:rPr>
                <w:spacing w:val="-3"/>
                <w:sz w:val="24"/>
                <w:szCs w:val="24"/>
                <w:lang w:val="ru-RU"/>
              </w:rPr>
              <w:t>п</w:t>
            </w:r>
            <w:r w:rsidRPr="00FA6920">
              <w:rPr>
                <w:sz w:val="24"/>
                <w:szCs w:val="24"/>
                <w:lang w:val="ru-RU"/>
              </w:rPr>
              <w:t>ерио</w:t>
            </w:r>
            <w:r w:rsidRPr="00FA6920">
              <w:rPr>
                <w:spacing w:val="-3"/>
                <w:sz w:val="24"/>
                <w:szCs w:val="24"/>
                <w:lang w:val="ru-RU"/>
              </w:rPr>
              <w:t>д</w:t>
            </w:r>
            <w:r w:rsidRPr="00FA6920">
              <w:rPr>
                <w:sz w:val="24"/>
                <w:szCs w:val="24"/>
                <w:lang w:val="ru-RU"/>
              </w:rPr>
              <w:t>а.</w:t>
            </w:r>
          </w:p>
        </w:tc>
        <w:tc>
          <w:tcPr>
            <w:tcW w:w="825" w:type="pct"/>
            <w:tcBorders>
              <w:top w:val="single" w:sz="5" w:space="0" w:color="000000"/>
              <w:left w:val="single" w:sz="5" w:space="0" w:color="000000"/>
              <w:bottom w:val="single" w:sz="5" w:space="0" w:color="000000"/>
              <w:right w:val="single" w:sz="5" w:space="0" w:color="000000"/>
            </w:tcBorders>
            <w:vAlign w:val="center"/>
          </w:tcPr>
          <w:p w14:paraId="1885E305" w14:textId="77777777" w:rsidR="00CB5111" w:rsidRPr="00FA6920" w:rsidRDefault="00CB5111" w:rsidP="00CB5111">
            <w:pPr>
              <w:spacing w:line="258" w:lineRule="exact"/>
              <w:jc w:val="center"/>
              <w:rPr>
                <w:sz w:val="24"/>
                <w:szCs w:val="24"/>
                <w:lang w:val="ru-RU"/>
              </w:rPr>
            </w:pPr>
            <w:r w:rsidRPr="00FA6920">
              <w:rPr>
                <w:sz w:val="24"/>
                <w:szCs w:val="24"/>
              </w:rPr>
              <w:t>n</w:t>
            </w:r>
            <w:r w:rsidRPr="00FA6920">
              <w:rPr>
                <w:position w:val="-2"/>
                <w:sz w:val="24"/>
                <w:szCs w:val="24"/>
              </w:rPr>
              <w:t>o</w:t>
            </w:r>
          </w:p>
        </w:tc>
        <w:tc>
          <w:tcPr>
            <w:tcW w:w="739" w:type="pct"/>
            <w:tcBorders>
              <w:top w:val="single" w:sz="5" w:space="0" w:color="000000"/>
              <w:left w:val="single" w:sz="5" w:space="0" w:color="000000"/>
              <w:bottom w:val="single" w:sz="5" w:space="0" w:color="000000"/>
              <w:right w:val="single" w:sz="5" w:space="0" w:color="000000"/>
            </w:tcBorders>
            <w:vAlign w:val="center"/>
          </w:tcPr>
          <w:p w14:paraId="636306EA" w14:textId="77777777" w:rsidR="00CB5111" w:rsidRPr="00FA6920" w:rsidRDefault="00CB5111" w:rsidP="00DF47F6">
            <w:pPr>
              <w:spacing w:line="246" w:lineRule="exact"/>
              <w:jc w:val="center"/>
              <w:rPr>
                <w:sz w:val="24"/>
                <w:szCs w:val="24"/>
                <w:lang w:val="ru-RU"/>
              </w:rPr>
            </w:pPr>
            <w:r w:rsidRPr="00FA6920">
              <w:rPr>
                <w:sz w:val="24"/>
                <w:szCs w:val="24"/>
                <w:lang w:val="ru-RU"/>
              </w:rPr>
              <w:t>с</w:t>
            </w:r>
            <w:r w:rsidRPr="00FA6920">
              <w:rPr>
                <w:spacing w:val="-2"/>
                <w:sz w:val="24"/>
                <w:szCs w:val="24"/>
                <w:lang w:val="ru-RU"/>
              </w:rPr>
              <w:t>у</w:t>
            </w:r>
            <w:r w:rsidRPr="00FA6920">
              <w:rPr>
                <w:sz w:val="24"/>
                <w:szCs w:val="24"/>
                <w:lang w:val="ru-RU"/>
              </w:rPr>
              <w:t>тки</w:t>
            </w:r>
          </w:p>
        </w:tc>
        <w:tc>
          <w:tcPr>
            <w:tcW w:w="738" w:type="pct"/>
            <w:tcBorders>
              <w:top w:val="single" w:sz="5" w:space="0" w:color="000000"/>
              <w:left w:val="single" w:sz="5" w:space="0" w:color="000000"/>
              <w:bottom w:val="single" w:sz="5" w:space="0" w:color="000000"/>
              <w:right w:val="single" w:sz="5" w:space="0" w:color="000000"/>
            </w:tcBorders>
            <w:vAlign w:val="center"/>
          </w:tcPr>
          <w:p w14:paraId="690D1F83" w14:textId="77777777" w:rsidR="00CB5111" w:rsidRPr="00FA6920" w:rsidRDefault="00CB5111" w:rsidP="00CB5111">
            <w:pPr>
              <w:spacing w:line="246" w:lineRule="exact"/>
              <w:ind w:right="2"/>
              <w:jc w:val="center"/>
              <w:rPr>
                <w:sz w:val="24"/>
                <w:szCs w:val="24"/>
                <w:lang w:val="ru-RU"/>
              </w:rPr>
            </w:pPr>
            <w:r w:rsidRPr="00FA6920">
              <w:rPr>
                <w:sz w:val="24"/>
                <w:szCs w:val="24"/>
                <w:lang w:val="ru-RU"/>
              </w:rPr>
              <w:t>199</w:t>
            </w:r>
          </w:p>
        </w:tc>
      </w:tr>
      <w:tr w:rsidR="00CB5111" w:rsidRPr="00FA6920" w14:paraId="313E932F" w14:textId="77777777" w:rsidTr="00CB5111">
        <w:trPr>
          <w:trHeight w:hRule="exact" w:val="792"/>
        </w:trPr>
        <w:tc>
          <w:tcPr>
            <w:tcW w:w="2697" w:type="pct"/>
            <w:tcBorders>
              <w:top w:val="single" w:sz="5" w:space="0" w:color="000000"/>
              <w:left w:val="single" w:sz="5" w:space="0" w:color="000000"/>
              <w:bottom w:val="single" w:sz="5" w:space="0" w:color="000000"/>
              <w:right w:val="single" w:sz="5" w:space="0" w:color="000000"/>
            </w:tcBorders>
            <w:vAlign w:val="center"/>
          </w:tcPr>
          <w:p w14:paraId="19D71486" w14:textId="77777777" w:rsidR="00CB5111" w:rsidRPr="00FA6920" w:rsidRDefault="00CB5111" w:rsidP="00CB5111">
            <w:pPr>
              <w:spacing w:line="246" w:lineRule="exact"/>
              <w:ind w:left="102"/>
              <w:rPr>
                <w:sz w:val="24"/>
                <w:szCs w:val="24"/>
                <w:lang w:val="ru-RU"/>
              </w:rPr>
            </w:pPr>
            <w:r w:rsidRPr="00FA6920">
              <w:rPr>
                <w:spacing w:val="-1"/>
                <w:sz w:val="24"/>
                <w:szCs w:val="24"/>
                <w:lang w:val="ru-RU"/>
              </w:rPr>
              <w:t>С</w:t>
            </w:r>
            <w:r w:rsidRPr="00FA6920">
              <w:rPr>
                <w:sz w:val="24"/>
                <w:szCs w:val="24"/>
                <w:lang w:val="ru-RU"/>
              </w:rPr>
              <w:t>редн</w:t>
            </w:r>
            <w:r w:rsidRPr="00FA6920">
              <w:rPr>
                <w:spacing w:val="-2"/>
                <w:sz w:val="24"/>
                <w:szCs w:val="24"/>
                <w:lang w:val="ru-RU"/>
              </w:rPr>
              <w:t>я</w:t>
            </w:r>
            <w:r w:rsidRPr="00FA6920">
              <w:rPr>
                <w:sz w:val="24"/>
                <w:szCs w:val="24"/>
                <w:lang w:val="ru-RU"/>
              </w:rPr>
              <w:t>я</w:t>
            </w:r>
            <w:r w:rsidRPr="00FA6920">
              <w:rPr>
                <w:spacing w:val="20"/>
                <w:sz w:val="24"/>
                <w:szCs w:val="24"/>
                <w:lang w:val="ru-RU"/>
              </w:rPr>
              <w:t xml:space="preserve"> </w:t>
            </w:r>
            <w:r w:rsidRPr="00FA6920">
              <w:rPr>
                <w:spacing w:val="-1"/>
                <w:sz w:val="24"/>
                <w:szCs w:val="24"/>
                <w:lang w:val="ru-RU"/>
              </w:rPr>
              <w:t>з</w:t>
            </w:r>
            <w:r w:rsidRPr="00FA6920">
              <w:rPr>
                <w:sz w:val="24"/>
                <w:szCs w:val="24"/>
                <w:lang w:val="ru-RU"/>
              </w:rPr>
              <w:t>а</w:t>
            </w:r>
            <w:r w:rsidRPr="00FA6920">
              <w:rPr>
                <w:spacing w:val="21"/>
                <w:sz w:val="24"/>
                <w:szCs w:val="24"/>
                <w:lang w:val="ru-RU"/>
              </w:rPr>
              <w:t xml:space="preserve"> </w:t>
            </w:r>
            <w:r w:rsidRPr="00FA6920">
              <w:rPr>
                <w:sz w:val="24"/>
                <w:szCs w:val="24"/>
                <w:lang w:val="ru-RU"/>
              </w:rPr>
              <w:t>ото</w:t>
            </w:r>
            <w:r w:rsidRPr="00FA6920">
              <w:rPr>
                <w:spacing w:val="-2"/>
                <w:sz w:val="24"/>
                <w:szCs w:val="24"/>
                <w:lang w:val="ru-RU"/>
              </w:rPr>
              <w:t>п</w:t>
            </w:r>
            <w:r w:rsidRPr="00FA6920">
              <w:rPr>
                <w:sz w:val="24"/>
                <w:szCs w:val="24"/>
                <w:lang w:val="ru-RU"/>
              </w:rPr>
              <w:t>и</w:t>
            </w:r>
            <w:r w:rsidRPr="00FA6920">
              <w:rPr>
                <w:spacing w:val="-2"/>
                <w:sz w:val="24"/>
                <w:szCs w:val="24"/>
                <w:lang w:val="ru-RU"/>
              </w:rPr>
              <w:t>т</w:t>
            </w:r>
            <w:r w:rsidRPr="00FA6920">
              <w:rPr>
                <w:sz w:val="24"/>
                <w:szCs w:val="24"/>
                <w:lang w:val="ru-RU"/>
              </w:rPr>
              <w:t>ельн</w:t>
            </w:r>
            <w:r w:rsidRPr="00FA6920">
              <w:rPr>
                <w:spacing w:val="-3"/>
                <w:sz w:val="24"/>
                <w:szCs w:val="24"/>
                <w:lang w:val="ru-RU"/>
              </w:rPr>
              <w:t>ы</w:t>
            </w:r>
            <w:r w:rsidRPr="00FA6920">
              <w:rPr>
                <w:sz w:val="24"/>
                <w:szCs w:val="24"/>
                <w:lang w:val="ru-RU"/>
              </w:rPr>
              <w:t>й</w:t>
            </w:r>
            <w:r w:rsidRPr="00FA6920">
              <w:rPr>
                <w:spacing w:val="22"/>
                <w:sz w:val="24"/>
                <w:szCs w:val="24"/>
                <w:lang w:val="ru-RU"/>
              </w:rPr>
              <w:t xml:space="preserve"> </w:t>
            </w:r>
            <w:r w:rsidRPr="00FA6920">
              <w:rPr>
                <w:sz w:val="24"/>
                <w:szCs w:val="24"/>
                <w:lang w:val="ru-RU"/>
              </w:rPr>
              <w:t>пер</w:t>
            </w:r>
            <w:r w:rsidRPr="00FA6920">
              <w:rPr>
                <w:spacing w:val="-1"/>
                <w:sz w:val="24"/>
                <w:szCs w:val="24"/>
                <w:lang w:val="ru-RU"/>
              </w:rPr>
              <w:t>и</w:t>
            </w:r>
            <w:r w:rsidRPr="00FA6920">
              <w:rPr>
                <w:sz w:val="24"/>
                <w:szCs w:val="24"/>
                <w:lang w:val="ru-RU"/>
              </w:rPr>
              <w:t>од</w:t>
            </w:r>
            <w:r w:rsidRPr="00FA6920">
              <w:rPr>
                <w:spacing w:val="22"/>
                <w:sz w:val="24"/>
                <w:szCs w:val="24"/>
                <w:lang w:val="ru-RU"/>
              </w:rPr>
              <w:t xml:space="preserve"> </w:t>
            </w:r>
            <w:r w:rsidRPr="00FA6920">
              <w:rPr>
                <w:sz w:val="24"/>
                <w:szCs w:val="24"/>
                <w:lang w:val="ru-RU"/>
              </w:rPr>
              <w:t>те</w:t>
            </w:r>
            <w:r w:rsidRPr="00FA6920">
              <w:rPr>
                <w:spacing w:val="-1"/>
                <w:sz w:val="24"/>
                <w:szCs w:val="24"/>
                <w:lang w:val="ru-RU"/>
              </w:rPr>
              <w:t>м</w:t>
            </w:r>
            <w:r w:rsidRPr="00FA6920">
              <w:rPr>
                <w:sz w:val="24"/>
                <w:szCs w:val="24"/>
                <w:lang w:val="ru-RU"/>
              </w:rPr>
              <w:t>перат</w:t>
            </w:r>
            <w:r w:rsidRPr="00FA6920">
              <w:rPr>
                <w:spacing w:val="-3"/>
                <w:sz w:val="24"/>
                <w:szCs w:val="24"/>
                <w:lang w:val="ru-RU"/>
              </w:rPr>
              <w:t>у</w:t>
            </w:r>
            <w:r w:rsidRPr="00FA6920">
              <w:rPr>
                <w:sz w:val="24"/>
                <w:szCs w:val="24"/>
                <w:lang w:val="ru-RU"/>
              </w:rPr>
              <w:t>ра</w:t>
            </w:r>
            <w:r w:rsidRPr="00FA6920">
              <w:rPr>
                <w:spacing w:val="21"/>
                <w:sz w:val="24"/>
                <w:szCs w:val="24"/>
                <w:lang w:val="ru-RU"/>
              </w:rPr>
              <w:t xml:space="preserve"> </w:t>
            </w:r>
            <w:r w:rsidRPr="00FA6920">
              <w:rPr>
                <w:sz w:val="24"/>
                <w:szCs w:val="24"/>
                <w:lang w:val="ru-RU"/>
              </w:rPr>
              <w:t>н</w:t>
            </w:r>
            <w:r w:rsidRPr="00FA6920">
              <w:rPr>
                <w:spacing w:val="-3"/>
                <w:sz w:val="24"/>
                <w:szCs w:val="24"/>
                <w:lang w:val="ru-RU"/>
              </w:rPr>
              <w:t>а</w:t>
            </w:r>
            <w:r w:rsidRPr="00FA6920">
              <w:rPr>
                <w:sz w:val="24"/>
                <w:szCs w:val="24"/>
                <w:lang w:val="ru-RU"/>
              </w:rPr>
              <w:t>р</w:t>
            </w:r>
            <w:r w:rsidRPr="00FA6920">
              <w:rPr>
                <w:spacing w:val="-3"/>
                <w:sz w:val="24"/>
                <w:szCs w:val="24"/>
                <w:lang w:val="ru-RU"/>
              </w:rPr>
              <w:t>у</w:t>
            </w:r>
            <w:r w:rsidRPr="00FA6920">
              <w:rPr>
                <w:sz w:val="24"/>
                <w:szCs w:val="24"/>
                <w:lang w:val="ru-RU"/>
              </w:rPr>
              <w:t xml:space="preserve">жного </w:t>
            </w:r>
            <w:r w:rsidRPr="00FA6920">
              <w:rPr>
                <w:spacing w:val="-2"/>
                <w:sz w:val="24"/>
                <w:szCs w:val="24"/>
                <w:lang w:val="ru-RU"/>
              </w:rPr>
              <w:t>в</w:t>
            </w:r>
            <w:r w:rsidRPr="00FA6920">
              <w:rPr>
                <w:sz w:val="24"/>
                <w:szCs w:val="24"/>
                <w:lang w:val="ru-RU"/>
              </w:rPr>
              <w:t>о</w:t>
            </w:r>
            <w:r w:rsidRPr="00FA6920">
              <w:rPr>
                <w:spacing w:val="-1"/>
                <w:sz w:val="24"/>
                <w:szCs w:val="24"/>
                <w:lang w:val="ru-RU"/>
              </w:rPr>
              <w:t>з</w:t>
            </w:r>
            <w:r w:rsidRPr="00FA6920">
              <w:rPr>
                <w:sz w:val="24"/>
                <w:szCs w:val="24"/>
                <w:lang w:val="ru-RU"/>
              </w:rPr>
              <w:t>д</w:t>
            </w:r>
            <w:r w:rsidRPr="00FA6920">
              <w:rPr>
                <w:spacing w:val="-2"/>
                <w:sz w:val="24"/>
                <w:szCs w:val="24"/>
                <w:lang w:val="ru-RU"/>
              </w:rPr>
              <w:t>у</w:t>
            </w:r>
            <w:r w:rsidRPr="00FA6920">
              <w:rPr>
                <w:sz w:val="24"/>
                <w:szCs w:val="24"/>
                <w:lang w:val="ru-RU"/>
              </w:rPr>
              <w:t>ха.</w:t>
            </w:r>
          </w:p>
        </w:tc>
        <w:tc>
          <w:tcPr>
            <w:tcW w:w="825" w:type="pct"/>
            <w:tcBorders>
              <w:top w:val="single" w:sz="5" w:space="0" w:color="000000"/>
              <w:left w:val="single" w:sz="5" w:space="0" w:color="000000"/>
              <w:bottom w:val="single" w:sz="5" w:space="0" w:color="000000"/>
              <w:right w:val="single" w:sz="5" w:space="0" w:color="000000"/>
            </w:tcBorders>
            <w:vAlign w:val="center"/>
          </w:tcPr>
          <w:p w14:paraId="6B3B21E2" w14:textId="77777777" w:rsidR="00CB5111" w:rsidRPr="00FA6920" w:rsidRDefault="00CB5111" w:rsidP="00CB5111">
            <w:pPr>
              <w:jc w:val="center"/>
              <w:rPr>
                <w:sz w:val="24"/>
                <w:szCs w:val="24"/>
              </w:rPr>
            </w:pPr>
            <w:r w:rsidRPr="00FA6920">
              <w:rPr>
                <w:spacing w:val="1"/>
                <w:position w:val="3"/>
                <w:sz w:val="24"/>
                <w:szCs w:val="24"/>
              </w:rPr>
              <w:t>t</w:t>
            </w:r>
            <w:r w:rsidRPr="00FA6920">
              <w:rPr>
                <w:sz w:val="24"/>
                <w:szCs w:val="24"/>
              </w:rPr>
              <w:t>o</w:t>
            </w:r>
            <w:r w:rsidRPr="00FA6920">
              <w:rPr>
                <w:spacing w:val="1"/>
                <w:sz w:val="24"/>
                <w:szCs w:val="24"/>
              </w:rPr>
              <w:t>.</w:t>
            </w:r>
            <w:r w:rsidRPr="00FA6920">
              <w:rPr>
                <w:sz w:val="24"/>
                <w:szCs w:val="24"/>
              </w:rPr>
              <w:t>ср</w:t>
            </w:r>
          </w:p>
        </w:tc>
        <w:tc>
          <w:tcPr>
            <w:tcW w:w="739" w:type="pct"/>
            <w:tcBorders>
              <w:top w:val="single" w:sz="5" w:space="0" w:color="000000"/>
              <w:left w:val="single" w:sz="5" w:space="0" w:color="000000"/>
              <w:bottom w:val="single" w:sz="5" w:space="0" w:color="000000"/>
              <w:right w:val="single" w:sz="5" w:space="0" w:color="000000"/>
            </w:tcBorders>
            <w:vAlign w:val="center"/>
          </w:tcPr>
          <w:p w14:paraId="568FC6B3" w14:textId="77777777" w:rsidR="00CB5111" w:rsidRPr="00FA6920" w:rsidRDefault="00CB5111" w:rsidP="00CB5111">
            <w:pPr>
              <w:ind w:left="647" w:right="651"/>
              <w:jc w:val="center"/>
              <w:rPr>
                <w:sz w:val="24"/>
                <w:szCs w:val="24"/>
              </w:rPr>
            </w:pPr>
            <w:r w:rsidRPr="00FA6920">
              <w:rPr>
                <w:spacing w:val="-2"/>
                <w:sz w:val="24"/>
                <w:szCs w:val="24"/>
              </w:rPr>
              <w:t>°С</w:t>
            </w:r>
          </w:p>
        </w:tc>
        <w:tc>
          <w:tcPr>
            <w:tcW w:w="738" w:type="pct"/>
            <w:tcBorders>
              <w:top w:val="single" w:sz="5" w:space="0" w:color="000000"/>
              <w:left w:val="single" w:sz="5" w:space="0" w:color="000000"/>
              <w:bottom w:val="single" w:sz="5" w:space="0" w:color="000000"/>
              <w:right w:val="single" w:sz="5" w:space="0" w:color="000000"/>
            </w:tcBorders>
            <w:vAlign w:val="center"/>
          </w:tcPr>
          <w:p w14:paraId="64C69492" w14:textId="77777777" w:rsidR="00CB5111" w:rsidRPr="00FA6920" w:rsidRDefault="00CB5111" w:rsidP="00DF47F6">
            <w:pPr>
              <w:ind w:right="9"/>
              <w:jc w:val="center"/>
              <w:rPr>
                <w:sz w:val="24"/>
                <w:szCs w:val="24"/>
              </w:rPr>
            </w:pPr>
            <w:r w:rsidRPr="00FA6920">
              <w:rPr>
                <w:spacing w:val="-4"/>
                <w:sz w:val="24"/>
                <w:szCs w:val="24"/>
              </w:rPr>
              <w:t>-</w:t>
            </w:r>
            <w:r w:rsidRPr="00FA6920">
              <w:rPr>
                <w:sz w:val="24"/>
                <w:szCs w:val="24"/>
              </w:rPr>
              <w:t>2</w:t>
            </w:r>
          </w:p>
        </w:tc>
      </w:tr>
      <w:tr w:rsidR="00CB5111" w:rsidRPr="00FA6920" w14:paraId="5B965AD2" w14:textId="77777777" w:rsidTr="00CB5111">
        <w:trPr>
          <w:trHeight w:hRule="exact" w:val="792"/>
        </w:trPr>
        <w:tc>
          <w:tcPr>
            <w:tcW w:w="2697" w:type="pct"/>
            <w:tcBorders>
              <w:top w:val="single" w:sz="5" w:space="0" w:color="000000"/>
              <w:left w:val="single" w:sz="5" w:space="0" w:color="000000"/>
              <w:bottom w:val="single" w:sz="5" w:space="0" w:color="000000"/>
              <w:right w:val="single" w:sz="5" w:space="0" w:color="000000"/>
            </w:tcBorders>
            <w:vAlign w:val="center"/>
          </w:tcPr>
          <w:p w14:paraId="48A14C5D" w14:textId="77777777" w:rsidR="00CB5111" w:rsidRPr="00FA6920" w:rsidRDefault="00CB5111" w:rsidP="00CB5111">
            <w:pPr>
              <w:tabs>
                <w:tab w:val="left" w:pos="1386"/>
                <w:tab w:val="left" w:pos="2895"/>
                <w:tab w:val="left" w:pos="4255"/>
                <w:tab w:val="left" w:pos="5325"/>
              </w:tabs>
              <w:spacing w:line="246" w:lineRule="exact"/>
              <w:ind w:left="102"/>
              <w:rPr>
                <w:sz w:val="24"/>
                <w:szCs w:val="24"/>
                <w:lang w:val="ru-RU"/>
              </w:rPr>
            </w:pPr>
            <w:r w:rsidRPr="00FA6920">
              <w:rPr>
                <w:sz w:val="24"/>
                <w:szCs w:val="24"/>
                <w:lang w:val="ru-RU"/>
              </w:rPr>
              <w:t>Расчет</w:t>
            </w:r>
            <w:r w:rsidRPr="00FA6920">
              <w:rPr>
                <w:spacing w:val="-1"/>
                <w:sz w:val="24"/>
                <w:szCs w:val="24"/>
                <w:lang w:val="ru-RU"/>
              </w:rPr>
              <w:t>н</w:t>
            </w:r>
            <w:r w:rsidRPr="00FA6920">
              <w:rPr>
                <w:sz w:val="24"/>
                <w:szCs w:val="24"/>
                <w:lang w:val="ru-RU"/>
              </w:rPr>
              <w:t>ая те</w:t>
            </w:r>
            <w:r w:rsidRPr="00FA6920">
              <w:rPr>
                <w:spacing w:val="-1"/>
                <w:sz w:val="24"/>
                <w:szCs w:val="24"/>
                <w:lang w:val="ru-RU"/>
              </w:rPr>
              <w:t>м</w:t>
            </w:r>
            <w:r w:rsidRPr="00FA6920">
              <w:rPr>
                <w:spacing w:val="-3"/>
                <w:sz w:val="24"/>
                <w:szCs w:val="24"/>
                <w:lang w:val="ru-RU"/>
              </w:rPr>
              <w:t>п</w:t>
            </w:r>
            <w:r w:rsidRPr="00FA6920">
              <w:rPr>
                <w:sz w:val="24"/>
                <w:szCs w:val="24"/>
                <w:lang w:val="ru-RU"/>
              </w:rPr>
              <w:t>ерат</w:t>
            </w:r>
            <w:r w:rsidRPr="00FA6920">
              <w:rPr>
                <w:spacing w:val="-3"/>
                <w:sz w:val="24"/>
                <w:szCs w:val="24"/>
                <w:lang w:val="ru-RU"/>
              </w:rPr>
              <w:t>у</w:t>
            </w:r>
            <w:r w:rsidRPr="00FA6920">
              <w:rPr>
                <w:sz w:val="24"/>
                <w:szCs w:val="24"/>
                <w:lang w:val="ru-RU"/>
              </w:rPr>
              <w:t>ра нар</w:t>
            </w:r>
            <w:r w:rsidRPr="00FA6920">
              <w:rPr>
                <w:spacing w:val="-3"/>
                <w:sz w:val="24"/>
                <w:szCs w:val="24"/>
                <w:lang w:val="ru-RU"/>
              </w:rPr>
              <w:t>у</w:t>
            </w:r>
            <w:r w:rsidRPr="00FA6920">
              <w:rPr>
                <w:sz w:val="24"/>
                <w:szCs w:val="24"/>
                <w:lang w:val="ru-RU"/>
              </w:rPr>
              <w:t xml:space="preserve">жного </w:t>
            </w:r>
            <w:r w:rsidRPr="00FA6920">
              <w:rPr>
                <w:spacing w:val="-2"/>
                <w:sz w:val="24"/>
                <w:szCs w:val="24"/>
                <w:lang w:val="ru-RU"/>
              </w:rPr>
              <w:t>в</w:t>
            </w:r>
            <w:r w:rsidRPr="00FA6920">
              <w:rPr>
                <w:sz w:val="24"/>
                <w:szCs w:val="24"/>
                <w:lang w:val="ru-RU"/>
              </w:rPr>
              <w:t>о</w:t>
            </w:r>
            <w:r w:rsidRPr="00FA6920">
              <w:rPr>
                <w:spacing w:val="-4"/>
                <w:sz w:val="24"/>
                <w:szCs w:val="24"/>
                <w:lang w:val="ru-RU"/>
              </w:rPr>
              <w:t>з</w:t>
            </w:r>
            <w:r w:rsidRPr="00FA6920">
              <w:rPr>
                <w:sz w:val="24"/>
                <w:szCs w:val="24"/>
                <w:lang w:val="ru-RU"/>
              </w:rPr>
              <w:t>д</w:t>
            </w:r>
            <w:r w:rsidRPr="00FA6920">
              <w:rPr>
                <w:spacing w:val="-2"/>
                <w:sz w:val="24"/>
                <w:szCs w:val="24"/>
                <w:lang w:val="ru-RU"/>
              </w:rPr>
              <w:t>у</w:t>
            </w:r>
            <w:r w:rsidRPr="00FA6920">
              <w:rPr>
                <w:sz w:val="24"/>
                <w:szCs w:val="24"/>
                <w:lang w:val="ru-RU"/>
              </w:rPr>
              <w:t>ха для проектиро</w:t>
            </w:r>
            <w:r w:rsidRPr="00FA6920">
              <w:rPr>
                <w:spacing w:val="-2"/>
                <w:sz w:val="24"/>
                <w:szCs w:val="24"/>
                <w:lang w:val="ru-RU"/>
              </w:rPr>
              <w:t>в</w:t>
            </w:r>
            <w:r w:rsidRPr="00FA6920">
              <w:rPr>
                <w:sz w:val="24"/>
                <w:szCs w:val="24"/>
                <w:lang w:val="ru-RU"/>
              </w:rPr>
              <w:t>ан</w:t>
            </w:r>
            <w:r w:rsidRPr="00FA6920">
              <w:rPr>
                <w:spacing w:val="-1"/>
                <w:sz w:val="24"/>
                <w:szCs w:val="24"/>
                <w:lang w:val="ru-RU"/>
              </w:rPr>
              <w:t>и</w:t>
            </w:r>
            <w:r w:rsidRPr="00FA6920">
              <w:rPr>
                <w:sz w:val="24"/>
                <w:szCs w:val="24"/>
                <w:lang w:val="ru-RU"/>
              </w:rPr>
              <w:t>я</w:t>
            </w:r>
            <w:r w:rsidRPr="00FA6920">
              <w:rPr>
                <w:spacing w:val="-1"/>
                <w:sz w:val="24"/>
                <w:szCs w:val="24"/>
                <w:lang w:val="ru-RU"/>
              </w:rPr>
              <w:t xml:space="preserve"> </w:t>
            </w:r>
            <w:r w:rsidRPr="00FA6920">
              <w:rPr>
                <w:sz w:val="24"/>
                <w:szCs w:val="24"/>
                <w:lang w:val="ru-RU"/>
              </w:rPr>
              <w:t>с</w:t>
            </w:r>
            <w:r w:rsidRPr="00FA6920">
              <w:rPr>
                <w:spacing w:val="-3"/>
                <w:sz w:val="24"/>
                <w:szCs w:val="24"/>
                <w:lang w:val="ru-RU"/>
              </w:rPr>
              <w:t>и</w:t>
            </w:r>
            <w:r w:rsidRPr="00FA6920">
              <w:rPr>
                <w:sz w:val="24"/>
                <w:szCs w:val="24"/>
                <w:lang w:val="ru-RU"/>
              </w:rPr>
              <w:t>стемы</w:t>
            </w:r>
            <w:r w:rsidRPr="00FA6920">
              <w:rPr>
                <w:spacing w:val="-2"/>
                <w:sz w:val="24"/>
                <w:szCs w:val="24"/>
                <w:lang w:val="ru-RU"/>
              </w:rPr>
              <w:t xml:space="preserve"> </w:t>
            </w:r>
            <w:r w:rsidRPr="00FA6920">
              <w:rPr>
                <w:sz w:val="24"/>
                <w:szCs w:val="24"/>
                <w:lang w:val="ru-RU"/>
              </w:rPr>
              <w:t>ото</w:t>
            </w:r>
            <w:r w:rsidRPr="00FA6920">
              <w:rPr>
                <w:spacing w:val="-2"/>
                <w:sz w:val="24"/>
                <w:szCs w:val="24"/>
                <w:lang w:val="ru-RU"/>
              </w:rPr>
              <w:t>п</w:t>
            </w:r>
            <w:r w:rsidRPr="00FA6920">
              <w:rPr>
                <w:sz w:val="24"/>
                <w:szCs w:val="24"/>
                <w:lang w:val="ru-RU"/>
              </w:rPr>
              <w:t>лени</w:t>
            </w:r>
            <w:r w:rsidRPr="00FA6920">
              <w:rPr>
                <w:spacing w:val="-2"/>
                <w:sz w:val="24"/>
                <w:szCs w:val="24"/>
                <w:lang w:val="ru-RU"/>
              </w:rPr>
              <w:t>я</w:t>
            </w:r>
            <w:r w:rsidRPr="00FA6920">
              <w:rPr>
                <w:sz w:val="24"/>
                <w:szCs w:val="24"/>
                <w:lang w:val="ru-RU"/>
              </w:rPr>
              <w:t>.</w:t>
            </w:r>
          </w:p>
        </w:tc>
        <w:tc>
          <w:tcPr>
            <w:tcW w:w="825" w:type="pct"/>
            <w:tcBorders>
              <w:top w:val="single" w:sz="5" w:space="0" w:color="000000"/>
              <w:left w:val="single" w:sz="5" w:space="0" w:color="000000"/>
              <w:bottom w:val="single" w:sz="5" w:space="0" w:color="000000"/>
              <w:right w:val="single" w:sz="5" w:space="0" w:color="000000"/>
            </w:tcBorders>
            <w:vAlign w:val="center"/>
          </w:tcPr>
          <w:p w14:paraId="6EFB60E7" w14:textId="77777777" w:rsidR="00CB5111" w:rsidRPr="00FA6920" w:rsidRDefault="00CB5111" w:rsidP="00CB5111">
            <w:pPr>
              <w:ind w:right="2"/>
              <w:jc w:val="center"/>
              <w:rPr>
                <w:sz w:val="24"/>
                <w:szCs w:val="24"/>
              </w:rPr>
            </w:pPr>
            <w:r w:rsidRPr="00FA6920">
              <w:rPr>
                <w:spacing w:val="1"/>
                <w:position w:val="3"/>
                <w:sz w:val="24"/>
                <w:szCs w:val="24"/>
              </w:rPr>
              <w:t>t</w:t>
            </w:r>
            <w:r w:rsidRPr="00FA6920">
              <w:rPr>
                <w:sz w:val="24"/>
                <w:szCs w:val="24"/>
              </w:rPr>
              <w:t>po</w:t>
            </w:r>
          </w:p>
        </w:tc>
        <w:tc>
          <w:tcPr>
            <w:tcW w:w="739" w:type="pct"/>
            <w:tcBorders>
              <w:top w:val="single" w:sz="5" w:space="0" w:color="000000"/>
              <w:left w:val="single" w:sz="5" w:space="0" w:color="000000"/>
              <w:bottom w:val="single" w:sz="5" w:space="0" w:color="000000"/>
              <w:right w:val="single" w:sz="5" w:space="0" w:color="000000"/>
            </w:tcBorders>
            <w:vAlign w:val="center"/>
          </w:tcPr>
          <w:p w14:paraId="3CC164F2" w14:textId="77777777" w:rsidR="00CB5111" w:rsidRPr="00FA6920" w:rsidRDefault="00CB5111" w:rsidP="00CB5111">
            <w:pPr>
              <w:ind w:left="647" w:right="651"/>
              <w:jc w:val="center"/>
              <w:rPr>
                <w:sz w:val="24"/>
                <w:szCs w:val="24"/>
              </w:rPr>
            </w:pPr>
            <w:r w:rsidRPr="00FA6920">
              <w:rPr>
                <w:spacing w:val="-2"/>
                <w:sz w:val="24"/>
                <w:szCs w:val="24"/>
              </w:rPr>
              <w:t>°С</w:t>
            </w:r>
          </w:p>
        </w:tc>
        <w:tc>
          <w:tcPr>
            <w:tcW w:w="738" w:type="pct"/>
            <w:tcBorders>
              <w:top w:val="single" w:sz="5" w:space="0" w:color="000000"/>
              <w:left w:val="single" w:sz="5" w:space="0" w:color="000000"/>
              <w:bottom w:val="single" w:sz="5" w:space="0" w:color="000000"/>
              <w:right w:val="single" w:sz="5" w:space="0" w:color="000000"/>
            </w:tcBorders>
            <w:vAlign w:val="center"/>
          </w:tcPr>
          <w:p w14:paraId="624A6876" w14:textId="77777777" w:rsidR="00CB5111" w:rsidRPr="00FA6920" w:rsidRDefault="00CB5111" w:rsidP="00CB5111">
            <w:pPr>
              <w:ind w:left="53" w:right="9"/>
              <w:jc w:val="center"/>
              <w:rPr>
                <w:sz w:val="24"/>
                <w:szCs w:val="24"/>
                <w:lang w:val="ru-RU"/>
              </w:rPr>
            </w:pPr>
            <w:r w:rsidRPr="00FA6920">
              <w:rPr>
                <w:spacing w:val="-4"/>
                <w:sz w:val="24"/>
                <w:szCs w:val="24"/>
                <w:lang w:val="ru-RU"/>
              </w:rPr>
              <w:t>-24</w:t>
            </w:r>
          </w:p>
        </w:tc>
      </w:tr>
    </w:tbl>
    <w:p w14:paraId="32270FF8" w14:textId="77777777" w:rsidR="00CB5111" w:rsidRPr="00FA6920" w:rsidRDefault="00CB5111" w:rsidP="00CB5111">
      <w:pPr>
        <w:spacing w:line="200" w:lineRule="exact"/>
        <w:rPr>
          <w:rFonts w:asciiTheme="minorHAnsi" w:eastAsiaTheme="minorHAnsi" w:hAnsiTheme="minorHAnsi" w:cstheme="minorBidi"/>
          <w:sz w:val="20"/>
          <w:szCs w:val="20"/>
        </w:rPr>
      </w:pPr>
    </w:p>
    <w:p w14:paraId="1F9C633B" w14:textId="77777777" w:rsidR="00CB5111" w:rsidRPr="00FA6920" w:rsidRDefault="00CB5111" w:rsidP="00CB5111">
      <w:pPr>
        <w:spacing w:before="69"/>
        <w:ind w:firstLine="993"/>
        <w:jc w:val="both"/>
        <w:rPr>
          <w:rFonts w:cstheme="minorBidi"/>
          <w:sz w:val="28"/>
          <w:szCs w:val="28"/>
          <w:lang w:val="ru-RU"/>
        </w:rPr>
      </w:pPr>
      <w:r w:rsidRPr="00FA6920">
        <w:rPr>
          <w:rFonts w:cstheme="minorBidi"/>
          <w:sz w:val="28"/>
          <w:szCs w:val="28"/>
          <w:lang w:val="ru-RU"/>
        </w:rPr>
        <w:t>Ср</w:t>
      </w:r>
      <w:r w:rsidRPr="00FA6920">
        <w:rPr>
          <w:rFonts w:cstheme="minorBidi"/>
          <w:spacing w:val="-1"/>
          <w:sz w:val="28"/>
          <w:szCs w:val="28"/>
          <w:lang w:val="ru-RU"/>
        </w:rPr>
        <w:t>е</w:t>
      </w:r>
      <w:r w:rsidRPr="00FA6920">
        <w:rPr>
          <w:rFonts w:cstheme="minorBidi"/>
          <w:sz w:val="28"/>
          <w:szCs w:val="28"/>
          <w:lang w:val="ru-RU"/>
        </w:rPr>
        <w:t>д</w:t>
      </w:r>
      <w:r w:rsidRPr="00FA6920">
        <w:rPr>
          <w:rFonts w:cstheme="minorBidi"/>
          <w:spacing w:val="1"/>
          <w:sz w:val="28"/>
          <w:szCs w:val="28"/>
          <w:lang w:val="ru-RU"/>
        </w:rPr>
        <w:t>н</w:t>
      </w:r>
      <w:r w:rsidRPr="00FA6920">
        <w:rPr>
          <w:rFonts w:cstheme="minorBidi"/>
          <w:sz w:val="28"/>
          <w:szCs w:val="28"/>
          <w:lang w:val="ru-RU"/>
        </w:rPr>
        <w:t xml:space="preserve">яя </w:t>
      </w:r>
      <w:r w:rsidRPr="00FA6920">
        <w:rPr>
          <w:rFonts w:cstheme="minorBidi"/>
          <w:spacing w:val="-1"/>
          <w:sz w:val="28"/>
          <w:szCs w:val="28"/>
          <w:lang w:val="ru-RU"/>
        </w:rPr>
        <w:t>мес</w:t>
      </w:r>
      <w:r w:rsidRPr="00FA6920">
        <w:rPr>
          <w:rFonts w:cstheme="minorBidi"/>
          <w:sz w:val="28"/>
          <w:szCs w:val="28"/>
          <w:lang w:val="ru-RU"/>
        </w:rPr>
        <w:t>я</w:t>
      </w:r>
      <w:r w:rsidRPr="00FA6920">
        <w:rPr>
          <w:rFonts w:cstheme="minorBidi"/>
          <w:spacing w:val="-1"/>
          <w:sz w:val="28"/>
          <w:szCs w:val="28"/>
          <w:lang w:val="ru-RU"/>
        </w:rPr>
        <w:t>ч</w:t>
      </w:r>
      <w:r w:rsidRPr="00FA6920">
        <w:rPr>
          <w:rFonts w:cstheme="minorBidi"/>
          <w:sz w:val="28"/>
          <w:szCs w:val="28"/>
          <w:lang w:val="ru-RU"/>
        </w:rPr>
        <w:t>н</w:t>
      </w:r>
      <w:r w:rsidRPr="00FA6920">
        <w:rPr>
          <w:rFonts w:cstheme="minorBidi"/>
          <w:spacing w:val="-1"/>
          <w:sz w:val="28"/>
          <w:szCs w:val="28"/>
          <w:lang w:val="ru-RU"/>
        </w:rPr>
        <w:t>а</w:t>
      </w:r>
      <w:r w:rsidRPr="00FA6920">
        <w:rPr>
          <w:rFonts w:cstheme="minorBidi"/>
          <w:sz w:val="28"/>
          <w:szCs w:val="28"/>
          <w:lang w:val="ru-RU"/>
        </w:rPr>
        <w:t>я и годов</w:t>
      </w:r>
      <w:r w:rsidRPr="00FA6920">
        <w:rPr>
          <w:rFonts w:cstheme="minorBidi"/>
          <w:spacing w:val="-2"/>
          <w:sz w:val="28"/>
          <w:szCs w:val="28"/>
          <w:lang w:val="ru-RU"/>
        </w:rPr>
        <w:t>а</w:t>
      </w:r>
      <w:r w:rsidRPr="00FA6920">
        <w:rPr>
          <w:rFonts w:cstheme="minorBidi"/>
          <w:sz w:val="28"/>
          <w:szCs w:val="28"/>
          <w:lang w:val="ru-RU"/>
        </w:rPr>
        <w:t>я т</w:t>
      </w:r>
      <w:r w:rsidRPr="00FA6920">
        <w:rPr>
          <w:rFonts w:cstheme="minorBidi"/>
          <w:spacing w:val="-1"/>
          <w:sz w:val="28"/>
          <w:szCs w:val="28"/>
          <w:lang w:val="ru-RU"/>
        </w:rPr>
        <w:t>ем</w:t>
      </w:r>
      <w:r w:rsidRPr="00FA6920">
        <w:rPr>
          <w:rFonts w:cstheme="minorBidi"/>
          <w:sz w:val="28"/>
          <w:szCs w:val="28"/>
          <w:lang w:val="ru-RU"/>
        </w:rPr>
        <w:t>п</w:t>
      </w:r>
      <w:r w:rsidRPr="00FA6920">
        <w:rPr>
          <w:rFonts w:cstheme="minorBidi"/>
          <w:spacing w:val="-1"/>
          <w:sz w:val="28"/>
          <w:szCs w:val="28"/>
          <w:lang w:val="ru-RU"/>
        </w:rPr>
        <w:t>е</w:t>
      </w:r>
      <w:r w:rsidRPr="00FA6920">
        <w:rPr>
          <w:rFonts w:cstheme="minorBidi"/>
          <w:sz w:val="28"/>
          <w:szCs w:val="28"/>
          <w:lang w:val="ru-RU"/>
        </w:rPr>
        <w:t>р</w:t>
      </w:r>
      <w:r w:rsidRPr="00FA6920">
        <w:rPr>
          <w:rFonts w:cstheme="minorBidi"/>
          <w:spacing w:val="-1"/>
          <w:sz w:val="28"/>
          <w:szCs w:val="28"/>
          <w:lang w:val="ru-RU"/>
        </w:rPr>
        <w:t>а</w:t>
      </w:r>
      <w:r w:rsidRPr="00FA6920">
        <w:rPr>
          <w:rFonts w:cstheme="minorBidi"/>
          <w:spacing w:val="5"/>
          <w:sz w:val="28"/>
          <w:szCs w:val="28"/>
          <w:lang w:val="ru-RU"/>
        </w:rPr>
        <w:t>т</w:t>
      </w:r>
      <w:r w:rsidRPr="00FA6920">
        <w:rPr>
          <w:rFonts w:cstheme="minorBidi"/>
          <w:spacing w:val="-5"/>
          <w:sz w:val="28"/>
          <w:szCs w:val="28"/>
          <w:lang w:val="ru-RU"/>
        </w:rPr>
        <w:t>у</w:t>
      </w:r>
      <w:r w:rsidRPr="00FA6920">
        <w:rPr>
          <w:rFonts w:cstheme="minorBidi"/>
          <w:sz w:val="28"/>
          <w:szCs w:val="28"/>
          <w:lang w:val="ru-RU"/>
        </w:rPr>
        <w:t xml:space="preserve">ры </w:t>
      </w:r>
      <w:r w:rsidRPr="00FA6920">
        <w:rPr>
          <w:rFonts w:cstheme="minorBidi"/>
          <w:spacing w:val="-1"/>
          <w:sz w:val="28"/>
          <w:szCs w:val="28"/>
          <w:lang w:val="ru-RU"/>
        </w:rPr>
        <w:t>в</w:t>
      </w:r>
      <w:r w:rsidRPr="00FA6920">
        <w:rPr>
          <w:rFonts w:cstheme="minorBidi"/>
          <w:sz w:val="28"/>
          <w:szCs w:val="28"/>
          <w:lang w:val="ru-RU"/>
        </w:rPr>
        <w:t>оз</w:t>
      </w:r>
      <w:r w:rsidRPr="00FA6920">
        <w:rPr>
          <w:rFonts w:cstheme="minorBidi"/>
          <w:spacing w:val="2"/>
          <w:sz w:val="28"/>
          <w:szCs w:val="28"/>
          <w:lang w:val="ru-RU"/>
        </w:rPr>
        <w:t>д</w:t>
      </w:r>
      <w:r w:rsidRPr="00FA6920">
        <w:rPr>
          <w:rFonts w:cstheme="minorBidi"/>
          <w:spacing w:val="-5"/>
          <w:sz w:val="28"/>
          <w:szCs w:val="28"/>
          <w:lang w:val="ru-RU"/>
        </w:rPr>
        <w:t>у</w:t>
      </w:r>
      <w:r w:rsidRPr="00FA6920">
        <w:rPr>
          <w:rFonts w:cstheme="minorBidi"/>
          <w:spacing w:val="2"/>
          <w:sz w:val="28"/>
          <w:szCs w:val="28"/>
          <w:lang w:val="ru-RU"/>
        </w:rPr>
        <w:t>х</w:t>
      </w:r>
      <w:r w:rsidRPr="00FA6920">
        <w:rPr>
          <w:rFonts w:cstheme="minorBidi"/>
          <w:sz w:val="28"/>
          <w:szCs w:val="28"/>
          <w:lang w:val="ru-RU"/>
        </w:rPr>
        <w:t>а</w:t>
      </w:r>
      <w:r w:rsidRPr="00FA6920">
        <w:rPr>
          <w:rFonts w:cstheme="minorBidi"/>
          <w:spacing w:val="-1"/>
          <w:sz w:val="28"/>
          <w:szCs w:val="28"/>
          <w:lang w:val="ru-RU"/>
        </w:rPr>
        <w:t xml:space="preserve"> </w:t>
      </w:r>
      <w:r w:rsidRPr="00FA6920">
        <w:rPr>
          <w:rFonts w:cstheme="minorBidi"/>
          <w:sz w:val="28"/>
          <w:szCs w:val="28"/>
          <w:lang w:val="ru-RU"/>
        </w:rPr>
        <w:t>прив</w:t>
      </w:r>
      <w:r w:rsidRPr="00FA6920">
        <w:rPr>
          <w:rFonts w:cstheme="minorBidi"/>
          <w:spacing w:val="-2"/>
          <w:sz w:val="28"/>
          <w:szCs w:val="28"/>
          <w:lang w:val="ru-RU"/>
        </w:rPr>
        <w:t>е</w:t>
      </w:r>
      <w:r w:rsidRPr="00FA6920">
        <w:rPr>
          <w:rFonts w:cstheme="minorBidi"/>
          <w:sz w:val="28"/>
          <w:szCs w:val="28"/>
          <w:lang w:val="ru-RU"/>
        </w:rPr>
        <w:t>д</w:t>
      </w:r>
      <w:r w:rsidRPr="00FA6920">
        <w:rPr>
          <w:rFonts w:cstheme="minorBidi"/>
          <w:spacing w:val="-1"/>
          <w:sz w:val="28"/>
          <w:szCs w:val="28"/>
          <w:lang w:val="ru-RU"/>
        </w:rPr>
        <w:t>е</w:t>
      </w:r>
      <w:r w:rsidRPr="00FA6920">
        <w:rPr>
          <w:rFonts w:cstheme="minorBidi"/>
          <w:sz w:val="28"/>
          <w:szCs w:val="28"/>
          <w:lang w:val="ru-RU"/>
        </w:rPr>
        <w:t>ны в</w:t>
      </w:r>
      <w:r w:rsidRPr="00FA6920">
        <w:rPr>
          <w:rFonts w:cstheme="minorBidi"/>
          <w:spacing w:val="-1"/>
          <w:sz w:val="28"/>
          <w:szCs w:val="28"/>
          <w:lang w:val="ru-RU"/>
        </w:rPr>
        <w:t xml:space="preserve"> </w:t>
      </w:r>
      <w:r w:rsidRPr="00FA6920">
        <w:rPr>
          <w:rFonts w:cstheme="minorBidi"/>
          <w:sz w:val="28"/>
          <w:szCs w:val="28"/>
          <w:lang w:val="ru-RU"/>
        </w:rPr>
        <w:t>табл</w:t>
      </w:r>
      <w:r w:rsidRPr="00FA6920">
        <w:rPr>
          <w:rFonts w:cstheme="minorBidi"/>
          <w:spacing w:val="3"/>
          <w:sz w:val="28"/>
          <w:szCs w:val="28"/>
          <w:lang w:val="ru-RU"/>
        </w:rPr>
        <w:t>и</w:t>
      </w:r>
      <w:r w:rsidRPr="00FA6920">
        <w:rPr>
          <w:rFonts w:cstheme="minorBidi"/>
          <w:sz w:val="28"/>
          <w:szCs w:val="28"/>
          <w:lang w:val="ru-RU"/>
        </w:rPr>
        <w:t>це</w:t>
      </w:r>
      <w:r w:rsidRPr="00FA6920">
        <w:rPr>
          <w:rFonts w:cstheme="minorBidi"/>
          <w:spacing w:val="-1"/>
          <w:sz w:val="28"/>
          <w:szCs w:val="28"/>
          <w:lang w:val="ru-RU"/>
        </w:rPr>
        <w:t xml:space="preserve"> </w:t>
      </w:r>
      <w:r w:rsidR="006F2EB1" w:rsidRPr="00FA6920">
        <w:rPr>
          <w:rFonts w:cstheme="minorBidi"/>
          <w:sz w:val="28"/>
          <w:szCs w:val="28"/>
          <w:lang w:val="ru-RU"/>
        </w:rPr>
        <w:t>1.1.2.</w:t>
      </w:r>
    </w:p>
    <w:p w14:paraId="4D978282" w14:textId="77777777" w:rsidR="00CB5111" w:rsidRPr="00FA6920" w:rsidRDefault="00CB5111" w:rsidP="00CB5111">
      <w:pPr>
        <w:spacing w:line="240" w:lineRule="exact"/>
        <w:ind w:firstLine="993"/>
        <w:jc w:val="both"/>
        <w:rPr>
          <w:rFonts w:asciiTheme="minorHAnsi" w:eastAsiaTheme="minorHAnsi" w:hAnsiTheme="minorHAnsi" w:cstheme="minorBidi"/>
          <w:sz w:val="28"/>
          <w:szCs w:val="28"/>
          <w:lang w:val="ru-RU"/>
        </w:rPr>
      </w:pPr>
    </w:p>
    <w:p w14:paraId="48769848" w14:textId="77777777" w:rsidR="006F2EB1" w:rsidRPr="00BE67FA" w:rsidRDefault="00CB5111" w:rsidP="006F2EB1">
      <w:pPr>
        <w:jc w:val="right"/>
        <w:rPr>
          <w:sz w:val="28"/>
          <w:szCs w:val="28"/>
          <w:lang w:val="ru-RU"/>
        </w:rPr>
      </w:pPr>
      <w:r w:rsidRPr="00BE67FA">
        <w:rPr>
          <w:bCs/>
          <w:sz w:val="24"/>
          <w:szCs w:val="28"/>
          <w:lang w:val="ru-RU"/>
        </w:rPr>
        <w:t>Табли</w:t>
      </w:r>
      <w:r w:rsidRPr="00BE67FA">
        <w:rPr>
          <w:bCs/>
          <w:spacing w:val="1"/>
          <w:sz w:val="24"/>
          <w:szCs w:val="28"/>
          <w:lang w:val="ru-RU"/>
        </w:rPr>
        <w:t>ц</w:t>
      </w:r>
      <w:r w:rsidRPr="00BE67FA">
        <w:rPr>
          <w:bCs/>
          <w:sz w:val="24"/>
          <w:szCs w:val="28"/>
          <w:lang w:val="ru-RU"/>
        </w:rPr>
        <w:t xml:space="preserve">а </w:t>
      </w:r>
      <w:r w:rsidR="006F2EB1" w:rsidRPr="00BE67FA">
        <w:rPr>
          <w:bCs/>
          <w:sz w:val="24"/>
          <w:szCs w:val="28"/>
          <w:lang w:val="ru-RU"/>
        </w:rPr>
        <w:t>1.1.2.</w:t>
      </w:r>
      <w:r w:rsidRPr="00BE67FA">
        <w:rPr>
          <w:bCs/>
          <w:sz w:val="28"/>
          <w:szCs w:val="28"/>
          <w:lang w:val="ru-RU"/>
        </w:rPr>
        <w:t xml:space="preserve">  </w:t>
      </w:r>
    </w:p>
    <w:p w14:paraId="08BCE0F2" w14:textId="77777777" w:rsidR="00CB5111" w:rsidRPr="00FA6920" w:rsidRDefault="00CB5111" w:rsidP="006F2EB1">
      <w:pPr>
        <w:jc w:val="center"/>
        <w:rPr>
          <w:sz w:val="28"/>
          <w:szCs w:val="28"/>
          <w:lang w:val="ru-RU"/>
        </w:rPr>
      </w:pPr>
      <w:r w:rsidRPr="00FA6920">
        <w:rPr>
          <w:sz w:val="28"/>
          <w:szCs w:val="28"/>
          <w:lang w:val="ru-RU"/>
        </w:rPr>
        <w:t>Ср</w:t>
      </w:r>
      <w:r w:rsidRPr="00FA6920">
        <w:rPr>
          <w:spacing w:val="-1"/>
          <w:sz w:val="28"/>
          <w:szCs w:val="28"/>
          <w:lang w:val="ru-RU"/>
        </w:rPr>
        <w:t>е</w:t>
      </w:r>
      <w:r w:rsidRPr="00FA6920">
        <w:rPr>
          <w:sz w:val="28"/>
          <w:szCs w:val="28"/>
          <w:lang w:val="ru-RU"/>
        </w:rPr>
        <w:t>д</w:t>
      </w:r>
      <w:r w:rsidRPr="00FA6920">
        <w:rPr>
          <w:spacing w:val="-1"/>
          <w:sz w:val="28"/>
          <w:szCs w:val="28"/>
          <w:lang w:val="ru-RU"/>
        </w:rPr>
        <w:t>н</w:t>
      </w:r>
      <w:r w:rsidRPr="00FA6920">
        <w:rPr>
          <w:spacing w:val="-2"/>
          <w:sz w:val="28"/>
          <w:szCs w:val="28"/>
          <w:lang w:val="ru-RU"/>
        </w:rPr>
        <w:t>и</w:t>
      </w:r>
      <w:r w:rsidRPr="00FA6920">
        <w:rPr>
          <w:sz w:val="28"/>
          <w:szCs w:val="28"/>
          <w:lang w:val="ru-RU"/>
        </w:rPr>
        <w:t>е</w:t>
      </w:r>
      <w:r w:rsidRPr="00FA6920">
        <w:rPr>
          <w:spacing w:val="-1"/>
          <w:sz w:val="28"/>
          <w:szCs w:val="28"/>
          <w:lang w:val="ru-RU"/>
        </w:rPr>
        <w:t xml:space="preserve"> </w:t>
      </w:r>
      <w:r w:rsidRPr="00FA6920">
        <w:rPr>
          <w:sz w:val="28"/>
          <w:szCs w:val="28"/>
          <w:lang w:val="ru-RU"/>
        </w:rPr>
        <w:t>зн</w:t>
      </w:r>
      <w:r w:rsidRPr="00FA6920">
        <w:rPr>
          <w:spacing w:val="-1"/>
          <w:sz w:val="28"/>
          <w:szCs w:val="28"/>
          <w:lang w:val="ru-RU"/>
        </w:rPr>
        <w:t>аче</w:t>
      </w:r>
      <w:r w:rsidRPr="00FA6920">
        <w:rPr>
          <w:sz w:val="28"/>
          <w:szCs w:val="28"/>
          <w:lang w:val="ru-RU"/>
        </w:rPr>
        <w:t>ния т</w:t>
      </w:r>
      <w:r w:rsidRPr="00FA6920">
        <w:rPr>
          <w:spacing w:val="-1"/>
          <w:sz w:val="28"/>
          <w:szCs w:val="28"/>
          <w:lang w:val="ru-RU"/>
        </w:rPr>
        <w:t>ем</w:t>
      </w:r>
      <w:r w:rsidRPr="00FA6920">
        <w:rPr>
          <w:sz w:val="28"/>
          <w:szCs w:val="28"/>
          <w:lang w:val="ru-RU"/>
        </w:rPr>
        <w:t>п</w:t>
      </w:r>
      <w:r w:rsidRPr="00FA6920">
        <w:rPr>
          <w:spacing w:val="-1"/>
          <w:sz w:val="28"/>
          <w:szCs w:val="28"/>
          <w:lang w:val="ru-RU"/>
        </w:rPr>
        <w:t>е</w:t>
      </w:r>
      <w:r w:rsidRPr="00FA6920">
        <w:rPr>
          <w:sz w:val="28"/>
          <w:szCs w:val="28"/>
          <w:lang w:val="ru-RU"/>
        </w:rPr>
        <w:t>р</w:t>
      </w:r>
      <w:r w:rsidRPr="00FA6920">
        <w:rPr>
          <w:spacing w:val="-1"/>
          <w:sz w:val="28"/>
          <w:szCs w:val="28"/>
          <w:lang w:val="ru-RU"/>
        </w:rPr>
        <w:t>а</w:t>
      </w:r>
      <w:r w:rsidRPr="00FA6920">
        <w:rPr>
          <w:spacing w:val="2"/>
          <w:sz w:val="28"/>
          <w:szCs w:val="28"/>
          <w:lang w:val="ru-RU"/>
        </w:rPr>
        <w:t>т</w:t>
      </w:r>
      <w:r w:rsidRPr="00FA6920">
        <w:rPr>
          <w:spacing w:val="-5"/>
          <w:sz w:val="28"/>
          <w:szCs w:val="28"/>
          <w:lang w:val="ru-RU"/>
        </w:rPr>
        <w:t>у</w:t>
      </w:r>
      <w:r w:rsidRPr="00FA6920">
        <w:rPr>
          <w:sz w:val="28"/>
          <w:szCs w:val="28"/>
          <w:lang w:val="ru-RU"/>
        </w:rPr>
        <w:t>р</w:t>
      </w:r>
      <w:r w:rsidRPr="00FA6920">
        <w:rPr>
          <w:spacing w:val="2"/>
          <w:sz w:val="28"/>
          <w:szCs w:val="28"/>
          <w:lang w:val="ru-RU"/>
        </w:rPr>
        <w:t xml:space="preserve"> </w:t>
      </w:r>
      <w:r w:rsidRPr="00FA6920">
        <w:rPr>
          <w:sz w:val="28"/>
          <w:szCs w:val="28"/>
          <w:lang w:val="ru-RU"/>
        </w:rPr>
        <w:t xml:space="preserve">по </w:t>
      </w:r>
      <w:r w:rsidRPr="00FA6920">
        <w:rPr>
          <w:spacing w:val="-1"/>
          <w:sz w:val="28"/>
          <w:szCs w:val="28"/>
          <w:lang w:val="ru-RU"/>
        </w:rPr>
        <w:t>мес</w:t>
      </w:r>
      <w:r w:rsidRPr="00FA6920">
        <w:rPr>
          <w:sz w:val="28"/>
          <w:szCs w:val="28"/>
          <w:lang w:val="ru-RU"/>
        </w:rPr>
        <w:t>яц</w:t>
      </w:r>
      <w:r w:rsidRPr="00FA6920">
        <w:rPr>
          <w:spacing w:val="-1"/>
          <w:sz w:val="28"/>
          <w:szCs w:val="28"/>
          <w:lang w:val="ru-RU"/>
        </w:rPr>
        <w:t>а</w:t>
      </w:r>
      <w:r w:rsidRPr="00FA6920">
        <w:rPr>
          <w:sz w:val="28"/>
          <w:szCs w:val="28"/>
          <w:lang w:val="ru-RU"/>
        </w:rPr>
        <w:t>м (град</w:t>
      </w:r>
      <w:r w:rsidRPr="00FA6920">
        <w:rPr>
          <w:spacing w:val="-3"/>
          <w:sz w:val="28"/>
          <w:szCs w:val="28"/>
          <w:lang w:val="ru-RU"/>
        </w:rPr>
        <w:t>у</w:t>
      </w:r>
      <w:r w:rsidRPr="00FA6920">
        <w:rPr>
          <w:sz w:val="28"/>
          <w:szCs w:val="28"/>
          <w:lang w:val="ru-RU"/>
        </w:rPr>
        <w:t xml:space="preserve">сы </w:t>
      </w:r>
      <w:r w:rsidRPr="00FA6920">
        <w:rPr>
          <w:spacing w:val="-2"/>
          <w:sz w:val="28"/>
          <w:szCs w:val="28"/>
          <w:lang w:val="ru-RU"/>
        </w:rPr>
        <w:t>Це</w:t>
      </w:r>
      <w:r w:rsidRPr="00FA6920">
        <w:rPr>
          <w:sz w:val="28"/>
          <w:szCs w:val="28"/>
          <w:lang w:val="ru-RU"/>
        </w:rPr>
        <w:t>льси</w:t>
      </w:r>
      <w:r w:rsidRPr="00FA6920">
        <w:rPr>
          <w:spacing w:val="-1"/>
          <w:sz w:val="28"/>
          <w:szCs w:val="28"/>
          <w:lang w:val="ru-RU"/>
        </w:rPr>
        <w:t>я</w:t>
      </w:r>
      <w:r w:rsidRPr="00FA6920">
        <w:rPr>
          <w:sz w:val="28"/>
          <w:szCs w:val="28"/>
          <w:lang w:val="ru-RU"/>
        </w:rPr>
        <w:t>)</w:t>
      </w:r>
    </w:p>
    <w:tbl>
      <w:tblPr>
        <w:tblStyle w:val="TableNormal"/>
        <w:tblW w:w="5000" w:type="pct"/>
        <w:tblLook w:val="01E0" w:firstRow="1" w:lastRow="1" w:firstColumn="1" w:lastColumn="1" w:noHBand="0" w:noVBand="0"/>
      </w:tblPr>
      <w:tblGrid>
        <w:gridCol w:w="2700"/>
        <w:gridCol w:w="513"/>
        <w:gridCol w:w="511"/>
        <w:gridCol w:w="511"/>
        <w:gridCol w:w="514"/>
        <w:gridCol w:w="514"/>
        <w:gridCol w:w="514"/>
        <w:gridCol w:w="512"/>
        <w:gridCol w:w="514"/>
        <w:gridCol w:w="514"/>
        <w:gridCol w:w="514"/>
        <w:gridCol w:w="512"/>
        <w:gridCol w:w="514"/>
        <w:gridCol w:w="514"/>
      </w:tblGrid>
      <w:tr w:rsidR="00CB5111" w:rsidRPr="00FA6920" w14:paraId="470982FB" w14:textId="77777777" w:rsidTr="00C2391B">
        <w:trPr>
          <w:cantSplit/>
          <w:trHeight w:hRule="exact" w:val="1188"/>
        </w:trPr>
        <w:tc>
          <w:tcPr>
            <w:tcW w:w="1441" w:type="pct"/>
            <w:tcBorders>
              <w:top w:val="single" w:sz="5" w:space="0" w:color="000000"/>
              <w:left w:val="single" w:sz="5" w:space="0" w:color="000000"/>
              <w:bottom w:val="single" w:sz="5" w:space="0" w:color="000000"/>
              <w:right w:val="single" w:sz="5" w:space="0" w:color="000000"/>
            </w:tcBorders>
            <w:vAlign w:val="center"/>
          </w:tcPr>
          <w:p w14:paraId="510E4EC6" w14:textId="77777777" w:rsidR="00CB5111" w:rsidRPr="00FA6920" w:rsidRDefault="00CB5111" w:rsidP="00C2391B">
            <w:pPr>
              <w:ind w:left="6"/>
              <w:jc w:val="center"/>
              <w:rPr>
                <w:lang w:val="ru-RU"/>
              </w:rPr>
            </w:pPr>
            <w:r w:rsidRPr="00FA6920">
              <w:rPr>
                <w:b/>
                <w:bCs/>
                <w:lang w:val="ru-RU"/>
              </w:rPr>
              <w:t>Пока</w:t>
            </w:r>
            <w:r w:rsidRPr="00FA6920">
              <w:rPr>
                <w:b/>
                <w:bCs/>
                <w:spacing w:val="-3"/>
                <w:lang w:val="ru-RU"/>
              </w:rPr>
              <w:t>з</w:t>
            </w:r>
            <w:r w:rsidRPr="00FA6920">
              <w:rPr>
                <w:b/>
                <w:bCs/>
                <w:lang w:val="ru-RU"/>
              </w:rPr>
              <w:t>ате</w:t>
            </w:r>
            <w:r w:rsidRPr="00FA6920">
              <w:rPr>
                <w:b/>
                <w:bCs/>
                <w:spacing w:val="-2"/>
                <w:lang w:val="ru-RU"/>
              </w:rPr>
              <w:t>л</w:t>
            </w:r>
            <w:r w:rsidRPr="00FA6920">
              <w:rPr>
                <w:b/>
                <w:bCs/>
                <w:lang w:val="ru-RU"/>
              </w:rPr>
              <w:t>ь</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2CF0D7E0" w14:textId="77777777" w:rsidR="00CB5111" w:rsidRPr="00FA6920" w:rsidRDefault="00CB5111" w:rsidP="00C2391B">
            <w:pPr>
              <w:spacing w:before="4" w:line="100" w:lineRule="exact"/>
              <w:ind w:left="113" w:right="113"/>
              <w:jc w:val="center"/>
              <w:rPr>
                <w:rFonts w:asciiTheme="minorHAnsi" w:eastAsiaTheme="minorHAnsi" w:hAnsiTheme="minorHAnsi" w:cstheme="minorBidi"/>
                <w:sz w:val="10"/>
                <w:szCs w:val="10"/>
                <w:lang w:val="ru-RU"/>
              </w:rPr>
            </w:pPr>
          </w:p>
          <w:p w14:paraId="2E966CF7" w14:textId="77777777" w:rsidR="00CB5111" w:rsidRPr="00FA6920" w:rsidRDefault="00CB5111" w:rsidP="00C2391B">
            <w:pPr>
              <w:ind w:left="113" w:right="113"/>
              <w:jc w:val="center"/>
              <w:rPr>
                <w:lang w:val="ru-RU"/>
              </w:rPr>
            </w:pPr>
            <w:r w:rsidRPr="00FA6920">
              <w:rPr>
                <w:b/>
                <w:bCs/>
                <w:spacing w:val="-2"/>
                <w:lang w:val="ru-RU"/>
              </w:rPr>
              <w:t>Я</w:t>
            </w:r>
            <w:r w:rsidRPr="00FA6920">
              <w:rPr>
                <w:b/>
                <w:bCs/>
                <w:lang w:val="ru-RU"/>
              </w:rPr>
              <w:t>нварь</w:t>
            </w:r>
          </w:p>
        </w:tc>
        <w:tc>
          <w:tcPr>
            <w:tcW w:w="273" w:type="pct"/>
            <w:tcBorders>
              <w:top w:val="single" w:sz="5" w:space="0" w:color="000000"/>
              <w:left w:val="single" w:sz="5" w:space="0" w:color="000000"/>
              <w:bottom w:val="single" w:sz="5" w:space="0" w:color="000000"/>
              <w:right w:val="single" w:sz="5" w:space="0" w:color="000000"/>
            </w:tcBorders>
            <w:textDirection w:val="btLr"/>
            <w:vAlign w:val="center"/>
          </w:tcPr>
          <w:p w14:paraId="5BDF093C" w14:textId="77777777" w:rsidR="00CB5111" w:rsidRPr="00FA6920" w:rsidRDefault="00CB5111" w:rsidP="00C2391B">
            <w:pPr>
              <w:spacing w:before="3" w:line="100" w:lineRule="exact"/>
              <w:ind w:left="113" w:right="113"/>
              <w:jc w:val="center"/>
              <w:rPr>
                <w:rFonts w:asciiTheme="minorHAnsi" w:eastAsiaTheme="minorHAnsi" w:hAnsiTheme="minorHAnsi" w:cstheme="minorBidi"/>
                <w:sz w:val="10"/>
                <w:szCs w:val="10"/>
                <w:lang w:val="ru-RU"/>
              </w:rPr>
            </w:pPr>
          </w:p>
          <w:p w14:paraId="167223E8" w14:textId="77777777" w:rsidR="00CB5111" w:rsidRPr="00FA6920" w:rsidRDefault="00CB5111" w:rsidP="00C2391B">
            <w:pPr>
              <w:ind w:left="113" w:right="113"/>
              <w:jc w:val="center"/>
              <w:rPr>
                <w:lang w:val="ru-RU"/>
              </w:rPr>
            </w:pPr>
            <w:r w:rsidRPr="00FA6920">
              <w:rPr>
                <w:b/>
                <w:bCs/>
                <w:lang w:val="ru-RU"/>
              </w:rPr>
              <w:t>Февр</w:t>
            </w:r>
            <w:r w:rsidRPr="00FA6920">
              <w:rPr>
                <w:b/>
                <w:bCs/>
                <w:spacing w:val="-3"/>
                <w:lang w:val="ru-RU"/>
              </w:rPr>
              <w:t>а</w:t>
            </w:r>
            <w:r w:rsidRPr="00FA6920">
              <w:rPr>
                <w:b/>
                <w:bCs/>
                <w:lang w:val="ru-RU"/>
              </w:rPr>
              <w:t>ль</w:t>
            </w:r>
          </w:p>
        </w:tc>
        <w:tc>
          <w:tcPr>
            <w:tcW w:w="273" w:type="pct"/>
            <w:tcBorders>
              <w:top w:val="single" w:sz="5" w:space="0" w:color="000000"/>
              <w:left w:val="single" w:sz="5" w:space="0" w:color="000000"/>
              <w:bottom w:val="single" w:sz="5" w:space="0" w:color="000000"/>
              <w:right w:val="single" w:sz="5" w:space="0" w:color="000000"/>
            </w:tcBorders>
            <w:textDirection w:val="btLr"/>
            <w:vAlign w:val="center"/>
          </w:tcPr>
          <w:p w14:paraId="33D83E58" w14:textId="77777777" w:rsidR="00CB5111" w:rsidRPr="00FA6920" w:rsidRDefault="00CB5111" w:rsidP="00C2391B">
            <w:pPr>
              <w:spacing w:before="3" w:line="100" w:lineRule="exact"/>
              <w:ind w:left="113" w:right="113"/>
              <w:jc w:val="center"/>
              <w:rPr>
                <w:rFonts w:asciiTheme="minorHAnsi" w:eastAsiaTheme="minorHAnsi" w:hAnsiTheme="minorHAnsi" w:cstheme="minorBidi"/>
                <w:sz w:val="10"/>
                <w:szCs w:val="10"/>
                <w:lang w:val="ru-RU"/>
              </w:rPr>
            </w:pPr>
          </w:p>
          <w:p w14:paraId="09DC7F41" w14:textId="77777777" w:rsidR="00CB5111" w:rsidRPr="00FA6920" w:rsidRDefault="00CB5111" w:rsidP="00C2391B">
            <w:pPr>
              <w:ind w:left="113" w:right="113"/>
              <w:jc w:val="center"/>
              <w:rPr>
                <w:lang w:val="ru-RU"/>
              </w:rPr>
            </w:pPr>
            <w:r w:rsidRPr="00FA6920">
              <w:rPr>
                <w:b/>
                <w:bCs/>
                <w:lang w:val="ru-RU"/>
              </w:rPr>
              <w:t>Март</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6B0A8673" w14:textId="77777777" w:rsidR="00CB5111" w:rsidRPr="00FA6920" w:rsidRDefault="00CB5111" w:rsidP="00C2391B">
            <w:pPr>
              <w:spacing w:before="3" w:line="100" w:lineRule="exact"/>
              <w:ind w:left="113" w:right="113"/>
              <w:jc w:val="center"/>
              <w:rPr>
                <w:rFonts w:asciiTheme="minorHAnsi" w:eastAsiaTheme="minorHAnsi" w:hAnsiTheme="minorHAnsi" w:cstheme="minorBidi"/>
                <w:sz w:val="10"/>
                <w:szCs w:val="10"/>
                <w:lang w:val="ru-RU"/>
              </w:rPr>
            </w:pPr>
          </w:p>
          <w:p w14:paraId="0DD4DF91" w14:textId="77777777" w:rsidR="00CB5111" w:rsidRPr="00FA6920" w:rsidRDefault="00CB5111" w:rsidP="00C2391B">
            <w:pPr>
              <w:ind w:left="15" w:right="113"/>
              <w:jc w:val="center"/>
              <w:rPr>
                <w:lang w:val="ru-RU"/>
              </w:rPr>
            </w:pPr>
            <w:r w:rsidRPr="00FA6920">
              <w:rPr>
                <w:b/>
                <w:bCs/>
                <w:spacing w:val="-2"/>
                <w:lang w:val="ru-RU"/>
              </w:rPr>
              <w:t>А</w:t>
            </w:r>
            <w:r w:rsidRPr="00FA6920">
              <w:rPr>
                <w:b/>
                <w:bCs/>
                <w:lang w:val="ru-RU"/>
              </w:rPr>
              <w:t>прель</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3A9185D5" w14:textId="77777777" w:rsidR="00CB5111" w:rsidRPr="00FA6920" w:rsidRDefault="00CB5111" w:rsidP="00C2391B">
            <w:pPr>
              <w:spacing w:before="4" w:line="100" w:lineRule="exact"/>
              <w:ind w:left="113" w:right="113"/>
              <w:jc w:val="center"/>
              <w:rPr>
                <w:rFonts w:asciiTheme="minorHAnsi" w:eastAsiaTheme="minorHAnsi" w:hAnsiTheme="minorHAnsi" w:cstheme="minorBidi"/>
                <w:sz w:val="10"/>
                <w:szCs w:val="10"/>
                <w:lang w:val="ru-RU"/>
              </w:rPr>
            </w:pPr>
          </w:p>
          <w:p w14:paraId="7BC81324" w14:textId="77777777" w:rsidR="00CB5111" w:rsidRPr="00FA6920" w:rsidRDefault="00CB5111" w:rsidP="00C2391B">
            <w:pPr>
              <w:ind w:left="7" w:right="113"/>
              <w:jc w:val="center"/>
              <w:rPr>
                <w:lang w:val="ru-RU"/>
              </w:rPr>
            </w:pPr>
            <w:r w:rsidRPr="00FA6920">
              <w:rPr>
                <w:b/>
                <w:bCs/>
                <w:lang w:val="ru-RU"/>
              </w:rPr>
              <w:t>Май</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45935951" w14:textId="77777777" w:rsidR="00CB5111" w:rsidRPr="00FA6920" w:rsidRDefault="00CB5111" w:rsidP="00C2391B">
            <w:pPr>
              <w:spacing w:before="3" w:line="100" w:lineRule="exact"/>
              <w:ind w:left="113" w:right="113"/>
              <w:jc w:val="center"/>
              <w:rPr>
                <w:rFonts w:asciiTheme="minorHAnsi" w:eastAsiaTheme="minorHAnsi" w:hAnsiTheme="minorHAnsi" w:cstheme="minorBidi"/>
                <w:sz w:val="10"/>
                <w:szCs w:val="10"/>
                <w:lang w:val="ru-RU"/>
              </w:rPr>
            </w:pPr>
          </w:p>
          <w:p w14:paraId="40D66167" w14:textId="77777777" w:rsidR="00CB5111" w:rsidRPr="00FA6920" w:rsidRDefault="00CB5111" w:rsidP="00C2391B">
            <w:pPr>
              <w:ind w:left="110" w:right="113" w:firstLine="3"/>
              <w:jc w:val="center"/>
              <w:rPr>
                <w:lang w:val="ru-RU"/>
              </w:rPr>
            </w:pPr>
            <w:r w:rsidRPr="00FA6920">
              <w:rPr>
                <w:b/>
                <w:bCs/>
                <w:lang w:val="ru-RU"/>
              </w:rPr>
              <w:t>И</w:t>
            </w:r>
            <w:r w:rsidRPr="00FA6920">
              <w:rPr>
                <w:b/>
                <w:bCs/>
                <w:spacing w:val="-1"/>
                <w:lang w:val="ru-RU"/>
              </w:rPr>
              <w:t>ю</w:t>
            </w:r>
            <w:r w:rsidRPr="00FA6920">
              <w:rPr>
                <w:b/>
                <w:bCs/>
                <w:lang w:val="ru-RU"/>
              </w:rPr>
              <w:t>нь</w:t>
            </w:r>
          </w:p>
        </w:tc>
        <w:tc>
          <w:tcPr>
            <w:tcW w:w="273" w:type="pct"/>
            <w:tcBorders>
              <w:top w:val="single" w:sz="5" w:space="0" w:color="000000"/>
              <w:left w:val="single" w:sz="5" w:space="0" w:color="000000"/>
              <w:bottom w:val="single" w:sz="5" w:space="0" w:color="000000"/>
              <w:right w:val="single" w:sz="5" w:space="0" w:color="000000"/>
            </w:tcBorders>
            <w:textDirection w:val="btLr"/>
            <w:vAlign w:val="center"/>
          </w:tcPr>
          <w:p w14:paraId="7B63723F" w14:textId="77777777" w:rsidR="00CB5111" w:rsidRPr="00FA6920" w:rsidRDefault="00CB5111" w:rsidP="00C2391B">
            <w:pPr>
              <w:spacing w:before="3" w:line="100" w:lineRule="exact"/>
              <w:ind w:left="113" w:right="113"/>
              <w:jc w:val="center"/>
              <w:rPr>
                <w:rFonts w:asciiTheme="minorHAnsi" w:eastAsiaTheme="minorHAnsi" w:hAnsiTheme="minorHAnsi" w:cstheme="minorBidi"/>
                <w:sz w:val="10"/>
                <w:szCs w:val="10"/>
                <w:lang w:val="ru-RU"/>
              </w:rPr>
            </w:pPr>
          </w:p>
          <w:p w14:paraId="3122E62E" w14:textId="77777777" w:rsidR="00CB5111" w:rsidRPr="00FA6920" w:rsidRDefault="00CB5111" w:rsidP="00C2391B">
            <w:pPr>
              <w:ind w:left="113" w:right="113"/>
              <w:jc w:val="center"/>
              <w:rPr>
                <w:lang w:val="ru-RU"/>
              </w:rPr>
            </w:pPr>
            <w:r w:rsidRPr="00FA6920">
              <w:rPr>
                <w:b/>
                <w:bCs/>
                <w:lang w:val="ru-RU"/>
              </w:rPr>
              <w:t>И</w:t>
            </w:r>
            <w:r w:rsidRPr="00FA6920">
              <w:rPr>
                <w:b/>
                <w:bCs/>
                <w:spacing w:val="-1"/>
                <w:lang w:val="ru-RU"/>
              </w:rPr>
              <w:t>ю</w:t>
            </w:r>
            <w:r w:rsidRPr="00FA6920">
              <w:rPr>
                <w:b/>
                <w:bCs/>
                <w:spacing w:val="-2"/>
                <w:lang w:val="ru-RU"/>
              </w:rPr>
              <w:t>л</w:t>
            </w:r>
            <w:r w:rsidRPr="00FA6920">
              <w:rPr>
                <w:b/>
                <w:bCs/>
                <w:lang w:val="ru-RU"/>
              </w:rPr>
              <w:t>ь</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22E53FF7" w14:textId="77777777" w:rsidR="00CB5111" w:rsidRPr="00FA6920" w:rsidRDefault="00CB5111" w:rsidP="00C2391B">
            <w:pPr>
              <w:spacing w:before="3" w:line="100" w:lineRule="exact"/>
              <w:ind w:left="113" w:right="113"/>
              <w:jc w:val="center"/>
              <w:rPr>
                <w:rFonts w:asciiTheme="minorHAnsi" w:eastAsiaTheme="minorHAnsi" w:hAnsiTheme="minorHAnsi" w:cstheme="minorBidi"/>
                <w:sz w:val="10"/>
                <w:szCs w:val="10"/>
                <w:lang w:val="ru-RU"/>
              </w:rPr>
            </w:pPr>
          </w:p>
          <w:p w14:paraId="4FD3A49F" w14:textId="77777777" w:rsidR="00CB5111" w:rsidRPr="00FA6920" w:rsidRDefault="00CB5111" w:rsidP="00C2391B">
            <w:pPr>
              <w:ind w:left="113" w:right="113"/>
              <w:jc w:val="center"/>
              <w:rPr>
                <w:lang w:val="ru-RU"/>
              </w:rPr>
            </w:pPr>
            <w:r w:rsidRPr="00FA6920">
              <w:rPr>
                <w:b/>
                <w:bCs/>
                <w:spacing w:val="-2"/>
                <w:lang w:val="ru-RU"/>
              </w:rPr>
              <w:t>А</w:t>
            </w:r>
            <w:r w:rsidRPr="00FA6920">
              <w:rPr>
                <w:b/>
                <w:bCs/>
                <w:lang w:val="ru-RU"/>
              </w:rPr>
              <w:t>вгуст</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055F42F4" w14:textId="77777777" w:rsidR="00CB5111" w:rsidRPr="00FA6920" w:rsidRDefault="00CB5111" w:rsidP="00C2391B">
            <w:pPr>
              <w:spacing w:before="3" w:line="100" w:lineRule="exact"/>
              <w:ind w:left="113" w:right="113"/>
              <w:jc w:val="center"/>
              <w:rPr>
                <w:rFonts w:asciiTheme="minorHAnsi" w:eastAsiaTheme="minorHAnsi" w:hAnsiTheme="minorHAnsi" w:cstheme="minorBidi"/>
                <w:sz w:val="10"/>
                <w:szCs w:val="10"/>
                <w:lang w:val="ru-RU"/>
              </w:rPr>
            </w:pPr>
          </w:p>
          <w:p w14:paraId="3298404A" w14:textId="77777777" w:rsidR="00CB5111" w:rsidRPr="00FA6920" w:rsidRDefault="00CB5111" w:rsidP="00C2391B">
            <w:pPr>
              <w:ind w:left="58" w:right="113"/>
              <w:jc w:val="center"/>
              <w:rPr>
                <w:lang w:val="ru-RU"/>
              </w:rPr>
            </w:pPr>
            <w:r w:rsidRPr="00FA6920">
              <w:rPr>
                <w:b/>
                <w:bCs/>
                <w:spacing w:val="-2"/>
                <w:lang w:val="ru-RU"/>
              </w:rPr>
              <w:t>С</w:t>
            </w:r>
            <w:r w:rsidRPr="00FA6920">
              <w:rPr>
                <w:b/>
                <w:bCs/>
                <w:lang w:val="ru-RU"/>
              </w:rPr>
              <w:t>ентябрь</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15E732D3" w14:textId="77777777" w:rsidR="00CB5111" w:rsidRPr="00FA6920" w:rsidRDefault="00CB5111" w:rsidP="00C2391B">
            <w:pPr>
              <w:spacing w:before="3" w:line="100" w:lineRule="exact"/>
              <w:ind w:left="113" w:right="113"/>
              <w:jc w:val="center"/>
              <w:rPr>
                <w:rFonts w:asciiTheme="minorHAnsi" w:eastAsiaTheme="minorHAnsi" w:hAnsiTheme="minorHAnsi" w:cstheme="minorBidi"/>
                <w:sz w:val="10"/>
                <w:szCs w:val="10"/>
                <w:lang w:val="ru-RU"/>
              </w:rPr>
            </w:pPr>
          </w:p>
          <w:p w14:paraId="61957742" w14:textId="77777777" w:rsidR="00CB5111" w:rsidRPr="00FA6920" w:rsidRDefault="00CB5111" w:rsidP="00C2391B">
            <w:pPr>
              <w:ind w:left="113" w:right="113"/>
              <w:jc w:val="center"/>
              <w:rPr>
                <w:lang w:val="ru-RU"/>
              </w:rPr>
            </w:pPr>
            <w:r w:rsidRPr="00FA6920">
              <w:rPr>
                <w:b/>
                <w:bCs/>
                <w:lang w:val="ru-RU"/>
              </w:rPr>
              <w:t>Октяб</w:t>
            </w:r>
            <w:r w:rsidRPr="00FA6920">
              <w:rPr>
                <w:b/>
                <w:bCs/>
                <w:spacing w:val="-3"/>
                <w:lang w:val="ru-RU"/>
              </w:rPr>
              <w:t>р</w:t>
            </w:r>
            <w:r w:rsidRPr="00FA6920">
              <w:rPr>
                <w:b/>
                <w:bCs/>
                <w:lang w:val="ru-RU"/>
              </w:rPr>
              <w:t>ь</w:t>
            </w:r>
          </w:p>
        </w:tc>
        <w:tc>
          <w:tcPr>
            <w:tcW w:w="273" w:type="pct"/>
            <w:tcBorders>
              <w:top w:val="single" w:sz="5" w:space="0" w:color="000000"/>
              <w:left w:val="single" w:sz="5" w:space="0" w:color="000000"/>
              <w:bottom w:val="single" w:sz="5" w:space="0" w:color="000000"/>
              <w:right w:val="single" w:sz="5" w:space="0" w:color="000000"/>
            </w:tcBorders>
            <w:textDirection w:val="btLr"/>
            <w:vAlign w:val="center"/>
          </w:tcPr>
          <w:p w14:paraId="3E0CF811" w14:textId="77777777" w:rsidR="00CB5111" w:rsidRPr="00FA6920" w:rsidRDefault="00CB5111" w:rsidP="00C2391B">
            <w:pPr>
              <w:spacing w:before="3" w:line="100" w:lineRule="exact"/>
              <w:ind w:left="113" w:right="113"/>
              <w:jc w:val="center"/>
              <w:rPr>
                <w:rFonts w:asciiTheme="minorHAnsi" w:eastAsiaTheme="minorHAnsi" w:hAnsiTheme="minorHAnsi" w:cstheme="minorBidi"/>
                <w:sz w:val="10"/>
                <w:szCs w:val="10"/>
                <w:lang w:val="ru-RU"/>
              </w:rPr>
            </w:pPr>
          </w:p>
          <w:p w14:paraId="12957CE5" w14:textId="77777777" w:rsidR="00CB5111" w:rsidRPr="00FA6920" w:rsidRDefault="00CB5111" w:rsidP="00C2391B">
            <w:pPr>
              <w:ind w:left="69" w:right="113" w:hanging="22"/>
              <w:jc w:val="center"/>
              <w:rPr>
                <w:lang w:val="ru-RU"/>
              </w:rPr>
            </w:pPr>
            <w:r w:rsidRPr="00FA6920">
              <w:rPr>
                <w:b/>
                <w:bCs/>
                <w:lang w:val="ru-RU"/>
              </w:rPr>
              <w:t>Нояб</w:t>
            </w:r>
            <w:r w:rsidRPr="00FA6920">
              <w:rPr>
                <w:b/>
                <w:bCs/>
                <w:spacing w:val="-3"/>
                <w:lang w:val="ru-RU"/>
              </w:rPr>
              <w:t>р</w:t>
            </w:r>
            <w:r w:rsidRPr="00FA6920">
              <w:rPr>
                <w:b/>
                <w:bCs/>
                <w:lang w:val="ru-RU"/>
              </w:rPr>
              <w:t>ь</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0BE51311" w14:textId="77777777" w:rsidR="00CB5111" w:rsidRPr="00FA6920" w:rsidRDefault="00CB5111" w:rsidP="00C2391B">
            <w:pPr>
              <w:spacing w:before="3" w:line="100" w:lineRule="exact"/>
              <w:ind w:left="113" w:right="113"/>
              <w:jc w:val="center"/>
              <w:rPr>
                <w:rFonts w:asciiTheme="minorHAnsi" w:eastAsiaTheme="minorHAnsi" w:hAnsiTheme="minorHAnsi" w:cstheme="minorBidi"/>
                <w:sz w:val="10"/>
                <w:szCs w:val="10"/>
                <w:lang w:val="ru-RU"/>
              </w:rPr>
            </w:pPr>
          </w:p>
          <w:p w14:paraId="6E193DA7" w14:textId="77777777" w:rsidR="00CB5111" w:rsidRPr="00FA6920" w:rsidRDefault="00CB5111" w:rsidP="00C2391B">
            <w:pPr>
              <w:ind w:left="113" w:right="113"/>
              <w:jc w:val="center"/>
              <w:rPr>
                <w:lang w:val="ru-RU"/>
              </w:rPr>
            </w:pPr>
            <w:r w:rsidRPr="00FA6920">
              <w:rPr>
                <w:b/>
                <w:bCs/>
                <w:spacing w:val="-1"/>
                <w:lang w:val="ru-RU"/>
              </w:rPr>
              <w:t>Д</w:t>
            </w:r>
            <w:r w:rsidRPr="00FA6920">
              <w:rPr>
                <w:b/>
                <w:bCs/>
                <w:lang w:val="ru-RU"/>
              </w:rPr>
              <w:t>екабрь</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595F1EA3" w14:textId="77777777" w:rsidR="00CB5111" w:rsidRPr="00FA6920" w:rsidRDefault="00CB5111" w:rsidP="00C2391B">
            <w:pPr>
              <w:spacing w:before="3" w:line="100" w:lineRule="exact"/>
              <w:ind w:left="113" w:right="113"/>
              <w:jc w:val="center"/>
              <w:rPr>
                <w:rFonts w:asciiTheme="minorHAnsi" w:eastAsiaTheme="minorHAnsi" w:hAnsiTheme="minorHAnsi" w:cstheme="minorBidi"/>
                <w:sz w:val="10"/>
                <w:szCs w:val="10"/>
                <w:lang w:val="ru-RU"/>
              </w:rPr>
            </w:pPr>
          </w:p>
          <w:p w14:paraId="31272D81" w14:textId="77777777" w:rsidR="00CB5111" w:rsidRPr="00FA6920" w:rsidRDefault="00CB5111" w:rsidP="00C2391B">
            <w:pPr>
              <w:ind w:left="53" w:right="113"/>
              <w:jc w:val="center"/>
              <w:rPr>
                <w:lang w:val="ru-RU"/>
              </w:rPr>
            </w:pPr>
            <w:r w:rsidRPr="00FA6920">
              <w:rPr>
                <w:b/>
                <w:bCs/>
                <w:lang w:val="ru-RU"/>
              </w:rPr>
              <w:t>Год</w:t>
            </w:r>
          </w:p>
        </w:tc>
      </w:tr>
      <w:tr w:rsidR="00CB5111" w:rsidRPr="00FA6920" w14:paraId="1FC6FA3A" w14:textId="77777777" w:rsidTr="00C2391B">
        <w:trPr>
          <w:trHeight w:hRule="exact" w:val="833"/>
        </w:trPr>
        <w:tc>
          <w:tcPr>
            <w:tcW w:w="1441" w:type="pct"/>
            <w:tcBorders>
              <w:top w:val="single" w:sz="5" w:space="0" w:color="000000"/>
              <w:left w:val="single" w:sz="5" w:space="0" w:color="000000"/>
              <w:bottom w:val="single" w:sz="5" w:space="0" w:color="000000"/>
              <w:right w:val="single" w:sz="5" w:space="0" w:color="000000"/>
            </w:tcBorders>
            <w:vAlign w:val="center"/>
          </w:tcPr>
          <w:p w14:paraId="52F2BE36" w14:textId="77777777" w:rsidR="00CB5111" w:rsidRPr="00FA6920" w:rsidRDefault="00CB5111" w:rsidP="00C2391B">
            <w:pPr>
              <w:spacing w:before="12" w:line="277" w:lineRule="auto"/>
              <w:ind w:left="6" w:right="556"/>
              <w:jc w:val="center"/>
            </w:pPr>
            <w:r w:rsidRPr="00FA6920">
              <w:rPr>
                <w:spacing w:val="-1"/>
                <w:lang w:val="ru-RU"/>
              </w:rPr>
              <w:t>С</w:t>
            </w:r>
            <w:r w:rsidRPr="00FA6920">
              <w:rPr>
                <w:lang w:val="ru-RU"/>
              </w:rPr>
              <w:t>редн</w:t>
            </w:r>
            <w:r w:rsidRPr="00FA6920">
              <w:rPr>
                <w:spacing w:val="-2"/>
                <w:lang w:val="ru-RU"/>
              </w:rPr>
              <w:t>я</w:t>
            </w:r>
            <w:r w:rsidRPr="00FA6920">
              <w:rPr>
                <w:lang w:val="ru-RU"/>
              </w:rPr>
              <w:t>я</w:t>
            </w:r>
            <w:r w:rsidRPr="00FA6920">
              <w:rPr>
                <w:spacing w:val="-1"/>
                <w:lang w:val="ru-RU"/>
              </w:rPr>
              <w:t xml:space="preserve"> </w:t>
            </w:r>
            <w:r w:rsidRPr="00FA6920">
              <w:rPr>
                <w:lang w:val="ru-RU"/>
              </w:rPr>
              <w:t>те</w:t>
            </w:r>
            <w:r w:rsidRPr="00FA6920">
              <w:rPr>
                <w:spacing w:val="-1"/>
                <w:lang w:val="ru-RU"/>
              </w:rPr>
              <w:t>м</w:t>
            </w:r>
            <w:r w:rsidRPr="00FA6920">
              <w:rPr>
                <w:lang w:val="ru-RU"/>
              </w:rPr>
              <w:t>перат</w:t>
            </w:r>
            <w:r w:rsidRPr="00FA6920">
              <w:rPr>
                <w:spacing w:val="-3"/>
              </w:rPr>
              <w:t>у</w:t>
            </w:r>
            <w:r w:rsidRPr="00FA6920">
              <w:t>ра нар</w:t>
            </w:r>
            <w:r w:rsidRPr="00FA6920">
              <w:rPr>
                <w:spacing w:val="-3"/>
              </w:rPr>
              <w:t>у</w:t>
            </w:r>
            <w:r w:rsidRPr="00FA6920">
              <w:t xml:space="preserve">жного </w:t>
            </w:r>
            <w:r w:rsidRPr="00FA6920">
              <w:rPr>
                <w:spacing w:val="-1"/>
              </w:rPr>
              <w:t>в</w:t>
            </w:r>
            <w:r w:rsidRPr="00FA6920">
              <w:t>о</w:t>
            </w:r>
            <w:r w:rsidRPr="00FA6920">
              <w:rPr>
                <w:spacing w:val="-1"/>
              </w:rPr>
              <w:t>з</w:t>
            </w:r>
            <w:r w:rsidRPr="00FA6920">
              <w:t>д</w:t>
            </w:r>
            <w:r w:rsidRPr="00FA6920">
              <w:rPr>
                <w:spacing w:val="-2"/>
              </w:rPr>
              <w:t>у</w:t>
            </w:r>
            <w:r w:rsidRPr="00FA6920">
              <w:t>ха</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4577EE17" w14:textId="77777777" w:rsidR="00CB5111" w:rsidRPr="00FA6920" w:rsidRDefault="00CB5111" w:rsidP="00C2391B">
            <w:pPr>
              <w:spacing w:before="36"/>
              <w:ind w:left="236"/>
              <w:jc w:val="center"/>
            </w:pPr>
            <w:r w:rsidRPr="00FA6920">
              <w:t>-7,4</w:t>
            </w:r>
          </w:p>
        </w:tc>
        <w:tc>
          <w:tcPr>
            <w:tcW w:w="273" w:type="pct"/>
            <w:tcBorders>
              <w:top w:val="single" w:sz="5" w:space="0" w:color="000000"/>
              <w:left w:val="single" w:sz="5" w:space="0" w:color="000000"/>
              <w:bottom w:val="single" w:sz="5" w:space="0" w:color="000000"/>
              <w:right w:val="single" w:sz="5" w:space="0" w:color="000000"/>
            </w:tcBorders>
            <w:textDirection w:val="btLr"/>
            <w:vAlign w:val="center"/>
          </w:tcPr>
          <w:p w14:paraId="24F5C558" w14:textId="77777777" w:rsidR="00CB5111" w:rsidRPr="00FA6920" w:rsidRDefault="00CB5111" w:rsidP="00C2391B">
            <w:pPr>
              <w:spacing w:before="33"/>
              <w:ind w:left="236"/>
              <w:jc w:val="center"/>
            </w:pPr>
            <w:r w:rsidRPr="00FA6920">
              <w:t>-6,6</w:t>
            </w:r>
          </w:p>
        </w:tc>
        <w:tc>
          <w:tcPr>
            <w:tcW w:w="273" w:type="pct"/>
            <w:tcBorders>
              <w:top w:val="single" w:sz="5" w:space="0" w:color="000000"/>
              <w:left w:val="single" w:sz="5" w:space="0" w:color="000000"/>
              <w:bottom w:val="single" w:sz="5" w:space="0" w:color="000000"/>
              <w:right w:val="single" w:sz="5" w:space="0" w:color="000000"/>
            </w:tcBorders>
            <w:textDirection w:val="btLr"/>
            <w:vAlign w:val="center"/>
          </w:tcPr>
          <w:p w14:paraId="03A08469" w14:textId="77777777" w:rsidR="00CB5111" w:rsidRPr="00FA6920" w:rsidRDefault="00CB5111" w:rsidP="00C2391B">
            <w:pPr>
              <w:spacing w:before="36"/>
              <w:ind w:left="236"/>
              <w:jc w:val="center"/>
            </w:pPr>
            <w:r w:rsidRPr="00FA6920">
              <w:t>-1.2</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40044F8A" w14:textId="77777777" w:rsidR="00CB5111" w:rsidRPr="00FA6920" w:rsidRDefault="00CB5111" w:rsidP="00C2391B">
            <w:pPr>
              <w:spacing w:before="36"/>
              <w:ind w:left="272"/>
              <w:jc w:val="center"/>
            </w:pPr>
            <w:r w:rsidRPr="00FA6920">
              <w:t>7.0</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006C3F19" w14:textId="77777777" w:rsidR="00CB5111" w:rsidRPr="00FA6920" w:rsidRDefault="00CB5111" w:rsidP="00C2391B">
            <w:pPr>
              <w:spacing w:before="36"/>
              <w:ind w:left="217"/>
              <w:jc w:val="center"/>
            </w:pPr>
            <w:r w:rsidRPr="00FA6920">
              <w:t>13,6</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53BD4D04" w14:textId="77777777" w:rsidR="00CB5111" w:rsidRPr="00FA6920" w:rsidRDefault="00CB5111" w:rsidP="00C2391B">
            <w:pPr>
              <w:spacing w:before="36"/>
              <w:ind w:left="217"/>
              <w:jc w:val="center"/>
            </w:pPr>
            <w:r w:rsidRPr="00FA6920">
              <w:t>16,9</w:t>
            </w:r>
          </w:p>
        </w:tc>
        <w:tc>
          <w:tcPr>
            <w:tcW w:w="273" w:type="pct"/>
            <w:tcBorders>
              <w:top w:val="single" w:sz="5" w:space="0" w:color="000000"/>
              <w:left w:val="single" w:sz="5" w:space="0" w:color="000000"/>
              <w:bottom w:val="single" w:sz="5" w:space="0" w:color="000000"/>
              <w:right w:val="single" w:sz="5" w:space="0" w:color="000000"/>
            </w:tcBorders>
            <w:textDirection w:val="btLr"/>
            <w:vAlign w:val="center"/>
          </w:tcPr>
          <w:p w14:paraId="20406F5E" w14:textId="77777777" w:rsidR="00CB5111" w:rsidRPr="00FA6920" w:rsidRDefault="00CB5111" w:rsidP="00C2391B">
            <w:pPr>
              <w:spacing w:before="33"/>
              <w:ind w:left="217"/>
              <w:jc w:val="center"/>
            </w:pPr>
            <w:r w:rsidRPr="00FA6920">
              <w:t>18,4</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62FD3114" w14:textId="77777777" w:rsidR="00CB5111" w:rsidRPr="00FA6920" w:rsidRDefault="00CB5111" w:rsidP="00C2391B">
            <w:pPr>
              <w:spacing w:before="36"/>
              <w:ind w:left="217"/>
              <w:jc w:val="center"/>
            </w:pPr>
            <w:r w:rsidRPr="00FA6920">
              <w:t>17,2</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2650B47E" w14:textId="77777777" w:rsidR="00CB5111" w:rsidRPr="00FA6920" w:rsidRDefault="00CB5111" w:rsidP="00C2391B">
            <w:pPr>
              <w:spacing w:before="36"/>
              <w:ind w:left="217"/>
              <w:jc w:val="center"/>
            </w:pPr>
            <w:r w:rsidRPr="00FA6920">
              <w:t>11,7</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012912A7" w14:textId="77777777" w:rsidR="00CB5111" w:rsidRPr="00FA6920" w:rsidRDefault="00CB5111" w:rsidP="00C2391B">
            <w:pPr>
              <w:spacing w:before="36"/>
              <w:ind w:left="272"/>
              <w:jc w:val="center"/>
            </w:pPr>
            <w:r w:rsidRPr="00FA6920">
              <w:t>5,6</w:t>
            </w:r>
          </w:p>
        </w:tc>
        <w:tc>
          <w:tcPr>
            <w:tcW w:w="273" w:type="pct"/>
            <w:tcBorders>
              <w:top w:val="single" w:sz="5" w:space="0" w:color="000000"/>
              <w:left w:val="single" w:sz="5" w:space="0" w:color="000000"/>
              <w:bottom w:val="single" w:sz="5" w:space="0" w:color="000000"/>
              <w:right w:val="single" w:sz="5" w:space="0" w:color="000000"/>
            </w:tcBorders>
            <w:textDirection w:val="btLr"/>
            <w:vAlign w:val="center"/>
          </w:tcPr>
          <w:p w14:paraId="1FBD5215" w14:textId="77777777" w:rsidR="00CB5111" w:rsidRPr="00FA6920" w:rsidRDefault="00CB5111" w:rsidP="00C2391B">
            <w:pPr>
              <w:spacing w:before="33"/>
              <w:ind w:left="236"/>
              <w:jc w:val="center"/>
            </w:pPr>
            <w:r w:rsidRPr="00FA6920">
              <w:t>-0,4</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3D02B90F" w14:textId="77777777" w:rsidR="00CB5111" w:rsidRPr="00FA6920" w:rsidRDefault="00CB5111" w:rsidP="00C2391B">
            <w:pPr>
              <w:spacing w:before="36"/>
              <w:ind w:left="236"/>
              <w:jc w:val="center"/>
            </w:pPr>
            <w:r w:rsidRPr="00FA6920">
              <w:t>-5,0</w:t>
            </w:r>
          </w:p>
        </w:tc>
        <w:tc>
          <w:tcPr>
            <w:tcW w:w="274" w:type="pct"/>
            <w:tcBorders>
              <w:top w:val="single" w:sz="5" w:space="0" w:color="000000"/>
              <w:left w:val="single" w:sz="5" w:space="0" w:color="000000"/>
              <w:bottom w:val="single" w:sz="5" w:space="0" w:color="000000"/>
              <w:right w:val="single" w:sz="5" w:space="0" w:color="000000"/>
            </w:tcBorders>
            <w:textDirection w:val="btLr"/>
            <w:vAlign w:val="center"/>
          </w:tcPr>
          <w:p w14:paraId="2C825A17" w14:textId="77777777" w:rsidR="00CB5111" w:rsidRPr="00FA6920" w:rsidRDefault="00CB5111" w:rsidP="00C2391B">
            <w:pPr>
              <w:spacing w:before="36"/>
              <w:ind w:left="272"/>
              <w:jc w:val="center"/>
            </w:pPr>
            <w:r w:rsidRPr="00FA6920">
              <w:t>5,8</w:t>
            </w:r>
          </w:p>
        </w:tc>
      </w:tr>
    </w:tbl>
    <w:p w14:paraId="2F7A3CB1" w14:textId="77777777" w:rsidR="0003555A" w:rsidRDefault="0003555A" w:rsidP="0003555A">
      <w:bookmarkStart w:id="6" w:name="_Toc19105842"/>
    </w:p>
    <w:p w14:paraId="7F771FEC" w14:textId="77777777" w:rsidR="00BE67FA" w:rsidRPr="00FA6920" w:rsidRDefault="00BE67FA" w:rsidP="0003555A"/>
    <w:p w14:paraId="1810A7D5" w14:textId="77777777" w:rsidR="00672866" w:rsidRPr="00FA6920" w:rsidRDefault="00D34ED5" w:rsidP="006F7ECD">
      <w:pPr>
        <w:pStyle w:val="1"/>
        <w:numPr>
          <w:ilvl w:val="1"/>
          <w:numId w:val="11"/>
        </w:numPr>
        <w:spacing w:before="1" w:line="360" w:lineRule="auto"/>
        <w:ind w:left="0" w:firstLine="0"/>
        <w:jc w:val="center"/>
        <w:rPr>
          <w:sz w:val="28"/>
          <w:szCs w:val="28"/>
          <w:lang w:val="ru-RU"/>
        </w:rPr>
      </w:pPr>
      <w:r w:rsidRPr="00FA6920">
        <w:rPr>
          <w:sz w:val="28"/>
          <w:szCs w:val="28"/>
          <w:lang w:val="ru-RU"/>
        </w:rPr>
        <w:lastRenderedPageBreak/>
        <w:t>Прогноз численности и состава населения (демографический</w:t>
      </w:r>
      <w:r w:rsidRPr="00FA6920">
        <w:rPr>
          <w:spacing w:val="-18"/>
          <w:sz w:val="28"/>
          <w:szCs w:val="28"/>
          <w:lang w:val="ru-RU"/>
        </w:rPr>
        <w:t xml:space="preserve"> </w:t>
      </w:r>
      <w:r w:rsidRPr="00FA6920">
        <w:rPr>
          <w:sz w:val="28"/>
          <w:szCs w:val="28"/>
          <w:lang w:val="ru-RU"/>
        </w:rPr>
        <w:t>прогноз)</w:t>
      </w:r>
      <w:r w:rsidR="007A29E0" w:rsidRPr="00FA6920">
        <w:rPr>
          <w:sz w:val="28"/>
          <w:szCs w:val="28"/>
          <w:lang w:val="ru-RU"/>
        </w:rPr>
        <w:t>.</w:t>
      </w:r>
      <w:bookmarkEnd w:id="6"/>
    </w:p>
    <w:p w14:paraId="52035D09" w14:textId="77777777" w:rsidR="00F80D42" w:rsidRPr="00FA6920" w:rsidRDefault="00F80D42" w:rsidP="00F80D42">
      <w:pPr>
        <w:spacing w:line="360" w:lineRule="auto"/>
        <w:ind w:firstLine="709"/>
        <w:jc w:val="both"/>
        <w:rPr>
          <w:sz w:val="28"/>
          <w:lang w:val="ru-RU"/>
        </w:rPr>
      </w:pPr>
      <w:r w:rsidRPr="00FA6920">
        <w:rPr>
          <w:sz w:val="28"/>
          <w:lang w:val="ru-RU"/>
        </w:rPr>
        <w:t xml:space="preserve">Определение перспективной численности населения необходимо для расчета объемов жилищного строительства, сети объектов социальной инфраструктуры на первую очередь и на расчетный срок, и для формирования перечня предлагаемых мероприятий по обеспечению населения основными объектами обслуживания. </w:t>
      </w:r>
    </w:p>
    <w:p w14:paraId="6615071F" w14:textId="77777777" w:rsidR="00F80D42" w:rsidRPr="00FA6920" w:rsidRDefault="00F80D42" w:rsidP="00F80D42">
      <w:pPr>
        <w:spacing w:line="360" w:lineRule="auto"/>
        <w:ind w:firstLine="709"/>
        <w:jc w:val="both"/>
        <w:rPr>
          <w:sz w:val="28"/>
          <w:lang w:val="ru-RU"/>
        </w:rPr>
      </w:pPr>
      <w:r w:rsidRPr="00FA6920">
        <w:rPr>
          <w:sz w:val="28"/>
          <w:lang w:val="ru-RU"/>
        </w:rPr>
        <w:t xml:space="preserve">Перспективная численность населения определяется с учетом таких факторов, как сложившийся уровень рождаемости и смертности, величина миграционного сальдо и ожидаемые тренды изменения этих параметров. Кроме демографических тенденций последнего времени, учитывается также совокупность факторов, оказывающих влияние на уровень перспективного социально-экономического развития территории. </w:t>
      </w:r>
    </w:p>
    <w:p w14:paraId="4FBF1CD5" w14:textId="77777777" w:rsidR="00F80D42" w:rsidRPr="00FA6920" w:rsidRDefault="00F80D42" w:rsidP="00F80D42">
      <w:pPr>
        <w:spacing w:line="360" w:lineRule="auto"/>
        <w:ind w:firstLine="709"/>
        <w:jc w:val="both"/>
        <w:rPr>
          <w:sz w:val="28"/>
          <w:lang w:val="ru-RU"/>
        </w:rPr>
      </w:pPr>
      <w:r w:rsidRPr="00FA6920">
        <w:rPr>
          <w:sz w:val="28"/>
          <w:lang w:val="ru-RU"/>
        </w:rPr>
        <w:t xml:space="preserve">Изменение численности и возрастной структуры </w:t>
      </w:r>
      <w:r w:rsidR="00354EDB" w:rsidRPr="00FA6920">
        <w:rPr>
          <w:sz w:val="28"/>
          <w:lang w:val="ru-RU"/>
        </w:rPr>
        <w:t>городского округа</w:t>
      </w:r>
      <w:proofErr w:type="gramStart"/>
      <w:r w:rsidR="00354EDB" w:rsidRPr="00FA6920">
        <w:rPr>
          <w:sz w:val="28"/>
          <w:lang w:val="ru-RU"/>
        </w:rPr>
        <w:t xml:space="preserve"> </w:t>
      </w:r>
      <w:r w:rsidRPr="00FA6920">
        <w:rPr>
          <w:sz w:val="28"/>
          <w:lang w:val="ru-RU"/>
        </w:rPr>
        <w:t>,</w:t>
      </w:r>
      <w:proofErr w:type="gramEnd"/>
      <w:r w:rsidRPr="00FA6920">
        <w:rPr>
          <w:sz w:val="28"/>
          <w:lang w:val="ru-RU"/>
        </w:rPr>
        <w:t xml:space="preserve"> несомненно, будет происходить в тесной связи с аналогичными процессами в Брянской области в целом. Поэтому для прогнозирования изменения численности населения целесообразно ориентироваться на тенденции изменения основных показателей естественного движения населения, которые задействованы в вариантах прогноза, предлагаемых Росстатом для Брянской области. В генеральном плане учитывается новый прогноз, выполненный Росстатом для субъектов Российской Федерации и в т.ч. для Брянской области на период до 2035 года, показывающий общее изменение тенденций развития демографической ситуации (Статистический бюллетень «Предположительная численность населения Российской Федерации до 2035 года», М., 2017). </w:t>
      </w:r>
    </w:p>
    <w:p w14:paraId="71C1F8C8" w14:textId="77777777" w:rsidR="00F80D42" w:rsidRPr="00FA6920" w:rsidRDefault="00F80D42" w:rsidP="00F80D42">
      <w:pPr>
        <w:spacing w:line="360" w:lineRule="auto"/>
        <w:ind w:firstLine="709"/>
        <w:jc w:val="both"/>
        <w:rPr>
          <w:sz w:val="28"/>
          <w:lang w:val="ru-RU"/>
        </w:rPr>
      </w:pPr>
      <w:r w:rsidRPr="00FA6920">
        <w:rPr>
          <w:sz w:val="28"/>
          <w:lang w:val="ru-RU"/>
        </w:rPr>
        <w:t xml:space="preserve">В Схеме территориального планирования Брянской области для </w:t>
      </w:r>
      <w:r w:rsidR="00354EDB" w:rsidRPr="00FA6920">
        <w:rPr>
          <w:sz w:val="28"/>
          <w:lang w:val="ru-RU"/>
        </w:rPr>
        <w:t xml:space="preserve">городского округа </w:t>
      </w:r>
      <w:r w:rsidRPr="00FA6920">
        <w:rPr>
          <w:sz w:val="28"/>
          <w:lang w:val="ru-RU"/>
        </w:rPr>
        <w:t xml:space="preserve">«Город Клинцы Брянской области» на 2017 г. прогнозировалась численность населения 71,9-72,5 тыс. человек (то есть выше фактического показателя на начало 2017 г.), на 2027 г. по прогнозу </w:t>
      </w:r>
      <w:r w:rsidRPr="00FA6920">
        <w:rPr>
          <w:sz w:val="28"/>
          <w:lang w:val="ru-RU"/>
        </w:rPr>
        <w:lastRenderedPageBreak/>
        <w:t xml:space="preserve">предполагалось достижение численности 68,4-75,7 тыс. человек. </w:t>
      </w:r>
    </w:p>
    <w:p w14:paraId="397215F4" w14:textId="77777777" w:rsidR="00F80D42" w:rsidRPr="00FA6920" w:rsidRDefault="00F80D42" w:rsidP="00F80D42">
      <w:pPr>
        <w:spacing w:line="360" w:lineRule="auto"/>
        <w:ind w:firstLine="709"/>
        <w:jc w:val="both"/>
        <w:rPr>
          <w:sz w:val="28"/>
          <w:lang w:val="ru-RU"/>
        </w:rPr>
      </w:pPr>
      <w:r w:rsidRPr="00FA6920">
        <w:rPr>
          <w:sz w:val="28"/>
          <w:lang w:val="ru-RU"/>
        </w:rPr>
        <w:t>В соответствии с прогнозом Росстата в перспективе общий уровень рождаемости по Брянской области должен снижаться по причине вступления в основной детородный возраст относительно малочисленного поколения женщин, стабилизация значений показателя ожидается в районе 2030 года с последующим его ростом. Прогноз по показателю смертности населения более диверсифицирован. Высокий вариант прогноза предполагает некоторое снижение и последующую длительную стабилизацию общего коэффициента смертности с возвратом к современным значениям в конце прогнозного периода. По среднему и низкому вариантам прогноза предполагается плавный рост показателя смертности соответственно до значений 15,4 и 17,0 промилле (человек на тысячу) всего населения. Максимальные значения показателя рождаемости и минимальные показателя рождаемости смертности предусматриваются в высоком варианте прогноза (рисунок 1</w:t>
      </w:r>
      <w:r w:rsidR="006F2EB1" w:rsidRPr="00FA6920">
        <w:rPr>
          <w:sz w:val="28"/>
          <w:lang w:val="ru-RU"/>
        </w:rPr>
        <w:t>.2.1.</w:t>
      </w:r>
      <w:r w:rsidRPr="00FA6920">
        <w:rPr>
          <w:sz w:val="28"/>
          <w:lang w:val="ru-RU"/>
        </w:rPr>
        <w:t>).</w:t>
      </w:r>
    </w:p>
    <w:p w14:paraId="68C110DF" w14:textId="77777777" w:rsidR="00F80D42" w:rsidRPr="00FA6920" w:rsidRDefault="00F80D42" w:rsidP="00F80D42">
      <w:pPr>
        <w:rPr>
          <w:lang w:val="ru-RU"/>
        </w:rPr>
      </w:pPr>
      <w:r w:rsidRPr="00FA6920">
        <w:rPr>
          <w:noProof/>
          <w:lang w:val="ru-RU" w:eastAsia="ru-RU"/>
        </w:rPr>
        <w:drawing>
          <wp:inline distT="0" distB="0" distL="0" distR="0" wp14:anchorId="778DB906" wp14:editId="130008CE">
            <wp:extent cx="6181725" cy="33813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B1360B" w14:textId="77777777" w:rsidR="00F80D42" w:rsidRPr="00FA6920" w:rsidRDefault="00F80D42" w:rsidP="00F80D42">
      <w:pPr>
        <w:widowControl/>
        <w:spacing w:line="360" w:lineRule="auto"/>
        <w:ind w:firstLine="709"/>
        <w:jc w:val="center"/>
        <w:rPr>
          <w:sz w:val="28"/>
          <w:szCs w:val="28"/>
          <w:lang w:val="ru-RU" w:eastAsia="ru-RU"/>
        </w:rPr>
      </w:pPr>
      <w:r w:rsidRPr="00FA6920">
        <w:rPr>
          <w:sz w:val="28"/>
          <w:szCs w:val="28"/>
          <w:lang w:val="ru-RU" w:eastAsia="ru-RU"/>
        </w:rPr>
        <w:t>Рисунок 1</w:t>
      </w:r>
      <w:r w:rsidR="006F2EB1" w:rsidRPr="00FA6920">
        <w:rPr>
          <w:sz w:val="28"/>
          <w:szCs w:val="28"/>
          <w:lang w:val="ru-RU" w:eastAsia="ru-RU"/>
        </w:rPr>
        <w:t>.2.1.</w:t>
      </w:r>
      <w:r w:rsidRPr="00FA6920">
        <w:rPr>
          <w:sz w:val="28"/>
          <w:szCs w:val="28"/>
          <w:lang w:val="ru-RU" w:eastAsia="ru-RU"/>
        </w:rPr>
        <w:t>Коэффициенты рождаемости и смертности по прогнозу Росстата для Брянской области</w:t>
      </w:r>
    </w:p>
    <w:p w14:paraId="16732794" w14:textId="77777777" w:rsidR="00F80D42" w:rsidRPr="00FA6920" w:rsidRDefault="00F80D42" w:rsidP="00F80D42">
      <w:pPr>
        <w:widowControl/>
        <w:spacing w:line="360" w:lineRule="auto"/>
        <w:jc w:val="center"/>
        <w:rPr>
          <w:sz w:val="28"/>
          <w:szCs w:val="28"/>
          <w:lang w:val="ru-RU" w:eastAsia="ru-RU"/>
        </w:rPr>
      </w:pPr>
    </w:p>
    <w:p w14:paraId="5AC21B9A" w14:textId="77777777" w:rsidR="00F80D42" w:rsidRPr="00FA6920" w:rsidRDefault="00F80D42" w:rsidP="00F80D42">
      <w:pPr>
        <w:widowControl/>
        <w:spacing w:line="360" w:lineRule="auto"/>
        <w:ind w:firstLine="709"/>
        <w:jc w:val="both"/>
        <w:rPr>
          <w:sz w:val="28"/>
          <w:szCs w:val="28"/>
          <w:lang w:val="ru-RU" w:eastAsia="ru-RU"/>
        </w:rPr>
      </w:pPr>
      <w:r w:rsidRPr="00FA6920">
        <w:rPr>
          <w:sz w:val="28"/>
          <w:szCs w:val="28"/>
          <w:lang w:val="ru-RU" w:eastAsia="ru-RU"/>
        </w:rPr>
        <w:lastRenderedPageBreak/>
        <w:t xml:space="preserve">В настоящем разделе для </w:t>
      </w:r>
      <w:r w:rsidR="00354EDB" w:rsidRPr="00FA6920">
        <w:rPr>
          <w:sz w:val="28"/>
          <w:szCs w:val="28"/>
          <w:lang w:val="ru-RU" w:eastAsia="ru-RU"/>
        </w:rPr>
        <w:t xml:space="preserve">городского округа </w:t>
      </w:r>
      <w:r w:rsidRPr="00FA6920">
        <w:rPr>
          <w:sz w:val="28"/>
          <w:szCs w:val="28"/>
          <w:lang w:val="ru-RU" w:eastAsia="ru-RU"/>
        </w:rPr>
        <w:t xml:space="preserve">«Город Клинцы Брянской области» </w:t>
      </w:r>
      <w:r w:rsidR="00120932" w:rsidRPr="00FA6920">
        <w:rPr>
          <w:sz w:val="28"/>
          <w:szCs w:val="28"/>
          <w:lang w:val="ru-RU" w:eastAsia="ru-RU"/>
        </w:rPr>
        <w:t xml:space="preserve">произведено </w:t>
      </w:r>
      <w:r w:rsidRPr="00FA6920">
        <w:rPr>
          <w:sz w:val="28"/>
          <w:szCs w:val="28"/>
          <w:lang w:val="ru-RU" w:eastAsia="ru-RU"/>
        </w:rPr>
        <w:t xml:space="preserve">формирование прогноза демографической ситуации в трех вариантах. Тренды изменения рождаемости и смертности приняты подобными аналогичным трендам в прогнозе Росстата для Брянской области. Прогноз учитывает реально сложившиеся в городском округе современные уровни рождаемости и смертности, которые по данным Росстата за 2016 г. составляют соответственно 11,0 и 13,6 промилле. Более высокий, чем в целом по области уровень рождаемости при сходном уровне смертности является основанием для более оптимистичного прогноза в отношении динамики численности населения и формирования относительно более молодой возрастной структуры на расчетный срок. </w:t>
      </w:r>
    </w:p>
    <w:p w14:paraId="63A9BDAE" w14:textId="77777777" w:rsidR="00F80D42" w:rsidRPr="00FA6920" w:rsidRDefault="00F80D42" w:rsidP="00F80D42">
      <w:pPr>
        <w:widowControl/>
        <w:spacing w:line="360" w:lineRule="auto"/>
        <w:ind w:firstLine="709"/>
        <w:jc w:val="both"/>
        <w:rPr>
          <w:sz w:val="28"/>
          <w:szCs w:val="28"/>
          <w:lang w:val="ru-RU" w:eastAsia="ru-RU"/>
        </w:rPr>
      </w:pPr>
      <w:r w:rsidRPr="00FA6920">
        <w:rPr>
          <w:sz w:val="28"/>
          <w:szCs w:val="28"/>
          <w:lang w:val="ru-RU" w:eastAsia="ru-RU"/>
        </w:rPr>
        <w:t xml:space="preserve">Принятые в прогнозе для </w:t>
      </w:r>
      <w:r w:rsidR="00354EDB" w:rsidRPr="00FA6920">
        <w:rPr>
          <w:sz w:val="28"/>
          <w:szCs w:val="28"/>
          <w:lang w:val="ru-RU" w:eastAsia="ru-RU"/>
        </w:rPr>
        <w:t xml:space="preserve">городского округа </w:t>
      </w:r>
      <w:r w:rsidRPr="00FA6920">
        <w:rPr>
          <w:sz w:val="28"/>
          <w:szCs w:val="28"/>
          <w:lang w:val="ru-RU" w:eastAsia="ru-RU"/>
        </w:rPr>
        <w:t xml:space="preserve">перспективные показатели рождаемости и смертности по вариантам прогноза представлены на рисунке </w:t>
      </w:r>
      <w:r w:rsidR="006F2EB1" w:rsidRPr="00FA6920">
        <w:rPr>
          <w:sz w:val="28"/>
          <w:szCs w:val="28"/>
          <w:lang w:val="ru-RU" w:eastAsia="ru-RU"/>
        </w:rPr>
        <w:t>1.2.</w:t>
      </w:r>
      <w:r w:rsidRPr="00FA6920">
        <w:rPr>
          <w:sz w:val="28"/>
          <w:szCs w:val="28"/>
          <w:lang w:val="ru-RU" w:eastAsia="ru-RU"/>
        </w:rPr>
        <w:t>2.</w:t>
      </w:r>
    </w:p>
    <w:p w14:paraId="01DEBB25" w14:textId="77777777" w:rsidR="00F80D42" w:rsidRPr="00FA6920" w:rsidRDefault="00F80D42" w:rsidP="00F80D42">
      <w:pPr>
        <w:widowControl/>
        <w:spacing w:line="360" w:lineRule="auto"/>
        <w:ind w:firstLine="709"/>
        <w:jc w:val="both"/>
        <w:rPr>
          <w:sz w:val="28"/>
          <w:szCs w:val="28"/>
          <w:lang w:val="ru-RU" w:eastAsia="ru-RU"/>
        </w:rPr>
      </w:pPr>
    </w:p>
    <w:p w14:paraId="58BE2261" w14:textId="77777777" w:rsidR="00F80D42" w:rsidRPr="00FA6920" w:rsidRDefault="00F80D42" w:rsidP="00F80D42">
      <w:pPr>
        <w:rPr>
          <w:lang w:val="ru-RU"/>
        </w:rPr>
      </w:pPr>
      <w:r w:rsidRPr="00FA6920">
        <w:rPr>
          <w:noProof/>
          <w:lang w:val="ru-RU" w:eastAsia="ru-RU"/>
        </w:rPr>
        <w:drawing>
          <wp:inline distT="0" distB="0" distL="0" distR="0" wp14:anchorId="035E706D" wp14:editId="590BB1CE">
            <wp:extent cx="5940425" cy="284054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39B5F7" w14:textId="77777777" w:rsidR="00F80D42" w:rsidRPr="00FA6920" w:rsidRDefault="00F80D42" w:rsidP="00F80D42">
      <w:pPr>
        <w:widowControl/>
        <w:spacing w:line="360" w:lineRule="auto"/>
        <w:ind w:firstLine="709"/>
        <w:jc w:val="center"/>
        <w:rPr>
          <w:sz w:val="28"/>
          <w:szCs w:val="28"/>
          <w:lang w:val="ru-RU" w:eastAsia="ru-RU"/>
        </w:rPr>
      </w:pPr>
      <w:r w:rsidRPr="00FA6920">
        <w:rPr>
          <w:sz w:val="28"/>
          <w:szCs w:val="28"/>
          <w:lang w:val="ru-RU" w:eastAsia="ru-RU"/>
        </w:rPr>
        <w:t xml:space="preserve">Рисунок </w:t>
      </w:r>
      <w:r w:rsidR="006F2EB1" w:rsidRPr="00FA6920">
        <w:rPr>
          <w:sz w:val="28"/>
          <w:szCs w:val="28"/>
          <w:lang w:val="ru-RU" w:eastAsia="ru-RU"/>
        </w:rPr>
        <w:t>1.2.</w:t>
      </w:r>
      <w:r w:rsidRPr="00FA6920">
        <w:rPr>
          <w:sz w:val="28"/>
          <w:szCs w:val="28"/>
          <w:lang w:val="ru-RU" w:eastAsia="ru-RU"/>
        </w:rPr>
        <w:t>2. Коэффициенты рождаемости и смертности по городскому округу «Город Клинцы Брянской области»</w:t>
      </w:r>
    </w:p>
    <w:p w14:paraId="6E067D39" w14:textId="77777777" w:rsidR="00F80D42" w:rsidRPr="00FA6920" w:rsidRDefault="00F80D42" w:rsidP="00F80D42">
      <w:pPr>
        <w:widowControl/>
        <w:spacing w:line="360" w:lineRule="auto"/>
        <w:jc w:val="both"/>
        <w:rPr>
          <w:sz w:val="28"/>
          <w:szCs w:val="28"/>
          <w:lang w:val="ru-RU" w:eastAsia="ru-RU"/>
        </w:rPr>
      </w:pPr>
    </w:p>
    <w:p w14:paraId="09FEF244" w14:textId="77777777" w:rsidR="00F80D42" w:rsidRPr="00FA6920" w:rsidRDefault="00F80D42" w:rsidP="00F80D42">
      <w:pPr>
        <w:widowControl/>
        <w:spacing w:line="360" w:lineRule="auto"/>
        <w:ind w:firstLine="708"/>
        <w:jc w:val="both"/>
        <w:rPr>
          <w:sz w:val="28"/>
          <w:szCs w:val="28"/>
          <w:lang w:val="ru-RU" w:eastAsia="ru-RU"/>
        </w:rPr>
      </w:pPr>
      <w:r w:rsidRPr="00FA6920">
        <w:rPr>
          <w:sz w:val="28"/>
          <w:szCs w:val="28"/>
          <w:lang w:val="ru-RU" w:eastAsia="ru-RU"/>
        </w:rPr>
        <w:t xml:space="preserve">Сводные показатели прогнозируемого естественного и механического движения населения представлены по вариантам демографического прогноза </w:t>
      </w:r>
      <w:r w:rsidRPr="00FA6920">
        <w:rPr>
          <w:sz w:val="28"/>
          <w:szCs w:val="28"/>
          <w:lang w:val="ru-RU" w:eastAsia="ru-RU"/>
        </w:rPr>
        <w:lastRenderedPageBreak/>
        <w:t>в таблице 3.2.1. предполагается более активная и с большим положительным сальдо миграция, чем в прогнозе Росстата предусмотрено в среднем для области. Следует отметить, что без притока мигрантов и в условиях прогнозируемой естественной убыли населения итоговая его численность на конец расчетного срока при самых благоприятных раскладах не превысит 66-67 тысяч человек. Возрастная структура прибывающих на жительство мигрантов в прогнозе принята в соответствии с возрастной структурой сальдо миграции за 2015-2016 годы по городскому округу. Возрастная структура смертности принята по данным Росстата за 2016 г. для городского населения Брянской области.</w:t>
      </w:r>
    </w:p>
    <w:p w14:paraId="14A0C63D" w14:textId="77777777" w:rsidR="00F80D42" w:rsidRPr="00FA6920" w:rsidRDefault="006F2EB1" w:rsidP="00F80D42">
      <w:pPr>
        <w:widowControl/>
        <w:spacing w:line="360" w:lineRule="auto"/>
        <w:ind w:firstLine="709"/>
        <w:jc w:val="right"/>
        <w:rPr>
          <w:sz w:val="28"/>
          <w:szCs w:val="28"/>
          <w:lang w:val="ru-RU" w:eastAsia="ru-RU"/>
        </w:rPr>
      </w:pPr>
      <w:r w:rsidRPr="00FA6920">
        <w:rPr>
          <w:sz w:val="28"/>
          <w:szCs w:val="28"/>
          <w:lang w:val="ru-RU" w:eastAsia="ru-RU"/>
        </w:rPr>
        <w:t>Таблица 1.2.3.</w:t>
      </w:r>
    </w:p>
    <w:p w14:paraId="76E1DA17" w14:textId="77777777" w:rsidR="00F80D42" w:rsidRPr="00FA6920" w:rsidRDefault="00F80D42" w:rsidP="00F80D42">
      <w:pPr>
        <w:widowControl/>
        <w:spacing w:line="360" w:lineRule="auto"/>
        <w:jc w:val="center"/>
        <w:rPr>
          <w:sz w:val="28"/>
          <w:szCs w:val="28"/>
          <w:lang w:val="ru-RU" w:eastAsia="ru-RU"/>
        </w:rPr>
      </w:pPr>
      <w:r w:rsidRPr="00FA6920">
        <w:rPr>
          <w:sz w:val="28"/>
          <w:szCs w:val="28"/>
          <w:lang w:val="ru-RU" w:eastAsia="ru-RU"/>
        </w:rPr>
        <w:t>Основные показатели вариантов демографического прогноза</w:t>
      </w:r>
    </w:p>
    <w:p w14:paraId="51788C94" w14:textId="77777777" w:rsidR="00F80D42" w:rsidRPr="00FA6920" w:rsidRDefault="00F80D42" w:rsidP="00F80D42">
      <w:pPr>
        <w:widowControl/>
        <w:spacing w:line="360" w:lineRule="auto"/>
        <w:jc w:val="center"/>
        <w:rPr>
          <w:sz w:val="28"/>
          <w:szCs w:val="28"/>
          <w:lang w:val="ru-RU" w:eastAsia="ru-RU"/>
        </w:rPr>
      </w:pPr>
      <w:r w:rsidRPr="00FA6920">
        <w:rPr>
          <w:sz w:val="28"/>
          <w:szCs w:val="28"/>
          <w:lang w:val="ru-RU" w:eastAsia="ru-RU"/>
        </w:rPr>
        <w:t>по городскому округу «Город Клинцы Брянской области», тыс. чел.</w:t>
      </w:r>
    </w:p>
    <w:tbl>
      <w:tblPr>
        <w:tblW w:w="9375" w:type="dxa"/>
        <w:tblInd w:w="93" w:type="dxa"/>
        <w:tblLook w:val="04A0" w:firstRow="1" w:lastRow="0" w:firstColumn="1" w:lastColumn="0" w:noHBand="0" w:noVBand="1"/>
      </w:tblPr>
      <w:tblGrid>
        <w:gridCol w:w="2567"/>
        <w:gridCol w:w="2668"/>
        <w:gridCol w:w="1440"/>
        <w:gridCol w:w="1440"/>
        <w:gridCol w:w="1260"/>
      </w:tblGrid>
      <w:tr w:rsidR="00F80D42" w:rsidRPr="00FA6920" w14:paraId="52D75366" w14:textId="77777777" w:rsidTr="00E9774C">
        <w:trPr>
          <w:trHeight w:val="330"/>
        </w:trPr>
        <w:tc>
          <w:tcPr>
            <w:tcW w:w="5235"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18B5FD15" w14:textId="77777777" w:rsidR="00F80D42" w:rsidRPr="00FA6920" w:rsidRDefault="00F80D42" w:rsidP="00F80D42">
            <w:pPr>
              <w:widowControl/>
              <w:jc w:val="center"/>
              <w:rPr>
                <w:sz w:val="24"/>
                <w:szCs w:val="24"/>
                <w:lang w:val="ru-RU" w:eastAsia="ru-RU"/>
              </w:rPr>
            </w:pPr>
            <w:r w:rsidRPr="00FA6920">
              <w:rPr>
                <w:sz w:val="24"/>
                <w:szCs w:val="24"/>
                <w:lang w:val="ru-RU" w:eastAsia="ru-RU"/>
              </w:rPr>
              <w:t>Показатель</w:t>
            </w:r>
          </w:p>
        </w:tc>
        <w:tc>
          <w:tcPr>
            <w:tcW w:w="4140" w:type="dxa"/>
            <w:gridSpan w:val="3"/>
            <w:tcBorders>
              <w:top w:val="single" w:sz="8" w:space="0" w:color="auto"/>
              <w:left w:val="nil"/>
              <w:bottom w:val="single" w:sz="8" w:space="0" w:color="auto"/>
              <w:right w:val="single" w:sz="8" w:space="0" w:color="000000"/>
            </w:tcBorders>
            <w:shd w:val="clear" w:color="auto" w:fill="auto"/>
            <w:noWrap/>
            <w:vAlign w:val="center"/>
          </w:tcPr>
          <w:p w14:paraId="18BAD703" w14:textId="77777777" w:rsidR="00F80D42" w:rsidRPr="00FA6920" w:rsidRDefault="00F80D42" w:rsidP="00F80D42">
            <w:pPr>
              <w:widowControl/>
              <w:jc w:val="center"/>
              <w:rPr>
                <w:sz w:val="24"/>
                <w:szCs w:val="24"/>
                <w:lang w:val="ru-RU" w:eastAsia="ru-RU"/>
              </w:rPr>
            </w:pPr>
            <w:r w:rsidRPr="00FA6920">
              <w:rPr>
                <w:sz w:val="24"/>
                <w:szCs w:val="24"/>
                <w:lang w:val="ru-RU" w:eastAsia="ru-RU"/>
              </w:rPr>
              <w:t>Вариант</w:t>
            </w:r>
          </w:p>
        </w:tc>
      </w:tr>
      <w:tr w:rsidR="00F80D42" w:rsidRPr="00FA6920" w14:paraId="536A57FA" w14:textId="77777777" w:rsidTr="00E9774C">
        <w:trPr>
          <w:trHeight w:val="330"/>
        </w:trPr>
        <w:tc>
          <w:tcPr>
            <w:tcW w:w="5235" w:type="dxa"/>
            <w:gridSpan w:val="2"/>
            <w:vMerge/>
            <w:tcBorders>
              <w:top w:val="single" w:sz="8" w:space="0" w:color="auto"/>
              <w:left w:val="single" w:sz="8" w:space="0" w:color="auto"/>
              <w:bottom w:val="single" w:sz="8" w:space="0" w:color="000000"/>
              <w:right w:val="single" w:sz="8" w:space="0" w:color="000000"/>
            </w:tcBorders>
            <w:vAlign w:val="center"/>
          </w:tcPr>
          <w:p w14:paraId="29A74A92" w14:textId="77777777" w:rsidR="00F80D42" w:rsidRPr="00FA6920" w:rsidRDefault="00F80D42" w:rsidP="00F80D42">
            <w:pPr>
              <w:widowControl/>
              <w:rPr>
                <w:sz w:val="24"/>
                <w:szCs w:val="24"/>
                <w:lang w:val="ru-RU" w:eastAsia="ru-RU"/>
              </w:rPr>
            </w:pPr>
          </w:p>
        </w:tc>
        <w:tc>
          <w:tcPr>
            <w:tcW w:w="1440" w:type="dxa"/>
            <w:tcBorders>
              <w:top w:val="nil"/>
              <w:left w:val="nil"/>
              <w:bottom w:val="single" w:sz="8" w:space="0" w:color="auto"/>
              <w:right w:val="single" w:sz="8" w:space="0" w:color="auto"/>
            </w:tcBorders>
            <w:shd w:val="clear" w:color="auto" w:fill="auto"/>
            <w:noWrap/>
            <w:vAlign w:val="center"/>
          </w:tcPr>
          <w:p w14:paraId="11E486B4" w14:textId="77777777" w:rsidR="00F80D42" w:rsidRPr="00FA6920" w:rsidRDefault="00F80D42" w:rsidP="00F80D42">
            <w:pPr>
              <w:widowControl/>
              <w:jc w:val="center"/>
              <w:rPr>
                <w:sz w:val="24"/>
                <w:szCs w:val="24"/>
                <w:lang w:val="ru-RU" w:eastAsia="ru-RU"/>
              </w:rPr>
            </w:pPr>
            <w:r w:rsidRPr="00FA6920">
              <w:rPr>
                <w:sz w:val="24"/>
                <w:szCs w:val="24"/>
                <w:lang w:val="ru-RU" w:eastAsia="ru-RU"/>
              </w:rPr>
              <w:t>Низкий</w:t>
            </w:r>
          </w:p>
        </w:tc>
        <w:tc>
          <w:tcPr>
            <w:tcW w:w="1440" w:type="dxa"/>
            <w:tcBorders>
              <w:top w:val="nil"/>
              <w:left w:val="nil"/>
              <w:bottom w:val="single" w:sz="8" w:space="0" w:color="auto"/>
              <w:right w:val="single" w:sz="8" w:space="0" w:color="auto"/>
            </w:tcBorders>
            <w:shd w:val="clear" w:color="auto" w:fill="auto"/>
            <w:vAlign w:val="center"/>
          </w:tcPr>
          <w:p w14:paraId="07105BB2" w14:textId="77777777" w:rsidR="00F80D42" w:rsidRPr="00FA6920" w:rsidRDefault="00F80D42" w:rsidP="00F80D42">
            <w:pPr>
              <w:widowControl/>
              <w:jc w:val="center"/>
              <w:rPr>
                <w:sz w:val="24"/>
                <w:szCs w:val="24"/>
                <w:lang w:val="ru-RU" w:eastAsia="ru-RU"/>
              </w:rPr>
            </w:pPr>
            <w:r w:rsidRPr="00FA6920">
              <w:rPr>
                <w:sz w:val="24"/>
                <w:szCs w:val="24"/>
                <w:lang w:val="ru-RU" w:eastAsia="ru-RU"/>
              </w:rPr>
              <w:t>Средний</w:t>
            </w:r>
          </w:p>
        </w:tc>
        <w:tc>
          <w:tcPr>
            <w:tcW w:w="1260" w:type="dxa"/>
            <w:tcBorders>
              <w:top w:val="nil"/>
              <w:left w:val="nil"/>
              <w:bottom w:val="single" w:sz="8" w:space="0" w:color="auto"/>
              <w:right w:val="single" w:sz="8" w:space="0" w:color="auto"/>
            </w:tcBorders>
            <w:shd w:val="clear" w:color="auto" w:fill="auto"/>
            <w:noWrap/>
            <w:vAlign w:val="center"/>
          </w:tcPr>
          <w:p w14:paraId="199A66E6" w14:textId="77777777" w:rsidR="00F80D42" w:rsidRPr="00FA6920" w:rsidRDefault="00F80D42" w:rsidP="00F80D42">
            <w:pPr>
              <w:widowControl/>
              <w:jc w:val="center"/>
              <w:rPr>
                <w:sz w:val="24"/>
                <w:szCs w:val="24"/>
                <w:lang w:val="ru-RU" w:eastAsia="ru-RU"/>
              </w:rPr>
            </w:pPr>
            <w:r w:rsidRPr="00FA6920">
              <w:rPr>
                <w:sz w:val="24"/>
                <w:szCs w:val="24"/>
                <w:lang w:val="ru-RU" w:eastAsia="ru-RU"/>
              </w:rPr>
              <w:t>Высокий</w:t>
            </w:r>
          </w:p>
        </w:tc>
      </w:tr>
      <w:tr w:rsidR="00F80D42" w:rsidRPr="00FA6920" w14:paraId="312B19D2" w14:textId="77777777" w:rsidTr="00E9774C">
        <w:trPr>
          <w:trHeight w:val="330"/>
        </w:trPr>
        <w:tc>
          <w:tcPr>
            <w:tcW w:w="2567" w:type="dxa"/>
            <w:vMerge w:val="restart"/>
            <w:tcBorders>
              <w:top w:val="single" w:sz="8" w:space="0" w:color="auto"/>
              <w:left w:val="single" w:sz="8" w:space="0" w:color="auto"/>
              <w:right w:val="single" w:sz="8" w:space="0" w:color="000000"/>
            </w:tcBorders>
            <w:shd w:val="clear" w:color="auto" w:fill="auto"/>
            <w:vAlign w:val="center"/>
          </w:tcPr>
          <w:p w14:paraId="31BDE42B" w14:textId="77777777" w:rsidR="00F80D42" w:rsidRPr="00FA6920" w:rsidRDefault="00F80D42" w:rsidP="00F80D42">
            <w:pPr>
              <w:widowControl/>
              <w:rPr>
                <w:sz w:val="24"/>
                <w:szCs w:val="24"/>
                <w:lang w:val="ru-RU" w:eastAsia="ru-RU"/>
              </w:rPr>
            </w:pPr>
            <w:r w:rsidRPr="00FA6920">
              <w:rPr>
                <w:sz w:val="24"/>
                <w:szCs w:val="24"/>
                <w:lang w:val="ru-RU" w:eastAsia="ru-RU"/>
              </w:rPr>
              <w:t>Численность населения на начало года</w:t>
            </w:r>
          </w:p>
        </w:tc>
        <w:tc>
          <w:tcPr>
            <w:tcW w:w="2668" w:type="dxa"/>
            <w:tcBorders>
              <w:top w:val="nil"/>
              <w:left w:val="nil"/>
              <w:bottom w:val="single" w:sz="8" w:space="0" w:color="auto"/>
              <w:right w:val="single" w:sz="8" w:space="0" w:color="auto"/>
            </w:tcBorders>
            <w:shd w:val="clear" w:color="auto" w:fill="auto"/>
            <w:noWrap/>
            <w:vAlign w:val="center"/>
          </w:tcPr>
          <w:p w14:paraId="5CE710FF" w14:textId="77777777" w:rsidR="00F80D42" w:rsidRPr="00FA6920" w:rsidRDefault="00F80D42" w:rsidP="00F80D42">
            <w:pPr>
              <w:widowControl/>
              <w:rPr>
                <w:sz w:val="24"/>
                <w:szCs w:val="24"/>
                <w:lang w:val="ru-RU" w:eastAsia="ru-RU"/>
              </w:rPr>
            </w:pPr>
            <w:r w:rsidRPr="00FA6920">
              <w:rPr>
                <w:sz w:val="24"/>
                <w:szCs w:val="24"/>
                <w:lang w:val="ru-RU" w:eastAsia="ru-RU"/>
              </w:rPr>
              <w:t>20</w:t>
            </w:r>
            <w:r w:rsidR="00BE67FA">
              <w:rPr>
                <w:sz w:val="24"/>
                <w:szCs w:val="24"/>
                <w:lang w:eastAsia="ru-RU"/>
              </w:rPr>
              <w:t>20</w:t>
            </w:r>
            <w:r w:rsidRPr="00FA6920">
              <w:rPr>
                <w:sz w:val="24"/>
                <w:szCs w:val="24"/>
                <w:lang w:val="ru-RU" w:eastAsia="ru-RU"/>
              </w:rPr>
              <w:t>год</w:t>
            </w:r>
          </w:p>
        </w:tc>
        <w:tc>
          <w:tcPr>
            <w:tcW w:w="1440" w:type="dxa"/>
            <w:tcBorders>
              <w:top w:val="nil"/>
              <w:left w:val="nil"/>
              <w:bottom w:val="single" w:sz="8" w:space="0" w:color="auto"/>
              <w:right w:val="single" w:sz="8" w:space="0" w:color="auto"/>
            </w:tcBorders>
            <w:shd w:val="clear" w:color="auto" w:fill="auto"/>
            <w:vAlign w:val="bottom"/>
          </w:tcPr>
          <w:p w14:paraId="2783FC80" w14:textId="77777777" w:rsidR="00F80D42" w:rsidRPr="00FA6920" w:rsidRDefault="00F80D42" w:rsidP="00F80D42">
            <w:pPr>
              <w:widowControl/>
              <w:jc w:val="center"/>
              <w:rPr>
                <w:sz w:val="24"/>
                <w:szCs w:val="24"/>
                <w:lang w:val="ru-RU" w:eastAsia="ru-RU"/>
              </w:rPr>
            </w:pPr>
            <w:r w:rsidRPr="00FA6920">
              <w:rPr>
                <w:sz w:val="24"/>
                <w:szCs w:val="24"/>
                <w:lang w:val="ru-RU" w:eastAsia="ru-RU"/>
              </w:rPr>
              <w:t>70,2</w:t>
            </w:r>
          </w:p>
        </w:tc>
        <w:tc>
          <w:tcPr>
            <w:tcW w:w="1440" w:type="dxa"/>
            <w:tcBorders>
              <w:top w:val="nil"/>
              <w:left w:val="nil"/>
              <w:bottom w:val="single" w:sz="8" w:space="0" w:color="auto"/>
              <w:right w:val="single" w:sz="8" w:space="0" w:color="auto"/>
            </w:tcBorders>
            <w:shd w:val="clear" w:color="auto" w:fill="auto"/>
            <w:vAlign w:val="bottom"/>
          </w:tcPr>
          <w:p w14:paraId="0D7A89A1" w14:textId="77777777" w:rsidR="00F80D42" w:rsidRPr="00FA6920" w:rsidRDefault="00F80D42" w:rsidP="00F80D42">
            <w:pPr>
              <w:widowControl/>
              <w:jc w:val="center"/>
              <w:rPr>
                <w:sz w:val="24"/>
                <w:szCs w:val="24"/>
                <w:lang w:val="ru-RU" w:eastAsia="ru-RU"/>
              </w:rPr>
            </w:pPr>
            <w:r w:rsidRPr="00FA6920">
              <w:rPr>
                <w:sz w:val="24"/>
                <w:szCs w:val="24"/>
                <w:lang w:val="ru-RU" w:eastAsia="ru-RU"/>
              </w:rPr>
              <w:t>70,2</w:t>
            </w:r>
          </w:p>
        </w:tc>
        <w:tc>
          <w:tcPr>
            <w:tcW w:w="1260" w:type="dxa"/>
            <w:tcBorders>
              <w:top w:val="nil"/>
              <w:left w:val="nil"/>
              <w:bottom w:val="single" w:sz="8" w:space="0" w:color="auto"/>
              <w:right w:val="single" w:sz="8" w:space="0" w:color="auto"/>
            </w:tcBorders>
            <w:shd w:val="clear" w:color="auto" w:fill="auto"/>
            <w:vAlign w:val="bottom"/>
          </w:tcPr>
          <w:p w14:paraId="30FE91C6" w14:textId="77777777" w:rsidR="00F80D42" w:rsidRPr="00FA6920" w:rsidRDefault="00F80D42" w:rsidP="00F80D42">
            <w:pPr>
              <w:widowControl/>
              <w:jc w:val="center"/>
              <w:rPr>
                <w:sz w:val="24"/>
                <w:szCs w:val="24"/>
                <w:lang w:val="ru-RU" w:eastAsia="ru-RU"/>
              </w:rPr>
            </w:pPr>
            <w:r w:rsidRPr="00FA6920">
              <w:rPr>
                <w:sz w:val="24"/>
                <w:szCs w:val="24"/>
                <w:lang w:val="ru-RU" w:eastAsia="ru-RU"/>
              </w:rPr>
              <w:t>70,2</w:t>
            </w:r>
          </w:p>
        </w:tc>
      </w:tr>
      <w:tr w:rsidR="00F80D42" w:rsidRPr="00FA6920" w14:paraId="54A61A0C" w14:textId="77777777" w:rsidTr="00E9774C">
        <w:trPr>
          <w:trHeight w:val="330"/>
        </w:trPr>
        <w:tc>
          <w:tcPr>
            <w:tcW w:w="2567" w:type="dxa"/>
            <w:vMerge/>
            <w:tcBorders>
              <w:left w:val="single" w:sz="8" w:space="0" w:color="auto"/>
              <w:right w:val="single" w:sz="8" w:space="0" w:color="000000"/>
            </w:tcBorders>
            <w:vAlign w:val="center"/>
          </w:tcPr>
          <w:p w14:paraId="5D8A4C4D" w14:textId="77777777" w:rsidR="00F80D42" w:rsidRPr="00FA6920" w:rsidRDefault="00F80D42" w:rsidP="00F80D42">
            <w:pPr>
              <w:widowControl/>
              <w:rPr>
                <w:sz w:val="24"/>
                <w:szCs w:val="24"/>
                <w:lang w:val="ru-RU" w:eastAsia="ru-RU"/>
              </w:rPr>
            </w:pPr>
          </w:p>
        </w:tc>
        <w:tc>
          <w:tcPr>
            <w:tcW w:w="2668" w:type="dxa"/>
            <w:tcBorders>
              <w:top w:val="nil"/>
              <w:left w:val="nil"/>
              <w:bottom w:val="single" w:sz="8" w:space="0" w:color="auto"/>
              <w:right w:val="single" w:sz="8" w:space="0" w:color="auto"/>
            </w:tcBorders>
            <w:shd w:val="clear" w:color="auto" w:fill="auto"/>
            <w:noWrap/>
            <w:vAlign w:val="center"/>
          </w:tcPr>
          <w:p w14:paraId="1D9E1CF6" w14:textId="77777777" w:rsidR="00F80D42" w:rsidRPr="00FA6920" w:rsidRDefault="00F80D42" w:rsidP="00F80D42">
            <w:pPr>
              <w:widowControl/>
              <w:rPr>
                <w:sz w:val="24"/>
                <w:szCs w:val="24"/>
                <w:lang w:val="ru-RU" w:eastAsia="ru-RU"/>
              </w:rPr>
            </w:pPr>
            <w:r w:rsidRPr="00FA6920">
              <w:rPr>
                <w:sz w:val="24"/>
                <w:szCs w:val="24"/>
                <w:lang w:val="ru-RU" w:eastAsia="ru-RU"/>
              </w:rPr>
              <w:t>2028 год</w:t>
            </w:r>
          </w:p>
        </w:tc>
        <w:tc>
          <w:tcPr>
            <w:tcW w:w="1440" w:type="dxa"/>
            <w:tcBorders>
              <w:top w:val="nil"/>
              <w:left w:val="nil"/>
              <w:bottom w:val="single" w:sz="8" w:space="0" w:color="auto"/>
              <w:right w:val="single" w:sz="8" w:space="0" w:color="auto"/>
            </w:tcBorders>
            <w:shd w:val="clear" w:color="auto" w:fill="auto"/>
            <w:vAlign w:val="bottom"/>
          </w:tcPr>
          <w:p w14:paraId="55C9CDED" w14:textId="77777777" w:rsidR="00F80D42" w:rsidRPr="00FA6920" w:rsidRDefault="00F80D42" w:rsidP="00F80D42">
            <w:pPr>
              <w:widowControl/>
              <w:jc w:val="center"/>
              <w:rPr>
                <w:sz w:val="24"/>
                <w:szCs w:val="24"/>
                <w:lang w:val="ru-RU" w:eastAsia="ru-RU"/>
              </w:rPr>
            </w:pPr>
            <w:r w:rsidRPr="00FA6920">
              <w:rPr>
                <w:sz w:val="24"/>
                <w:szCs w:val="24"/>
                <w:lang w:val="ru-RU" w:eastAsia="ru-RU"/>
              </w:rPr>
              <w:t>71,2</w:t>
            </w:r>
          </w:p>
        </w:tc>
        <w:tc>
          <w:tcPr>
            <w:tcW w:w="1440" w:type="dxa"/>
            <w:tcBorders>
              <w:top w:val="nil"/>
              <w:left w:val="nil"/>
              <w:bottom w:val="single" w:sz="8" w:space="0" w:color="auto"/>
              <w:right w:val="single" w:sz="8" w:space="0" w:color="auto"/>
            </w:tcBorders>
            <w:shd w:val="clear" w:color="auto" w:fill="auto"/>
            <w:vAlign w:val="bottom"/>
          </w:tcPr>
          <w:p w14:paraId="39EDDEA8" w14:textId="77777777" w:rsidR="00F80D42" w:rsidRPr="00FA6920" w:rsidRDefault="00F80D42" w:rsidP="00F80D42">
            <w:pPr>
              <w:widowControl/>
              <w:jc w:val="center"/>
              <w:rPr>
                <w:sz w:val="24"/>
                <w:szCs w:val="24"/>
                <w:lang w:val="ru-RU" w:eastAsia="ru-RU"/>
              </w:rPr>
            </w:pPr>
            <w:r w:rsidRPr="00FA6920">
              <w:rPr>
                <w:sz w:val="24"/>
                <w:szCs w:val="24"/>
                <w:lang w:val="ru-RU" w:eastAsia="ru-RU"/>
              </w:rPr>
              <w:t>72,6</w:t>
            </w:r>
          </w:p>
        </w:tc>
        <w:tc>
          <w:tcPr>
            <w:tcW w:w="1260" w:type="dxa"/>
            <w:tcBorders>
              <w:top w:val="nil"/>
              <w:left w:val="nil"/>
              <w:bottom w:val="single" w:sz="8" w:space="0" w:color="auto"/>
              <w:right w:val="single" w:sz="8" w:space="0" w:color="auto"/>
            </w:tcBorders>
            <w:shd w:val="clear" w:color="auto" w:fill="auto"/>
            <w:vAlign w:val="bottom"/>
          </w:tcPr>
          <w:p w14:paraId="75839989" w14:textId="77777777" w:rsidR="00F80D42" w:rsidRPr="00FA6920" w:rsidRDefault="00F80D42" w:rsidP="00F80D42">
            <w:pPr>
              <w:widowControl/>
              <w:jc w:val="center"/>
              <w:rPr>
                <w:sz w:val="24"/>
                <w:szCs w:val="24"/>
                <w:lang w:val="ru-RU" w:eastAsia="ru-RU"/>
              </w:rPr>
            </w:pPr>
            <w:r w:rsidRPr="00FA6920">
              <w:rPr>
                <w:sz w:val="24"/>
                <w:szCs w:val="24"/>
                <w:lang w:val="ru-RU" w:eastAsia="ru-RU"/>
              </w:rPr>
              <w:t>73,2</w:t>
            </w:r>
          </w:p>
        </w:tc>
      </w:tr>
      <w:tr w:rsidR="00F80D42" w:rsidRPr="00FA6920" w14:paraId="5F3AE2F9" w14:textId="77777777" w:rsidTr="00E9774C">
        <w:trPr>
          <w:trHeight w:val="330"/>
        </w:trPr>
        <w:tc>
          <w:tcPr>
            <w:tcW w:w="2567" w:type="dxa"/>
            <w:vMerge/>
            <w:tcBorders>
              <w:left w:val="single" w:sz="8" w:space="0" w:color="auto"/>
              <w:bottom w:val="single" w:sz="8" w:space="0" w:color="000000"/>
              <w:right w:val="single" w:sz="8" w:space="0" w:color="000000"/>
            </w:tcBorders>
            <w:shd w:val="clear" w:color="auto" w:fill="auto"/>
            <w:vAlign w:val="center"/>
          </w:tcPr>
          <w:p w14:paraId="0342332D" w14:textId="77777777" w:rsidR="00F80D42" w:rsidRPr="00FA6920" w:rsidRDefault="00F80D42" w:rsidP="00F80D42">
            <w:pPr>
              <w:widowControl/>
              <w:rPr>
                <w:sz w:val="24"/>
                <w:szCs w:val="24"/>
                <w:lang w:val="ru-RU" w:eastAsia="ru-RU"/>
              </w:rPr>
            </w:pPr>
          </w:p>
        </w:tc>
        <w:tc>
          <w:tcPr>
            <w:tcW w:w="2668" w:type="dxa"/>
            <w:tcBorders>
              <w:top w:val="nil"/>
              <w:left w:val="nil"/>
              <w:bottom w:val="single" w:sz="8" w:space="0" w:color="auto"/>
              <w:right w:val="single" w:sz="8" w:space="0" w:color="auto"/>
            </w:tcBorders>
            <w:shd w:val="clear" w:color="auto" w:fill="auto"/>
            <w:noWrap/>
            <w:vAlign w:val="center"/>
          </w:tcPr>
          <w:p w14:paraId="1DB1FFA5" w14:textId="77777777" w:rsidR="00F80D42" w:rsidRPr="00FA6920" w:rsidRDefault="00F80D42" w:rsidP="00F80D42">
            <w:pPr>
              <w:widowControl/>
              <w:rPr>
                <w:sz w:val="24"/>
                <w:szCs w:val="24"/>
                <w:lang w:val="ru-RU" w:eastAsia="ru-RU"/>
              </w:rPr>
            </w:pPr>
            <w:r w:rsidRPr="00FA6920">
              <w:rPr>
                <w:sz w:val="24"/>
                <w:szCs w:val="24"/>
                <w:lang w:val="ru-RU" w:eastAsia="ru-RU"/>
              </w:rPr>
              <w:t>2038 год</w:t>
            </w:r>
          </w:p>
        </w:tc>
        <w:tc>
          <w:tcPr>
            <w:tcW w:w="1440" w:type="dxa"/>
            <w:tcBorders>
              <w:top w:val="nil"/>
              <w:left w:val="nil"/>
              <w:bottom w:val="single" w:sz="8" w:space="0" w:color="auto"/>
              <w:right w:val="single" w:sz="8" w:space="0" w:color="auto"/>
            </w:tcBorders>
            <w:shd w:val="clear" w:color="auto" w:fill="auto"/>
            <w:vAlign w:val="bottom"/>
          </w:tcPr>
          <w:p w14:paraId="50A91C8F" w14:textId="77777777" w:rsidR="00F80D42" w:rsidRPr="00FA6920" w:rsidRDefault="00F80D42" w:rsidP="00F80D42">
            <w:pPr>
              <w:widowControl/>
              <w:jc w:val="center"/>
              <w:rPr>
                <w:sz w:val="24"/>
                <w:szCs w:val="24"/>
                <w:lang w:val="ru-RU" w:eastAsia="ru-RU"/>
              </w:rPr>
            </w:pPr>
            <w:r w:rsidRPr="00FA6920">
              <w:rPr>
                <w:sz w:val="24"/>
                <w:szCs w:val="24"/>
                <w:lang w:val="ru-RU" w:eastAsia="ru-RU"/>
              </w:rPr>
              <w:t>72,1</w:t>
            </w:r>
          </w:p>
        </w:tc>
        <w:tc>
          <w:tcPr>
            <w:tcW w:w="1440" w:type="dxa"/>
            <w:tcBorders>
              <w:top w:val="nil"/>
              <w:left w:val="nil"/>
              <w:bottom w:val="single" w:sz="8" w:space="0" w:color="auto"/>
              <w:right w:val="single" w:sz="8" w:space="0" w:color="auto"/>
            </w:tcBorders>
            <w:shd w:val="clear" w:color="auto" w:fill="auto"/>
            <w:vAlign w:val="bottom"/>
          </w:tcPr>
          <w:p w14:paraId="02B96C99" w14:textId="77777777" w:rsidR="00F80D42" w:rsidRPr="00FA6920" w:rsidRDefault="00F80D42" w:rsidP="00F80D42">
            <w:pPr>
              <w:widowControl/>
              <w:jc w:val="center"/>
              <w:rPr>
                <w:sz w:val="24"/>
                <w:szCs w:val="24"/>
                <w:lang w:val="ru-RU" w:eastAsia="ru-RU"/>
              </w:rPr>
            </w:pPr>
            <w:r w:rsidRPr="00FA6920">
              <w:rPr>
                <w:sz w:val="24"/>
                <w:szCs w:val="24"/>
                <w:lang w:val="ru-RU" w:eastAsia="ru-RU"/>
              </w:rPr>
              <w:t>74,7</w:t>
            </w:r>
          </w:p>
        </w:tc>
        <w:tc>
          <w:tcPr>
            <w:tcW w:w="1260" w:type="dxa"/>
            <w:tcBorders>
              <w:top w:val="nil"/>
              <w:left w:val="nil"/>
              <w:bottom w:val="single" w:sz="8" w:space="0" w:color="auto"/>
              <w:right w:val="single" w:sz="8" w:space="0" w:color="auto"/>
            </w:tcBorders>
            <w:shd w:val="clear" w:color="auto" w:fill="auto"/>
            <w:vAlign w:val="bottom"/>
          </w:tcPr>
          <w:p w14:paraId="1E87EA79" w14:textId="77777777" w:rsidR="00F80D42" w:rsidRPr="00FA6920" w:rsidRDefault="00F80D42" w:rsidP="00F80D42">
            <w:pPr>
              <w:widowControl/>
              <w:jc w:val="center"/>
              <w:rPr>
                <w:sz w:val="24"/>
                <w:szCs w:val="24"/>
                <w:lang w:val="ru-RU" w:eastAsia="ru-RU"/>
              </w:rPr>
            </w:pPr>
            <w:r w:rsidRPr="00FA6920">
              <w:rPr>
                <w:sz w:val="24"/>
                <w:szCs w:val="24"/>
                <w:lang w:val="ru-RU" w:eastAsia="ru-RU"/>
              </w:rPr>
              <w:t>76,0</w:t>
            </w:r>
          </w:p>
        </w:tc>
      </w:tr>
      <w:tr w:rsidR="00F80D42" w:rsidRPr="00FA6920" w14:paraId="0BFDB68F" w14:textId="77777777" w:rsidTr="00E9774C">
        <w:trPr>
          <w:trHeight w:val="330"/>
        </w:trPr>
        <w:tc>
          <w:tcPr>
            <w:tcW w:w="2567" w:type="dxa"/>
            <w:vMerge w:val="restart"/>
            <w:tcBorders>
              <w:top w:val="single" w:sz="8" w:space="0" w:color="auto"/>
              <w:left w:val="single" w:sz="8" w:space="0" w:color="auto"/>
              <w:right w:val="single" w:sz="8" w:space="0" w:color="000000"/>
            </w:tcBorders>
            <w:shd w:val="clear" w:color="auto" w:fill="auto"/>
            <w:vAlign w:val="center"/>
          </w:tcPr>
          <w:p w14:paraId="71225215" w14:textId="77777777" w:rsidR="00F80D42" w:rsidRPr="00FA6920" w:rsidRDefault="00F80D42" w:rsidP="00F80D42">
            <w:pPr>
              <w:widowControl/>
              <w:rPr>
                <w:sz w:val="24"/>
                <w:szCs w:val="24"/>
                <w:lang w:val="ru-RU" w:eastAsia="ru-RU"/>
              </w:rPr>
            </w:pPr>
            <w:r w:rsidRPr="00FA6920">
              <w:rPr>
                <w:sz w:val="24"/>
                <w:szCs w:val="24"/>
                <w:lang w:val="ru-RU" w:eastAsia="ru-RU"/>
              </w:rPr>
              <w:t xml:space="preserve">Число </w:t>
            </w:r>
            <w:proofErr w:type="gramStart"/>
            <w:r w:rsidRPr="00FA6920">
              <w:rPr>
                <w:sz w:val="24"/>
                <w:szCs w:val="24"/>
                <w:lang w:val="ru-RU" w:eastAsia="ru-RU"/>
              </w:rPr>
              <w:t>умерших</w:t>
            </w:r>
            <w:proofErr w:type="gramEnd"/>
            <w:r w:rsidRPr="00FA6920">
              <w:rPr>
                <w:sz w:val="24"/>
                <w:szCs w:val="24"/>
                <w:lang w:val="ru-RU" w:eastAsia="ru-RU"/>
              </w:rPr>
              <w:t xml:space="preserve"> (суммарно)</w:t>
            </w:r>
          </w:p>
        </w:tc>
        <w:tc>
          <w:tcPr>
            <w:tcW w:w="2668" w:type="dxa"/>
            <w:tcBorders>
              <w:top w:val="nil"/>
              <w:left w:val="nil"/>
              <w:bottom w:val="single" w:sz="8" w:space="0" w:color="auto"/>
              <w:right w:val="single" w:sz="8" w:space="0" w:color="auto"/>
            </w:tcBorders>
            <w:shd w:val="clear" w:color="auto" w:fill="auto"/>
            <w:noWrap/>
            <w:vAlign w:val="center"/>
          </w:tcPr>
          <w:p w14:paraId="4CB3D17C" w14:textId="77777777" w:rsidR="00F80D42" w:rsidRPr="00FA6920" w:rsidRDefault="00F80D42" w:rsidP="00F80D42">
            <w:pPr>
              <w:widowControl/>
              <w:rPr>
                <w:sz w:val="24"/>
                <w:szCs w:val="24"/>
                <w:lang w:val="ru-RU" w:eastAsia="ru-RU"/>
              </w:rPr>
            </w:pPr>
            <w:r w:rsidRPr="00FA6920">
              <w:rPr>
                <w:sz w:val="24"/>
                <w:szCs w:val="24"/>
                <w:lang w:val="ru-RU" w:eastAsia="ru-RU"/>
              </w:rPr>
              <w:t>20</w:t>
            </w:r>
            <w:r w:rsidR="00BE67FA">
              <w:rPr>
                <w:sz w:val="24"/>
                <w:szCs w:val="24"/>
                <w:lang w:eastAsia="ru-RU"/>
              </w:rPr>
              <w:t>20</w:t>
            </w:r>
            <w:r w:rsidRPr="00FA6920">
              <w:rPr>
                <w:sz w:val="24"/>
                <w:szCs w:val="24"/>
                <w:lang w:val="ru-RU" w:eastAsia="ru-RU"/>
              </w:rPr>
              <w:t>-2027 годы</w:t>
            </w:r>
          </w:p>
        </w:tc>
        <w:tc>
          <w:tcPr>
            <w:tcW w:w="1440" w:type="dxa"/>
            <w:tcBorders>
              <w:top w:val="nil"/>
              <w:left w:val="nil"/>
              <w:bottom w:val="single" w:sz="8" w:space="0" w:color="auto"/>
              <w:right w:val="single" w:sz="8" w:space="0" w:color="auto"/>
            </w:tcBorders>
            <w:shd w:val="clear" w:color="auto" w:fill="auto"/>
            <w:vAlign w:val="bottom"/>
          </w:tcPr>
          <w:p w14:paraId="29786494" w14:textId="77777777" w:rsidR="00F80D42" w:rsidRPr="00FA6920" w:rsidRDefault="00F80D42" w:rsidP="00F80D42">
            <w:pPr>
              <w:widowControl/>
              <w:jc w:val="center"/>
              <w:rPr>
                <w:sz w:val="24"/>
                <w:szCs w:val="24"/>
                <w:lang w:val="ru-RU" w:eastAsia="ru-RU"/>
              </w:rPr>
            </w:pPr>
            <w:r w:rsidRPr="00FA6920">
              <w:rPr>
                <w:sz w:val="24"/>
                <w:szCs w:val="24"/>
                <w:lang w:val="ru-RU" w:eastAsia="ru-RU"/>
              </w:rPr>
              <w:t>11,18</w:t>
            </w:r>
          </w:p>
        </w:tc>
        <w:tc>
          <w:tcPr>
            <w:tcW w:w="1440" w:type="dxa"/>
            <w:tcBorders>
              <w:top w:val="nil"/>
              <w:left w:val="nil"/>
              <w:bottom w:val="single" w:sz="8" w:space="0" w:color="auto"/>
              <w:right w:val="single" w:sz="8" w:space="0" w:color="auto"/>
            </w:tcBorders>
            <w:shd w:val="clear" w:color="auto" w:fill="auto"/>
            <w:vAlign w:val="bottom"/>
          </w:tcPr>
          <w:p w14:paraId="0AB75623" w14:textId="77777777" w:rsidR="00F80D42" w:rsidRPr="00FA6920" w:rsidRDefault="00F80D42" w:rsidP="00F80D42">
            <w:pPr>
              <w:widowControl/>
              <w:jc w:val="center"/>
              <w:rPr>
                <w:sz w:val="24"/>
                <w:szCs w:val="24"/>
                <w:lang w:val="ru-RU" w:eastAsia="ru-RU"/>
              </w:rPr>
            </w:pPr>
            <w:r w:rsidRPr="00FA6920">
              <w:rPr>
                <w:sz w:val="24"/>
                <w:szCs w:val="24"/>
                <w:lang w:val="ru-RU" w:eastAsia="ru-RU"/>
              </w:rPr>
              <w:t>10,87</w:t>
            </w:r>
          </w:p>
        </w:tc>
        <w:tc>
          <w:tcPr>
            <w:tcW w:w="1260" w:type="dxa"/>
            <w:tcBorders>
              <w:top w:val="nil"/>
              <w:left w:val="nil"/>
              <w:bottom w:val="single" w:sz="8" w:space="0" w:color="auto"/>
              <w:right w:val="single" w:sz="8" w:space="0" w:color="auto"/>
            </w:tcBorders>
            <w:shd w:val="clear" w:color="auto" w:fill="auto"/>
            <w:vAlign w:val="bottom"/>
          </w:tcPr>
          <w:p w14:paraId="3670446C" w14:textId="77777777" w:rsidR="00F80D42" w:rsidRPr="00FA6920" w:rsidRDefault="00F80D42" w:rsidP="00F80D42">
            <w:pPr>
              <w:widowControl/>
              <w:jc w:val="center"/>
              <w:rPr>
                <w:sz w:val="24"/>
                <w:szCs w:val="24"/>
                <w:lang w:val="ru-RU" w:eastAsia="ru-RU"/>
              </w:rPr>
            </w:pPr>
            <w:r w:rsidRPr="00FA6920">
              <w:rPr>
                <w:sz w:val="24"/>
                <w:szCs w:val="24"/>
                <w:lang w:val="ru-RU" w:eastAsia="ru-RU"/>
              </w:rPr>
              <w:t>10,43</w:t>
            </w:r>
          </w:p>
        </w:tc>
      </w:tr>
      <w:tr w:rsidR="00F80D42" w:rsidRPr="00FA6920" w14:paraId="0C0BA1AB" w14:textId="77777777" w:rsidTr="00E9774C">
        <w:trPr>
          <w:trHeight w:val="330"/>
        </w:trPr>
        <w:tc>
          <w:tcPr>
            <w:tcW w:w="2567" w:type="dxa"/>
            <w:vMerge/>
            <w:tcBorders>
              <w:left w:val="single" w:sz="8" w:space="0" w:color="auto"/>
              <w:right w:val="single" w:sz="8" w:space="0" w:color="000000"/>
            </w:tcBorders>
            <w:vAlign w:val="center"/>
          </w:tcPr>
          <w:p w14:paraId="1F513ED4" w14:textId="77777777" w:rsidR="00F80D42" w:rsidRPr="00FA6920" w:rsidRDefault="00F80D42" w:rsidP="00F80D42">
            <w:pPr>
              <w:widowControl/>
              <w:rPr>
                <w:sz w:val="24"/>
                <w:szCs w:val="24"/>
                <w:lang w:val="ru-RU" w:eastAsia="ru-RU"/>
              </w:rPr>
            </w:pPr>
          </w:p>
        </w:tc>
        <w:tc>
          <w:tcPr>
            <w:tcW w:w="2668" w:type="dxa"/>
            <w:tcBorders>
              <w:top w:val="nil"/>
              <w:left w:val="nil"/>
              <w:bottom w:val="single" w:sz="8" w:space="0" w:color="auto"/>
              <w:right w:val="single" w:sz="8" w:space="0" w:color="auto"/>
            </w:tcBorders>
            <w:shd w:val="clear" w:color="auto" w:fill="auto"/>
            <w:noWrap/>
            <w:vAlign w:val="center"/>
          </w:tcPr>
          <w:p w14:paraId="0AE40B4F" w14:textId="77777777" w:rsidR="00F80D42" w:rsidRPr="00FA6920" w:rsidRDefault="00F80D42" w:rsidP="00F80D42">
            <w:pPr>
              <w:widowControl/>
              <w:rPr>
                <w:sz w:val="24"/>
                <w:szCs w:val="24"/>
                <w:lang w:val="ru-RU" w:eastAsia="ru-RU"/>
              </w:rPr>
            </w:pPr>
            <w:r w:rsidRPr="00FA6920">
              <w:rPr>
                <w:sz w:val="24"/>
                <w:szCs w:val="24"/>
                <w:lang w:val="ru-RU" w:eastAsia="ru-RU"/>
              </w:rPr>
              <w:t>2028-2037 годы</w:t>
            </w:r>
          </w:p>
        </w:tc>
        <w:tc>
          <w:tcPr>
            <w:tcW w:w="1440" w:type="dxa"/>
            <w:tcBorders>
              <w:top w:val="nil"/>
              <w:left w:val="nil"/>
              <w:bottom w:val="single" w:sz="8" w:space="0" w:color="auto"/>
              <w:right w:val="single" w:sz="8" w:space="0" w:color="auto"/>
            </w:tcBorders>
            <w:shd w:val="clear" w:color="auto" w:fill="auto"/>
            <w:vAlign w:val="bottom"/>
          </w:tcPr>
          <w:p w14:paraId="69928354" w14:textId="77777777" w:rsidR="00F80D42" w:rsidRPr="00FA6920" w:rsidRDefault="00F80D42" w:rsidP="00F80D42">
            <w:pPr>
              <w:widowControl/>
              <w:jc w:val="center"/>
              <w:rPr>
                <w:sz w:val="24"/>
                <w:szCs w:val="24"/>
                <w:lang w:val="ru-RU" w:eastAsia="ru-RU"/>
              </w:rPr>
            </w:pPr>
            <w:r w:rsidRPr="00FA6920">
              <w:rPr>
                <w:sz w:val="24"/>
                <w:szCs w:val="24"/>
                <w:lang w:val="ru-RU" w:eastAsia="ru-RU"/>
              </w:rPr>
              <w:t>11,56</w:t>
            </w:r>
          </w:p>
        </w:tc>
        <w:tc>
          <w:tcPr>
            <w:tcW w:w="1440" w:type="dxa"/>
            <w:tcBorders>
              <w:top w:val="nil"/>
              <w:left w:val="nil"/>
              <w:bottom w:val="single" w:sz="8" w:space="0" w:color="auto"/>
              <w:right w:val="single" w:sz="8" w:space="0" w:color="auto"/>
            </w:tcBorders>
            <w:shd w:val="clear" w:color="auto" w:fill="auto"/>
            <w:vAlign w:val="bottom"/>
          </w:tcPr>
          <w:p w14:paraId="34C51F1C" w14:textId="77777777" w:rsidR="00F80D42" w:rsidRPr="00FA6920" w:rsidRDefault="00F80D42" w:rsidP="00F80D42">
            <w:pPr>
              <w:widowControl/>
              <w:jc w:val="center"/>
              <w:rPr>
                <w:sz w:val="24"/>
                <w:szCs w:val="24"/>
                <w:lang w:val="ru-RU" w:eastAsia="ru-RU"/>
              </w:rPr>
            </w:pPr>
            <w:r w:rsidRPr="00FA6920">
              <w:rPr>
                <w:sz w:val="24"/>
                <w:szCs w:val="24"/>
                <w:lang w:val="ru-RU" w:eastAsia="ru-RU"/>
              </w:rPr>
              <w:t>10,91</w:t>
            </w:r>
          </w:p>
        </w:tc>
        <w:tc>
          <w:tcPr>
            <w:tcW w:w="1260" w:type="dxa"/>
            <w:tcBorders>
              <w:top w:val="nil"/>
              <w:left w:val="nil"/>
              <w:bottom w:val="single" w:sz="8" w:space="0" w:color="auto"/>
              <w:right w:val="single" w:sz="8" w:space="0" w:color="auto"/>
            </w:tcBorders>
            <w:shd w:val="clear" w:color="auto" w:fill="auto"/>
            <w:vAlign w:val="bottom"/>
          </w:tcPr>
          <w:p w14:paraId="094736BD" w14:textId="77777777" w:rsidR="00F80D42" w:rsidRPr="00FA6920" w:rsidRDefault="00F80D42" w:rsidP="00F80D42">
            <w:pPr>
              <w:widowControl/>
              <w:jc w:val="center"/>
              <w:rPr>
                <w:sz w:val="24"/>
                <w:szCs w:val="24"/>
                <w:lang w:val="ru-RU" w:eastAsia="ru-RU"/>
              </w:rPr>
            </w:pPr>
            <w:r w:rsidRPr="00FA6920">
              <w:rPr>
                <w:sz w:val="24"/>
                <w:szCs w:val="24"/>
                <w:lang w:val="ru-RU" w:eastAsia="ru-RU"/>
              </w:rPr>
              <w:t>10,28</w:t>
            </w:r>
          </w:p>
        </w:tc>
      </w:tr>
      <w:tr w:rsidR="00F80D42" w:rsidRPr="00FA6920" w14:paraId="1AD4BA92" w14:textId="77777777" w:rsidTr="00E9774C">
        <w:trPr>
          <w:trHeight w:val="330"/>
        </w:trPr>
        <w:tc>
          <w:tcPr>
            <w:tcW w:w="2567" w:type="dxa"/>
            <w:vMerge/>
            <w:tcBorders>
              <w:left w:val="single" w:sz="8" w:space="0" w:color="auto"/>
              <w:bottom w:val="single" w:sz="8" w:space="0" w:color="000000"/>
              <w:right w:val="single" w:sz="8" w:space="0" w:color="000000"/>
            </w:tcBorders>
            <w:shd w:val="clear" w:color="auto" w:fill="auto"/>
            <w:vAlign w:val="center"/>
          </w:tcPr>
          <w:p w14:paraId="3545C8A8" w14:textId="77777777" w:rsidR="00F80D42" w:rsidRPr="00FA6920" w:rsidRDefault="00F80D42" w:rsidP="00F80D42">
            <w:pPr>
              <w:widowControl/>
              <w:rPr>
                <w:sz w:val="24"/>
                <w:szCs w:val="24"/>
                <w:lang w:val="ru-RU" w:eastAsia="ru-RU"/>
              </w:rPr>
            </w:pPr>
          </w:p>
        </w:tc>
        <w:tc>
          <w:tcPr>
            <w:tcW w:w="2668" w:type="dxa"/>
            <w:tcBorders>
              <w:top w:val="nil"/>
              <w:left w:val="nil"/>
              <w:bottom w:val="single" w:sz="8" w:space="0" w:color="auto"/>
              <w:right w:val="single" w:sz="8" w:space="0" w:color="auto"/>
            </w:tcBorders>
            <w:shd w:val="clear" w:color="auto" w:fill="auto"/>
            <w:noWrap/>
            <w:vAlign w:val="center"/>
          </w:tcPr>
          <w:p w14:paraId="512F9CF6" w14:textId="77777777" w:rsidR="00F80D42" w:rsidRPr="00FA6920" w:rsidRDefault="00F80D42" w:rsidP="00F80D42">
            <w:pPr>
              <w:widowControl/>
              <w:rPr>
                <w:sz w:val="24"/>
                <w:szCs w:val="24"/>
                <w:lang w:val="ru-RU" w:eastAsia="ru-RU"/>
              </w:rPr>
            </w:pPr>
            <w:r w:rsidRPr="00FA6920">
              <w:rPr>
                <w:sz w:val="24"/>
                <w:szCs w:val="24"/>
                <w:lang w:val="ru-RU" w:eastAsia="ru-RU"/>
              </w:rPr>
              <w:t>всего 2017-2037 годы</w:t>
            </w:r>
          </w:p>
        </w:tc>
        <w:tc>
          <w:tcPr>
            <w:tcW w:w="1440" w:type="dxa"/>
            <w:tcBorders>
              <w:top w:val="nil"/>
              <w:left w:val="nil"/>
              <w:bottom w:val="single" w:sz="8" w:space="0" w:color="auto"/>
              <w:right w:val="single" w:sz="8" w:space="0" w:color="auto"/>
            </w:tcBorders>
            <w:shd w:val="clear" w:color="auto" w:fill="auto"/>
            <w:vAlign w:val="bottom"/>
          </w:tcPr>
          <w:p w14:paraId="2AA57198" w14:textId="77777777" w:rsidR="00F80D42" w:rsidRPr="00FA6920" w:rsidRDefault="00F80D42" w:rsidP="00F80D42">
            <w:pPr>
              <w:widowControl/>
              <w:jc w:val="center"/>
              <w:rPr>
                <w:sz w:val="24"/>
                <w:szCs w:val="24"/>
                <w:lang w:val="ru-RU" w:eastAsia="ru-RU"/>
              </w:rPr>
            </w:pPr>
            <w:r w:rsidRPr="00FA6920">
              <w:rPr>
                <w:sz w:val="24"/>
                <w:szCs w:val="24"/>
                <w:lang w:val="ru-RU" w:eastAsia="ru-RU"/>
              </w:rPr>
              <w:t>22,74</w:t>
            </w:r>
          </w:p>
        </w:tc>
        <w:tc>
          <w:tcPr>
            <w:tcW w:w="1440" w:type="dxa"/>
            <w:tcBorders>
              <w:top w:val="nil"/>
              <w:left w:val="nil"/>
              <w:bottom w:val="single" w:sz="8" w:space="0" w:color="auto"/>
              <w:right w:val="single" w:sz="8" w:space="0" w:color="auto"/>
            </w:tcBorders>
            <w:shd w:val="clear" w:color="auto" w:fill="auto"/>
            <w:vAlign w:val="bottom"/>
          </w:tcPr>
          <w:p w14:paraId="2803A119" w14:textId="77777777" w:rsidR="00F80D42" w:rsidRPr="00FA6920" w:rsidRDefault="00F80D42" w:rsidP="00F80D42">
            <w:pPr>
              <w:widowControl/>
              <w:jc w:val="center"/>
              <w:rPr>
                <w:sz w:val="24"/>
                <w:szCs w:val="24"/>
                <w:lang w:val="ru-RU" w:eastAsia="ru-RU"/>
              </w:rPr>
            </w:pPr>
            <w:r w:rsidRPr="00FA6920">
              <w:rPr>
                <w:sz w:val="24"/>
                <w:szCs w:val="24"/>
                <w:lang w:val="ru-RU" w:eastAsia="ru-RU"/>
              </w:rPr>
              <w:t>21,78</w:t>
            </w:r>
          </w:p>
        </w:tc>
        <w:tc>
          <w:tcPr>
            <w:tcW w:w="1260" w:type="dxa"/>
            <w:tcBorders>
              <w:top w:val="nil"/>
              <w:left w:val="nil"/>
              <w:bottom w:val="single" w:sz="8" w:space="0" w:color="auto"/>
              <w:right w:val="single" w:sz="8" w:space="0" w:color="auto"/>
            </w:tcBorders>
            <w:shd w:val="clear" w:color="auto" w:fill="auto"/>
            <w:vAlign w:val="bottom"/>
          </w:tcPr>
          <w:p w14:paraId="2E47FD7F" w14:textId="77777777" w:rsidR="00F80D42" w:rsidRPr="00FA6920" w:rsidRDefault="00F80D42" w:rsidP="00F80D42">
            <w:pPr>
              <w:widowControl/>
              <w:jc w:val="center"/>
              <w:rPr>
                <w:sz w:val="24"/>
                <w:szCs w:val="24"/>
                <w:lang w:val="ru-RU" w:eastAsia="ru-RU"/>
              </w:rPr>
            </w:pPr>
            <w:r w:rsidRPr="00FA6920">
              <w:rPr>
                <w:sz w:val="24"/>
                <w:szCs w:val="24"/>
                <w:lang w:val="ru-RU" w:eastAsia="ru-RU"/>
              </w:rPr>
              <w:t>20,71</w:t>
            </w:r>
          </w:p>
        </w:tc>
      </w:tr>
      <w:tr w:rsidR="00F80D42" w:rsidRPr="00FA6920" w14:paraId="0586A322" w14:textId="77777777" w:rsidTr="00E9774C">
        <w:trPr>
          <w:trHeight w:val="330"/>
        </w:trPr>
        <w:tc>
          <w:tcPr>
            <w:tcW w:w="2567" w:type="dxa"/>
            <w:vMerge w:val="restart"/>
            <w:tcBorders>
              <w:top w:val="single" w:sz="8" w:space="0" w:color="auto"/>
              <w:left w:val="single" w:sz="8" w:space="0" w:color="auto"/>
              <w:right w:val="single" w:sz="8" w:space="0" w:color="000000"/>
            </w:tcBorders>
            <w:shd w:val="clear" w:color="auto" w:fill="auto"/>
            <w:vAlign w:val="center"/>
          </w:tcPr>
          <w:p w14:paraId="6E0626D0" w14:textId="77777777" w:rsidR="00F80D42" w:rsidRPr="00FA6920" w:rsidRDefault="00F80D42" w:rsidP="00F80D42">
            <w:pPr>
              <w:widowControl/>
              <w:rPr>
                <w:sz w:val="24"/>
                <w:szCs w:val="24"/>
                <w:lang w:val="ru-RU" w:eastAsia="ru-RU"/>
              </w:rPr>
            </w:pPr>
            <w:r w:rsidRPr="00FA6920">
              <w:rPr>
                <w:sz w:val="24"/>
                <w:szCs w:val="24"/>
                <w:lang w:val="ru-RU" w:eastAsia="ru-RU"/>
              </w:rPr>
              <w:t xml:space="preserve">Число </w:t>
            </w:r>
            <w:proofErr w:type="gramStart"/>
            <w:r w:rsidRPr="00FA6920">
              <w:rPr>
                <w:sz w:val="24"/>
                <w:szCs w:val="24"/>
                <w:lang w:val="ru-RU" w:eastAsia="ru-RU"/>
              </w:rPr>
              <w:t>родившихся</w:t>
            </w:r>
            <w:proofErr w:type="gramEnd"/>
            <w:r w:rsidRPr="00FA6920">
              <w:rPr>
                <w:sz w:val="24"/>
                <w:szCs w:val="24"/>
                <w:lang w:val="ru-RU" w:eastAsia="ru-RU"/>
              </w:rPr>
              <w:t xml:space="preserve"> (суммарно)</w:t>
            </w:r>
          </w:p>
        </w:tc>
        <w:tc>
          <w:tcPr>
            <w:tcW w:w="2668" w:type="dxa"/>
            <w:tcBorders>
              <w:top w:val="nil"/>
              <w:left w:val="nil"/>
              <w:bottom w:val="single" w:sz="8" w:space="0" w:color="auto"/>
              <w:right w:val="single" w:sz="8" w:space="0" w:color="auto"/>
            </w:tcBorders>
            <w:shd w:val="clear" w:color="auto" w:fill="auto"/>
            <w:noWrap/>
            <w:vAlign w:val="center"/>
          </w:tcPr>
          <w:p w14:paraId="7D0BE71B" w14:textId="77777777" w:rsidR="00F80D42" w:rsidRPr="00FA6920" w:rsidRDefault="00F80D42" w:rsidP="00F80D42">
            <w:pPr>
              <w:widowControl/>
              <w:rPr>
                <w:sz w:val="24"/>
                <w:szCs w:val="24"/>
                <w:lang w:val="ru-RU" w:eastAsia="ru-RU"/>
              </w:rPr>
            </w:pPr>
            <w:r w:rsidRPr="00FA6920">
              <w:rPr>
                <w:sz w:val="24"/>
                <w:szCs w:val="24"/>
                <w:lang w:val="ru-RU" w:eastAsia="ru-RU"/>
              </w:rPr>
              <w:t>20</w:t>
            </w:r>
            <w:r w:rsidR="00BE67FA">
              <w:rPr>
                <w:sz w:val="24"/>
                <w:szCs w:val="24"/>
                <w:lang w:eastAsia="ru-RU"/>
              </w:rPr>
              <w:t>20</w:t>
            </w:r>
            <w:r w:rsidRPr="00FA6920">
              <w:rPr>
                <w:sz w:val="24"/>
                <w:szCs w:val="24"/>
                <w:lang w:val="ru-RU" w:eastAsia="ru-RU"/>
              </w:rPr>
              <w:t>-2027 годы</w:t>
            </w:r>
          </w:p>
        </w:tc>
        <w:tc>
          <w:tcPr>
            <w:tcW w:w="1440" w:type="dxa"/>
            <w:tcBorders>
              <w:top w:val="nil"/>
              <w:left w:val="nil"/>
              <w:bottom w:val="single" w:sz="8" w:space="0" w:color="auto"/>
              <w:right w:val="single" w:sz="8" w:space="0" w:color="auto"/>
            </w:tcBorders>
            <w:shd w:val="clear" w:color="auto" w:fill="auto"/>
            <w:vAlign w:val="bottom"/>
          </w:tcPr>
          <w:p w14:paraId="4CADE63A" w14:textId="77777777" w:rsidR="00F80D42" w:rsidRPr="00FA6920" w:rsidRDefault="00F80D42" w:rsidP="00F80D42">
            <w:pPr>
              <w:widowControl/>
              <w:jc w:val="center"/>
              <w:rPr>
                <w:sz w:val="24"/>
                <w:szCs w:val="24"/>
                <w:lang w:val="ru-RU" w:eastAsia="ru-RU"/>
              </w:rPr>
            </w:pPr>
            <w:r w:rsidRPr="00FA6920">
              <w:rPr>
                <w:sz w:val="24"/>
                <w:szCs w:val="24"/>
                <w:lang w:val="ru-RU" w:eastAsia="ru-RU"/>
              </w:rPr>
              <w:t>7,38</w:t>
            </w:r>
          </w:p>
        </w:tc>
        <w:tc>
          <w:tcPr>
            <w:tcW w:w="1440" w:type="dxa"/>
            <w:tcBorders>
              <w:top w:val="nil"/>
              <w:left w:val="nil"/>
              <w:bottom w:val="single" w:sz="8" w:space="0" w:color="auto"/>
              <w:right w:val="single" w:sz="8" w:space="0" w:color="auto"/>
            </w:tcBorders>
            <w:shd w:val="clear" w:color="auto" w:fill="auto"/>
            <w:vAlign w:val="bottom"/>
          </w:tcPr>
          <w:p w14:paraId="46661CCE" w14:textId="77777777" w:rsidR="00F80D42" w:rsidRPr="00FA6920" w:rsidRDefault="00F80D42" w:rsidP="00F80D42">
            <w:pPr>
              <w:widowControl/>
              <w:jc w:val="center"/>
              <w:rPr>
                <w:sz w:val="24"/>
                <w:szCs w:val="24"/>
                <w:lang w:val="ru-RU" w:eastAsia="ru-RU"/>
              </w:rPr>
            </w:pPr>
            <w:r w:rsidRPr="00FA6920">
              <w:rPr>
                <w:sz w:val="24"/>
                <w:szCs w:val="24"/>
                <w:lang w:val="ru-RU" w:eastAsia="ru-RU"/>
              </w:rPr>
              <w:t>8,14</w:t>
            </w:r>
          </w:p>
        </w:tc>
        <w:tc>
          <w:tcPr>
            <w:tcW w:w="1260" w:type="dxa"/>
            <w:tcBorders>
              <w:top w:val="nil"/>
              <w:left w:val="nil"/>
              <w:bottom w:val="single" w:sz="8" w:space="0" w:color="auto"/>
              <w:right w:val="single" w:sz="8" w:space="0" w:color="auto"/>
            </w:tcBorders>
            <w:shd w:val="clear" w:color="auto" w:fill="auto"/>
            <w:vAlign w:val="bottom"/>
          </w:tcPr>
          <w:p w14:paraId="566BED97" w14:textId="77777777" w:rsidR="00F80D42" w:rsidRPr="00FA6920" w:rsidRDefault="00F80D42" w:rsidP="00F80D42">
            <w:pPr>
              <w:widowControl/>
              <w:jc w:val="center"/>
              <w:rPr>
                <w:sz w:val="24"/>
                <w:szCs w:val="24"/>
                <w:lang w:val="ru-RU" w:eastAsia="ru-RU"/>
              </w:rPr>
            </w:pPr>
            <w:r w:rsidRPr="00FA6920">
              <w:rPr>
                <w:sz w:val="24"/>
                <w:szCs w:val="24"/>
                <w:lang w:val="ru-RU" w:eastAsia="ru-RU"/>
              </w:rPr>
              <w:t>8,22</w:t>
            </w:r>
          </w:p>
        </w:tc>
      </w:tr>
      <w:tr w:rsidR="00F80D42" w:rsidRPr="00FA6920" w14:paraId="08B1883B" w14:textId="77777777" w:rsidTr="00E9774C">
        <w:trPr>
          <w:trHeight w:val="330"/>
        </w:trPr>
        <w:tc>
          <w:tcPr>
            <w:tcW w:w="2567" w:type="dxa"/>
            <w:vMerge/>
            <w:tcBorders>
              <w:left w:val="single" w:sz="8" w:space="0" w:color="auto"/>
              <w:right w:val="single" w:sz="8" w:space="0" w:color="000000"/>
            </w:tcBorders>
            <w:vAlign w:val="center"/>
          </w:tcPr>
          <w:p w14:paraId="192D0AB3" w14:textId="77777777" w:rsidR="00F80D42" w:rsidRPr="00FA6920" w:rsidRDefault="00F80D42" w:rsidP="00F80D42">
            <w:pPr>
              <w:widowControl/>
              <w:rPr>
                <w:sz w:val="24"/>
                <w:szCs w:val="24"/>
                <w:lang w:val="ru-RU" w:eastAsia="ru-RU"/>
              </w:rPr>
            </w:pPr>
          </w:p>
        </w:tc>
        <w:tc>
          <w:tcPr>
            <w:tcW w:w="2668" w:type="dxa"/>
            <w:tcBorders>
              <w:top w:val="nil"/>
              <w:left w:val="nil"/>
              <w:bottom w:val="single" w:sz="8" w:space="0" w:color="auto"/>
              <w:right w:val="single" w:sz="8" w:space="0" w:color="auto"/>
            </w:tcBorders>
            <w:shd w:val="clear" w:color="auto" w:fill="auto"/>
            <w:noWrap/>
            <w:vAlign w:val="center"/>
          </w:tcPr>
          <w:p w14:paraId="7000231B" w14:textId="77777777" w:rsidR="00F80D42" w:rsidRPr="00FA6920" w:rsidRDefault="00F80D42" w:rsidP="00F80D42">
            <w:pPr>
              <w:widowControl/>
              <w:rPr>
                <w:sz w:val="24"/>
                <w:szCs w:val="24"/>
                <w:lang w:val="ru-RU" w:eastAsia="ru-RU"/>
              </w:rPr>
            </w:pPr>
            <w:r w:rsidRPr="00FA6920">
              <w:rPr>
                <w:sz w:val="24"/>
                <w:szCs w:val="24"/>
                <w:lang w:val="ru-RU" w:eastAsia="ru-RU"/>
              </w:rPr>
              <w:t>2028-2037 годы</w:t>
            </w:r>
          </w:p>
        </w:tc>
        <w:tc>
          <w:tcPr>
            <w:tcW w:w="1440" w:type="dxa"/>
            <w:tcBorders>
              <w:top w:val="nil"/>
              <w:left w:val="nil"/>
              <w:bottom w:val="single" w:sz="8" w:space="0" w:color="auto"/>
              <w:right w:val="single" w:sz="8" w:space="0" w:color="auto"/>
            </w:tcBorders>
            <w:shd w:val="clear" w:color="auto" w:fill="auto"/>
            <w:vAlign w:val="bottom"/>
          </w:tcPr>
          <w:p w14:paraId="504FB7D9" w14:textId="77777777" w:rsidR="00F80D42" w:rsidRPr="00FA6920" w:rsidRDefault="00F80D42" w:rsidP="00F80D42">
            <w:pPr>
              <w:widowControl/>
              <w:jc w:val="center"/>
              <w:rPr>
                <w:sz w:val="24"/>
                <w:szCs w:val="24"/>
                <w:lang w:val="ru-RU" w:eastAsia="ru-RU"/>
              </w:rPr>
            </w:pPr>
            <w:r w:rsidRPr="00FA6920">
              <w:rPr>
                <w:sz w:val="24"/>
                <w:szCs w:val="24"/>
                <w:lang w:val="ru-RU" w:eastAsia="ru-RU"/>
              </w:rPr>
              <w:t>6,32</w:t>
            </w:r>
          </w:p>
        </w:tc>
        <w:tc>
          <w:tcPr>
            <w:tcW w:w="1440" w:type="dxa"/>
            <w:tcBorders>
              <w:top w:val="nil"/>
              <w:left w:val="nil"/>
              <w:bottom w:val="single" w:sz="8" w:space="0" w:color="auto"/>
              <w:right w:val="single" w:sz="8" w:space="0" w:color="auto"/>
            </w:tcBorders>
            <w:shd w:val="clear" w:color="auto" w:fill="auto"/>
            <w:vAlign w:val="bottom"/>
          </w:tcPr>
          <w:p w14:paraId="1D4CCF2F" w14:textId="77777777" w:rsidR="00F80D42" w:rsidRPr="00FA6920" w:rsidRDefault="00F80D42" w:rsidP="00F80D42">
            <w:pPr>
              <w:widowControl/>
              <w:jc w:val="center"/>
              <w:rPr>
                <w:sz w:val="24"/>
                <w:szCs w:val="24"/>
                <w:lang w:val="ru-RU" w:eastAsia="ru-RU"/>
              </w:rPr>
            </w:pPr>
            <w:r w:rsidRPr="00FA6920">
              <w:rPr>
                <w:sz w:val="24"/>
                <w:szCs w:val="24"/>
                <w:lang w:val="ru-RU" w:eastAsia="ru-RU"/>
              </w:rPr>
              <w:t>7,29</w:t>
            </w:r>
          </w:p>
        </w:tc>
        <w:tc>
          <w:tcPr>
            <w:tcW w:w="1260" w:type="dxa"/>
            <w:tcBorders>
              <w:top w:val="nil"/>
              <w:left w:val="nil"/>
              <w:bottom w:val="single" w:sz="8" w:space="0" w:color="auto"/>
              <w:right w:val="single" w:sz="8" w:space="0" w:color="auto"/>
            </w:tcBorders>
            <w:shd w:val="clear" w:color="auto" w:fill="auto"/>
            <w:vAlign w:val="bottom"/>
          </w:tcPr>
          <w:p w14:paraId="26B4FF44" w14:textId="77777777" w:rsidR="00F80D42" w:rsidRPr="00FA6920" w:rsidRDefault="00F80D42" w:rsidP="00F80D42">
            <w:pPr>
              <w:widowControl/>
              <w:jc w:val="center"/>
              <w:rPr>
                <w:sz w:val="24"/>
                <w:szCs w:val="24"/>
                <w:lang w:val="ru-RU" w:eastAsia="ru-RU"/>
              </w:rPr>
            </w:pPr>
            <w:r w:rsidRPr="00FA6920">
              <w:rPr>
                <w:sz w:val="24"/>
                <w:szCs w:val="24"/>
                <w:lang w:val="ru-RU" w:eastAsia="ru-RU"/>
              </w:rPr>
              <w:t>7,70</w:t>
            </w:r>
          </w:p>
        </w:tc>
      </w:tr>
      <w:tr w:rsidR="00F80D42" w:rsidRPr="00FA6920" w14:paraId="64799632" w14:textId="77777777" w:rsidTr="00E9774C">
        <w:trPr>
          <w:trHeight w:val="330"/>
        </w:trPr>
        <w:tc>
          <w:tcPr>
            <w:tcW w:w="2567" w:type="dxa"/>
            <w:vMerge/>
            <w:tcBorders>
              <w:left w:val="single" w:sz="8" w:space="0" w:color="auto"/>
              <w:bottom w:val="single" w:sz="8" w:space="0" w:color="000000"/>
              <w:right w:val="single" w:sz="8" w:space="0" w:color="000000"/>
            </w:tcBorders>
            <w:shd w:val="clear" w:color="auto" w:fill="auto"/>
            <w:vAlign w:val="center"/>
          </w:tcPr>
          <w:p w14:paraId="1DC3FF93" w14:textId="77777777" w:rsidR="00F80D42" w:rsidRPr="00FA6920" w:rsidRDefault="00F80D42" w:rsidP="00F80D42">
            <w:pPr>
              <w:widowControl/>
              <w:rPr>
                <w:sz w:val="24"/>
                <w:szCs w:val="24"/>
                <w:lang w:val="ru-RU" w:eastAsia="ru-RU"/>
              </w:rPr>
            </w:pPr>
          </w:p>
        </w:tc>
        <w:tc>
          <w:tcPr>
            <w:tcW w:w="2668" w:type="dxa"/>
            <w:tcBorders>
              <w:top w:val="nil"/>
              <w:left w:val="nil"/>
              <w:bottom w:val="single" w:sz="8" w:space="0" w:color="auto"/>
              <w:right w:val="single" w:sz="8" w:space="0" w:color="auto"/>
            </w:tcBorders>
            <w:shd w:val="clear" w:color="auto" w:fill="auto"/>
            <w:noWrap/>
            <w:vAlign w:val="center"/>
          </w:tcPr>
          <w:p w14:paraId="03307077" w14:textId="77777777" w:rsidR="00F80D42" w:rsidRPr="00FA6920" w:rsidRDefault="00F80D42" w:rsidP="00F80D42">
            <w:pPr>
              <w:widowControl/>
              <w:rPr>
                <w:sz w:val="24"/>
                <w:szCs w:val="24"/>
                <w:lang w:val="ru-RU" w:eastAsia="ru-RU"/>
              </w:rPr>
            </w:pPr>
            <w:r w:rsidRPr="00FA6920">
              <w:rPr>
                <w:sz w:val="24"/>
                <w:szCs w:val="24"/>
                <w:lang w:val="ru-RU" w:eastAsia="ru-RU"/>
              </w:rPr>
              <w:t>всего 2017-2037 годы</w:t>
            </w:r>
          </w:p>
        </w:tc>
        <w:tc>
          <w:tcPr>
            <w:tcW w:w="1440" w:type="dxa"/>
            <w:tcBorders>
              <w:top w:val="nil"/>
              <w:left w:val="nil"/>
              <w:bottom w:val="single" w:sz="8" w:space="0" w:color="auto"/>
              <w:right w:val="single" w:sz="8" w:space="0" w:color="auto"/>
            </w:tcBorders>
            <w:shd w:val="clear" w:color="auto" w:fill="auto"/>
            <w:vAlign w:val="bottom"/>
          </w:tcPr>
          <w:p w14:paraId="74573256" w14:textId="77777777" w:rsidR="00F80D42" w:rsidRPr="00FA6920" w:rsidRDefault="00F80D42" w:rsidP="00F80D42">
            <w:pPr>
              <w:widowControl/>
              <w:jc w:val="center"/>
              <w:rPr>
                <w:sz w:val="24"/>
                <w:szCs w:val="24"/>
                <w:lang w:val="ru-RU" w:eastAsia="ru-RU"/>
              </w:rPr>
            </w:pPr>
            <w:r w:rsidRPr="00FA6920">
              <w:rPr>
                <w:sz w:val="24"/>
                <w:szCs w:val="24"/>
                <w:lang w:val="ru-RU" w:eastAsia="ru-RU"/>
              </w:rPr>
              <w:t>13,70</w:t>
            </w:r>
          </w:p>
        </w:tc>
        <w:tc>
          <w:tcPr>
            <w:tcW w:w="1440" w:type="dxa"/>
            <w:tcBorders>
              <w:top w:val="nil"/>
              <w:left w:val="nil"/>
              <w:bottom w:val="single" w:sz="8" w:space="0" w:color="auto"/>
              <w:right w:val="single" w:sz="8" w:space="0" w:color="auto"/>
            </w:tcBorders>
            <w:shd w:val="clear" w:color="auto" w:fill="auto"/>
            <w:vAlign w:val="bottom"/>
          </w:tcPr>
          <w:p w14:paraId="5032F46C" w14:textId="77777777" w:rsidR="00F80D42" w:rsidRPr="00FA6920" w:rsidRDefault="00F80D42" w:rsidP="00F80D42">
            <w:pPr>
              <w:widowControl/>
              <w:jc w:val="center"/>
              <w:rPr>
                <w:sz w:val="24"/>
                <w:szCs w:val="24"/>
                <w:lang w:val="ru-RU" w:eastAsia="ru-RU"/>
              </w:rPr>
            </w:pPr>
            <w:r w:rsidRPr="00FA6920">
              <w:rPr>
                <w:sz w:val="24"/>
                <w:szCs w:val="24"/>
                <w:lang w:val="ru-RU" w:eastAsia="ru-RU"/>
              </w:rPr>
              <w:t>15,43</w:t>
            </w:r>
          </w:p>
        </w:tc>
        <w:tc>
          <w:tcPr>
            <w:tcW w:w="1260" w:type="dxa"/>
            <w:tcBorders>
              <w:top w:val="nil"/>
              <w:left w:val="nil"/>
              <w:bottom w:val="single" w:sz="8" w:space="0" w:color="auto"/>
              <w:right w:val="single" w:sz="8" w:space="0" w:color="auto"/>
            </w:tcBorders>
            <w:shd w:val="clear" w:color="auto" w:fill="auto"/>
            <w:vAlign w:val="bottom"/>
          </w:tcPr>
          <w:p w14:paraId="4DD7A249" w14:textId="77777777" w:rsidR="00F80D42" w:rsidRPr="00FA6920" w:rsidRDefault="00F80D42" w:rsidP="00F80D42">
            <w:pPr>
              <w:widowControl/>
              <w:jc w:val="center"/>
              <w:rPr>
                <w:sz w:val="24"/>
                <w:szCs w:val="24"/>
                <w:lang w:val="ru-RU" w:eastAsia="ru-RU"/>
              </w:rPr>
            </w:pPr>
            <w:r w:rsidRPr="00FA6920">
              <w:rPr>
                <w:sz w:val="24"/>
                <w:szCs w:val="24"/>
                <w:lang w:val="ru-RU" w:eastAsia="ru-RU"/>
              </w:rPr>
              <w:t>15,92</w:t>
            </w:r>
          </w:p>
        </w:tc>
      </w:tr>
      <w:tr w:rsidR="00F80D42" w:rsidRPr="00FA6920" w14:paraId="26B8F80A" w14:textId="77777777" w:rsidTr="00E9774C">
        <w:trPr>
          <w:trHeight w:val="330"/>
        </w:trPr>
        <w:tc>
          <w:tcPr>
            <w:tcW w:w="2567" w:type="dxa"/>
            <w:vMerge w:val="restart"/>
            <w:tcBorders>
              <w:top w:val="single" w:sz="8" w:space="0" w:color="auto"/>
              <w:left w:val="single" w:sz="8" w:space="0" w:color="auto"/>
              <w:right w:val="single" w:sz="8" w:space="0" w:color="000000"/>
            </w:tcBorders>
            <w:shd w:val="clear" w:color="auto" w:fill="auto"/>
            <w:vAlign w:val="center"/>
          </w:tcPr>
          <w:p w14:paraId="2783E78A" w14:textId="77777777" w:rsidR="00F80D42" w:rsidRPr="00FA6920" w:rsidRDefault="00F80D42" w:rsidP="00F80D42">
            <w:pPr>
              <w:widowControl/>
              <w:rPr>
                <w:sz w:val="24"/>
                <w:szCs w:val="24"/>
                <w:lang w:val="ru-RU" w:eastAsia="ru-RU"/>
              </w:rPr>
            </w:pPr>
            <w:r w:rsidRPr="00FA6920">
              <w:rPr>
                <w:sz w:val="24"/>
                <w:szCs w:val="24"/>
                <w:lang w:val="ru-RU" w:eastAsia="ru-RU"/>
              </w:rPr>
              <w:t>Миграция (суммарно)</w:t>
            </w:r>
          </w:p>
        </w:tc>
        <w:tc>
          <w:tcPr>
            <w:tcW w:w="2668" w:type="dxa"/>
            <w:tcBorders>
              <w:top w:val="nil"/>
              <w:left w:val="nil"/>
              <w:bottom w:val="single" w:sz="8" w:space="0" w:color="auto"/>
              <w:right w:val="single" w:sz="8" w:space="0" w:color="auto"/>
            </w:tcBorders>
            <w:shd w:val="clear" w:color="auto" w:fill="auto"/>
            <w:noWrap/>
            <w:vAlign w:val="center"/>
          </w:tcPr>
          <w:p w14:paraId="0A5657C7" w14:textId="77777777" w:rsidR="00F80D42" w:rsidRPr="00FA6920" w:rsidRDefault="00F80D42" w:rsidP="00F80D42">
            <w:pPr>
              <w:widowControl/>
              <w:rPr>
                <w:sz w:val="24"/>
                <w:szCs w:val="24"/>
                <w:lang w:val="ru-RU" w:eastAsia="ru-RU"/>
              </w:rPr>
            </w:pPr>
            <w:r w:rsidRPr="00FA6920">
              <w:rPr>
                <w:sz w:val="24"/>
                <w:szCs w:val="24"/>
                <w:lang w:val="ru-RU" w:eastAsia="ru-RU"/>
              </w:rPr>
              <w:t>20</w:t>
            </w:r>
            <w:r w:rsidR="00BE67FA">
              <w:rPr>
                <w:sz w:val="24"/>
                <w:szCs w:val="24"/>
                <w:lang w:eastAsia="ru-RU"/>
              </w:rPr>
              <w:t>20</w:t>
            </w:r>
            <w:r w:rsidRPr="00FA6920">
              <w:rPr>
                <w:sz w:val="24"/>
                <w:szCs w:val="24"/>
                <w:lang w:val="ru-RU" w:eastAsia="ru-RU"/>
              </w:rPr>
              <w:t>-2027 годы</w:t>
            </w:r>
          </w:p>
        </w:tc>
        <w:tc>
          <w:tcPr>
            <w:tcW w:w="1440" w:type="dxa"/>
            <w:tcBorders>
              <w:top w:val="nil"/>
              <w:left w:val="nil"/>
              <w:bottom w:val="single" w:sz="8" w:space="0" w:color="auto"/>
              <w:right w:val="single" w:sz="8" w:space="0" w:color="auto"/>
            </w:tcBorders>
            <w:shd w:val="clear" w:color="auto" w:fill="auto"/>
            <w:vAlign w:val="bottom"/>
          </w:tcPr>
          <w:p w14:paraId="2D721B13" w14:textId="77777777" w:rsidR="00F80D42" w:rsidRPr="00FA6920" w:rsidRDefault="00F80D42" w:rsidP="00F80D42">
            <w:pPr>
              <w:widowControl/>
              <w:jc w:val="center"/>
              <w:rPr>
                <w:sz w:val="24"/>
                <w:szCs w:val="24"/>
                <w:lang w:val="ru-RU" w:eastAsia="ru-RU"/>
              </w:rPr>
            </w:pPr>
            <w:r w:rsidRPr="00FA6920">
              <w:rPr>
                <w:sz w:val="24"/>
                <w:szCs w:val="24"/>
                <w:lang w:val="ru-RU" w:eastAsia="ru-RU"/>
              </w:rPr>
              <w:t>4,84</w:t>
            </w:r>
          </w:p>
        </w:tc>
        <w:tc>
          <w:tcPr>
            <w:tcW w:w="1440" w:type="dxa"/>
            <w:tcBorders>
              <w:top w:val="nil"/>
              <w:left w:val="nil"/>
              <w:bottom w:val="single" w:sz="8" w:space="0" w:color="auto"/>
              <w:right w:val="single" w:sz="8" w:space="0" w:color="auto"/>
            </w:tcBorders>
            <w:shd w:val="clear" w:color="auto" w:fill="auto"/>
            <w:vAlign w:val="bottom"/>
          </w:tcPr>
          <w:p w14:paraId="0D858112" w14:textId="77777777" w:rsidR="00F80D42" w:rsidRPr="00FA6920" w:rsidRDefault="00F80D42" w:rsidP="00F80D42">
            <w:pPr>
              <w:widowControl/>
              <w:jc w:val="center"/>
              <w:rPr>
                <w:sz w:val="24"/>
                <w:szCs w:val="24"/>
                <w:lang w:val="ru-RU" w:eastAsia="ru-RU"/>
              </w:rPr>
            </w:pPr>
            <w:r w:rsidRPr="00FA6920">
              <w:rPr>
                <w:sz w:val="24"/>
                <w:szCs w:val="24"/>
                <w:lang w:val="ru-RU" w:eastAsia="ru-RU"/>
              </w:rPr>
              <w:t>5,12</w:t>
            </w:r>
          </w:p>
        </w:tc>
        <w:tc>
          <w:tcPr>
            <w:tcW w:w="1260" w:type="dxa"/>
            <w:tcBorders>
              <w:top w:val="nil"/>
              <w:left w:val="nil"/>
              <w:bottom w:val="single" w:sz="8" w:space="0" w:color="auto"/>
              <w:right w:val="single" w:sz="8" w:space="0" w:color="auto"/>
            </w:tcBorders>
            <w:shd w:val="clear" w:color="auto" w:fill="auto"/>
            <w:vAlign w:val="bottom"/>
          </w:tcPr>
          <w:p w14:paraId="55B548DC" w14:textId="77777777" w:rsidR="00F80D42" w:rsidRPr="00FA6920" w:rsidRDefault="00F80D42" w:rsidP="00F80D42">
            <w:pPr>
              <w:widowControl/>
              <w:jc w:val="center"/>
              <w:rPr>
                <w:sz w:val="24"/>
                <w:szCs w:val="24"/>
                <w:lang w:val="ru-RU" w:eastAsia="ru-RU"/>
              </w:rPr>
            </w:pPr>
            <w:r w:rsidRPr="00FA6920">
              <w:rPr>
                <w:sz w:val="24"/>
                <w:szCs w:val="24"/>
                <w:lang w:val="ru-RU" w:eastAsia="ru-RU"/>
              </w:rPr>
              <w:t>5,27</w:t>
            </w:r>
          </w:p>
        </w:tc>
      </w:tr>
      <w:tr w:rsidR="00F80D42" w:rsidRPr="00FA6920" w14:paraId="564398CF" w14:textId="77777777" w:rsidTr="00E9774C">
        <w:trPr>
          <w:trHeight w:val="330"/>
        </w:trPr>
        <w:tc>
          <w:tcPr>
            <w:tcW w:w="2567" w:type="dxa"/>
            <w:vMerge/>
            <w:tcBorders>
              <w:left w:val="single" w:sz="8" w:space="0" w:color="auto"/>
              <w:right w:val="single" w:sz="8" w:space="0" w:color="000000"/>
            </w:tcBorders>
            <w:shd w:val="clear" w:color="auto" w:fill="auto"/>
            <w:vAlign w:val="center"/>
          </w:tcPr>
          <w:p w14:paraId="2110627D" w14:textId="77777777" w:rsidR="00F80D42" w:rsidRPr="00FA6920" w:rsidRDefault="00F80D42" w:rsidP="00F80D42">
            <w:pPr>
              <w:widowControl/>
              <w:rPr>
                <w:sz w:val="24"/>
                <w:szCs w:val="24"/>
                <w:lang w:val="ru-RU" w:eastAsia="ru-RU"/>
              </w:rPr>
            </w:pPr>
          </w:p>
        </w:tc>
        <w:tc>
          <w:tcPr>
            <w:tcW w:w="2668" w:type="dxa"/>
            <w:tcBorders>
              <w:top w:val="nil"/>
              <w:left w:val="nil"/>
              <w:bottom w:val="single" w:sz="8" w:space="0" w:color="auto"/>
              <w:right w:val="single" w:sz="8" w:space="0" w:color="auto"/>
            </w:tcBorders>
            <w:shd w:val="clear" w:color="auto" w:fill="auto"/>
            <w:noWrap/>
            <w:vAlign w:val="center"/>
          </w:tcPr>
          <w:p w14:paraId="0C9F1A7F" w14:textId="77777777" w:rsidR="00F80D42" w:rsidRPr="00FA6920" w:rsidRDefault="00F80D42" w:rsidP="00F80D42">
            <w:pPr>
              <w:widowControl/>
              <w:rPr>
                <w:sz w:val="24"/>
                <w:szCs w:val="24"/>
                <w:lang w:val="ru-RU" w:eastAsia="ru-RU"/>
              </w:rPr>
            </w:pPr>
            <w:r w:rsidRPr="00FA6920">
              <w:rPr>
                <w:sz w:val="24"/>
                <w:szCs w:val="24"/>
                <w:lang w:val="ru-RU" w:eastAsia="ru-RU"/>
              </w:rPr>
              <w:t>2028-2037 годы</w:t>
            </w:r>
          </w:p>
        </w:tc>
        <w:tc>
          <w:tcPr>
            <w:tcW w:w="1440" w:type="dxa"/>
            <w:tcBorders>
              <w:top w:val="nil"/>
              <w:left w:val="nil"/>
              <w:bottom w:val="single" w:sz="8" w:space="0" w:color="auto"/>
              <w:right w:val="single" w:sz="8" w:space="0" w:color="auto"/>
            </w:tcBorders>
            <w:shd w:val="clear" w:color="auto" w:fill="auto"/>
            <w:vAlign w:val="bottom"/>
          </w:tcPr>
          <w:p w14:paraId="4EC83FBF" w14:textId="77777777" w:rsidR="00F80D42" w:rsidRPr="00FA6920" w:rsidRDefault="00F80D42" w:rsidP="00F80D42">
            <w:pPr>
              <w:widowControl/>
              <w:jc w:val="center"/>
              <w:rPr>
                <w:sz w:val="24"/>
                <w:szCs w:val="24"/>
                <w:lang w:val="ru-RU" w:eastAsia="ru-RU"/>
              </w:rPr>
            </w:pPr>
            <w:r w:rsidRPr="00FA6920">
              <w:rPr>
                <w:sz w:val="24"/>
                <w:szCs w:val="24"/>
                <w:lang w:val="ru-RU" w:eastAsia="ru-RU"/>
              </w:rPr>
              <w:t>6,19</w:t>
            </w:r>
          </w:p>
        </w:tc>
        <w:tc>
          <w:tcPr>
            <w:tcW w:w="1440" w:type="dxa"/>
            <w:tcBorders>
              <w:top w:val="nil"/>
              <w:left w:val="nil"/>
              <w:bottom w:val="single" w:sz="8" w:space="0" w:color="auto"/>
              <w:right w:val="single" w:sz="8" w:space="0" w:color="auto"/>
            </w:tcBorders>
            <w:shd w:val="clear" w:color="auto" w:fill="auto"/>
            <w:vAlign w:val="bottom"/>
          </w:tcPr>
          <w:p w14:paraId="73425268" w14:textId="77777777" w:rsidR="00F80D42" w:rsidRPr="00FA6920" w:rsidRDefault="00F80D42" w:rsidP="00F80D42">
            <w:pPr>
              <w:widowControl/>
              <w:jc w:val="center"/>
              <w:rPr>
                <w:sz w:val="24"/>
                <w:szCs w:val="24"/>
                <w:lang w:val="ru-RU" w:eastAsia="ru-RU"/>
              </w:rPr>
            </w:pPr>
            <w:r w:rsidRPr="00FA6920">
              <w:rPr>
                <w:sz w:val="24"/>
                <w:szCs w:val="24"/>
                <w:lang w:val="ru-RU" w:eastAsia="ru-RU"/>
              </w:rPr>
              <w:t>5,79</w:t>
            </w:r>
          </w:p>
        </w:tc>
        <w:tc>
          <w:tcPr>
            <w:tcW w:w="1260" w:type="dxa"/>
            <w:tcBorders>
              <w:top w:val="nil"/>
              <w:left w:val="nil"/>
              <w:bottom w:val="single" w:sz="8" w:space="0" w:color="auto"/>
              <w:right w:val="single" w:sz="8" w:space="0" w:color="auto"/>
            </w:tcBorders>
            <w:shd w:val="clear" w:color="auto" w:fill="auto"/>
            <w:vAlign w:val="bottom"/>
          </w:tcPr>
          <w:p w14:paraId="52605FAF" w14:textId="77777777" w:rsidR="00F80D42" w:rsidRPr="00FA6920" w:rsidRDefault="00F80D42" w:rsidP="00F80D42">
            <w:pPr>
              <w:widowControl/>
              <w:jc w:val="center"/>
              <w:rPr>
                <w:sz w:val="24"/>
                <w:szCs w:val="24"/>
                <w:lang w:val="ru-RU" w:eastAsia="ru-RU"/>
              </w:rPr>
            </w:pPr>
            <w:r w:rsidRPr="00FA6920">
              <w:rPr>
                <w:sz w:val="24"/>
                <w:szCs w:val="24"/>
                <w:lang w:val="ru-RU" w:eastAsia="ru-RU"/>
              </w:rPr>
              <w:t>5,35</w:t>
            </w:r>
          </w:p>
        </w:tc>
      </w:tr>
      <w:tr w:rsidR="00F80D42" w:rsidRPr="00FA6920" w14:paraId="05992DBF" w14:textId="77777777" w:rsidTr="00E9774C">
        <w:trPr>
          <w:trHeight w:val="330"/>
        </w:trPr>
        <w:tc>
          <w:tcPr>
            <w:tcW w:w="2567" w:type="dxa"/>
            <w:vMerge/>
            <w:tcBorders>
              <w:left w:val="single" w:sz="8" w:space="0" w:color="auto"/>
              <w:bottom w:val="single" w:sz="8" w:space="0" w:color="000000"/>
              <w:right w:val="single" w:sz="8" w:space="0" w:color="000000"/>
            </w:tcBorders>
            <w:vAlign w:val="center"/>
          </w:tcPr>
          <w:p w14:paraId="7A4A2E0A" w14:textId="77777777" w:rsidR="00F80D42" w:rsidRPr="00FA6920" w:rsidRDefault="00F80D42" w:rsidP="00F80D42">
            <w:pPr>
              <w:widowControl/>
              <w:rPr>
                <w:sz w:val="24"/>
                <w:szCs w:val="24"/>
                <w:lang w:val="ru-RU" w:eastAsia="ru-RU"/>
              </w:rPr>
            </w:pPr>
          </w:p>
        </w:tc>
        <w:tc>
          <w:tcPr>
            <w:tcW w:w="2668" w:type="dxa"/>
            <w:tcBorders>
              <w:top w:val="nil"/>
              <w:left w:val="nil"/>
              <w:bottom w:val="single" w:sz="8" w:space="0" w:color="auto"/>
              <w:right w:val="single" w:sz="8" w:space="0" w:color="auto"/>
            </w:tcBorders>
            <w:shd w:val="clear" w:color="auto" w:fill="auto"/>
            <w:noWrap/>
            <w:vAlign w:val="center"/>
          </w:tcPr>
          <w:p w14:paraId="0AD5249B" w14:textId="77777777" w:rsidR="00F80D42" w:rsidRPr="00FA6920" w:rsidRDefault="00F80D42" w:rsidP="00F80D42">
            <w:pPr>
              <w:widowControl/>
              <w:rPr>
                <w:sz w:val="24"/>
                <w:szCs w:val="24"/>
                <w:lang w:val="ru-RU" w:eastAsia="ru-RU"/>
              </w:rPr>
            </w:pPr>
            <w:r w:rsidRPr="00FA6920">
              <w:rPr>
                <w:sz w:val="24"/>
                <w:szCs w:val="24"/>
                <w:lang w:val="ru-RU" w:eastAsia="ru-RU"/>
              </w:rPr>
              <w:t>всего 20</w:t>
            </w:r>
            <w:r w:rsidR="00BE67FA">
              <w:rPr>
                <w:sz w:val="24"/>
                <w:szCs w:val="24"/>
                <w:lang w:eastAsia="ru-RU"/>
              </w:rPr>
              <w:t>20</w:t>
            </w:r>
            <w:r w:rsidRPr="00FA6920">
              <w:rPr>
                <w:sz w:val="24"/>
                <w:szCs w:val="24"/>
                <w:lang w:val="ru-RU" w:eastAsia="ru-RU"/>
              </w:rPr>
              <w:t>-2037 годы</w:t>
            </w:r>
          </w:p>
        </w:tc>
        <w:tc>
          <w:tcPr>
            <w:tcW w:w="1440" w:type="dxa"/>
            <w:tcBorders>
              <w:top w:val="nil"/>
              <w:left w:val="nil"/>
              <w:bottom w:val="single" w:sz="8" w:space="0" w:color="auto"/>
              <w:right w:val="single" w:sz="8" w:space="0" w:color="auto"/>
            </w:tcBorders>
            <w:shd w:val="clear" w:color="auto" w:fill="auto"/>
            <w:vAlign w:val="bottom"/>
          </w:tcPr>
          <w:p w14:paraId="2DEA023C" w14:textId="77777777" w:rsidR="00F80D42" w:rsidRPr="00FA6920" w:rsidRDefault="00F80D42" w:rsidP="00F80D42">
            <w:pPr>
              <w:widowControl/>
              <w:jc w:val="center"/>
              <w:rPr>
                <w:sz w:val="24"/>
                <w:szCs w:val="24"/>
                <w:lang w:val="ru-RU" w:eastAsia="ru-RU"/>
              </w:rPr>
            </w:pPr>
            <w:r w:rsidRPr="00FA6920">
              <w:rPr>
                <w:sz w:val="24"/>
                <w:szCs w:val="24"/>
                <w:lang w:val="ru-RU" w:eastAsia="ru-RU"/>
              </w:rPr>
              <w:t>11,03</w:t>
            </w:r>
          </w:p>
        </w:tc>
        <w:tc>
          <w:tcPr>
            <w:tcW w:w="1440" w:type="dxa"/>
            <w:tcBorders>
              <w:top w:val="nil"/>
              <w:left w:val="nil"/>
              <w:bottom w:val="single" w:sz="8" w:space="0" w:color="auto"/>
              <w:right w:val="single" w:sz="8" w:space="0" w:color="auto"/>
            </w:tcBorders>
            <w:shd w:val="clear" w:color="auto" w:fill="auto"/>
            <w:vAlign w:val="bottom"/>
          </w:tcPr>
          <w:p w14:paraId="05648CEB" w14:textId="77777777" w:rsidR="00F80D42" w:rsidRPr="00FA6920" w:rsidRDefault="00F80D42" w:rsidP="00F80D42">
            <w:pPr>
              <w:widowControl/>
              <w:jc w:val="center"/>
              <w:rPr>
                <w:sz w:val="24"/>
                <w:szCs w:val="24"/>
                <w:lang w:val="ru-RU" w:eastAsia="ru-RU"/>
              </w:rPr>
            </w:pPr>
            <w:r w:rsidRPr="00FA6920">
              <w:rPr>
                <w:sz w:val="24"/>
                <w:szCs w:val="24"/>
                <w:lang w:val="ru-RU" w:eastAsia="ru-RU"/>
              </w:rPr>
              <w:t>10,91</w:t>
            </w:r>
          </w:p>
        </w:tc>
        <w:tc>
          <w:tcPr>
            <w:tcW w:w="1260" w:type="dxa"/>
            <w:tcBorders>
              <w:top w:val="nil"/>
              <w:left w:val="nil"/>
              <w:bottom w:val="single" w:sz="8" w:space="0" w:color="auto"/>
              <w:right w:val="single" w:sz="8" w:space="0" w:color="auto"/>
            </w:tcBorders>
            <w:shd w:val="clear" w:color="auto" w:fill="auto"/>
            <w:vAlign w:val="bottom"/>
          </w:tcPr>
          <w:p w14:paraId="7D7ED408" w14:textId="77777777" w:rsidR="00F80D42" w:rsidRPr="00FA6920" w:rsidRDefault="00F80D42" w:rsidP="00F80D42">
            <w:pPr>
              <w:widowControl/>
              <w:jc w:val="center"/>
              <w:rPr>
                <w:sz w:val="24"/>
                <w:szCs w:val="24"/>
                <w:lang w:val="ru-RU" w:eastAsia="ru-RU"/>
              </w:rPr>
            </w:pPr>
            <w:r w:rsidRPr="00FA6920">
              <w:rPr>
                <w:sz w:val="24"/>
                <w:szCs w:val="24"/>
                <w:lang w:val="ru-RU" w:eastAsia="ru-RU"/>
              </w:rPr>
              <w:t>10,63</w:t>
            </w:r>
          </w:p>
        </w:tc>
      </w:tr>
    </w:tbl>
    <w:p w14:paraId="607CAF28" w14:textId="77777777" w:rsidR="00F80D42" w:rsidRPr="00FA6920" w:rsidRDefault="00F80D42" w:rsidP="00F80D42">
      <w:pPr>
        <w:spacing w:line="360" w:lineRule="auto"/>
        <w:jc w:val="both"/>
        <w:rPr>
          <w:sz w:val="28"/>
          <w:szCs w:val="28"/>
          <w:lang w:val="ru-RU"/>
        </w:rPr>
      </w:pPr>
    </w:p>
    <w:p w14:paraId="2A588945" w14:textId="77777777" w:rsidR="00F80D42" w:rsidRPr="00FA6920" w:rsidRDefault="00F80D42" w:rsidP="00F80D42">
      <w:pPr>
        <w:rPr>
          <w:lang w:val="ru-RU"/>
        </w:rPr>
      </w:pPr>
      <w:r w:rsidRPr="00FA6920">
        <w:rPr>
          <w:noProof/>
          <w:lang w:val="ru-RU" w:eastAsia="ru-RU"/>
        </w:rPr>
        <w:lastRenderedPageBreak/>
        <w:drawing>
          <wp:inline distT="0" distB="0" distL="0" distR="0" wp14:anchorId="30B10C1F" wp14:editId="132AC467">
            <wp:extent cx="5940425" cy="3752333"/>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96D996" w14:textId="77777777" w:rsidR="008E2971" w:rsidRPr="00FA6920" w:rsidRDefault="008E2971" w:rsidP="008E2971">
      <w:pPr>
        <w:widowControl/>
        <w:spacing w:line="360" w:lineRule="auto"/>
        <w:ind w:firstLine="709"/>
        <w:jc w:val="center"/>
        <w:rPr>
          <w:sz w:val="28"/>
          <w:szCs w:val="28"/>
          <w:lang w:val="ru-RU" w:eastAsia="ru-RU"/>
        </w:rPr>
      </w:pPr>
      <w:r w:rsidRPr="00FA6920">
        <w:rPr>
          <w:sz w:val="28"/>
          <w:szCs w:val="28"/>
          <w:lang w:val="ru-RU" w:eastAsia="ru-RU"/>
        </w:rPr>
        <w:t xml:space="preserve">Рисунок </w:t>
      </w:r>
      <w:r w:rsidR="006F2EB1" w:rsidRPr="00FA6920">
        <w:rPr>
          <w:sz w:val="28"/>
          <w:szCs w:val="28"/>
          <w:lang w:val="ru-RU" w:eastAsia="ru-RU"/>
        </w:rPr>
        <w:t>1.2.4</w:t>
      </w:r>
      <w:r w:rsidRPr="00FA6920">
        <w:rPr>
          <w:sz w:val="28"/>
          <w:szCs w:val="28"/>
          <w:lang w:val="ru-RU" w:eastAsia="ru-RU"/>
        </w:rPr>
        <w:t xml:space="preserve">. Прогноз динамики численности населения </w:t>
      </w:r>
      <w:r w:rsidR="00354EDB" w:rsidRPr="00FA6920">
        <w:rPr>
          <w:sz w:val="28"/>
          <w:szCs w:val="28"/>
          <w:lang w:val="ru-RU" w:eastAsia="ru-RU"/>
        </w:rPr>
        <w:t xml:space="preserve">городского округа </w:t>
      </w:r>
      <w:r w:rsidRPr="00FA6920">
        <w:rPr>
          <w:sz w:val="28"/>
          <w:szCs w:val="28"/>
          <w:lang w:val="ru-RU" w:eastAsia="ru-RU"/>
        </w:rPr>
        <w:t>«Город Клинцы Брянской области», тыс. чел</w:t>
      </w:r>
    </w:p>
    <w:p w14:paraId="332607D7" w14:textId="77777777" w:rsidR="008E2971" w:rsidRPr="00FA6920" w:rsidRDefault="008E2971" w:rsidP="008E2971">
      <w:pPr>
        <w:widowControl/>
        <w:spacing w:line="360" w:lineRule="auto"/>
        <w:ind w:firstLine="709"/>
        <w:jc w:val="both"/>
        <w:rPr>
          <w:sz w:val="28"/>
          <w:szCs w:val="28"/>
          <w:lang w:val="ru-RU" w:eastAsia="ru-RU"/>
        </w:rPr>
      </w:pPr>
    </w:p>
    <w:p w14:paraId="55078D5C" w14:textId="77777777" w:rsidR="003F79C7" w:rsidRPr="00FA6920" w:rsidRDefault="008E2971" w:rsidP="008E2971">
      <w:pPr>
        <w:widowControl/>
        <w:spacing w:line="360" w:lineRule="auto"/>
        <w:ind w:firstLine="709"/>
        <w:jc w:val="both"/>
        <w:rPr>
          <w:sz w:val="28"/>
          <w:szCs w:val="28"/>
          <w:lang w:val="ru-RU" w:eastAsia="ru-RU"/>
        </w:rPr>
      </w:pPr>
      <w:r w:rsidRPr="00FA6920">
        <w:rPr>
          <w:sz w:val="28"/>
          <w:szCs w:val="28"/>
          <w:lang w:val="ru-RU" w:eastAsia="ru-RU"/>
        </w:rPr>
        <w:t xml:space="preserve">В расчете на дальнейшее успешное осуществление мероприятий демографической политики, инвестиционное и комплексное социально-экономического развитие территории </w:t>
      </w:r>
      <w:r w:rsidR="00354EDB" w:rsidRPr="00FA6920">
        <w:rPr>
          <w:sz w:val="28"/>
          <w:szCs w:val="28"/>
          <w:lang w:val="ru-RU" w:eastAsia="ru-RU"/>
        </w:rPr>
        <w:t xml:space="preserve">городского округа </w:t>
      </w:r>
      <w:r w:rsidRPr="00FA6920">
        <w:rPr>
          <w:sz w:val="28"/>
          <w:szCs w:val="28"/>
          <w:lang w:val="ru-RU" w:eastAsia="ru-RU"/>
        </w:rPr>
        <w:t xml:space="preserve">вероятна реализация среднего и высокого вариантов демографического прогноза. </w:t>
      </w:r>
    </w:p>
    <w:p w14:paraId="1DC6DC7D" w14:textId="77777777" w:rsidR="003F79C7" w:rsidRPr="00FA6920" w:rsidRDefault="008E2971" w:rsidP="008E2971">
      <w:pPr>
        <w:widowControl/>
        <w:spacing w:line="360" w:lineRule="auto"/>
        <w:ind w:firstLine="709"/>
        <w:jc w:val="both"/>
        <w:rPr>
          <w:b/>
          <w:sz w:val="28"/>
          <w:szCs w:val="28"/>
          <w:lang w:val="ru-RU" w:eastAsia="ru-RU"/>
        </w:rPr>
      </w:pPr>
      <w:r w:rsidRPr="00FA6920">
        <w:rPr>
          <w:b/>
          <w:sz w:val="28"/>
          <w:szCs w:val="28"/>
          <w:lang w:val="ru-RU" w:eastAsia="ru-RU"/>
        </w:rPr>
        <w:t xml:space="preserve">В качестве основного (базового) варианта для дальнейших расчетов потребности населения в объектах обслуживания и в развитии инженерной и транспортной инфраструктуры выбран высокий вариант демографического прогноза 73,2 тыс. человек на начало 2028 г. и 76,0 тыс. человек на начало 2038 г. </w:t>
      </w:r>
    </w:p>
    <w:p w14:paraId="7105679F" w14:textId="77777777" w:rsidR="008E2971" w:rsidRPr="00FA6920" w:rsidRDefault="008E2971" w:rsidP="008E2971">
      <w:pPr>
        <w:widowControl/>
        <w:spacing w:line="360" w:lineRule="auto"/>
        <w:ind w:firstLine="709"/>
        <w:jc w:val="both"/>
        <w:rPr>
          <w:sz w:val="28"/>
          <w:szCs w:val="28"/>
          <w:lang w:val="ru-RU" w:eastAsia="ru-RU"/>
        </w:rPr>
      </w:pPr>
      <w:r w:rsidRPr="00FA6920">
        <w:rPr>
          <w:sz w:val="28"/>
          <w:szCs w:val="28"/>
          <w:lang w:val="ru-RU" w:eastAsia="ru-RU"/>
        </w:rPr>
        <w:t>То есть в целом динамика численности остается в русле трендов, предусмотренных в схеме территориального планирования Брянской области.</w:t>
      </w:r>
    </w:p>
    <w:p w14:paraId="77653226" w14:textId="77777777" w:rsidR="008E2971" w:rsidRPr="00FA6920" w:rsidRDefault="008E2971" w:rsidP="008E2971">
      <w:pPr>
        <w:widowControl/>
        <w:spacing w:line="360" w:lineRule="auto"/>
        <w:ind w:firstLine="709"/>
        <w:jc w:val="both"/>
        <w:rPr>
          <w:sz w:val="28"/>
          <w:szCs w:val="28"/>
          <w:lang w:val="ru-RU" w:eastAsia="ru-RU"/>
        </w:rPr>
      </w:pPr>
      <w:r w:rsidRPr="00FA6920">
        <w:rPr>
          <w:sz w:val="28"/>
          <w:szCs w:val="28"/>
          <w:lang w:val="ru-RU" w:eastAsia="ru-RU"/>
        </w:rPr>
        <w:t xml:space="preserve">Использование метода «передвижки возрастов» в совокупности с учетом сложившейся возрастной структуры миграции позволяет привести </w:t>
      </w:r>
      <w:r w:rsidRPr="00FA6920">
        <w:rPr>
          <w:sz w:val="28"/>
          <w:szCs w:val="28"/>
          <w:lang w:val="ru-RU" w:eastAsia="ru-RU"/>
        </w:rPr>
        <w:lastRenderedPageBreak/>
        <w:t>подробный прогноз возрастной структуры населения на расчетный срок (таблица 1</w:t>
      </w:r>
      <w:r w:rsidR="006F2EB1" w:rsidRPr="00FA6920">
        <w:rPr>
          <w:sz w:val="28"/>
          <w:szCs w:val="28"/>
          <w:lang w:val="ru-RU" w:eastAsia="ru-RU"/>
        </w:rPr>
        <w:t>.2.5</w:t>
      </w:r>
      <w:r w:rsidRPr="00FA6920">
        <w:rPr>
          <w:sz w:val="28"/>
          <w:szCs w:val="28"/>
          <w:lang w:val="ru-RU" w:eastAsia="ru-RU"/>
        </w:rPr>
        <w:t>).</w:t>
      </w:r>
    </w:p>
    <w:p w14:paraId="0041D185" w14:textId="77777777" w:rsidR="008E2971" w:rsidRPr="00FA6920" w:rsidRDefault="006F2EB1" w:rsidP="008E2971">
      <w:pPr>
        <w:widowControl/>
        <w:spacing w:line="360" w:lineRule="auto"/>
        <w:ind w:firstLine="709"/>
        <w:jc w:val="right"/>
        <w:rPr>
          <w:sz w:val="28"/>
          <w:szCs w:val="28"/>
          <w:lang w:val="ru-RU" w:eastAsia="ru-RU"/>
        </w:rPr>
      </w:pPr>
      <w:r w:rsidRPr="00FA6920">
        <w:rPr>
          <w:sz w:val="28"/>
          <w:szCs w:val="28"/>
          <w:lang w:val="ru-RU" w:eastAsia="ru-RU"/>
        </w:rPr>
        <w:t>Таблица 1.2.5</w:t>
      </w:r>
    </w:p>
    <w:p w14:paraId="780F9C93" w14:textId="77777777" w:rsidR="008E2971" w:rsidRPr="00FA6920" w:rsidRDefault="008E2971" w:rsidP="008E2971">
      <w:pPr>
        <w:widowControl/>
        <w:spacing w:line="360" w:lineRule="auto"/>
        <w:jc w:val="center"/>
        <w:rPr>
          <w:sz w:val="28"/>
          <w:szCs w:val="28"/>
          <w:lang w:val="ru-RU" w:eastAsia="ru-RU"/>
        </w:rPr>
      </w:pPr>
      <w:r w:rsidRPr="00FA6920">
        <w:rPr>
          <w:sz w:val="28"/>
          <w:szCs w:val="28"/>
          <w:lang w:val="ru-RU" w:eastAsia="ru-RU"/>
        </w:rPr>
        <w:t xml:space="preserve">Прогнозируемая возрастная структура населения </w:t>
      </w:r>
    </w:p>
    <w:p w14:paraId="09F6BBA1" w14:textId="77777777" w:rsidR="008E2971" w:rsidRPr="00FA6920" w:rsidRDefault="008E2971" w:rsidP="008E2971">
      <w:pPr>
        <w:widowControl/>
        <w:spacing w:line="360" w:lineRule="auto"/>
        <w:jc w:val="center"/>
        <w:rPr>
          <w:sz w:val="28"/>
          <w:szCs w:val="28"/>
          <w:lang w:val="ru-RU" w:eastAsia="ru-RU"/>
        </w:rPr>
      </w:pPr>
      <w:r w:rsidRPr="00FA6920">
        <w:rPr>
          <w:sz w:val="28"/>
          <w:szCs w:val="28"/>
          <w:lang w:val="ru-RU" w:eastAsia="ru-RU"/>
        </w:rPr>
        <w:t xml:space="preserve">по городскому округу «Город Клинцы Брянской области» </w:t>
      </w:r>
    </w:p>
    <w:p w14:paraId="5988B387" w14:textId="77777777" w:rsidR="008E2971" w:rsidRPr="00FA6920" w:rsidRDefault="008E2971" w:rsidP="008E2971">
      <w:pPr>
        <w:widowControl/>
        <w:spacing w:line="360" w:lineRule="auto"/>
        <w:jc w:val="center"/>
        <w:rPr>
          <w:sz w:val="28"/>
          <w:szCs w:val="28"/>
          <w:lang w:val="ru-RU" w:eastAsia="ru-RU"/>
        </w:rPr>
      </w:pPr>
      <w:r w:rsidRPr="00FA6920">
        <w:rPr>
          <w:sz w:val="28"/>
          <w:szCs w:val="28"/>
          <w:lang w:val="ru-RU" w:eastAsia="ru-RU"/>
        </w:rPr>
        <w:t>(высокий вариант прогноза)</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960"/>
        <w:gridCol w:w="1080"/>
        <w:gridCol w:w="1080"/>
        <w:gridCol w:w="960"/>
        <w:gridCol w:w="1080"/>
        <w:gridCol w:w="1080"/>
      </w:tblGrid>
      <w:tr w:rsidR="008E2971" w:rsidRPr="009E3A9A" w14:paraId="6C626D35" w14:textId="77777777" w:rsidTr="00E9774C">
        <w:trPr>
          <w:trHeight w:val="585"/>
          <w:tblHeader/>
          <w:jc w:val="center"/>
        </w:trPr>
        <w:tc>
          <w:tcPr>
            <w:tcW w:w="2952" w:type="dxa"/>
            <w:shd w:val="clear" w:color="auto" w:fill="auto"/>
            <w:noWrap/>
            <w:vAlign w:val="center"/>
          </w:tcPr>
          <w:p w14:paraId="6C5C2A0B"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Возрастная структура</w:t>
            </w:r>
          </w:p>
        </w:tc>
        <w:tc>
          <w:tcPr>
            <w:tcW w:w="3120" w:type="dxa"/>
            <w:gridSpan w:val="3"/>
            <w:shd w:val="clear" w:color="auto" w:fill="auto"/>
            <w:noWrap/>
            <w:vAlign w:val="center"/>
          </w:tcPr>
          <w:p w14:paraId="26C5C655"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Численность населения на начало года, тыс. человек</w:t>
            </w:r>
          </w:p>
        </w:tc>
        <w:tc>
          <w:tcPr>
            <w:tcW w:w="3120" w:type="dxa"/>
            <w:gridSpan w:val="3"/>
            <w:shd w:val="clear" w:color="auto" w:fill="auto"/>
            <w:noWrap/>
            <w:vAlign w:val="center"/>
          </w:tcPr>
          <w:p w14:paraId="0C5678BC"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 xml:space="preserve">То же </w:t>
            </w:r>
            <w:proofErr w:type="gramStart"/>
            <w:r w:rsidRPr="00FA6920">
              <w:rPr>
                <w:color w:val="000000"/>
                <w:sz w:val="24"/>
                <w:szCs w:val="24"/>
                <w:lang w:val="ru-RU" w:eastAsia="ru-RU"/>
              </w:rPr>
              <w:t>в</w:t>
            </w:r>
            <w:proofErr w:type="gramEnd"/>
            <w:r w:rsidRPr="00FA6920">
              <w:rPr>
                <w:color w:val="000000"/>
                <w:sz w:val="24"/>
                <w:szCs w:val="24"/>
                <w:lang w:val="ru-RU" w:eastAsia="ru-RU"/>
              </w:rPr>
              <w:t xml:space="preserve"> % </w:t>
            </w:r>
            <w:proofErr w:type="gramStart"/>
            <w:r w:rsidRPr="00FA6920">
              <w:rPr>
                <w:color w:val="000000"/>
                <w:sz w:val="24"/>
                <w:szCs w:val="24"/>
                <w:lang w:val="ru-RU" w:eastAsia="ru-RU"/>
              </w:rPr>
              <w:t>к</w:t>
            </w:r>
            <w:proofErr w:type="gramEnd"/>
            <w:r w:rsidRPr="00FA6920">
              <w:rPr>
                <w:color w:val="000000"/>
                <w:sz w:val="24"/>
                <w:szCs w:val="24"/>
                <w:lang w:val="ru-RU" w:eastAsia="ru-RU"/>
              </w:rPr>
              <w:t xml:space="preserve"> общей численности населения</w:t>
            </w:r>
          </w:p>
        </w:tc>
      </w:tr>
      <w:tr w:rsidR="008E2971" w:rsidRPr="00FA6920" w14:paraId="2A9FCBCE" w14:textId="77777777" w:rsidTr="00E9774C">
        <w:trPr>
          <w:trHeight w:val="300"/>
          <w:jc w:val="center"/>
        </w:trPr>
        <w:tc>
          <w:tcPr>
            <w:tcW w:w="2952" w:type="dxa"/>
            <w:shd w:val="clear" w:color="auto" w:fill="auto"/>
            <w:noWrap/>
            <w:vAlign w:val="center"/>
          </w:tcPr>
          <w:p w14:paraId="17046AD7" w14:textId="77777777" w:rsidR="008E2971" w:rsidRPr="00FA6920" w:rsidRDefault="008E2971" w:rsidP="008E2971">
            <w:pPr>
              <w:widowControl/>
              <w:rPr>
                <w:color w:val="000000"/>
                <w:sz w:val="24"/>
                <w:szCs w:val="24"/>
                <w:lang w:val="ru-RU" w:eastAsia="ru-RU"/>
              </w:rPr>
            </w:pPr>
            <w:r w:rsidRPr="00FA6920">
              <w:rPr>
                <w:color w:val="000000"/>
                <w:sz w:val="24"/>
                <w:szCs w:val="24"/>
                <w:lang w:val="ru-RU" w:eastAsia="ru-RU"/>
              </w:rPr>
              <w:t>Возраст</w:t>
            </w:r>
          </w:p>
        </w:tc>
        <w:tc>
          <w:tcPr>
            <w:tcW w:w="960" w:type="dxa"/>
            <w:shd w:val="clear" w:color="auto" w:fill="auto"/>
            <w:noWrap/>
            <w:vAlign w:val="center"/>
          </w:tcPr>
          <w:p w14:paraId="1F8372D4" w14:textId="77777777" w:rsidR="008E2971" w:rsidRPr="00FA6920" w:rsidRDefault="008E2971" w:rsidP="008E2971">
            <w:pPr>
              <w:widowControl/>
              <w:jc w:val="center"/>
              <w:rPr>
                <w:sz w:val="24"/>
                <w:szCs w:val="24"/>
                <w:lang w:val="ru-RU" w:eastAsia="ru-RU"/>
              </w:rPr>
            </w:pPr>
            <w:r w:rsidRPr="00FA6920">
              <w:rPr>
                <w:sz w:val="24"/>
                <w:szCs w:val="24"/>
                <w:lang w:val="ru-RU" w:eastAsia="ru-RU"/>
              </w:rPr>
              <w:t>20</w:t>
            </w:r>
            <w:r w:rsidR="00BE67FA">
              <w:rPr>
                <w:sz w:val="24"/>
                <w:szCs w:val="24"/>
                <w:lang w:eastAsia="ru-RU"/>
              </w:rPr>
              <w:t>20</w:t>
            </w:r>
            <w:r w:rsidRPr="00FA6920">
              <w:rPr>
                <w:sz w:val="24"/>
                <w:szCs w:val="24"/>
                <w:lang w:val="ru-RU" w:eastAsia="ru-RU"/>
              </w:rPr>
              <w:t xml:space="preserve"> год</w:t>
            </w:r>
          </w:p>
        </w:tc>
        <w:tc>
          <w:tcPr>
            <w:tcW w:w="1080" w:type="dxa"/>
            <w:shd w:val="clear" w:color="auto" w:fill="auto"/>
            <w:noWrap/>
            <w:vAlign w:val="center"/>
          </w:tcPr>
          <w:p w14:paraId="10D8F5C0" w14:textId="77777777" w:rsidR="008E2971" w:rsidRPr="00FA6920" w:rsidRDefault="008E2971" w:rsidP="008E2971">
            <w:pPr>
              <w:widowControl/>
              <w:jc w:val="center"/>
              <w:rPr>
                <w:sz w:val="24"/>
                <w:szCs w:val="24"/>
                <w:lang w:val="ru-RU" w:eastAsia="ru-RU"/>
              </w:rPr>
            </w:pPr>
            <w:r w:rsidRPr="00FA6920">
              <w:rPr>
                <w:sz w:val="24"/>
                <w:szCs w:val="24"/>
                <w:lang w:val="ru-RU" w:eastAsia="ru-RU"/>
              </w:rPr>
              <w:t>2028</w:t>
            </w:r>
          </w:p>
          <w:p w14:paraId="6E588C35" w14:textId="77777777" w:rsidR="008E2971" w:rsidRPr="00FA6920" w:rsidRDefault="008E2971" w:rsidP="008E2971">
            <w:pPr>
              <w:widowControl/>
              <w:jc w:val="center"/>
              <w:rPr>
                <w:sz w:val="24"/>
                <w:szCs w:val="24"/>
                <w:lang w:val="ru-RU" w:eastAsia="ru-RU"/>
              </w:rPr>
            </w:pPr>
            <w:r w:rsidRPr="00FA6920">
              <w:rPr>
                <w:sz w:val="24"/>
                <w:szCs w:val="24"/>
                <w:lang w:val="ru-RU" w:eastAsia="ru-RU"/>
              </w:rPr>
              <w:t>год</w:t>
            </w:r>
          </w:p>
        </w:tc>
        <w:tc>
          <w:tcPr>
            <w:tcW w:w="1080" w:type="dxa"/>
            <w:shd w:val="clear" w:color="auto" w:fill="auto"/>
            <w:noWrap/>
            <w:vAlign w:val="center"/>
          </w:tcPr>
          <w:p w14:paraId="5607B5B4"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2038 год</w:t>
            </w:r>
          </w:p>
        </w:tc>
        <w:tc>
          <w:tcPr>
            <w:tcW w:w="960" w:type="dxa"/>
            <w:shd w:val="clear" w:color="auto" w:fill="auto"/>
            <w:noWrap/>
            <w:vAlign w:val="center"/>
          </w:tcPr>
          <w:p w14:paraId="00D29C53" w14:textId="77777777" w:rsidR="008E2971" w:rsidRPr="00FA6920" w:rsidRDefault="008E2971" w:rsidP="008E2971">
            <w:pPr>
              <w:widowControl/>
              <w:jc w:val="center"/>
              <w:rPr>
                <w:sz w:val="24"/>
                <w:szCs w:val="24"/>
                <w:lang w:val="ru-RU" w:eastAsia="ru-RU"/>
              </w:rPr>
            </w:pPr>
            <w:r w:rsidRPr="00FA6920">
              <w:rPr>
                <w:sz w:val="24"/>
                <w:szCs w:val="24"/>
                <w:lang w:val="ru-RU" w:eastAsia="ru-RU"/>
              </w:rPr>
              <w:t>20</w:t>
            </w:r>
            <w:r w:rsidR="00BE67FA">
              <w:rPr>
                <w:sz w:val="24"/>
                <w:szCs w:val="24"/>
                <w:lang w:eastAsia="ru-RU"/>
              </w:rPr>
              <w:t>20</w:t>
            </w:r>
            <w:r w:rsidRPr="00FA6920">
              <w:rPr>
                <w:sz w:val="24"/>
                <w:szCs w:val="24"/>
                <w:lang w:val="ru-RU" w:eastAsia="ru-RU"/>
              </w:rPr>
              <w:t xml:space="preserve"> год</w:t>
            </w:r>
          </w:p>
        </w:tc>
        <w:tc>
          <w:tcPr>
            <w:tcW w:w="1080" w:type="dxa"/>
            <w:shd w:val="clear" w:color="auto" w:fill="auto"/>
            <w:noWrap/>
            <w:vAlign w:val="center"/>
          </w:tcPr>
          <w:p w14:paraId="2AC3DF24" w14:textId="77777777" w:rsidR="008E2971" w:rsidRPr="00FA6920" w:rsidRDefault="008E2971" w:rsidP="008E2971">
            <w:pPr>
              <w:widowControl/>
              <w:jc w:val="center"/>
              <w:rPr>
                <w:sz w:val="24"/>
                <w:szCs w:val="24"/>
                <w:lang w:val="ru-RU" w:eastAsia="ru-RU"/>
              </w:rPr>
            </w:pPr>
            <w:r w:rsidRPr="00FA6920">
              <w:rPr>
                <w:sz w:val="24"/>
                <w:szCs w:val="24"/>
                <w:lang w:val="ru-RU" w:eastAsia="ru-RU"/>
              </w:rPr>
              <w:t>2028</w:t>
            </w:r>
          </w:p>
          <w:p w14:paraId="37542A64" w14:textId="77777777" w:rsidR="008E2971" w:rsidRPr="00FA6920" w:rsidRDefault="008E2971" w:rsidP="008E2971">
            <w:pPr>
              <w:widowControl/>
              <w:jc w:val="center"/>
              <w:rPr>
                <w:sz w:val="24"/>
                <w:szCs w:val="24"/>
                <w:lang w:val="ru-RU" w:eastAsia="ru-RU"/>
              </w:rPr>
            </w:pPr>
            <w:r w:rsidRPr="00FA6920">
              <w:rPr>
                <w:sz w:val="24"/>
                <w:szCs w:val="24"/>
                <w:lang w:val="ru-RU" w:eastAsia="ru-RU"/>
              </w:rPr>
              <w:t>год</w:t>
            </w:r>
          </w:p>
        </w:tc>
        <w:tc>
          <w:tcPr>
            <w:tcW w:w="1080" w:type="dxa"/>
            <w:shd w:val="clear" w:color="auto" w:fill="auto"/>
            <w:noWrap/>
            <w:vAlign w:val="center"/>
          </w:tcPr>
          <w:p w14:paraId="32EB1A27"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2038</w:t>
            </w:r>
          </w:p>
          <w:p w14:paraId="005727D5"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год</w:t>
            </w:r>
          </w:p>
        </w:tc>
      </w:tr>
      <w:tr w:rsidR="008E2971" w:rsidRPr="00FA6920" w14:paraId="0D4843C3" w14:textId="77777777" w:rsidTr="00E9774C">
        <w:trPr>
          <w:trHeight w:val="300"/>
          <w:jc w:val="center"/>
        </w:trPr>
        <w:tc>
          <w:tcPr>
            <w:tcW w:w="2952" w:type="dxa"/>
            <w:shd w:val="clear" w:color="auto" w:fill="auto"/>
            <w:noWrap/>
            <w:vAlign w:val="center"/>
          </w:tcPr>
          <w:p w14:paraId="4F5A64DE"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0</w:t>
            </w:r>
          </w:p>
        </w:tc>
        <w:tc>
          <w:tcPr>
            <w:tcW w:w="960" w:type="dxa"/>
            <w:shd w:val="clear" w:color="auto" w:fill="auto"/>
            <w:noWrap/>
            <w:vAlign w:val="bottom"/>
          </w:tcPr>
          <w:p w14:paraId="59DC885E" w14:textId="77777777" w:rsidR="008E2971" w:rsidRPr="00FA6920" w:rsidRDefault="008E2971" w:rsidP="008E2971">
            <w:pPr>
              <w:widowControl/>
              <w:jc w:val="center"/>
              <w:rPr>
                <w:sz w:val="24"/>
                <w:szCs w:val="24"/>
                <w:lang w:val="ru-RU" w:eastAsia="ru-RU"/>
              </w:rPr>
            </w:pPr>
            <w:r w:rsidRPr="00FA6920">
              <w:rPr>
                <w:sz w:val="24"/>
                <w:szCs w:val="24"/>
                <w:lang w:val="ru-RU" w:eastAsia="ru-RU"/>
              </w:rPr>
              <w:t>0,79</w:t>
            </w:r>
          </w:p>
        </w:tc>
        <w:tc>
          <w:tcPr>
            <w:tcW w:w="1080" w:type="dxa"/>
            <w:shd w:val="clear" w:color="auto" w:fill="auto"/>
            <w:noWrap/>
            <w:vAlign w:val="bottom"/>
          </w:tcPr>
          <w:p w14:paraId="7C685151" w14:textId="77777777" w:rsidR="008E2971" w:rsidRPr="00FA6920" w:rsidRDefault="008E2971" w:rsidP="008E2971">
            <w:pPr>
              <w:widowControl/>
              <w:jc w:val="center"/>
              <w:rPr>
                <w:sz w:val="24"/>
                <w:szCs w:val="24"/>
                <w:lang w:val="ru-RU" w:eastAsia="ru-RU"/>
              </w:rPr>
            </w:pPr>
            <w:r w:rsidRPr="00FA6920">
              <w:rPr>
                <w:sz w:val="24"/>
                <w:szCs w:val="24"/>
                <w:lang w:val="ru-RU" w:eastAsia="ru-RU"/>
              </w:rPr>
              <w:t>0,71</w:t>
            </w:r>
          </w:p>
        </w:tc>
        <w:tc>
          <w:tcPr>
            <w:tcW w:w="1080" w:type="dxa"/>
            <w:shd w:val="clear" w:color="auto" w:fill="auto"/>
            <w:noWrap/>
            <w:vAlign w:val="bottom"/>
          </w:tcPr>
          <w:p w14:paraId="49048217" w14:textId="77777777" w:rsidR="008E2971" w:rsidRPr="00FA6920" w:rsidRDefault="008E2971" w:rsidP="008E2971">
            <w:pPr>
              <w:widowControl/>
              <w:jc w:val="center"/>
              <w:rPr>
                <w:sz w:val="24"/>
                <w:szCs w:val="24"/>
                <w:lang w:val="ru-RU" w:eastAsia="ru-RU"/>
              </w:rPr>
            </w:pPr>
            <w:r w:rsidRPr="00FA6920">
              <w:rPr>
                <w:sz w:val="24"/>
                <w:szCs w:val="24"/>
                <w:lang w:val="ru-RU" w:eastAsia="ru-RU"/>
              </w:rPr>
              <w:t>0,83</w:t>
            </w:r>
          </w:p>
        </w:tc>
        <w:tc>
          <w:tcPr>
            <w:tcW w:w="960" w:type="dxa"/>
            <w:shd w:val="clear" w:color="auto" w:fill="auto"/>
            <w:noWrap/>
            <w:vAlign w:val="bottom"/>
          </w:tcPr>
          <w:p w14:paraId="4CFF9B53" w14:textId="77777777" w:rsidR="008E2971" w:rsidRPr="00FA6920" w:rsidRDefault="008E2971" w:rsidP="008E2971">
            <w:pPr>
              <w:widowControl/>
              <w:jc w:val="center"/>
              <w:rPr>
                <w:sz w:val="24"/>
                <w:szCs w:val="24"/>
                <w:lang w:val="ru-RU" w:eastAsia="ru-RU"/>
              </w:rPr>
            </w:pPr>
            <w:r w:rsidRPr="00FA6920">
              <w:rPr>
                <w:sz w:val="24"/>
                <w:szCs w:val="24"/>
                <w:lang w:val="ru-RU" w:eastAsia="ru-RU"/>
              </w:rPr>
              <w:t>1,1</w:t>
            </w:r>
          </w:p>
        </w:tc>
        <w:tc>
          <w:tcPr>
            <w:tcW w:w="1080" w:type="dxa"/>
            <w:shd w:val="clear" w:color="auto" w:fill="auto"/>
            <w:noWrap/>
            <w:vAlign w:val="bottom"/>
          </w:tcPr>
          <w:p w14:paraId="04F6995F" w14:textId="77777777" w:rsidR="008E2971" w:rsidRPr="00FA6920" w:rsidRDefault="008E2971" w:rsidP="008E2971">
            <w:pPr>
              <w:widowControl/>
              <w:jc w:val="center"/>
              <w:rPr>
                <w:sz w:val="24"/>
                <w:szCs w:val="24"/>
                <w:lang w:val="ru-RU" w:eastAsia="ru-RU"/>
              </w:rPr>
            </w:pPr>
            <w:r w:rsidRPr="00FA6920">
              <w:rPr>
                <w:sz w:val="24"/>
                <w:szCs w:val="24"/>
                <w:lang w:val="ru-RU" w:eastAsia="ru-RU"/>
              </w:rPr>
              <w:t>1,0</w:t>
            </w:r>
          </w:p>
        </w:tc>
        <w:tc>
          <w:tcPr>
            <w:tcW w:w="1080" w:type="dxa"/>
            <w:shd w:val="clear" w:color="auto" w:fill="auto"/>
            <w:noWrap/>
            <w:vAlign w:val="bottom"/>
          </w:tcPr>
          <w:p w14:paraId="0366794D" w14:textId="77777777" w:rsidR="008E2971" w:rsidRPr="00FA6920" w:rsidRDefault="008E2971" w:rsidP="008E2971">
            <w:pPr>
              <w:widowControl/>
              <w:jc w:val="center"/>
              <w:rPr>
                <w:sz w:val="24"/>
                <w:szCs w:val="24"/>
                <w:lang w:val="ru-RU" w:eastAsia="ru-RU"/>
              </w:rPr>
            </w:pPr>
            <w:r w:rsidRPr="00FA6920">
              <w:rPr>
                <w:sz w:val="24"/>
                <w:szCs w:val="24"/>
                <w:lang w:val="ru-RU" w:eastAsia="ru-RU"/>
              </w:rPr>
              <w:t>1,1</w:t>
            </w:r>
          </w:p>
        </w:tc>
      </w:tr>
      <w:tr w:rsidR="008E2971" w:rsidRPr="00FA6920" w14:paraId="2FC4C970" w14:textId="77777777" w:rsidTr="00E9774C">
        <w:trPr>
          <w:trHeight w:val="300"/>
          <w:jc w:val="center"/>
        </w:trPr>
        <w:tc>
          <w:tcPr>
            <w:tcW w:w="2952" w:type="dxa"/>
            <w:shd w:val="clear" w:color="auto" w:fill="auto"/>
            <w:noWrap/>
            <w:vAlign w:val="center"/>
          </w:tcPr>
          <w:p w14:paraId="285C3994"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 xml:space="preserve"> 1-6</w:t>
            </w:r>
          </w:p>
        </w:tc>
        <w:tc>
          <w:tcPr>
            <w:tcW w:w="960" w:type="dxa"/>
            <w:shd w:val="clear" w:color="auto" w:fill="auto"/>
            <w:noWrap/>
            <w:vAlign w:val="bottom"/>
          </w:tcPr>
          <w:p w14:paraId="75199CE8" w14:textId="77777777" w:rsidR="008E2971" w:rsidRPr="00FA6920" w:rsidRDefault="008E2971" w:rsidP="008E2971">
            <w:pPr>
              <w:widowControl/>
              <w:jc w:val="center"/>
              <w:rPr>
                <w:sz w:val="24"/>
                <w:szCs w:val="24"/>
                <w:lang w:val="ru-RU" w:eastAsia="ru-RU"/>
              </w:rPr>
            </w:pPr>
            <w:r w:rsidRPr="00FA6920">
              <w:rPr>
                <w:sz w:val="24"/>
                <w:szCs w:val="24"/>
                <w:lang w:val="ru-RU" w:eastAsia="ru-RU"/>
              </w:rPr>
              <w:t>5,19</w:t>
            </w:r>
          </w:p>
        </w:tc>
        <w:tc>
          <w:tcPr>
            <w:tcW w:w="1080" w:type="dxa"/>
            <w:shd w:val="clear" w:color="auto" w:fill="auto"/>
            <w:noWrap/>
            <w:vAlign w:val="bottom"/>
          </w:tcPr>
          <w:p w14:paraId="72A56EAF" w14:textId="77777777" w:rsidR="008E2971" w:rsidRPr="00FA6920" w:rsidRDefault="008E2971" w:rsidP="008E2971">
            <w:pPr>
              <w:widowControl/>
              <w:jc w:val="center"/>
              <w:rPr>
                <w:sz w:val="24"/>
                <w:szCs w:val="24"/>
                <w:lang w:val="ru-RU" w:eastAsia="ru-RU"/>
              </w:rPr>
            </w:pPr>
            <w:r w:rsidRPr="00FA6920">
              <w:rPr>
                <w:sz w:val="24"/>
                <w:szCs w:val="24"/>
                <w:lang w:val="ru-RU" w:eastAsia="ru-RU"/>
              </w:rPr>
              <w:t>4,21</w:t>
            </w:r>
          </w:p>
        </w:tc>
        <w:tc>
          <w:tcPr>
            <w:tcW w:w="1080" w:type="dxa"/>
            <w:shd w:val="clear" w:color="auto" w:fill="auto"/>
            <w:noWrap/>
            <w:vAlign w:val="bottom"/>
          </w:tcPr>
          <w:p w14:paraId="4F9419E6" w14:textId="77777777" w:rsidR="008E2971" w:rsidRPr="00FA6920" w:rsidRDefault="008E2971" w:rsidP="008E2971">
            <w:pPr>
              <w:widowControl/>
              <w:jc w:val="center"/>
              <w:rPr>
                <w:sz w:val="24"/>
                <w:szCs w:val="24"/>
                <w:lang w:val="ru-RU" w:eastAsia="ru-RU"/>
              </w:rPr>
            </w:pPr>
            <w:r w:rsidRPr="00FA6920">
              <w:rPr>
                <w:sz w:val="24"/>
                <w:szCs w:val="24"/>
                <w:lang w:val="ru-RU" w:eastAsia="ru-RU"/>
              </w:rPr>
              <w:t>4,46</w:t>
            </w:r>
          </w:p>
        </w:tc>
        <w:tc>
          <w:tcPr>
            <w:tcW w:w="960" w:type="dxa"/>
            <w:shd w:val="clear" w:color="auto" w:fill="auto"/>
            <w:noWrap/>
            <w:vAlign w:val="bottom"/>
          </w:tcPr>
          <w:p w14:paraId="7FB25CCD" w14:textId="77777777" w:rsidR="008E2971" w:rsidRPr="00FA6920" w:rsidRDefault="008E2971" w:rsidP="008E2971">
            <w:pPr>
              <w:widowControl/>
              <w:jc w:val="center"/>
              <w:rPr>
                <w:sz w:val="24"/>
                <w:szCs w:val="24"/>
                <w:lang w:val="ru-RU" w:eastAsia="ru-RU"/>
              </w:rPr>
            </w:pPr>
            <w:r w:rsidRPr="00FA6920">
              <w:rPr>
                <w:sz w:val="24"/>
                <w:szCs w:val="24"/>
                <w:lang w:val="ru-RU" w:eastAsia="ru-RU"/>
              </w:rPr>
              <w:t>7,4</w:t>
            </w:r>
          </w:p>
        </w:tc>
        <w:tc>
          <w:tcPr>
            <w:tcW w:w="1080" w:type="dxa"/>
            <w:shd w:val="clear" w:color="auto" w:fill="auto"/>
            <w:noWrap/>
            <w:vAlign w:val="bottom"/>
          </w:tcPr>
          <w:p w14:paraId="789F12EA" w14:textId="77777777" w:rsidR="008E2971" w:rsidRPr="00FA6920" w:rsidRDefault="008E2971" w:rsidP="008E2971">
            <w:pPr>
              <w:widowControl/>
              <w:jc w:val="center"/>
              <w:rPr>
                <w:sz w:val="24"/>
                <w:szCs w:val="24"/>
                <w:lang w:val="ru-RU" w:eastAsia="ru-RU"/>
              </w:rPr>
            </w:pPr>
            <w:r w:rsidRPr="00FA6920">
              <w:rPr>
                <w:sz w:val="24"/>
                <w:szCs w:val="24"/>
                <w:lang w:val="ru-RU" w:eastAsia="ru-RU"/>
              </w:rPr>
              <w:t>5,8</w:t>
            </w:r>
          </w:p>
        </w:tc>
        <w:tc>
          <w:tcPr>
            <w:tcW w:w="1080" w:type="dxa"/>
            <w:shd w:val="clear" w:color="auto" w:fill="auto"/>
            <w:noWrap/>
            <w:vAlign w:val="bottom"/>
          </w:tcPr>
          <w:p w14:paraId="09A59153" w14:textId="77777777" w:rsidR="008E2971" w:rsidRPr="00FA6920" w:rsidRDefault="008E2971" w:rsidP="008E2971">
            <w:pPr>
              <w:widowControl/>
              <w:jc w:val="center"/>
              <w:rPr>
                <w:sz w:val="24"/>
                <w:szCs w:val="24"/>
                <w:lang w:val="ru-RU" w:eastAsia="ru-RU"/>
              </w:rPr>
            </w:pPr>
            <w:r w:rsidRPr="00FA6920">
              <w:rPr>
                <w:sz w:val="24"/>
                <w:szCs w:val="24"/>
                <w:lang w:val="ru-RU" w:eastAsia="ru-RU"/>
              </w:rPr>
              <w:t>5,9</w:t>
            </w:r>
          </w:p>
        </w:tc>
      </w:tr>
      <w:tr w:rsidR="008E2971" w:rsidRPr="00FA6920" w14:paraId="6CFCA516" w14:textId="77777777" w:rsidTr="00E9774C">
        <w:trPr>
          <w:trHeight w:val="300"/>
          <w:jc w:val="center"/>
        </w:trPr>
        <w:tc>
          <w:tcPr>
            <w:tcW w:w="2952" w:type="dxa"/>
            <w:shd w:val="clear" w:color="auto" w:fill="auto"/>
            <w:noWrap/>
            <w:vAlign w:val="center"/>
          </w:tcPr>
          <w:p w14:paraId="2B708E94"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 xml:space="preserve"> 7-15</w:t>
            </w:r>
          </w:p>
        </w:tc>
        <w:tc>
          <w:tcPr>
            <w:tcW w:w="960" w:type="dxa"/>
            <w:shd w:val="clear" w:color="auto" w:fill="auto"/>
            <w:noWrap/>
            <w:vAlign w:val="bottom"/>
          </w:tcPr>
          <w:p w14:paraId="181A82C8" w14:textId="77777777" w:rsidR="008E2971" w:rsidRPr="00FA6920" w:rsidRDefault="008E2971" w:rsidP="008E2971">
            <w:pPr>
              <w:widowControl/>
              <w:jc w:val="center"/>
              <w:rPr>
                <w:sz w:val="24"/>
                <w:szCs w:val="24"/>
                <w:lang w:val="ru-RU" w:eastAsia="ru-RU"/>
              </w:rPr>
            </w:pPr>
            <w:r w:rsidRPr="00FA6920">
              <w:rPr>
                <w:sz w:val="24"/>
                <w:szCs w:val="24"/>
                <w:lang w:val="ru-RU" w:eastAsia="ru-RU"/>
              </w:rPr>
              <w:t>6,59</w:t>
            </w:r>
          </w:p>
        </w:tc>
        <w:tc>
          <w:tcPr>
            <w:tcW w:w="1080" w:type="dxa"/>
            <w:shd w:val="clear" w:color="auto" w:fill="auto"/>
            <w:noWrap/>
            <w:vAlign w:val="bottom"/>
          </w:tcPr>
          <w:p w14:paraId="4C180347" w14:textId="77777777" w:rsidR="008E2971" w:rsidRPr="00FA6920" w:rsidRDefault="008E2971" w:rsidP="008E2971">
            <w:pPr>
              <w:widowControl/>
              <w:jc w:val="center"/>
              <w:rPr>
                <w:sz w:val="24"/>
                <w:szCs w:val="24"/>
                <w:lang w:val="ru-RU" w:eastAsia="ru-RU"/>
              </w:rPr>
            </w:pPr>
            <w:r w:rsidRPr="00FA6920">
              <w:rPr>
                <w:sz w:val="24"/>
                <w:szCs w:val="24"/>
                <w:lang w:val="ru-RU" w:eastAsia="ru-RU"/>
              </w:rPr>
              <w:t>6,87</w:t>
            </w:r>
          </w:p>
        </w:tc>
        <w:tc>
          <w:tcPr>
            <w:tcW w:w="1080" w:type="dxa"/>
            <w:shd w:val="clear" w:color="auto" w:fill="auto"/>
            <w:noWrap/>
            <w:vAlign w:val="bottom"/>
          </w:tcPr>
          <w:p w14:paraId="5042A5B7" w14:textId="77777777" w:rsidR="008E2971" w:rsidRPr="00FA6920" w:rsidRDefault="008E2971" w:rsidP="008E2971">
            <w:pPr>
              <w:widowControl/>
              <w:jc w:val="center"/>
              <w:rPr>
                <w:sz w:val="24"/>
                <w:szCs w:val="24"/>
                <w:lang w:val="ru-RU" w:eastAsia="ru-RU"/>
              </w:rPr>
            </w:pPr>
            <w:r w:rsidRPr="00FA6920">
              <w:rPr>
                <w:sz w:val="24"/>
                <w:szCs w:val="24"/>
                <w:lang w:val="ru-RU" w:eastAsia="ru-RU"/>
              </w:rPr>
              <w:t>6,43</w:t>
            </w:r>
          </w:p>
        </w:tc>
        <w:tc>
          <w:tcPr>
            <w:tcW w:w="960" w:type="dxa"/>
            <w:shd w:val="clear" w:color="auto" w:fill="auto"/>
            <w:noWrap/>
            <w:vAlign w:val="bottom"/>
          </w:tcPr>
          <w:p w14:paraId="27DC3F0A" w14:textId="77777777" w:rsidR="008E2971" w:rsidRPr="00FA6920" w:rsidRDefault="008E2971" w:rsidP="008E2971">
            <w:pPr>
              <w:widowControl/>
              <w:jc w:val="center"/>
              <w:rPr>
                <w:sz w:val="24"/>
                <w:szCs w:val="24"/>
                <w:lang w:val="ru-RU" w:eastAsia="ru-RU"/>
              </w:rPr>
            </w:pPr>
            <w:r w:rsidRPr="00FA6920">
              <w:rPr>
                <w:sz w:val="24"/>
                <w:szCs w:val="24"/>
                <w:lang w:val="ru-RU" w:eastAsia="ru-RU"/>
              </w:rPr>
              <w:t>9,4</w:t>
            </w:r>
          </w:p>
        </w:tc>
        <w:tc>
          <w:tcPr>
            <w:tcW w:w="1080" w:type="dxa"/>
            <w:shd w:val="clear" w:color="auto" w:fill="auto"/>
            <w:noWrap/>
            <w:vAlign w:val="bottom"/>
          </w:tcPr>
          <w:p w14:paraId="476B2924" w14:textId="77777777" w:rsidR="008E2971" w:rsidRPr="00FA6920" w:rsidRDefault="008E2971" w:rsidP="008E2971">
            <w:pPr>
              <w:widowControl/>
              <w:jc w:val="center"/>
              <w:rPr>
                <w:sz w:val="24"/>
                <w:szCs w:val="24"/>
                <w:lang w:val="ru-RU" w:eastAsia="ru-RU"/>
              </w:rPr>
            </w:pPr>
            <w:r w:rsidRPr="00FA6920">
              <w:rPr>
                <w:sz w:val="24"/>
                <w:szCs w:val="24"/>
                <w:lang w:val="ru-RU" w:eastAsia="ru-RU"/>
              </w:rPr>
              <w:t>9,4</w:t>
            </w:r>
          </w:p>
        </w:tc>
        <w:tc>
          <w:tcPr>
            <w:tcW w:w="1080" w:type="dxa"/>
            <w:shd w:val="clear" w:color="auto" w:fill="auto"/>
            <w:noWrap/>
            <w:vAlign w:val="bottom"/>
          </w:tcPr>
          <w:p w14:paraId="751620FE" w14:textId="77777777" w:rsidR="008E2971" w:rsidRPr="00FA6920" w:rsidRDefault="008E2971" w:rsidP="008E2971">
            <w:pPr>
              <w:widowControl/>
              <w:jc w:val="center"/>
              <w:rPr>
                <w:sz w:val="24"/>
                <w:szCs w:val="24"/>
                <w:lang w:val="ru-RU" w:eastAsia="ru-RU"/>
              </w:rPr>
            </w:pPr>
            <w:r w:rsidRPr="00FA6920">
              <w:rPr>
                <w:sz w:val="24"/>
                <w:szCs w:val="24"/>
                <w:lang w:val="ru-RU" w:eastAsia="ru-RU"/>
              </w:rPr>
              <w:t>8,5</w:t>
            </w:r>
          </w:p>
        </w:tc>
      </w:tr>
      <w:tr w:rsidR="008E2971" w:rsidRPr="00FA6920" w14:paraId="1D42ACF6" w14:textId="77777777" w:rsidTr="00E9774C">
        <w:trPr>
          <w:trHeight w:val="300"/>
          <w:jc w:val="center"/>
        </w:trPr>
        <w:tc>
          <w:tcPr>
            <w:tcW w:w="2952" w:type="dxa"/>
            <w:shd w:val="clear" w:color="auto" w:fill="auto"/>
            <w:noWrap/>
            <w:vAlign w:val="center"/>
          </w:tcPr>
          <w:p w14:paraId="33561DBA"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16-17</w:t>
            </w:r>
          </w:p>
        </w:tc>
        <w:tc>
          <w:tcPr>
            <w:tcW w:w="960" w:type="dxa"/>
            <w:shd w:val="clear" w:color="auto" w:fill="auto"/>
            <w:noWrap/>
            <w:vAlign w:val="bottom"/>
          </w:tcPr>
          <w:p w14:paraId="09BF2F3B" w14:textId="77777777" w:rsidR="008E2971" w:rsidRPr="00FA6920" w:rsidRDefault="008E2971" w:rsidP="008E2971">
            <w:pPr>
              <w:widowControl/>
              <w:jc w:val="center"/>
              <w:rPr>
                <w:sz w:val="24"/>
                <w:szCs w:val="24"/>
                <w:lang w:val="ru-RU" w:eastAsia="ru-RU"/>
              </w:rPr>
            </w:pPr>
            <w:r w:rsidRPr="00FA6920">
              <w:rPr>
                <w:sz w:val="24"/>
                <w:szCs w:val="24"/>
                <w:lang w:val="ru-RU" w:eastAsia="ru-RU"/>
              </w:rPr>
              <w:t>1,43</w:t>
            </w:r>
          </w:p>
        </w:tc>
        <w:tc>
          <w:tcPr>
            <w:tcW w:w="1080" w:type="dxa"/>
            <w:shd w:val="clear" w:color="auto" w:fill="auto"/>
            <w:noWrap/>
            <w:vAlign w:val="bottom"/>
          </w:tcPr>
          <w:p w14:paraId="0683A8ED" w14:textId="77777777" w:rsidR="008E2971" w:rsidRPr="00FA6920" w:rsidRDefault="008E2971" w:rsidP="008E2971">
            <w:pPr>
              <w:widowControl/>
              <w:jc w:val="center"/>
              <w:rPr>
                <w:sz w:val="24"/>
                <w:szCs w:val="24"/>
                <w:lang w:val="ru-RU" w:eastAsia="ru-RU"/>
              </w:rPr>
            </w:pPr>
            <w:r w:rsidRPr="00FA6920">
              <w:rPr>
                <w:sz w:val="24"/>
                <w:szCs w:val="24"/>
                <w:lang w:val="ru-RU" w:eastAsia="ru-RU"/>
              </w:rPr>
              <w:t>2,24</w:t>
            </w:r>
          </w:p>
        </w:tc>
        <w:tc>
          <w:tcPr>
            <w:tcW w:w="1080" w:type="dxa"/>
            <w:shd w:val="clear" w:color="auto" w:fill="auto"/>
            <w:noWrap/>
            <w:vAlign w:val="bottom"/>
          </w:tcPr>
          <w:p w14:paraId="03F4524F" w14:textId="77777777" w:rsidR="008E2971" w:rsidRPr="00FA6920" w:rsidRDefault="008E2971" w:rsidP="008E2971">
            <w:pPr>
              <w:widowControl/>
              <w:jc w:val="center"/>
              <w:rPr>
                <w:sz w:val="24"/>
                <w:szCs w:val="24"/>
                <w:lang w:val="ru-RU" w:eastAsia="ru-RU"/>
              </w:rPr>
            </w:pPr>
            <w:r w:rsidRPr="00FA6920">
              <w:rPr>
                <w:sz w:val="24"/>
                <w:szCs w:val="24"/>
                <w:lang w:val="ru-RU" w:eastAsia="ru-RU"/>
              </w:rPr>
              <w:t>1,51</w:t>
            </w:r>
          </w:p>
        </w:tc>
        <w:tc>
          <w:tcPr>
            <w:tcW w:w="960" w:type="dxa"/>
            <w:shd w:val="clear" w:color="auto" w:fill="auto"/>
            <w:noWrap/>
            <w:vAlign w:val="bottom"/>
          </w:tcPr>
          <w:p w14:paraId="4F065BBE" w14:textId="77777777" w:rsidR="008E2971" w:rsidRPr="00FA6920" w:rsidRDefault="008E2971" w:rsidP="008E2971">
            <w:pPr>
              <w:widowControl/>
              <w:jc w:val="center"/>
              <w:rPr>
                <w:sz w:val="24"/>
                <w:szCs w:val="24"/>
                <w:lang w:val="ru-RU" w:eastAsia="ru-RU"/>
              </w:rPr>
            </w:pPr>
            <w:r w:rsidRPr="00FA6920">
              <w:rPr>
                <w:sz w:val="24"/>
                <w:szCs w:val="24"/>
                <w:lang w:val="ru-RU" w:eastAsia="ru-RU"/>
              </w:rPr>
              <w:t>2,0</w:t>
            </w:r>
          </w:p>
        </w:tc>
        <w:tc>
          <w:tcPr>
            <w:tcW w:w="1080" w:type="dxa"/>
            <w:shd w:val="clear" w:color="auto" w:fill="auto"/>
            <w:noWrap/>
            <w:vAlign w:val="bottom"/>
          </w:tcPr>
          <w:p w14:paraId="41FA66F5" w14:textId="77777777" w:rsidR="008E2971" w:rsidRPr="00FA6920" w:rsidRDefault="008E2971" w:rsidP="008E2971">
            <w:pPr>
              <w:widowControl/>
              <w:jc w:val="center"/>
              <w:rPr>
                <w:sz w:val="24"/>
                <w:szCs w:val="24"/>
                <w:lang w:val="ru-RU" w:eastAsia="ru-RU"/>
              </w:rPr>
            </w:pPr>
            <w:r w:rsidRPr="00FA6920">
              <w:rPr>
                <w:sz w:val="24"/>
                <w:szCs w:val="24"/>
                <w:lang w:val="ru-RU" w:eastAsia="ru-RU"/>
              </w:rPr>
              <w:t>3,1</w:t>
            </w:r>
          </w:p>
        </w:tc>
        <w:tc>
          <w:tcPr>
            <w:tcW w:w="1080" w:type="dxa"/>
            <w:shd w:val="clear" w:color="auto" w:fill="auto"/>
            <w:noWrap/>
            <w:vAlign w:val="bottom"/>
          </w:tcPr>
          <w:p w14:paraId="3E4CA42A" w14:textId="77777777" w:rsidR="008E2971" w:rsidRPr="00FA6920" w:rsidRDefault="008E2971" w:rsidP="008E2971">
            <w:pPr>
              <w:widowControl/>
              <w:jc w:val="center"/>
              <w:rPr>
                <w:sz w:val="24"/>
                <w:szCs w:val="24"/>
                <w:lang w:val="ru-RU" w:eastAsia="ru-RU"/>
              </w:rPr>
            </w:pPr>
            <w:r w:rsidRPr="00FA6920">
              <w:rPr>
                <w:sz w:val="24"/>
                <w:szCs w:val="24"/>
                <w:lang w:val="ru-RU" w:eastAsia="ru-RU"/>
              </w:rPr>
              <w:t>2,0</w:t>
            </w:r>
          </w:p>
        </w:tc>
      </w:tr>
      <w:tr w:rsidR="008E2971" w:rsidRPr="00FA6920" w14:paraId="1715DA0D" w14:textId="77777777" w:rsidTr="00E9774C">
        <w:trPr>
          <w:trHeight w:val="300"/>
          <w:jc w:val="center"/>
        </w:trPr>
        <w:tc>
          <w:tcPr>
            <w:tcW w:w="2952" w:type="dxa"/>
            <w:shd w:val="clear" w:color="auto" w:fill="auto"/>
            <w:noWrap/>
            <w:vAlign w:val="center"/>
          </w:tcPr>
          <w:p w14:paraId="21F21AB5"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18-19</w:t>
            </w:r>
          </w:p>
        </w:tc>
        <w:tc>
          <w:tcPr>
            <w:tcW w:w="960" w:type="dxa"/>
            <w:shd w:val="clear" w:color="auto" w:fill="auto"/>
            <w:noWrap/>
            <w:vAlign w:val="bottom"/>
          </w:tcPr>
          <w:p w14:paraId="5FF75437" w14:textId="77777777" w:rsidR="008E2971" w:rsidRPr="00FA6920" w:rsidRDefault="008E2971" w:rsidP="008E2971">
            <w:pPr>
              <w:widowControl/>
              <w:jc w:val="center"/>
              <w:rPr>
                <w:sz w:val="24"/>
                <w:szCs w:val="24"/>
                <w:lang w:val="ru-RU" w:eastAsia="ru-RU"/>
              </w:rPr>
            </w:pPr>
            <w:r w:rsidRPr="00FA6920">
              <w:rPr>
                <w:sz w:val="24"/>
                <w:szCs w:val="24"/>
                <w:lang w:val="ru-RU" w:eastAsia="ru-RU"/>
              </w:rPr>
              <w:t>1,22</w:t>
            </w:r>
          </w:p>
        </w:tc>
        <w:tc>
          <w:tcPr>
            <w:tcW w:w="1080" w:type="dxa"/>
            <w:shd w:val="clear" w:color="auto" w:fill="auto"/>
            <w:noWrap/>
            <w:vAlign w:val="bottom"/>
          </w:tcPr>
          <w:p w14:paraId="2E66A03E" w14:textId="77777777" w:rsidR="008E2971" w:rsidRPr="00FA6920" w:rsidRDefault="008E2971" w:rsidP="008E2971">
            <w:pPr>
              <w:widowControl/>
              <w:jc w:val="center"/>
              <w:rPr>
                <w:sz w:val="24"/>
                <w:szCs w:val="24"/>
                <w:lang w:val="ru-RU" w:eastAsia="ru-RU"/>
              </w:rPr>
            </w:pPr>
            <w:r w:rsidRPr="00FA6920">
              <w:rPr>
                <w:sz w:val="24"/>
                <w:szCs w:val="24"/>
                <w:lang w:val="ru-RU" w:eastAsia="ru-RU"/>
              </w:rPr>
              <w:t>1,72</w:t>
            </w:r>
          </w:p>
        </w:tc>
        <w:tc>
          <w:tcPr>
            <w:tcW w:w="1080" w:type="dxa"/>
            <w:shd w:val="clear" w:color="auto" w:fill="auto"/>
            <w:noWrap/>
            <w:vAlign w:val="bottom"/>
          </w:tcPr>
          <w:p w14:paraId="321E3155" w14:textId="77777777" w:rsidR="008E2971" w:rsidRPr="00FA6920" w:rsidRDefault="008E2971" w:rsidP="008E2971">
            <w:pPr>
              <w:widowControl/>
              <w:jc w:val="center"/>
              <w:rPr>
                <w:sz w:val="24"/>
                <w:szCs w:val="24"/>
                <w:lang w:val="ru-RU" w:eastAsia="ru-RU"/>
              </w:rPr>
            </w:pPr>
            <w:r w:rsidRPr="00FA6920">
              <w:rPr>
                <w:sz w:val="24"/>
                <w:szCs w:val="24"/>
                <w:lang w:val="ru-RU" w:eastAsia="ru-RU"/>
              </w:rPr>
              <w:t>1,51</w:t>
            </w:r>
          </w:p>
        </w:tc>
        <w:tc>
          <w:tcPr>
            <w:tcW w:w="960" w:type="dxa"/>
            <w:shd w:val="clear" w:color="auto" w:fill="auto"/>
            <w:noWrap/>
            <w:vAlign w:val="bottom"/>
          </w:tcPr>
          <w:p w14:paraId="4B57564E" w14:textId="77777777" w:rsidR="008E2971" w:rsidRPr="00FA6920" w:rsidRDefault="008E2971" w:rsidP="008E2971">
            <w:pPr>
              <w:widowControl/>
              <w:jc w:val="center"/>
              <w:rPr>
                <w:sz w:val="24"/>
                <w:szCs w:val="24"/>
                <w:lang w:val="ru-RU" w:eastAsia="ru-RU"/>
              </w:rPr>
            </w:pPr>
            <w:r w:rsidRPr="00FA6920">
              <w:rPr>
                <w:sz w:val="24"/>
                <w:szCs w:val="24"/>
                <w:lang w:val="ru-RU" w:eastAsia="ru-RU"/>
              </w:rPr>
              <w:t>1,7</w:t>
            </w:r>
          </w:p>
        </w:tc>
        <w:tc>
          <w:tcPr>
            <w:tcW w:w="1080" w:type="dxa"/>
            <w:shd w:val="clear" w:color="auto" w:fill="auto"/>
            <w:noWrap/>
            <w:vAlign w:val="bottom"/>
          </w:tcPr>
          <w:p w14:paraId="7096D2AA" w14:textId="77777777" w:rsidR="008E2971" w:rsidRPr="00FA6920" w:rsidRDefault="008E2971" w:rsidP="008E2971">
            <w:pPr>
              <w:widowControl/>
              <w:jc w:val="center"/>
              <w:rPr>
                <w:sz w:val="24"/>
                <w:szCs w:val="24"/>
                <w:lang w:val="ru-RU" w:eastAsia="ru-RU"/>
              </w:rPr>
            </w:pPr>
            <w:r w:rsidRPr="00FA6920">
              <w:rPr>
                <w:sz w:val="24"/>
                <w:szCs w:val="24"/>
                <w:lang w:val="ru-RU" w:eastAsia="ru-RU"/>
              </w:rPr>
              <w:t>2,4</w:t>
            </w:r>
          </w:p>
        </w:tc>
        <w:tc>
          <w:tcPr>
            <w:tcW w:w="1080" w:type="dxa"/>
            <w:shd w:val="clear" w:color="auto" w:fill="auto"/>
            <w:noWrap/>
            <w:vAlign w:val="bottom"/>
          </w:tcPr>
          <w:p w14:paraId="651CA5E9" w14:textId="77777777" w:rsidR="008E2971" w:rsidRPr="00FA6920" w:rsidRDefault="008E2971" w:rsidP="008E2971">
            <w:pPr>
              <w:widowControl/>
              <w:jc w:val="center"/>
              <w:rPr>
                <w:sz w:val="24"/>
                <w:szCs w:val="24"/>
                <w:lang w:val="ru-RU" w:eastAsia="ru-RU"/>
              </w:rPr>
            </w:pPr>
            <w:r w:rsidRPr="00FA6920">
              <w:rPr>
                <w:sz w:val="24"/>
                <w:szCs w:val="24"/>
                <w:lang w:val="ru-RU" w:eastAsia="ru-RU"/>
              </w:rPr>
              <w:t>2,0</w:t>
            </w:r>
          </w:p>
        </w:tc>
      </w:tr>
      <w:tr w:rsidR="008E2971" w:rsidRPr="00FA6920" w14:paraId="5450E4F3" w14:textId="77777777" w:rsidTr="00E9774C">
        <w:trPr>
          <w:trHeight w:val="300"/>
          <w:jc w:val="center"/>
        </w:trPr>
        <w:tc>
          <w:tcPr>
            <w:tcW w:w="2952" w:type="dxa"/>
            <w:shd w:val="clear" w:color="auto" w:fill="auto"/>
            <w:noWrap/>
            <w:vAlign w:val="center"/>
          </w:tcPr>
          <w:p w14:paraId="3C5AE89C"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20-24</w:t>
            </w:r>
          </w:p>
        </w:tc>
        <w:tc>
          <w:tcPr>
            <w:tcW w:w="960" w:type="dxa"/>
            <w:shd w:val="clear" w:color="auto" w:fill="auto"/>
            <w:noWrap/>
            <w:vAlign w:val="bottom"/>
          </w:tcPr>
          <w:p w14:paraId="069A71E1" w14:textId="77777777" w:rsidR="008E2971" w:rsidRPr="00FA6920" w:rsidRDefault="008E2971" w:rsidP="008E2971">
            <w:pPr>
              <w:widowControl/>
              <w:jc w:val="center"/>
              <w:rPr>
                <w:sz w:val="24"/>
                <w:szCs w:val="24"/>
                <w:lang w:val="ru-RU" w:eastAsia="ru-RU"/>
              </w:rPr>
            </w:pPr>
            <w:r w:rsidRPr="00FA6920">
              <w:rPr>
                <w:sz w:val="24"/>
                <w:szCs w:val="24"/>
                <w:lang w:val="ru-RU" w:eastAsia="ru-RU"/>
              </w:rPr>
              <w:t>3,57</w:t>
            </w:r>
          </w:p>
        </w:tc>
        <w:tc>
          <w:tcPr>
            <w:tcW w:w="1080" w:type="dxa"/>
            <w:shd w:val="clear" w:color="auto" w:fill="auto"/>
            <w:noWrap/>
            <w:vAlign w:val="bottom"/>
          </w:tcPr>
          <w:p w14:paraId="6E0F89F8" w14:textId="77777777" w:rsidR="008E2971" w:rsidRPr="00FA6920" w:rsidRDefault="008E2971" w:rsidP="008E2971">
            <w:pPr>
              <w:widowControl/>
              <w:jc w:val="center"/>
              <w:rPr>
                <w:sz w:val="24"/>
                <w:szCs w:val="24"/>
                <w:lang w:val="ru-RU" w:eastAsia="ru-RU"/>
              </w:rPr>
            </w:pPr>
            <w:r w:rsidRPr="00FA6920">
              <w:rPr>
                <w:sz w:val="24"/>
                <w:szCs w:val="24"/>
                <w:lang w:val="ru-RU" w:eastAsia="ru-RU"/>
              </w:rPr>
              <w:t>3,88</w:t>
            </w:r>
          </w:p>
        </w:tc>
        <w:tc>
          <w:tcPr>
            <w:tcW w:w="1080" w:type="dxa"/>
            <w:shd w:val="clear" w:color="auto" w:fill="auto"/>
            <w:noWrap/>
            <w:vAlign w:val="bottom"/>
          </w:tcPr>
          <w:p w14:paraId="652CE900" w14:textId="77777777" w:rsidR="008E2971" w:rsidRPr="00FA6920" w:rsidRDefault="008E2971" w:rsidP="008E2971">
            <w:pPr>
              <w:widowControl/>
              <w:jc w:val="center"/>
              <w:rPr>
                <w:sz w:val="24"/>
                <w:szCs w:val="24"/>
                <w:lang w:val="ru-RU" w:eastAsia="ru-RU"/>
              </w:rPr>
            </w:pPr>
            <w:r w:rsidRPr="00FA6920">
              <w:rPr>
                <w:sz w:val="24"/>
                <w:szCs w:val="24"/>
                <w:lang w:val="ru-RU" w:eastAsia="ru-RU"/>
              </w:rPr>
              <w:t>4,21</w:t>
            </w:r>
          </w:p>
        </w:tc>
        <w:tc>
          <w:tcPr>
            <w:tcW w:w="960" w:type="dxa"/>
            <w:shd w:val="clear" w:color="auto" w:fill="auto"/>
            <w:noWrap/>
            <w:vAlign w:val="bottom"/>
          </w:tcPr>
          <w:p w14:paraId="06F39339" w14:textId="77777777" w:rsidR="008E2971" w:rsidRPr="00FA6920" w:rsidRDefault="008E2971" w:rsidP="008E2971">
            <w:pPr>
              <w:widowControl/>
              <w:jc w:val="center"/>
              <w:rPr>
                <w:sz w:val="24"/>
                <w:szCs w:val="24"/>
                <w:lang w:val="ru-RU" w:eastAsia="ru-RU"/>
              </w:rPr>
            </w:pPr>
            <w:r w:rsidRPr="00FA6920">
              <w:rPr>
                <w:sz w:val="24"/>
                <w:szCs w:val="24"/>
                <w:lang w:val="ru-RU" w:eastAsia="ru-RU"/>
              </w:rPr>
              <w:t>5,1</w:t>
            </w:r>
          </w:p>
        </w:tc>
        <w:tc>
          <w:tcPr>
            <w:tcW w:w="1080" w:type="dxa"/>
            <w:shd w:val="clear" w:color="auto" w:fill="auto"/>
            <w:noWrap/>
            <w:vAlign w:val="bottom"/>
          </w:tcPr>
          <w:p w14:paraId="4963AC9A" w14:textId="77777777" w:rsidR="008E2971" w:rsidRPr="00FA6920" w:rsidRDefault="008E2971" w:rsidP="008E2971">
            <w:pPr>
              <w:widowControl/>
              <w:jc w:val="center"/>
              <w:rPr>
                <w:sz w:val="24"/>
                <w:szCs w:val="24"/>
                <w:lang w:val="ru-RU" w:eastAsia="ru-RU"/>
              </w:rPr>
            </w:pPr>
            <w:r w:rsidRPr="00FA6920">
              <w:rPr>
                <w:sz w:val="24"/>
                <w:szCs w:val="24"/>
                <w:lang w:val="ru-RU" w:eastAsia="ru-RU"/>
              </w:rPr>
              <w:t>5,3</w:t>
            </w:r>
          </w:p>
        </w:tc>
        <w:tc>
          <w:tcPr>
            <w:tcW w:w="1080" w:type="dxa"/>
            <w:shd w:val="clear" w:color="auto" w:fill="auto"/>
            <w:noWrap/>
            <w:vAlign w:val="bottom"/>
          </w:tcPr>
          <w:p w14:paraId="0FE160F2" w14:textId="77777777" w:rsidR="008E2971" w:rsidRPr="00FA6920" w:rsidRDefault="008E2971" w:rsidP="008E2971">
            <w:pPr>
              <w:widowControl/>
              <w:jc w:val="center"/>
              <w:rPr>
                <w:sz w:val="24"/>
                <w:szCs w:val="24"/>
                <w:lang w:val="ru-RU" w:eastAsia="ru-RU"/>
              </w:rPr>
            </w:pPr>
            <w:r w:rsidRPr="00FA6920">
              <w:rPr>
                <w:sz w:val="24"/>
                <w:szCs w:val="24"/>
                <w:lang w:val="ru-RU" w:eastAsia="ru-RU"/>
              </w:rPr>
              <w:t>5,5</w:t>
            </w:r>
          </w:p>
        </w:tc>
      </w:tr>
      <w:tr w:rsidR="008E2971" w:rsidRPr="00FA6920" w14:paraId="621113B8" w14:textId="77777777" w:rsidTr="00E9774C">
        <w:trPr>
          <w:trHeight w:val="300"/>
          <w:jc w:val="center"/>
        </w:trPr>
        <w:tc>
          <w:tcPr>
            <w:tcW w:w="2952" w:type="dxa"/>
            <w:shd w:val="clear" w:color="auto" w:fill="auto"/>
            <w:noWrap/>
            <w:vAlign w:val="center"/>
          </w:tcPr>
          <w:p w14:paraId="3E6C3198"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25-29</w:t>
            </w:r>
          </w:p>
        </w:tc>
        <w:tc>
          <w:tcPr>
            <w:tcW w:w="960" w:type="dxa"/>
            <w:shd w:val="clear" w:color="auto" w:fill="auto"/>
            <w:noWrap/>
            <w:vAlign w:val="bottom"/>
          </w:tcPr>
          <w:p w14:paraId="57B75C99" w14:textId="77777777" w:rsidR="008E2971" w:rsidRPr="00FA6920" w:rsidRDefault="008E2971" w:rsidP="008E2971">
            <w:pPr>
              <w:widowControl/>
              <w:jc w:val="center"/>
              <w:rPr>
                <w:sz w:val="24"/>
                <w:szCs w:val="24"/>
                <w:lang w:val="ru-RU" w:eastAsia="ru-RU"/>
              </w:rPr>
            </w:pPr>
            <w:r w:rsidRPr="00FA6920">
              <w:rPr>
                <w:sz w:val="24"/>
                <w:szCs w:val="24"/>
                <w:lang w:val="ru-RU" w:eastAsia="ru-RU"/>
              </w:rPr>
              <w:t>5,07</w:t>
            </w:r>
          </w:p>
        </w:tc>
        <w:tc>
          <w:tcPr>
            <w:tcW w:w="1080" w:type="dxa"/>
            <w:shd w:val="clear" w:color="auto" w:fill="auto"/>
            <w:noWrap/>
            <w:vAlign w:val="bottom"/>
          </w:tcPr>
          <w:p w14:paraId="30684541" w14:textId="77777777" w:rsidR="008E2971" w:rsidRPr="00FA6920" w:rsidRDefault="008E2971" w:rsidP="008E2971">
            <w:pPr>
              <w:widowControl/>
              <w:jc w:val="center"/>
              <w:rPr>
                <w:sz w:val="24"/>
                <w:szCs w:val="24"/>
                <w:lang w:val="ru-RU" w:eastAsia="ru-RU"/>
              </w:rPr>
            </w:pPr>
            <w:r w:rsidRPr="00FA6920">
              <w:rPr>
                <w:sz w:val="24"/>
                <w:szCs w:val="24"/>
                <w:lang w:val="ru-RU" w:eastAsia="ru-RU"/>
              </w:rPr>
              <w:t>4,31</w:t>
            </w:r>
          </w:p>
        </w:tc>
        <w:tc>
          <w:tcPr>
            <w:tcW w:w="1080" w:type="dxa"/>
            <w:shd w:val="clear" w:color="auto" w:fill="auto"/>
            <w:noWrap/>
            <w:vAlign w:val="bottom"/>
          </w:tcPr>
          <w:p w14:paraId="2B35A921" w14:textId="77777777" w:rsidR="008E2971" w:rsidRPr="00FA6920" w:rsidRDefault="008E2971" w:rsidP="008E2971">
            <w:pPr>
              <w:widowControl/>
              <w:jc w:val="center"/>
              <w:rPr>
                <w:sz w:val="24"/>
                <w:szCs w:val="24"/>
                <w:lang w:val="ru-RU" w:eastAsia="ru-RU"/>
              </w:rPr>
            </w:pPr>
            <w:r w:rsidRPr="00FA6920">
              <w:rPr>
                <w:sz w:val="24"/>
                <w:szCs w:val="24"/>
                <w:lang w:val="ru-RU" w:eastAsia="ru-RU"/>
              </w:rPr>
              <w:t>5,73</w:t>
            </w:r>
          </w:p>
        </w:tc>
        <w:tc>
          <w:tcPr>
            <w:tcW w:w="960" w:type="dxa"/>
            <w:shd w:val="clear" w:color="auto" w:fill="auto"/>
            <w:noWrap/>
            <w:vAlign w:val="bottom"/>
          </w:tcPr>
          <w:p w14:paraId="44A61AA6" w14:textId="77777777" w:rsidR="008E2971" w:rsidRPr="00FA6920" w:rsidRDefault="008E2971" w:rsidP="008E2971">
            <w:pPr>
              <w:widowControl/>
              <w:jc w:val="center"/>
              <w:rPr>
                <w:sz w:val="24"/>
                <w:szCs w:val="24"/>
                <w:lang w:val="ru-RU" w:eastAsia="ru-RU"/>
              </w:rPr>
            </w:pPr>
            <w:r w:rsidRPr="00FA6920">
              <w:rPr>
                <w:sz w:val="24"/>
                <w:szCs w:val="24"/>
                <w:lang w:val="ru-RU" w:eastAsia="ru-RU"/>
              </w:rPr>
              <w:t>7,2</w:t>
            </w:r>
          </w:p>
        </w:tc>
        <w:tc>
          <w:tcPr>
            <w:tcW w:w="1080" w:type="dxa"/>
            <w:shd w:val="clear" w:color="auto" w:fill="auto"/>
            <w:noWrap/>
            <w:vAlign w:val="bottom"/>
          </w:tcPr>
          <w:p w14:paraId="33592CF8" w14:textId="77777777" w:rsidR="008E2971" w:rsidRPr="00FA6920" w:rsidRDefault="008E2971" w:rsidP="008E2971">
            <w:pPr>
              <w:widowControl/>
              <w:jc w:val="center"/>
              <w:rPr>
                <w:sz w:val="24"/>
                <w:szCs w:val="24"/>
                <w:lang w:val="ru-RU" w:eastAsia="ru-RU"/>
              </w:rPr>
            </w:pPr>
            <w:r w:rsidRPr="00FA6920">
              <w:rPr>
                <w:sz w:val="24"/>
                <w:szCs w:val="24"/>
                <w:lang w:val="ru-RU" w:eastAsia="ru-RU"/>
              </w:rPr>
              <w:t>5,9</w:t>
            </w:r>
          </w:p>
        </w:tc>
        <w:tc>
          <w:tcPr>
            <w:tcW w:w="1080" w:type="dxa"/>
            <w:shd w:val="clear" w:color="auto" w:fill="auto"/>
            <w:noWrap/>
            <w:vAlign w:val="bottom"/>
          </w:tcPr>
          <w:p w14:paraId="7F1EF7B0" w14:textId="77777777" w:rsidR="008E2971" w:rsidRPr="00FA6920" w:rsidRDefault="008E2971" w:rsidP="008E2971">
            <w:pPr>
              <w:widowControl/>
              <w:jc w:val="center"/>
              <w:rPr>
                <w:sz w:val="24"/>
                <w:szCs w:val="24"/>
                <w:lang w:val="ru-RU" w:eastAsia="ru-RU"/>
              </w:rPr>
            </w:pPr>
            <w:r w:rsidRPr="00FA6920">
              <w:rPr>
                <w:sz w:val="24"/>
                <w:szCs w:val="24"/>
                <w:lang w:val="ru-RU" w:eastAsia="ru-RU"/>
              </w:rPr>
              <w:t>7,5</w:t>
            </w:r>
          </w:p>
        </w:tc>
      </w:tr>
      <w:tr w:rsidR="008E2971" w:rsidRPr="00FA6920" w14:paraId="694A5814" w14:textId="77777777" w:rsidTr="00E9774C">
        <w:trPr>
          <w:trHeight w:val="300"/>
          <w:jc w:val="center"/>
        </w:trPr>
        <w:tc>
          <w:tcPr>
            <w:tcW w:w="2952" w:type="dxa"/>
            <w:shd w:val="clear" w:color="auto" w:fill="auto"/>
            <w:noWrap/>
            <w:vAlign w:val="center"/>
          </w:tcPr>
          <w:p w14:paraId="442E728E"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30-34</w:t>
            </w:r>
          </w:p>
        </w:tc>
        <w:tc>
          <w:tcPr>
            <w:tcW w:w="960" w:type="dxa"/>
            <w:shd w:val="clear" w:color="auto" w:fill="auto"/>
            <w:noWrap/>
            <w:vAlign w:val="bottom"/>
          </w:tcPr>
          <w:p w14:paraId="44ED7CF7" w14:textId="77777777" w:rsidR="008E2971" w:rsidRPr="00FA6920" w:rsidRDefault="008E2971" w:rsidP="008E2971">
            <w:pPr>
              <w:widowControl/>
              <w:jc w:val="center"/>
              <w:rPr>
                <w:sz w:val="24"/>
                <w:szCs w:val="24"/>
                <w:lang w:val="ru-RU" w:eastAsia="ru-RU"/>
              </w:rPr>
            </w:pPr>
            <w:r w:rsidRPr="00FA6920">
              <w:rPr>
                <w:sz w:val="24"/>
                <w:szCs w:val="24"/>
                <w:lang w:val="ru-RU" w:eastAsia="ru-RU"/>
              </w:rPr>
              <w:t>5,43</w:t>
            </w:r>
          </w:p>
        </w:tc>
        <w:tc>
          <w:tcPr>
            <w:tcW w:w="1080" w:type="dxa"/>
            <w:shd w:val="clear" w:color="auto" w:fill="auto"/>
            <w:noWrap/>
            <w:vAlign w:val="bottom"/>
          </w:tcPr>
          <w:p w14:paraId="65DFDF3A" w14:textId="77777777" w:rsidR="008E2971" w:rsidRPr="00FA6920" w:rsidRDefault="008E2971" w:rsidP="008E2971">
            <w:pPr>
              <w:widowControl/>
              <w:jc w:val="center"/>
              <w:rPr>
                <w:sz w:val="24"/>
                <w:szCs w:val="24"/>
                <w:lang w:val="ru-RU" w:eastAsia="ru-RU"/>
              </w:rPr>
            </w:pPr>
            <w:r w:rsidRPr="00FA6920">
              <w:rPr>
                <w:sz w:val="24"/>
                <w:szCs w:val="24"/>
                <w:lang w:val="ru-RU" w:eastAsia="ru-RU"/>
              </w:rPr>
              <w:t>4,43</w:t>
            </w:r>
          </w:p>
        </w:tc>
        <w:tc>
          <w:tcPr>
            <w:tcW w:w="1080" w:type="dxa"/>
            <w:shd w:val="clear" w:color="auto" w:fill="auto"/>
            <w:noWrap/>
            <w:vAlign w:val="bottom"/>
          </w:tcPr>
          <w:p w14:paraId="5883A98F" w14:textId="77777777" w:rsidR="008E2971" w:rsidRPr="00FA6920" w:rsidRDefault="008E2971" w:rsidP="008E2971">
            <w:pPr>
              <w:widowControl/>
              <w:jc w:val="center"/>
              <w:rPr>
                <w:sz w:val="24"/>
                <w:szCs w:val="24"/>
                <w:lang w:val="ru-RU" w:eastAsia="ru-RU"/>
              </w:rPr>
            </w:pPr>
            <w:r w:rsidRPr="00FA6920">
              <w:rPr>
                <w:sz w:val="24"/>
                <w:szCs w:val="24"/>
                <w:lang w:val="ru-RU" w:eastAsia="ru-RU"/>
              </w:rPr>
              <w:t>4,84</w:t>
            </w:r>
          </w:p>
        </w:tc>
        <w:tc>
          <w:tcPr>
            <w:tcW w:w="960" w:type="dxa"/>
            <w:shd w:val="clear" w:color="auto" w:fill="auto"/>
            <w:noWrap/>
            <w:vAlign w:val="bottom"/>
          </w:tcPr>
          <w:p w14:paraId="4E0CA598" w14:textId="77777777" w:rsidR="008E2971" w:rsidRPr="00FA6920" w:rsidRDefault="008E2971" w:rsidP="008E2971">
            <w:pPr>
              <w:widowControl/>
              <w:jc w:val="center"/>
              <w:rPr>
                <w:sz w:val="24"/>
                <w:szCs w:val="24"/>
                <w:lang w:val="ru-RU" w:eastAsia="ru-RU"/>
              </w:rPr>
            </w:pPr>
            <w:r w:rsidRPr="00FA6920">
              <w:rPr>
                <w:sz w:val="24"/>
                <w:szCs w:val="24"/>
                <w:lang w:val="ru-RU" w:eastAsia="ru-RU"/>
              </w:rPr>
              <w:t>7,7</w:t>
            </w:r>
          </w:p>
        </w:tc>
        <w:tc>
          <w:tcPr>
            <w:tcW w:w="1080" w:type="dxa"/>
            <w:shd w:val="clear" w:color="auto" w:fill="auto"/>
            <w:noWrap/>
            <w:vAlign w:val="bottom"/>
          </w:tcPr>
          <w:p w14:paraId="56399F78" w14:textId="77777777" w:rsidR="008E2971" w:rsidRPr="00FA6920" w:rsidRDefault="008E2971" w:rsidP="008E2971">
            <w:pPr>
              <w:widowControl/>
              <w:jc w:val="center"/>
              <w:rPr>
                <w:sz w:val="24"/>
                <w:szCs w:val="24"/>
                <w:lang w:val="ru-RU" w:eastAsia="ru-RU"/>
              </w:rPr>
            </w:pPr>
            <w:r w:rsidRPr="00FA6920">
              <w:rPr>
                <w:sz w:val="24"/>
                <w:szCs w:val="24"/>
                <w:lang w:val="ru-RU" w:eastAsia="ru-RU"/>
              </w:rPr>
              <w:t>6,1</w:t>
            </w:r>
          </w:p>
        </w:tc>
        <w:tc>
          <w:tcPr>
            <w:tcW w:w="1080" w:type="dxa"/>
            <w:shd w:val="clear" w:color="auto" w:fill="auto"/>
            <w:noWrap/>
            <w:vAlign w:val="bottom"/>
          </w:tcPr>
          <w:p w14:paraId="7BA7A3F8" w14:textId="77777777" w:rsidR="008E2971" w:rsidRPr="00FA6920" w:rsidRDefault="008E2971" w:rsidP="008E2971">
            <w:pPr>
              <w:widowControl/>
              <w:jc w:val="center"/>
              <w:rPr>
                <w:sz w:val="24"/>
                <w:szCs w:val="24"/>
                <w:lang w:val="ru-RU" w:eastAsia="ru-RU"/>
              </w:rPr>
            </w:pPr>
            <w:r w:rsidRPr="00FA6920">
              <w:rPr>
                <w:sz w:val="24"/>
                <w:szCs w:val="24"/>
                <w:lang w:val="ru-RU" w:eastAsia="ru-RU"/>
              </w:rPr>
              <w:t>6,4</w:t>
            </w:r>
          </w:p>
        </w:tc>
      </w:tr>
      <w:tr w:rsidR="008E2971" w:rsidRPr="00FA6920" w14:paraId="2F37DA57" w14:textId="77777777" w:rsidTr="00E9774C">
        <w:trPr>
          <w:trHeight w:val="300"/>
          <w:jc w:val="center"/>
        </w:trPr>
        <w:tc>
          <w:tcPr>
            <w:tcW w:w="2952" w:type="dxa"/>
            <w:shd w:val="clear" w:color="auto" w:fill="auto"/>
            <w:noWrap/>
            <w:vAlign w:val="center"/>
          </w:tcPr>
          <w:p w14:paraId="6421E230"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35-39</w:t>
            </w:r>
          </w:p>
        </w:tc>
        <w:tc>
          <w:tcPr>
            <w:tcW w:w="960" w:type="dxa"/>
            <w:shd w:val="clear" w:color="auto" w:fill="auto"/>
            <w:noWrap/>
            <w:vAlign w:val="bottom"/>
          </w:tcPr>
          <w:p w14:paraId="02EF2D00" w14:textId="77777777" w:rsidR="008E2971" w:rsidRPr="00FA6920" w:rsidRDefault="008E2971" w:rsidP="008E2971">
            <w:pPr>
              <w:widowControl/>
              <w:jc w:val="center"/>
              <w:rPr>
                <w:sz w:val="24"/>
                <w:szCs w:val="24"/>
                <w:lang w:val="ru-RU" w:eastAsia="ru-RU"/>
              </w:rPr>
            </w:pPr>
            <w:r w:rsidRPr="00FA6920">
              <w:rPr>
                <w:sz w:val="24"/>
                <w:szCs w:val="24"/>
                <w:lang w:val="ru-RU" w:eastAsia="ru-RU"/>
              </w:rPr>
              <w:t>5,00</w:t>
            </w:r>
          </w:p>
        </w:tc>
        <w:tc>
          <w:tcPr>
            <w:tcW w:w="1080" w:type="dxa"/>
            <w:shd w:val="clear" w:color="auto" w:fill="auto"/>
            <w:noWrap/>
            <w:vAlign w:val="bottom"/>
          </w:tcPr>
          <w:p w14:paraId="2C9DF925" w14:textId="77777777" w:rsidR="008E2971" w:rsidRPr="00FA6920" w:rsidRDefault="008E2971" w:rsidP="008E2971">
            <w:pPr>
              <w:widowControl/>
              <w:jc w:val="center"/>
              <w:rPr>
                <w:sz w:val="24"/>
                <w:szCs w:val="24"/>
                <w:lang w:val="ru-RU" w:eastAsia="ru-RU"/>
              </w:rPr>
            </w:pPr>
            <w:r w:rsidRPr="00FA6920">
              <w:rPr>
                <w:sz w:val="24"/>
                <w:szCs w:val="24"/>
                <w:lang w:val="ru-RU" w:eastAsia="ru-RU"/>
              </w:rPr>
              <w:t>5,26</w:t>
            </w:r>
          </w:p>
        </w:tc>
        <w:tc>
          <w:tcPr>
            <w:tcW w:w="1080" w:type="dxa"/>
            <w:shd w:val="clear" w:color="auto" w:fill="auto"/>
            <w:noWrap/>
            <w:vAlign w:val="bottom"/>
          </w:tcPr>
          <w:p w14:paraId="436BD75C" w14:textId="77777777" w:rsidR="008E2971" w:rsidRPr="00FA6920" w:rsidRDefault="008E2971" w:rsidP="008E2971">
            <w:pPr>
              <w:widowControl/>
              <w:jc w:val="center"/>
              <w:rPr>
                <w:sz w:val="24"/>
                <w:szCs w:val="24"/>
                <w:lang w:val="ru-RU" w:eastAsia="ru-RU"/>
              </w:rPr>
            </w:pPr>
            <w:r w:rsidRPr="00FA6920">
              <w:rPr>
                <w:sz w:val="24"/>
                <w:szCs w:val="24"/>
                <w:lang w:val="ru-RU" w:eastAsia="ru-RU"/>
              </w:rPr>
              <w:t>4,79</w:t>
            </w:r>
          </w:p>
        </w:tc>
        <w:tc>
          <w:tcPr>
            <w:tcW w:w="960" w:type="dxa"/>
            <w:shd w:val="clear" w:color="auto" w:fill="auto"/>
            <w:noWrap/>
            <w:vAlign w:val="bottom"/>
          </w:tcPr>
          <w:p w14:paraId="1B31C9E1" w14:textId="77777777" w:rsidR="008E2971" w:rsidRPr="00FA6920" w:rsidRDefault="008E2971" w:rsidP="008E2971">
            <w:pPr>
              <w:widowControl/>
              <w:jc w:val="center"/>
              <w:rPr>
                <w:sz w:val="24"/>
                <w:szCs w:val="24"/>
                <w:lang w:val="ru-RU" w:eastAsia="ru-RU"/>
              </w:rPr>
            </w:pPr>
            <w:r w:rsidRPr="00FA6920">
              <w:rPr>
                <w:sz w:val="24"/>
                <w:szCs w:val="24"/>
                <w:lang w:val="ru-RU" w:eastAsia="ru-RU"/>
              </w:rPr>
              <w:t>7,1</w:t>
            </w:r>
          </w:p>
        </w:tc>
        <w:tc>
          <w:tcPr>
            <w:tcW w:w="1080" w:type="dxa"/>
            <w:shd w:val="clear" w:color="auto" w:fill="auto"/>
            <w:noWrap/>
            <w:vAlign w:val="bottom"/>
          </w:tcPr>
          <w:p w14:paraId="601A6DF7" w14:textId="77777777" w:rsidR="008E2971" w:rsidRPr="00FA6920" w:rsidRDefault="008E2971" w:rsidP="008E2971">
            <w:pPr>
              <w:widowControl/>
              <w:jc w:val="center"/>
              <w:rPr>
                <w:sz w:val="24"/>
                <w:szCs w:val="24"/>
                <w:lang w:val="ru-RU" w:eastAsia="ru-RU"/>
              </w:rPr>
            </w:pPr>
            <w:r w:rsidRPr="00FA6920">
              <w:rPr>
                <w:sz w:val="24"/>
                <w:szCs w:val="24"/>
                <w:lang w:val="ru-RU" w:eastAsia="ru-RU"/>
              </w:rPr>
              <w:t>7,2</w:t>
            </w:r>
          </w:p>
        </w:tc>
        <w:tc>
          <w:tcPr>
            <w:tcW w:w="1080" w:type="dxa"/>
            <w:shd w:val="clear" w:color="auto" w:fill="auto"/>
            <w:noWrap/>
            <w:vAlign w:val="bottom"/>
          </w:tcPr>
          <w:p w14:paraId="70F98388" w14:textId="77777777" w:rsidR="008E2971" w:rsidRPr="00FA6920" w:rsidRDefault="008E2971" w:rsidP="008E2971">
            <w:pPr>
              <w:widowControl/>
              <w:jc w:val="center"/>
              <w:rPr>
                <w:sz w:val="24"/>
                <w:szCs w:val="24"/>
                <w:lang w:val="ru-RU" w:eastAsia="ru-RU"/>
              </w:rPr>
            </w:pPr>
            <w:r w:rsidRPr="00FA6920">
              <w:rPr>
                <w:sz w:val="24"/>
                <w:szCs w:val="24"/>
                <w:lang w:val="ru-RU" w:eastAsia="ru-RU"/>
              </w:rPr>
              <w:t>6,3</w:t>
            </w:r>
          </w:p>
        </w:tc>
      </w:tr>
      <w:tr w:rsidR="008E2971" w:rsidRPr="00FA6920" w14:paraId="04B2C523" w14:textId="77777777" w:rsidTr="00E9774C">
        <w:trPr>
          <w:trHeight w:val="300"/>
          <w:jc w:val="center"/>
        </w:trPr>
        <w:tc>
          <w:tcPr>
            <w:tcW w:w="2952" w:type="dxa"/>
            <w:shd w:val="clear" w:color="auto" w:fill="auto"/>
            <w:noWrap/>
            <w:vAlign w:val="center"/>
          </w:tcPr>
          <w:p w14:paraId="0CBFFEAB"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40-44</w:t>
            </w:r>
          </w:p>
        </w:tc>
        <w:tc>
          <w:tcPr>
            <w:tcW w:w="960" w:type="dxa"/>
            <w:shd w:val="clear" w:color="auto" w:fill="auto"/>
            <w:noWrap/>
            <w:vAlign w:val="bottom"/>
          </w:tcPr>
          <w:p w14:paraId="3C99AF67" w14:textId="77777777" w:rsidR="008E2971" w:rsidRPr="00FA6920" w:rsidRDefault="008E2971" w:rsidP="008E2971">
            <w:pPr>
              <w:widowControl/>
              <w:jc w:val="center"/>
              <w:rPr>
                <w:sz w:val="24"/>
                <w:szCs w:val="24"/>
                <w:lang w:val="ru-RU" w:eastAsia="ru-RU"/>
              </w:rPr>
            </w:pPr>
            <w:r w:rsidRPr="00FA6920">
              <w:rPr>
                <w:sz w:val="24"/>
                <w:szCs w:val="24"/>
                <w:lang w:val="ru-RU" w:eastAsia="ru-RU"/>
              </w:rPr>
              <w:t>4,90</w:t>
            </w:r>
          </w:p>
        </w:tc>
        <w:tc>
          <w:tcPr>
            <w:tcW w:w="1080" w:type="dxa"/>
            <w:shd w:val="clear" w:color="auto" w:fill="auto"/>
            <w:noWrap/>
            <w:vAlign w:val="bottom"/>
          </w:tcPr>
          <w:p w14:paraId="6EEACE9E" w14:textId="77777777" w:rsidR="008E2971" w:rsidRPr="00FA6920" w:rsidRDefault="008E2971" w:rsidP="008E2971">
            <w:pPr>
              <w:widowControl/>
              <w:jc w:val="center"/>
              <w:rPr>
                <w:sz w:val="24"/>
                <w:szCs w:val="24"/>
                <w:lang w:val="ru-RU" w:eastAsia="ru-RU"/>
              </w:rPr>
            </w:pPr>
            <w:r w:rsidRPr="00FA6920">
              <w:rPr>
                <w:sz w:val="24"/>
                <w:szCs w:val="24"/>
                <w:lang w:val="ru-RU" w:eastAsia="ru-RU"/>
              </w:rPr>
              <w:t>5,52</w:t>
            </w:r>
          </w:p>
        </w:tc>
        <w:tc>
          <w:tcPr>
            <w:tcW w:w="1080" w:type="dxa"/>
            <w:shd w:val="clear" w:color="auto" w:fill="auto"/>
            <w:noWrap/>
            <w:vAlign w:val="bottom"/>
          </w:tcPr>
          <w:p w14:paraId="41057930" w14:textId="77777777" w:rsidR="008E2971" w:rsidRPr="00FA6920" w:rsidRDefault="008E2971" w:rsidP="008E2971">
            <w:pPr>
              <w:widowControl/>
              <w:jc w:val="center"/>
              <w:rPr>
                <w:sz w:val="24"/>
                <w:szCs w:val="24"/>
                <w:lang w:val="ru-RU" w:eastAsia="ru-RU"/>
              </w:rPr>
            </w:pPr>
            <w:r w:rsidRPr="00FA6920">
              <w:rPr>
                <w:sz w:val="24"/>
                <w:szCs w:val="24"/>
                <w:lang w:val="ru-RU" w:eastAsia="ru-RU"/>
              </w:rPr>
              <w:t>4,65</w:t>
            </w:r>
          </w:p>
        </w:tc>
        <w:tc>
          <w:tcPr>
            <w:tcW w:w="960" w:type="dxa"/>
            <w:shd w:val="clear" w:color="auto" w:fill="auto"/>
            <w:noWrap/>
            <w:vAlign w:val="bottom"/>
          </w:tcPr>
          <w:p w14:paraId="0A06EE99" w14:textId="77777777" w:rsidR="008E2971" w:rsidRPr="00FA6920" w:rsidRDefault="008E2971" w:rsidP="008E2971">
            <w:pPr>
              <w:widowControl/>
              <w:jc w:val="center"/>
              <w:rPr>
                <w:sz w:val="24"/>
                <w:szCs w:val="24"/>
                <w:lang w:val="ru-RU" w:eastAsia="ru-RU"/>
              </w:rPr>
            </w:pPr>
            <w:r w:rsidRPr="00FA6920">
              <w:rPr>
                <w:sz w:val="24"/>
                <w:szCs w:val="24"/>
                <w:lang w:val="ru-RU" w:eastAsia="ru-RU"/>
              </w:rPr>
              <w:t>7,0</w:t>
            </w:r>
          </w:p>
        </w:tc>
        <w:tc>
          <w:tcPr>
            <w:tcW w:w="1080" w:type="dxa"/>
            <w:shd w:val="clear" w:color="auto" w:fill="auto"/>
            <w:noWrap/>
            <w:vAlign w:val="bottom"/>
          </w:tcPr>
          <w:p w14:paraId="46FC13FC" w14:textId="77777777" w:rsidR="008E2971" w:rsidRPr="00FA6920" w:rsidRDefault="008E2971" w:rsidP="008E2971">
            <w:pPr>
              <w:widowControl/>
              <w:jc w:val="center"/>
              <w:rPr>
                <w:sz w:val="24"/>
                <w:szCs w:val="24"/>
                <w:lang w:val="ru-RU" w:eastAsia="ru-RU"/>
              </w:rPr>
            </w:pPr>
            <w:r w:rsidRPr="00FA6920">
              <w:rPr>
                <w:sz w:val="24"/>
                <w:szCs w:val="24"/>
                <w:lang w:val="ru-RU" w:eastAsia="ru-RU"/>
              </w:rPr>
              <w:t>7,5</w:t>
            </w:r>
          </w:p>
        </w:tc>
        <w:tc>
          <w:tcPr>
            <w:tcW w:w="1080" w:type="dxa"/>
            <w:shd w:val="clear" w:color="auto" w:fill="auto"/>
            <w:noWrap/>
            <w:vAlign w:val="bottom"/>
          </w:tcPr>
          <w:p w14:paraId="4F97916C" w14:textId="77777777" w:rsidR="008E2971" w:rsidRPr="00FA6920" w:rsidRDefault="008E2971" w:rsidP="008E2971">
            <w:pPr>
              <w:widowControl/>
              <w:jc w:val="center"/>
              <w:rPr>
                <w:sz w:val="24"/>
                <w:szCs w:val="24"/>
                <w:lang w:val="ru-RU" w:eastAsia="ru-RU"/>
              </w:rPr>
            </w:pPr>
            <w:r w:rsidRPr="00FA6920">
              <w:rPr>
                <w:sz w:val="24"/>
                <w:szCs w:val="24"/>
                <w:lang w:val="ru-RU" w:eastAsia="ru-RU"/>
              </w:rPr>
              <w:t>6,1</w:t>
            </w:r>
          </w:p>
        </w:tc>
      </w:tr>
      <w:tr w:rsidR="008E2971" w:rsidRPr="00FA6920" w14:paraId="669ABBBC" w14:textId="77777777" w:rsidTr="00E9774C">
        <w:trPr>
          <w:trHeight w:val="300"/>
          <w:jc w:val="center"/>
        </w:trPr>
        <w:tc>
          <w:tcPr>
            <w:tcW w:w="2952" w:type="dxa"/>
            <w:shd w:val="clear" w:color="auto" w:fill="auto"/>
            <w:noWrap/>
            <w:vAlign w:val="center"/>
          </w:tcPr>
          <w:p w14:paraId="59418E94"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45-49</w:t>
            </w:r>
          </w:p>
        </w:tc>
        <w:tc>
          <w:tcPr>
            <w:tcW w:w="960" w:type="dxa"/>
            <w:shd w:val="clear" w:color="auto" w:fill="auto"/>
            <w:noWrap/>
            <w:vAlign w:val="bottom"/>
          </w:tcPr>
          <w:p w14:paraId="4307ACD1" w14:textId="77777777" w:rsidR="008E2971" w:rsidRPr="00FA6920" w:rsidRDefault="008E2971" w:rsidP="008E2971">
            <w:pPr>
              <w:widowControl/>
              <w:jc w:val="center"/>
              <w:rPr>
                <w:sz w:val="24"/>
                <w:szCs w:val="24"/>
                <w:lang w:val="ru-RU" w:eastAsia="ru-RU"/>
              </w:rPr>
            </w:pPr>
            <w:r w:rsidRPr="00FA6920">
              <w:rPr>
                <w:sz w:val="24"/>
                <w:szCs w:val="24"/>
                <w:lang w:val="ru-RU" w:eastAsia="ru-RU"/>
              </w:rPr>
              <w:t>4,86</w:t>
            </w:r>
          </w:p>
        </w:tc>
        <w:tc>
          <w:tcPr>
            <w:tcW w:w="1080" w:type="dxa"/>
            <w:shd w:val="clear" w:color="auto" w:fill="auto"/>
            <w:noWrap/>
            <w:vAlign w:val="bottom"/>
          </w:tcPr>
          <w:p w14:paraId="187D9ABB" w14:textId="77777777" w:rsidR="008E2971" w:rsidRPr="00FA6920" w:rsidRDefault="008E2971" w:rsidP="008E2971">
            <w:pPr>
              <w:widowControl/>
              <w:jc w:val="center"/>
              <w:rPr>
                <w:sz w:val="24"/>
                <w:szCs w:val="24"/>
                <w:lang w:val="ru-RU" w:eastAsia="ru-RU"/>
              </w:rPr>
            </w:pPr>
            <w:r w:rsidRPr="00FA6920">
              <w:rPr>
                <w:sz w:val="24"/>
                <w:szCs w:val="24"/>
                <w:lang w:val="ru-RU" w:eastAsia="ru-RU"/>
              </w:rPr>
              <w:t>5,16</w:t>
            </w:r>
          </w:p>
        </w:tc>
        <w:tc>
          <w:tcPr>
            <w:tcW w:w="1080" w:type="dxa"/>
            <w:shd w:val="clear" w:color="auto" w:fill="auto"/>
            <w:noWrap/>
            <w:vAlign w:val="bottom"/>
          </w:tcPr>
          <w:p w14:paraId="25A5B261" w14:textId="77777777" w:rsidR="008E2971" w:rsidRPr="00FA6920" w:rsidRDefault="008E2971" w:rsidP="008E2971">
            <w:pPr>
              <w:widowControl/>
              <w:jc w:val="center"/>
              <w:rPr>
                <w:sz w:val="24"/>
                <w:szCs w:val="24"/>
                <w:lang w:val="ru-RU" w:eastAsia="ru-RU"/>
              </w:rPr>
            </w:pPr>
            <w:r w:rsidRPr="00FA6920">
              <w:rPr>
                <w:sz w:val="24"/>
                <w:szCs w:val="24"/>
                <w:lang w:val="ru-RU" w:eastAsia="ru-RU"/>
              </w:rPr>
              <w:t>5,34</w:t>
            </w:r>
          </w:p>
        </w:tc>
        <w:tc>
          <w:tcPr>
            <w:tcW w:w="960" w:type="dxa"/>
            <w:shd w:val="clear" w:color="auto" w:fill="auto"/>
            <w:noWrap/>
            <w:vAlign w:val="bottom"/>
          </w:tcPr>
          <w:p w14:paraId="60B900CA" w14:textId="77777777" w:rsidR="008E2971" w:rsidRPr="00FA6920" w:rsidRDefault="008E2971" w:rsidP="008E2971">
            <w:pPr>
              <w:widowControl/>
              <w:jc w:val="center"/>
              <w:rPr>
                <w:sz w:val="24"/>
                <w:szCs w:val="24"/>
                <w:lang w:val="ru-RU" w:eastAsia="ru-RU"/>
              </w:rPr>
            </w:pPr>
            <w:r w:rsidRPr="00FA6920">
              <w:rPr>
                <w:sz w:val="24"/>
                <w:szCs w:val="24"/>
                <w:lang w:val="ru-RU" w:eastAsia="ru-RU"/>
              </w:rPr>
              <w:t>6,9</w:t>
            </w:r>
          </w:p>
        </w:tc>
        <w:tc>
          <w:tcPr>
            <w:tcW w:w="1080" w:type="dxa"/>
            <w:shd w:val="clear" w:color="auto" w:fill="auto"/>
            <w:noWrap/>
            <w:vAlign w:val="bottom"/>
          </w:tcPr>
          <w:p w14:paraId="34601F26" w14:textId="77777777" w:rsidR="008E2971" w:rsidRPr="00FA6920" w:rsidRDefault="008E2971" w:rsidP="008E2971">
            <w:pPr>
              <w:widowControl/>
              <w:jc w:val="center"/>
              <w:rPr>
                <w:sz w:val="24"/>
                <w:szCs w:val="24"/>
                <w:lang w:val="ru-RU" w:eastAsia="ru-RU"/>
              </w:rPr>
            </w:pPr>
            <w:r w:rsidRPr="00FA6920">
              <w:rPr>
                <w:sz w:val="24"/>
                <w:szCs w:val="24"/>
                <w:lang w:val="ru-RU" w:eastAsia="ru-RU"/>
              </w:rPr>
              <w:t>7,0</w:t>
            </w:r>
          </w:p>
        </w:tc>
        <w:tc>
          <w:tcPr>
            <w:tcW w:w="1080" w:type="dxa"/>
            <w:shd w:val="clear" w:color="auto" w:fill="auto"/>
            <w:noWrap/>
            <w:vAlign w:val="bottom"/>
          </w:tcPr>
          <w:p w14:paraId="6697BF82" w14:textId="77777777" w:rsidR="008E2971" w:rsidRPr="00FA6920" w:rsidRDefault="008E2971" w:rsidP="008E2971">
            <w:pPr>
              <w:widowControl/>
              <w:jc w:val="center"/>
              <w:rPr>
                <w:sz w:val="24"/>
                <w:szCs w:val="24"/>
                <w:lang w:val="ru-RU" w:eastAsia="ru-RU"/>
              </w:rPr>
            </w:pPr>
            <w:r w:rsidRPr="00FA6920">
              <w:rPr>
                <w:sz w:val="24"/>
                <w:szCs w:val="24"/>
                <w:lang w:val="ru-RU" w:eastAsia="ru-RU"/>
              </w:rPr>
              <w:t>7,0</w:t>
            </w:r>
          </w:p>
        </w:tc>
      </w:tr>
      <w:tr w:rsidR="008E2971" w:rsidRPr="00FA6920" w14:paraId="3757DB36" w14:textId="77777777" w:rsidTr="00E9774C">
        <w:trPr>
          <w:trHeight w:val="300"/>
          <w:jc w:val="center"/>
        </w:trPr>
        <w:tc>
          <w:tcPr>
            <w:tcW w:w="2952" w:type="dxa"/>
            <w:shd w:val="clear" w:color="auto" w:fill="auto"/>
            <w:noWrap/>
            <w:vAlign w:val="center"/>
          </w:tcPr>
          <w:p w14:paraId="59210F82"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50-54</w:t>
            </w:r>
          </w:p>
        </w:tc>
        <w:tc>
          <w:tcPr>
            <w:tcW w:w="960" w:type="dxa"/>
            <w:shd w:val="clear" w:color="auto" w:fill="auto"/>
            <w:noWrap/>
            <w:vAlign w:val="bottom"/>
          </w:tcPr>
          <w:p w14:paraId="645CE3DD" w14:textId="77777777" w:rsidR="008E2971" w:rsidRPr="00FA6920" w:rsidRDefault="008E2971" w:rsidP="008E2971">
            <w:pPr>
              <w:widowControl/>
              <w:jc w:val="center"/>
              <w:rPr>
                <w:sz w:val="24"/>
                <w:szCs w:val="24"/>
                <w:lang w:val="ru-RU" w:eastAsia="ru-RU"/>
              </w:rPr>
            </w:pPr>
            <w:r w:rsidRPr="00FA6920">
              <w:rPr>
                <w:sz w:val="24"/>
                <w:szCs w:val="24"/>
                <w:lang w:val="ru-RU" w:eastAsia="ru-RU"/>
              </w:rPr>
              <w:t>4,76</w:t>
            </w:r>
          </w:p>
        </w:tc>
        <w:tc>
          <w:tcPr>
            <w:tcW w:w="1080" w:type="dxa"/>
            <w:shd w:val="clear" w:color="auto" w:fill="auto"/>
            <w:noWrap/>
            <w:vAlign w:val="bottom"/>
          </w:tcPr>
          <w:p w14:paraId="5A9E75DE" w14:textId="77777777" w:rsidR="008E2971" w:rsidRPr="00FA6920" w:rsidRDefault="008E2971" w:rsidP="008E2971">
            <w:pPr>
              <w:widowControl/>
              <w:jc w:val="center"/>
              <w:rPr>
                <w:sz w:val="24"/>
                <w:szCs w:val="24"/>
                <w:lang w:val="ru-RU" w:eastAsia="ru-RU"/>
              </w:rPr>
            </w:pPr>
            <w:r w:rsidRPr="00FA6920">
              <w:rPr>
                <w:sz w:val="24"/>
                <w:szCs w:val="24"/>
                <w:lang w:val="ru-RU" w:eastAsia="ru-RU"/>
              </w:rPr>
              <w:t>4,94</w:t>
            </w:r>
          </w:p>
        </w:tc>
        <w:tc>
          <w:tcPr>
            <w:tcW w:w="1080" w:type="dxa"/>
            <w:shd w:val="clear" w:color="auto" w:fill="auto"/>
            <w:noWrap/>
            <w:vAlign w:val="bottom"/>
          </w:tcPr>
          <w:p w14:paraId="0C1CA4A9" w14:textId="77777777" w:rsidR="008E2971" w:rsidRPr="00FA6920" w:rsidRDefault="008E2971" w:rsidP="008E2971">
            <w:pPr>
              <w:widowControl/>
              <w:jc w:val="center"/>
              <w:rPr>
                <w:sz w:val="24"/>
                <w:szCs w:val="24"/>
                <w:lang w:val="ru-RU" w:eastAsia="ru-RU"/>
              </w:rPr>
            </w:pPr>
            <w:r w:rsidRPr="00FA6920">
              <w:rPr>
                <w:sz w:val="24"/>
                <w:szCs w:val="24"/>
                <w:lang w:val="ru-RU" w:eastAsia="ru-RU"/>
              </w:rPr>
              <w:t>5,54</w:t>
            </w:r>
          </w:p>
        </w:tc>
        <w:tc>
          <w:tcPr>
            <w:tcW w:w="960" w:type="dxa"/>
            <w:shd w:val="clear" w:color="auto" w:fill="auto"/>
            <w:noWrap/>
            <w:vAlign w:val="bottom"/>
          </w:tcPr>
          <w:p w14:paraId="41E5A729" w14:textId="77777777" w:rsidR="008E2971" w:rsidRPr="00FA6920" w:rsidRDefault="008E2971" w:rsidP="008E2971">
            <w:pPr>
              <w:widowControl/>
              <w:jc w:val="center"/>
              <w:rPr>
                <w:sz w:val="24"/>
                <w:szCs w:val="24"/>
                <w:lang w:val="ru-RU" w:eastAsia="ru-RU"/>
              </w:rPr>
            </w:pPr>
            <w:r w:rsidRPr="00FA6920">
              <w:rPr>
                <w:sz w:val="24"/>
                <w:szCs w:val="24"/>
                <w:lang w:val="ru-RU" w:eastAsia="ru-RU"/>
              </w:rPr>
              <w:t>6,8</w:t>
            </w:r>
          </w:p>
        </w:tc>
        <w:tc>
          <w:tcPr>
            <w:tcW w:w="1080" w:type="dxa"/>
            <w:shd w:val="clear" w:color="auto" w:fill="auto"/>
            <w:noWrap/>
            <w:vAlign w:val="bottom"/>
          </w:tcPr>
          <w:p w14:paraId="224A997A" w14:textId="77777777" w:rsidR="008E2971" w:rsidRPr="00FA6920" w:rsidRDefault="008E2971" w:rsidP="008E2971">
            <w:pPr>
              <w:widowControl/>
              <w:jc w:val="center"/>
              <w:rPr>
                <w:sz w:val="24"/>
                <w:szCs w:val="24"/>
                <w:lang w:val="ru-RU" w:eastAsia="ru-RU"/>
              </w:rPr>
            </w:pPr>
            <w:r w:rsidRPr="00FA6920">
              <w:rPr>
                <w:sz w:val="24"/>
                <w:szCs w:val="24"/>
                <w:lang w:val="ru-RU" w:eastAsia="ru-RU"/>
              </w:rPr>
              <w:t>6,7</w:t>
            </w:r>
          </w:p>
        </w:tc>
        <w:tc>
          <w:tcPr>
            <w:tcW w:w="1080" w:type="dxa"/>
            <w:shd w:val="clear" w:color="auto" w:fill="auto"/>
            <w:noWrap/>
            <w:vAlign w:val="bottom"/>
          </w:tcPr>
          <w:p w14:paraId="22EE9F09" w14:textId="77777777" w:rsidR="008E2971" w:rsidRPr="00FA6920" w:rsidRDefault="008E2971" w:rsidP="008E2971">
            <w:pPr>
              <w:widowControl/>
              <w:jc w:val="center"/>
              <w:rPr>
                <w:sz w:val="24"/>
                <w:szCs w:val="24"/>
                <w:lang w:val="ru-RU" w:eastAsia="ru-RU"/>
              </w:rPr>
            </w:pPr>
            <w:r w:rsidRPr="00FA6920">
              <w:rPr>
                <w:sz w:val="24"/>
                <w:szCs w:val="24"/>
                <w:lang w:val="ru-RU" w:eastAsia="ru-RU"/>
              </w:rPr>
              <w:t>7,3</w:t>
            </w:r>
          </w:p>
        </w:tc>
      </w:tr>
      <w:tr w:rsidR="008E2971" w:rsidRPr="00FA6920" w14:paraId="3D79EA9D" w14:textId="77777777" w:rsidTr="00E9774C">
        <w:trPr>
          <w:trHeight w:val="300"/>
          <w:jc w:val="center"/>
        </w:trPr>
        <w:tc>
          <w:tcPr>
            <w:tcW w:w="2952" w:type="dxa"/>
            <w:shd w:val="clear" w:color="auto" w:fill="auto"/>
            <w:noWrap/>
            <w:vAlign w:val="center"/>
          </w:tcPr>
          <w:p w14:paraId="40817046"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55-59</w:t>
            </w:r>
          </w:p>
        </w:tc>
        <w:tc>
          <w:tcPr>
            <w:tcW w:w="960" w:type="dxa"/>
            <w:shd w:val="clear" w:color="auto" w:fill="auto"/>
            <w:noWrap/>
            <w:vAlign w:val="bottom"/>
          </w:tcPr>
          <w:p w14:paraId="40BCF61C" w14:textId="77777777" w:rsidR="008E2971" w:rsidRPr="00FA6920" w:rsidRDefault="008E2971" w:rsidP="008E2971">
            <w:pPr>
              <w:widowControl/>
              <w:jc w:val="center"/>
              <w:rPr>
                <w:sz w:val="24"/>
                <w:szCs w:val="24"/>
                <w:lang w:val="ru-RU" w:eastAsia="ru-RU"/>
              </w:rPr>
            </w:pPr>
            <w:r w:rsidRPr="00FA6920">
              <w:rPr>
                <w:sz w:val="24"/>
                <w:szCs w:val="24"/>
                <w:lang w:val="ru-RU" w:eastAsia="ru-RU"/>
              </w:rPr>
              <w:t>5,13</w:t>
            </w:r>
          </w:p>
        </w:tc>
        <w:tc>
          <w:tcPr>
            <w:tcW w:w="1080" w:type="dxa"/>
            <w:shd w:val="clear" w:color="auto" w:fill="auto"/>
            <w:noWrap/>
            <w:vAlign w:val="bottom"/>
          </w:tcPr>
          <w:p w14:paraId="2C3A715B" w14:textId="77777777" w:rsidR="008E2971" w:rsidRPr="00FA6920" w:rsidRDefault="008E2971" w:rsidP="008E2971">
            <w:pPr>
              <w:widowControl/>
              <w:jc w:val="center"/>
              <w:rPr>
                <w:sz w:val="24"/>
                <w:szCs w:val="24"/>
                <w:lang w:val="ru-RU" w:eastAsia="ru-RU"/>
              </w:rPr>
            </w:pPr>
            <w:r w:rsidRPr="00FA6920">
              <w:rPr>
                <w:sz w:val="24"/>
                <w:szCs w:val="24"/>
                <w:lang w:val="ru-RU" w:eastAsia="ru-RU"/>
              </w:rPr>
              <w:t>4,80</w:t>
            </w:r>
          </w:p>
        </w:tc>
        <w:tc>
          <w:tcPr>
            <w:tcW w:w="1080" w:type="dxa"/>
            <w:shd w:val="clear" w:color="auto" w:fill="auto"/>
            <w:noWrap/>
            <w:vAlign w:val="bottom"/>
          </w:tcPr>
          <w:p w14:paraId="591B7A16" w14:textId="77777777" w:rsidR="008E2971" w:rsidRPr="00FA6920" w:rsidRDefault="008E2971" w:rsidP="008E2971">
            <w:pPr>
              <w:widowControl/>
              <w:jc w:val="center"/>
              <w:rPr>
                <w:sz w:val="24"/>
                <w:szCs w:val="24"/>
                <w:lang w:val="ru-RU" w:eastAsia="ru-RU"/>
              </w:rPr>
            </w:pPr>
            <w:r w:rsidRPr="00FA6920">
              <w:rPr>
                <w:sz w:val="24"/>
                <w:szCs w:val="24"/>
                <w:lang w:val="ru-RU" w:eastAsia="ru-RU"/>
              </w:rPr>
              <w:t>5,11</w:t>
            </w:r>
          </w:p>
        </w:tc>
        <w:tc>
          <w:tcPr>
            <w:tcW w:w="960" w:type="dxa"/>
            <w:shd w:val="clear" w:color="auto" w:fill="auto"/>
            <w:noWrap/>
            <w:vAlign w:val="bottom"/>
          </w:tcPr>
          <w:p w14:paraId="0E278985" w14:textId="77777777" w:rsidR="008E2971" w:rsidRPr="00FA6920" w:rsidRDefault="008E2971" w:rsidP="008E2971">
            <w:pPr>
              <w:widowControl/>
              <w:jc w:val="center"/>
              <w:rPr>
                <w:sz w:val="24"/>
                <w:szCs w:val="24"/>
                <w:lang w:val="ru-RU" w:eastAsia="ru-RU"/>
              </w:rPr>
            </w:pPr>
            <w:r w:rsidRPr="00FA6920">
              <w:rPr>
                <w:sz w:val="24"/>
                <w:szCs w:val="24"/>
                <w:lang w:val="ru-RU" w:eastAsia="ru-RU"/>
              </w:rPr>
              <w:t>7,3</w:t>
            </w:r>
          </w:p>
        </w:tc>
        <w:tc>
          <w:tcPr>
            <w:tcW w:w="1080" w:type="dxa"/>
            <w:shd w:val="clear" w:color="auto" w:fill="auto"/>
            <w:noWrap/>
            <w:vAlign w:val="bottom"/>
          </w:tcPr>
          <w:p w14:paraId="1DD35988" w14:textId="77777777" w:rsidR="008E2971" w:rsidRPr="00FA6920" w:rsidRDefault="008E2971" w:rsidP="008E2971">
            <w:pPr>
              <w:widowControl/>
              <w:jc w:val="center"/>
              <w:rPr>
                <w:sz w:val="24"/>
                <w:szCs w:val="24"/>
                <w:lang w:val="ru-RU" w:eastAsia="ru-RU"/>
              </w:rPr>
            </w:pPr>
            <w:r w:rsidRPr="00FA6920">
              <w:rPr>
                <w:sz w:val="24"/>
                <w:szCs w:val="24"/>
                <w:lang w:val="ru-RU" w:eastAsia="ru-RU"/>
              </w:rPr>
              <w:t>6,6</w:t>
            </w:r>
          </w:p>
        </w:tc>
        <w:tc>
          <w:tcPr>
            <w:tcW w:w="1080" w:type="dxa"/>
            <w:shd w:val="clear" w:color="auto" w:fill="auto"/>
            <w:noWrap/>
            <w:vAlign w:val="bottom"/>
          </w:tcPr>
          <w:p w14:paraId="501E824F" w14:textId="77777777" w:rsidR="008E2971" w:rsidRPr="00FA6920" w:rsidRDefault="008E2971" w:rsidP="008E2971">
            <w:pPr>
              <w:widowControl/>
              <w:jc w:val="center"/>
              <w:rPr>
                <w:sz w:val="24"/>
                <w:szCs w:val="24"/>
                <w:lang w:val="ru-RU" w:eastAsia="ru-RU"/>
              </w:rPr>
            </w:pPr>
            <w:r w:rsidRPr="00FA6920">
              <w:rPr>
                <w:sz w:val="24"/>
                <w:szCs w:val="24"/>
                <w:lang w:val="ru-RU" w:eastAsia="ru-RU"/>
              </w:rPr>
              <w:t>6,7</w:t>
            </w:r>
          </w:p>
        </w:tc>
      </w:tr>
      <w:tr w:rsidR="008E2971" w:rsidRPr="00FA6920" w14:paraId="3C3904E7" w14:textId="77777777" w:rsidTr="00E9774C">
        <w:trPr>
          <w:trHeight w:val="300"/>
          <w:jc w:val="center"/>
        </w:trPr>
        <w:tc>
          <w:tcPr>
            <w:tcW w:w="2952" w:type="dxa"/>
            <w:shd w:val="clear" w:color="auto" w:fill="auto"/>
            <w:noWrap/>
            <w:vAlign w:val="center"/>
          </w:tcPr>
          <w:p w14:paraId="092A61AE"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60-64</w:t>
            </w:r>
          </w:p>
        </w:tc>
        <w:tc>
          <w:tcPr>
            <w:tcW w:w="960" w:type="dxa"/>
            <w:shd w:val="clear" w:color="auto" w:fill="auto"/>
            <w:noWrap/>
            <w:vAlign w:val="bottom"/>
          </w:tcPr>
          <w:p w14:paraId="39F1FF1E" w14:textId="77777777" w:rsidR="008E2971" w:rsidRPr="00FA6920" w:rsidRDefault="008E2971" w:rsidP="008E2971">
            <w:pPr>
              <w:widowControl/>
              <w:jc w:val="center"/>
              <w:rPr>
                <w:sz w:val="24"/>
                <w:szCs w:val="24"/>
                <w:lang w:val="ru-RU" w:eastAsia="ru-RU"/>
              </w:rPr>
            </w:pPr>
            <w:r w:rsidRPr="00FA6920">
              <w:rPr>
                <w:sz w:val="24"/>
                <w:szCs w:val="24"/>
                <w:lang w:val="ru-RU" w:eastAsia="ru-RU"/>
              </w:rPr>
              <w:t>4,59</w:t>
            </w:r>
          </w:p>
        </w:tc>
        <w:tc>
          <w:tcPr>
            <w:tcW w:w="1080" w:type="dxa"/>
            <w:shd w:val="clear" w:color="auto" w:fill="auto"/>
            <w:noWrap/>
            <w:vAlign w:val="bottom"/>
          </w:tcPr>
          <w:p w14:paraId="13D4F080" w14:textId="77777777" w:rsidR="008E2971" w:rsidRPr="00FA6920" w:rsidRDefault="008E2971" w:rsidP="008E2971">
            <w:pPr>
              <w:widowControl/>
              <w:jc w:val="center"/>
              <w:rPr>
                <w:sz w:val="24"/>
                <w:szCs w:val="24"/>
                <w:lang w:val="ru-RU" w:eastAsia="ru-RU"/>
              </w:rPr>
            </w:pPr>
            <w:r w:rsidRPr="00FA6920">
              <w:rPr>
                <w:sz w:val="24"/>
                <w:szCs w:val="24"/>
                <w:lang w:val="ru-RU" w:eastAsia="ru-RU"/>
              </w:rPr>
              <w:t>4,49</w:t>
            </w:r>
          </w:p>
        </w:tc>
        <w:tc>
          <w:tcPr>
            <w:tcW w:w="1080" w:type="dxa"/>
            <w:shd w:val="clear" w:color="auto" w:fill="auto"/>
            <w:noWrap/>
            <w:vAlign w:val="bottom"/>
          </w:tcPr>
          <w:p w14:paraId="6B1B26BB" w14:textId="77777777" w:rsidR="008E2971" w:rsidRPr="00FA6920" w:rsidRDefault="008E2971" w:rsidP="008E2971">
            <w:pPr>
              <w:widowControl/>
              <w:jc w:val="center"/>
              <w:rPr>
                <w:sz w:val="24"/>
                <w:szCs w:val="24"/>
                <w:lang w:val="ru-RU" w:eastAsia="ru-RU"/>
              </w:rPr>
            </w:pPr>
            <w:r w:rsidRPr="00FA6920">
              <w:rPr>
                <w:sz w:val="24"/>
                <w:szCs w:val="24"/>
                <w:lang w:val="ru-RU" w:eastAsia="ru-RU"/>
              </w:rPr>
              <w:t>4,67</w:t>
            </w:r>
          </w:p>
        </w:tc>
        <w:tc>
          <w:tcPr>
            <w:tcW w:w="960" w:type="dxa"/>
            <w:shd w:val="clear" w:color="auto" w:fill="auto"/>
            <w:noWrap/>
            <w:vAlign w:val="bottom"/>
          </w:tcPr>
          <w:p w14:paraId="0BA9B1AC" w14:textId="77777777" w:rsidR="008E2971" w:rsidRPr="00FA6920" w:rsidRDefault="008E2971" w:rsidP="008E2971">
            <w:pPr>
              <w:widowControl/>
              <w:jc w:val="center"/>
              <w:rPr>
                <w:sz w:val="24"/>
                <w:szCs w:val="24"/>
                <w:lang w:val="ru-RU" w:eastAsia="ru-RU"/>
              </w:rPr>
            </w:pPr>
            <w:r w:rsidRPr="00FA6920">
              <w:rPr>
                <w:sz w:val="24"/>
                <w:szCs w:val="24"/>
                <w:lang w:val="ru-RU" w:eastAsia="ru-RU"/>
              </w:rPr>
              <w:t>6,5</w:t>
            </w:r>
          </w:p>
        </w:tc>
        <w:tc>
          <w:tcPr>
            <w:tcW w:w="1080" w:type="dxa"/>
            <w:shd w:val="clear" w:color="auto" w:fill="auto"/>
            <w:noWrap/>
            <w:vAlign w:val="bottom"/>
          </w:tcPr>
          <w:p w14:paraId="0811CFF5" w14:textId="77777777" w:rsidR="008E2971" w:rsidRPr="00FA6920" w:rsidRDefault="008E2971" w:rsidP="008E2971">
            <w:pPr>
              <w:widowControl/>
              <w:jc w:val="center"/>
              <w:rPr>
                <w:sz w:val="24"/>
                <w:szCs w:val="24"/>
                <w:lang w:val="ru-RU" w:eastAsia="ru-RU"/>
              </w:rPr>
            </w:pPr>
            <w:r w:rsidRPr="00FA6920">
              <w:rPr>
                <w:sz w:val="24"/>
                <w:szCs w:val="24"/>
                <w:lang w:val="ru-RU" w:eastAsia="ru-RU"/>
              </w:rPr>
              <w:t>6,1</w:t>
            </w:r>
          </w:p>
        </w:tc>
        <w:tc>
          <w:tcPr>
            <w:tcW w:w="1080" w:type="dxa"/>
            <w:shd w:val="clear" w:color="auto" w:fill="auto"/>
            <w:noWrap/>
            <w:vAlign w:val="bottom"/>
          </w:tcPr>
          <w:p w14:paraId="2E638D85" w14:textId="77777777" w:rsidR="008E2971" w:rsidRPr="00FA6920" w:rsidRDefault="008E2971" w:rsidP="008E2971">
            <w:pPr>
              <w:widowControl/>
              <w:jc w:val="center"/>
              <w:rPr>
                <w:sz w:val="24"/>
                <w:szCs w:val="24"/>
                <w:lang w:val="ru-RU" w:eastAsia="ru-RU"/>
              </w:rPr>
            </w:pPr>
            <w:r w:rsidRPr="00FA6920">
              <w:rPr>
                <w:sz w:val="24"/>
                <w:szCs w:val="24"/>
                <w:lang w:val="ru-RU" w:eastAsia="ru-RU"/>
              </w:rPr>
              <w:t>6,1</w:t>
            </w:r>
          </w:p>
        </w:tc>
      </w:tr>
      <w:tr w:rsidR="008E2971" w:rsidRPr="00FA6920" w14:paraId="1E9AAD24" w14:textId="77777777" w:rsidTr="00E9774C">
        <w:trPr>
          <w:trHeight w:val="300"/>
          <w:jc w:val="center"/>
        </w:trPr>
        <w:tc>
          <w:tcPr>
            <w:tcW w:w="2952" w:type="dxa"/>
            <w:shd w:val="clear" w:color="auto" w:fill="auto"/>
            <w:noWrap/>
            <w:vAlign w:val="center"/>
          </w:tcPr>
          <w:p w14:paraId="727DE6BC" w14:textId="77777777" w:rsidR="008E2971" w:rsidRPr="00FA6920" w:rsidRDefault="008E2971" w:rsidP="008E2971">
            <w:pPr>
              <w:widowControl/>
              <w:jc w:val="center"/>
              <w:rPr>
                <w:color w:val="000000"/>
                <w:sz w:val="24"/>
                <w:szCs w:val="24"/>
                <w:lang w:val="ru-RU" w:eastAsia="ru-RU"/>
              </w:rPr>
            </w:pPr>
            <w:r w:rsidRPr="00FA6920">
              <w:rPr>
                <w:color w:val="000000"/>
                <w:sz w:val="24"/>
                <w:szCs w:val="24"/>
                <w:lang w:val="ru-RU" w:eastAsia="ru-RU"/>
              </w:rPr>
              <w:t>65-69</w:t>
            </w:r>
          </w:p>
        </w:tc>
        <w:tc>
          <w:tcPr>
            <w:tcW w:w="960" w:type="dxa"/>
            <w:shd w:val="clear" w:color="auto" w:fill="auto"/>
            <w:noWrap/>
            <w:vAlign w:val="bottom"/>
          </w:tcPr>
          <w:p w14:paraId="6309ABD0" w14:textId="77777777" w:rsidR="008E2971" w:rsidRPr="00FA6920" w:rsidRDefault="008E2971" w:rsidP="008E2971">
            <w:pPr>
              <w:widowControl/>
              <w:jc w:val="center"/>
              <w:rPr>
                <w:sz w:val="24"/>
                <w:szCs w:val="24"/>
                <w:lang w:val="ru-RU" w:eastAsia="ru-RU"/>
              </w:rPr>
            </w:pPr>
            <w:r w:rsidRPr="00FA6920">
              <w:rPr>
                <w:sz w:val="24"/>
                <w:szCs w:val="24"/>
                <w:lang w:val="ru-RU" w:eastAsia="ru-RU"/>
              </w:rPr>
              <w:t>4,39</w:t>
            </w:r>
          </w:p>
        </w:tc>
        <w:tc>
          <w:tcPr>
            <w:tcW w:w="1080" w:type="dxa"/>
            <w:shd w:val="clear" w:color="auto" w:fill="auto"/>
            <w:noWrap/>
            <w:vAlign w:val="bottom"/>
          </w:tcPr>
          <w:p w14:paraId="05112B99" w14:textId="77777777" w:rsidR="008E2971" w:rsidRPr="00FA6920" w:rsidRDefault="008E2971" w:rsidP="008E2971">
            <w:pPr>
              <w:widowControl/>
              <w:jc w:val="center"/>
              <w:rPr>
                <w:sz w:val="24"/>
                <w:szCs w:val="24"/>
                <w:lang w:val="ru-RU" w:eastAsia="ru-RU"/>
              </w:rPr>
            </w:pPr>
            <w:r w:rsidRPr="00FA6920">
              <w:rPr>
                <w:sz w:val="24"/>
                <w:szCs w:val="24"/>
                <w:lang w:val="ru-RU" w:eastAsia="ru-RU"/>
              </w:rPr>
              <w:t>4,40</w:t>
            </w:r>
          </w:p>
        </w:tc>
        <w:tc>
          <w:tcPr>
            <w:tcW w:w="1080" w:type="dxa"/>
            <w:shd w:val="clear" w:color="auto" w:fill="auto"/>
            <w:noWrap/>
            <w:vAlign w:val="bottom"/>
          </w:tcPr>
          <w:p w14:paraId="7EC248AC" w14:textId="77777777" w:rsidR="008E2971" w:rsidRPr="00FA6920" w:rsidRDefault="008E2971" w:rsidP="008E2971">
            <w:pPr>
              <w:widowControl/>
              <w:jc w:val="center"/>
              <w:rPr>
                <w:sz w:val="24"/>
                <w:szCs w:val="24"/>
                <w:lang w:val="ru-RU" w:eastAsia="ru-RU"/>
              </w:rPr>
            </w:pPr>
            <w:r w:rsidRPr="00FA6920">
              <w:rPr>
                <w:sz w:val="24"/>
                <w:szCs w:val="24"/>
                <w:lang w:val="ru-RU" w:eastAsia="ru-RU"/>
              </w:rPr>
              <w:t>4,24</w:t>
            </w:r>
          </w:p>
        </w:tc>
        <w:tc>
          <w:tcPr>
            <w:tcW w:w="960" w:type="dxa"/>
            <w:shd w:val="clear" w:color="auto" w:fill="auto"/>
            <w:noWrap/>
            <w:vAlign w:val="bottom"/>
          </w:tcPr>
          <w:p w14:paraId="7E6AE23F" w14:textId="77777777" w:rsidR="008E2971" w:rsidRPr="00FA6920" w:rsidRDefault="008E2971" w:rsidP="008E2971">
            <w:pPr>
              <w:widowControl/>
              <w:jc w:val="center"/>
              <w:rPr>
                <w:sz w:val="24"/>
                <w:szCs w:val="24"/>
                <w:lang w:val="ru-RU" w:eastAsia="ru-RU"/>
              </w:rPr>
            </w:pPr>
            <w:r w:rsidRPr="00FA6920">
              <w:rPr>
                <w:sz w:val="24"/>
                <w:szCs w:val="24"/>
                <w:lang w:val="ru-RU" w:eastAsia="ru-RU"/>
              </w:rPr>
              <w:t>6,3</w:t>
            </w:r>
          </w:p>
        </w:tc>
        <w:tc>
          <w:tcPr>
            <w:tcW w:w="1080" w:type="dxa"/>
            <w:shd w:val="clear" w:color="auto" w:fill="auto"/>
            <w:noWrap/>
            <w:vAlign w:val="bottom"/>
          </w:tcPr>
          <w:p w14:paraId="65767D27" w14:textId="77777777" w:rsidR="008E2971" w:rsidRPr="00FA6920" w:rsidRDefault="008E2971" w:rsidP="008E2971">
            <w:pPr>
              <w:widowControl/>
              <w:jc w:val="center"/>
              <w:rPr>
                <w:sz w:val="24"/>
                <w:szCs w:val="24"/>
                <w:lang w:val="ru-RU" w:eastAsia="ru-RU"/>
              </w:rPr>
            </w:pPr>
            <w:r w:rsidRPr="00FA6920">
              <w:rPr>
                <w:sz w:val="24"/>
                <w:szCs w:val="24"/>
                <w:lang w:val="ru-RU" w:eastAsia="ru-RU"/>
              </w:rPr>
              <w:t>6,0</w:t>
            </w:r>
          </w:p>
        </w:tc>
        <w:tc>
          <w:tcPr>
            <w:tcW w:w="1080" w:type="dxa"/>
            <w:shd w:val="clear" w:color="auto" w:fill="auto"/>
            <w:noWrap/>
            <w:vAlign w:val="bottom"/>
          </w:tcPr>
          <w:p w14:paraId="0DAC1B29" w14:textId="77777777" w:rsidR="008E2971" w:rsidRPr="00FA6920" w:rsidRDefault="008E2971" w:rsidP="008E2971">
            <w:pPr>
              <w:widowControl/>
              <w:jc w:val="center"/>
              <w:rPr>
                <w:sz w:val="24"/>
                <w:szCs w:val="24"/>
                <w:lang w:val="ru-RU" w:eastAsia="ru-RU"/>
              </w:rPr>
            </w:pPr>
            <w:r w:rsidRPr="00FA6920">
              <w:rPr>
                <w:sz w:val="24"/>
                <w:szCs w:val="24"/>
                <w:lang w:val="ru-RU" w:eastAsia="ru-RU"/>
              </w:rPr>
              <w:t>5,6</w:t>
            </w:r>
          </w:p>
        </w:tc>
      </w:tr>
      <w:tr w:rsidR="008E2971" w:rsidRPr="00FA6920" w14:paraId="362204EB" w14:textId="77777777" w:rsidTr="00E9774C">
        <w:trPr>
          <w:trHeight w:val="300"/>
          <w:jc w:val="center"/>
        </w:trPr>
        <w:tc>
          <w:tcPr>
            <w:tcW w:w="2952" w:type="dxa"/>
            <w:shd w:val="clear" w:color="auto" w:fill="auto"/>
            <w:noWrap/>
            <w:vAlign w:val="center"/>
          </w:tcPr>
          <w:p w14:paraId="2EF10F3A" w14:textId="77777777" w:rsidR="008E2971" w:rsidRPr="00FA6920" w:rsidRDefault="008E2971" w:rsidP="008E2971">
            <w:pPr>
              <w:widowControl/>
              <w:jc w:val="center"/>
              <w:rPr>
                <w:sz w:val="24"/>
                <w:szCs w:val="24"/>
                <w:lang w:val="ru-RU" w:eastAsia="ru-RU"/>
              </w:rPr>
            </w:pPr>
            <w:r w:rsidRPr="00FA6920">
              <w:rPr>
                <w:sz w:val="24"/>
                <w:szCs w:val="24"/>
                <w:lang w:val="ru-RU" w:eastAsia="ru-RU"/>
              </w:rPr>
              <w:t>70+</w:t>
            </w:r>
          </w:p>
        </w:tc>
        <w:tc>
          <w:tcPr>
            <w:tcW w:w="960" w:type="dxa"/>
            <w:shd w:val="clear" w:color="auto" w:fill="auto"/>
            <w:noWrap/>
            <w:vAlign w:val="bottom"/>
          </w:tcPr>
          <w:p w14:paraId="70E1F30B" w14:textId="77777777" w:rsidR="008E2971" w:rsidRPr="00FA6920" w:rsidRDefault="008E2971" w:rsidP="008E2971">
            <w:pPr>
              <w:widowControl/>
              <w:jc w:val="center"/>
              <w:rPr>
                <w:sz w:val="24"/>
                <w:szCs w:val="24"/>
                <w:lang w:val="ru-RU" w:eastAsia="ru-RU"/>
              </w:rPr>
            </w:pPr>
            <w:r w:rsidRPr="00FA6920">
              <w:rPr>
                <w:sz w:val="24"/>
                <w:szCs w:val="24"/>
                <w:lang w:val="ru-RU" w:eastAsia="ru-RU"/>
              </w:rPr>
              <w:t>7,25</w:t>
            </w:r>
          </w:p>
        </w:tc>
        <w:tc>
          <w:tcPr>
            <w:tcW w:w="1080" w:type="dxa"/>
            <w:shd w:val="clear" w:color="auto" w:fill="auto"/>
            <w:noWrap/>
            <w:vAlign w:val="bottom"/>
          </w:tcPr>
          <w:p w14:paraId="2735D812" w14:textId="77777777" w:rsidR="008E2971" w:rsidRPr="00FA6920" w:rsidRDefault="008E2971" w:rsidP="008E2971">
            <w:pPr>
              <w:widowControl/>
              <w:jc w:val="center"/>
              <w:rPr>
                <w:sz w:val="24"/>
                <w:szCs w:val="24"/>
                <w:lang w:val="ru-RU" w:eastAsia="ru-RU"/>
              </w:rPr>
            </w:pPr>
            <w:r w:rsidRPr="00FA6920">
              <w:rPr>
                <w:sz w:val="24"/>
                <w:szCs w:val="24"/>
                <w:lang w:val="ru-RU" w:eastAsia="ru-RU"/>
              </w:rPr>
              <w:t>10,27</w:t>
            </w:r>
          </w:p>
        </w:tc>
        <w:tc>
          <w:tcPr>
            <w:tcW w:w="1080" w:type="dxa"/>
            <w:shd w:val="clear" w:color="auto" w:fill="auto"/>
            <w:noWrap/>
            <w:vAlign w:val="bottom"/>
          </w:tcPr>
          <w:p w14:paraId="57AEF3BE" w14:textId="77777777" w:rsidR="008E2971" w:rsidRPr="00FA6920" w:rsidRDefault="008E2971" w:rsidP="008E2971">
            <w:pPr>
              <w:widowControl/>
              <w:jc w:val="center"/>
              <w:rPr>
                <w:sz w:val="24"/>
                <w:szCs w:val="24"/>
                <w:lang w:val="ru-RU" w:eastAsia="ru-RU"/>
              </w:rPr>
            </w:pPr>
            <w:r w:rsidRPr="00FA6920">
              <w:rPr>
                <w:sz w:val="24"/>
                <w:szCs w:val="24"/>
                <w:lang w:val="ru-RU" w:eastAsia="ru-RU"/>
              </w:rPr>
              <w:t>12,13</w:t>
            </w:r>
          </w:p>
        </w:tc>
        <w:tc>
          <w:tcPr>
            <w:tcW w:w="960" w:type="dxa"/>
            <w:shd w:val="clear" w:color="auto" w:fill="auto"/>
            <w:noWrap/>
            <w:vAlign w:val="bottom"/>
          </w:tcPr>
          <w:p w14:paraId="6DC9AB9E" w14:textId="77777777" w:rsidR="008E2971" w:rsidRPr="00FA6920" w:rsidRDefault="008E2971" w:rsidP="008E2971">
            <w:pPr>
              <w:widowControl/>
              <w:jc w:val="center"/>
              <w:rPr>
                <w:sz w:val="24"/>
                <w:szCs w:val="24"/>
                <w:lang w:val="ru-RU" w:eastAsia="ru-RU"/>
              </w:rPr>
            </w:pPr>
            <w:r w:rsidRPr="00FA6920">
              <w:rPr>
                <w:sz w:val="24"/>
                <w:szCs w:val="24"/>
                <w:lang w:val="ru-RU" w:eastAsia="ru-RU"/>
              </w:rPr>
              <w:t>10,3</w:t>
            </w:r>
          </w:p>
        </w:tc>
        <w:tc>
          <w:tcPr>
            <w:tcW w:w="1080" w:type="dxa"/>
            <w:shd w:val="clear" w:color="auto" w:fill="auto"/>
            <w:noWrap/>
            <w:vAlign w:val="bottom"/>
          </w:tcPr>
          <w:p w14:paraId="6CC9C64E" w14:textId="77777777" w:rsidR="008E2971" w:rsidRPr="00FA6920" w:rsidRDefault="008E2971" w:rsidP="008E2971">
            <w:pPr>
              <w:widowControl/>
              <w:jc w:val="center"/>
              <w:rPr>
                <w:sz w:val="24"/>
                <w:szCs w:val="24"/>
                <w:lang w:val="ru-RU" w:eastAsia="ru-RU"/>
              </w:rPr>
            </w:pPr>
            <w:r w:rsidRPr="00FA6920">
              <w:rPr>
                <w:sz w:val="24"/>
                <w:szCs w:val="24"/>
                <w:lang w:val="ru-RU" w:eastAsia="ru-RU"/>
              </w:rPr>
              <w:t>14,0</w:t>
            </w:r>
          </w:p>
        </w:tc>
        <w:tc>
          <w:tcPr>
            <w:tcW w:w="1080" w:type="dxa"/>
            <w:shd w:val="clear" w:color="auto" w:fill="auto"/>
            <w:noWrap/>
            <w:vAlign w:val="bottom"/>
          </w:tcPr>
          <w:p w14:paraId="13C98C8F" w14:textId="77777777" w:rsidR="008E2971" w:rsidRPr="00FA6920" w:rsidRDefault="008E2971" w:rsidP="008E2971">
            <w:pPr>
              <w:widowControl/>
              <w:jc w:val="center"/>
              <w:rPr>
                <w:sz w:val="24"/>
                <w:szCs w:val="24"/>
                <w:lang w:val="ru-RU" w:eastAsia="ru-RU"/>
              </w:rPr>
            </w:pPr>
            <w:r w:rsidRPr="00FA6920">
              <w:rPr>
                <w:sz w:val="24"/>
                <w:szCs w:val="24"/>
                <w:lang w:val="ru-RU" w:eastAsia="ru-RU"/>
              </w:rPr>
              <w:t>16,0</w:t>
            </w:r>
          </w:p>
        </w:tc>
      </w:tr>
      <w:tr w:rsidR="008E2971" w:rsidRPr="00FA6920" w14:paraId="796DE1C1" w14:textId="77777777" w:rsidTr="00E9774C">
        <w:trPr>
          <w:trHeight w:val="259"/>
          <w:jc w:val="center"/>
        </w:trPr>
        <w:tc>
          <w:tcPr>
            <w:tcW w:w="2952" w:type="dxa"/>
            <w:shd w:val="clear" w:color="auto" w:fill="auto"/>
            <w:noWrap/>
            <w:vAlign w:val="center"/>
          </w:tcPr>
          <w:p w14:paraId="52238356" w14:textId="77777777" w:rsidR="008E2971" w:rsidRPr="00FA6920" w:rsidRDefault="008E2971" w:rsidP="008E2971">
            <w:pPr>
              <w:widowControl/>
              <w:rPr>
                <w:color w:val="000000"/>
                <w:sz w:val="24"/>
                <w:szCs w:val="24"/>
                <w:lang w:val="ru-RU" w:eastAsia="ru-RU"/>
              </w:rPr>
            </w:pPr>
            <w:r w:rsidRPr="00FA6920">
              <w:rPr>
                <w:color w:val="000000"/>
                <w:sz w:val="24"/>
                <w:szCs w:val="24"/>
                <w:lang w:val="ru-RU" w:eastAsia="ru-RU"/>
              </w:rPr>
              <w:t>ВСЕГО, в т.ч. в возрасте:</w:t>
            </w:r>
          </w:p>
        </w:tc>
        <w:tc>
          <w:tcPr>
            <w:tcW w:w="960" w:type="dxa"/>
            <w:shd w:val="clear" w:color="auto" w:fill="auto"/>
            <w:noWrap/>
            <w:vAlign w:val="bottom"/>
          </w:tcPr>
          <w:p w14:paraId="37725D86" w14:textId="77777777" w:rsidR="008E2971" w:rsidRPr="00FA6920" w:rsidRDefault="008E2971" w:rsidP="008E2971">
            <w:pPr>
              <w:widowControl/>
              <w:jc w:val="center"/>
              <w:rPr>
                <w:sz w:val="24"/>
                <w:szCs w:val="24"/>
                <w:lang w:val="ru-RU" w:eastAsia="ru-RU"/>
              </w:rPr>
            </w:pPr>
            <w:r w:rsidRPr="00FA6920">
              <w:rPr>
                <w:sz w:val="24"/>
                <w:szCs w:val="24"/>
                <w:lang w:val="ru-RU" w:eastAsia="ru-RU"/>
              </w:rPr>
              <w:t>70,16</w:t>
            </w:r>
          </w:p>
        </w:tc>
        <w:tc>
          <w:tcPr>
            <w:tcW w:w="1080" w:type="dxa"/>
            <w:shd w:val="clear" w:color="auto" w:fill="auto"/>
            <w:noWrap/>
            <w:vAlign w:val="bottom"/>
          </w:tcPr>
          <w:p w14:paraId="397AAB02" w14:textId="77777777" w:rsidR="008E2971" w:rsidRPr="00FA6920" w:rsidRDefault="008E2971" w:rsidP="008E2971">
            <w:pPr>
              <w:widowControl/>
              <w:jc w:val="center"/>
              <w:rPr>
                <w:sz w:val="24"/>
                <w:szCs w:val="24"/>
                <w:lang w:val="ru-RU" w:eastAsia="ru-RU"/>
              </w:rPr>
            </w:pPr>
            <w:r w:rsidRPr="00FA6920">
              <w:rPr>
                <w:sz w:val="24"/>
                <w:szCs w:val="24"/>
                <w:lang w:val="ru-RU" w:eastAsia="ru-RU"/>
              </w:rPr>
              <w:t>73,22</w:t>
            </w:r>
          </w:p>
        </w:tc>
        <w:tc>
          <w:tcPr>
            <w:tcW w:w="1080" w:type="dxa"/>
            <w:shd w:val="clear" w:color="auto" w:fill="auto"/>
            <w:noWrap/>
            <w:vAlign w:val="bottom"/>
          </w:tcPr>
          <w:p w14:paraId="31FF3096" w14:textId="77777777" w:rsidR="008E2971" w:rsidRPr="00FA6920" w:rsidRDefault="008E2971" w:rsidP="008E2971">
            <w:pPr>
              <w:widowControl/>
              <w:jc w:val="center"/>
              <w:rPr>
                <w:sz w:val="24"/>
                <w:szCs w:val="24"/>
                <w:lang w:val="ru-RU" w:eastAsia="ru-RU"/>
              </w:rPr>
            </w:pPr>
            <w:r w:rsidRPr="00FA6920">
              <w:rPr>
                <w:sz w:val="24"/>
                <w:szCs w:val="24"/>
                <w:lang w:val="ru-RU" w:eastAsia="ru-RU"/>
              </w:rPr>
              <w:t>76,00</w:t>
            </w:r>
          </w:p>
        </w:tc>
        <w:tc>
          <w:tcPr>
            <w:tcW w:w="960" w:type="dxa"/>
            <w:shd w:val="clear" w:color="auto" w:fill="auto"/>
            <w:noWrap/>
            <w:vAlign w:val="bottom"/>
          </w:tcPr>
          <w:p w14:paraId="25F7C190" w14:textId="77777777" w:rsidR="008E2971" w:rsidRPr="00FA6920" w:rsidRDefault="008E2971" w:rsidP="008E2971">
            <w:pPr>
              <w:widowControl/>
              <w:jc w:val="center"/>
              <w:rPr>
                <w:sz w:val="24"/>
                <w:szCs w:val="24"/>
                <w:lang w:val="ru-RU" w:eastAsia="ru-RU"/>
              </w:rPr>
            </w:pPr>
            <w:r w:rsidRPr="00FA6920">
              <w:rPr>
                <w:sz w:val="24"/>
                <w:szCs w:val="24"/>
                <w:lang w:val="ru-RU" w:eastAsia="ru-RU"/>
              </w:rPr>
              <w:t>100,0</w:t>
            </w:r>
          </w:p>
        </w:tc>
        <w:tc>
          <w:tcPr>
            <w:tcW w:w="1080" w:type="dxa"/>
            <w:shd w:val="clear" w:color="auto" w:fill="auto"/>
            <w:noWrap/>
            <w:vAlign w:val="bottom"/>
          </w:tcPr>
          <w:p w14:paraId="2CC96756" w14:textId="77777777" w:rsidR="008E2971" w:rsidRPr="00FA6920" w:rsidRDefault="008E2971" w:rsidP="008E2971">
            <w:pPr>
              <w:widowControl/>
              <w:jc w:val="center"/>
              <w:rPr>
                <w:sz w:val="24"/>
                <w:szCs w:val="24"/>
                <w:lang w:val="ru-RU" w:eastAsia="ru-RU"/>
              </w:rPr>
            </w:pPr>
            <w:r w:rsidRPr="00FA6920">
              <w:rPr>
                <w:sz w:val="24"/>
                <w:szCs w:val="24"/>
                <w:lang w:val="ru-RU" w:eastAsia="ru-RU"/>
              </w:rPr>
              <w:t>100,0</w:t>
            </w:r>
          </w:p>
        </w:tc>
        <w:tc>
          <w:tcPr>
            <w:tcW w:w="1080" w:type="dxa"/>
            <w:shd w:val="clear" w:color="auto" w:fill="auto"/>
            <w:noWrap/>
            <w:vAlign w:val="bottom"/>
          </w:tcPr>
          <w:p w14:paraId="458E26A8" w14:textId="77777777" w:rsidR="008E2971" w:rsidRPr="00FA6920" w:rsidRDefault="008E2971" w:rsidP="008E2971">
            <w:pPr>
              <w:widowControl/>
              <w:jc w:val="center"/>
              <w:rPr>
                <w:sz w:val="24"/>
                <w:szCs w:val="24"/>
                <w:lang w:val="ru-RU" w:eastAsia="ru-RU"/>
              </w:rPr>
            </w:pPr>
            <w:r w:rsidRPr="00FA6920">
              <w:rPr>
                <w:sz w:val="24"/>
                <w:szCs w:val="24"/>
                <w:lang w:val="ru-RU" w:eastAsia="ru-RU"/>
              </w:rPr>
              <w:t>100,0</w:t>
            </w:r>
          </w:p>
        </w:tc>
      </w:tr>
      <w:tr w:rsidR="008E2971" w:rsidRPr="00FA6920" w14:paraId="4ED4B235" w14:textId="77777777" w:rsidTr="00E9774C">
        <w:trPr>
          <w:trHeight w:val="300"/>
          <w:jc w:val="center"/>
        </w:trPr>
        <w:tc>
          <w:tcPr>
            <w:tcW w:w="2952" w:type="dxa"/>
            <w:shd w:val="clear" w:color="auto" w:fill="auto"/>
            <w:noWrap/>
            <w:vAlign w:val="center"/>
          </w:tcPr>
          <w:p w14:paraId="077AAA71" w14:textId="77777777" w:rsidR="008E2971" w:rsidRPr="00FA6920" w:rsidRDefault="008E2971" w:rsidP="008E2971">
            <w:pPr>
              <w:widowControl/>
              <w:rPr>
                <w:color w:val="000000"/>
                <w:sz w:val="24"/>
                <w:szCs w:val="24"/>
                <w:lang w:val="ru-RU" w:eastAsia="ru-RU"/>
              </w:rPr>
            </w:pPr>
            <w:r w:rsidRPr="00FA6920">
              <w:rPr>
                <w:color w:val="000000"/>
                <w:sz w:val="24"/>
                <w:szCs w:val="24"/>
                <w:lang w:val="ru-RU" w:eastAsia="ru-RU"/>
              </w:rPr>
              <w:t>моложе трудоспособного возраста</w:t>
            </w:r>
          </w:p>
        </w:tc>
        <w:tc>
          <w:tcPr>
            <w:tcW w:w="960" w:type="dxa"/>
            <w:shd w:val="clear" w:color="auto" w:fill="auto"/>
            <w:noWrap/>
            <w:vAlign w:val="bottom"/>
          </w:tcPr>
          <w:p w14:paraId="07E97850" w14:textId="77777777" w:rsidR="008E2971" w:rsidRPr="00FA6920" w:rsidRDefault="008E2971" w:rsidP="008E2971">
            <w:pPr>
              <w:widowControl/>
              <w:jc w:val="center"/>
              <w:rPr>
                <w:sz w:val="24"/>
                <w:szCs w:val="24"/>
                <w:lang w:val="ru-RU" w:eastAsia="ru-RU"/>
              </w:rPr>
            </w:pPr>
            <w:r w:rsidRPr="00FA6920">
              <w:rPr>
                <w:sz w:val="24"/>
                <w:szCs w:val="24"/>
                <w:lang w:val="ru-RU" w:eastAsia="ru-RU"/>
              </w:rPr>
              <w:t>12,56</w:t>
            </w:r>
          </w:p>
        </w:tc>
        <w:tc>
          <w:tcPr>
            <w:tcW w:w="1080" w:type="dxa"/>
            <w:shd w:val="clear" w:color="auto" w:fill="auto"/>
            <w:noWrap/>
            <w:vAlign w:val="bottom"/>
          </w:tcPr>
          <w:p w14:paraId="22B93E93" w14:textId="77777777" w:rsidR="008E2971" w:rsidRPr="00FA6920" w:rsidRDefault="008E2971" w:rsidP="008E2971">
            <w:pPr>
              <w:widowControl/>
              <w:jc w:val="center"/>
              <w:rPr>
                <w:sz w:val="24"/>
                <w:szCs w:val="24"/>
                <w:lang w:val="ru-RU" w:eastAsia="ru-RU"/>
              </w:rPr>
            </w:pPr>
            <w:r w:rsidRPr="00FA6920">
              <w:rPr>
                <w:sz w:val="24"/>
                <w:szCs w:val="24"/>
                <w:lang w:val="ru-RU" w:eastAsia="ru-RU"/>
              </w:rPr>
              <w:t>11,80</w:t>
            </w:r>
          </w:p>
        </w:tc>
        <w:tc>
          <w:tcPr>
            <w:tcW w:w="1080" w:type="dxa"/>
            <w:shd w:val="clear" w:color="auto" w:fill="auto"/>
            <w:noWrap/>
            <w:vAlign w:val="bottom"/>
          </w:tcPr>
          <w:p w14:paraId="37A25901" w14:textId="77777777" w:rsidR="008E2971" w:rsidRPr="00FA6920" w:rsidRDefault="008E2971" w:rsidP="008E2971">
            <w:pPr>
              <w:widowControl/>
              <w:jc w:val="center"/>
              <w:rPr>
                <w:sz w:val="24"/>
                <w:szCs w:val="24"/>
                <w:lang w:val="ru-RU" w:eastAsia="ru-RU"/>
              </w:rPr>
            </w:pPr>
            <w:r w:rsidRPr="00FA6920">
              <w:rPr>
                <w:sz w:val="24"/>
                <w:szCs w:val="24"/>
                <w:lang w:val="ru-RU" w:eastAsia="ru-RU"/>
              </w:rPr>
              <w:t>11,72</w:t>
            </w:r>
          </w:p>
        </w:tc>
        <w:tc>
          <w:tcPr>
            <w:tcW w:w="960" w:type="dxa"/>
            <w:shd w:val="clear" w:color="auto" w:fill="auto"/>
            <w:noWrap/>
            <w:vAlign w:val="bottom"/>
          </w:tcPr>
          <w:p w14:paraId="6A3D5FC4" w14:textId="77777777" w:rsidR="008E2971" w:rsidRPr="00FA6920" w:rsidRDefault="008E2971" w:rsidP="008E2971">
            <w:pPr>
              <w:widowControl/>
              <w:jc w:val="center"/>
              <w:rPr>
                <w:sz w:val="24"/>
                <w:szCs w:val="24"/>
                <w:lang w:val="ru-RU" w:eastAsia="ru-RU"/>
              </w:rPr>
            </w:pPr>
            <w:r w:rsidRPr="00FA6920">
              <w:rPr>
                <w:sz w:val="24"/>
                <w:szCs w:val="24"/>
                <w:lang w:val="ru-RU" w:eastAsia="ru-RU"/>
              </w:rPr>
              <w:t>17,9</w:t>
            </w:r>
          </w:p>
        </w:tc>
        <w:tc>
          <w:tcPr>
            <w:tcW w:w="1080" w:type="dxa"/>
            <w:shd w:val="clear" w:color="auto" w:fill="auto"/>
            <w:noWrap/>
            <w:vAlign w:val="bottom"/>
          </w:tcPr>
          <w:p w14:paraId="4F8FCB54" w14:textId="77777777" w:rsidR="008E2971" w:rsidRPr="00FA6920" w:rsidRDefault="008E2971" w:rsidP="008E2971">
            <w:pPr>
              <w:widowControl/>
              <w:jc w:val="center"/>
              <w:rPr>
                <w:sz w:val="24"/>
                <w:szCs w:val="24"/>
                <w:lang w:val="ru-RU" w:eastAsia="ru-RU"/>
              </w:rPr>
            </w:pPr>
            <w:r w:rsidRPr="00FA6920">
              <w:rPr>
                <w:sz w:val="24"/>
                <w:szCs w:val="24"/>
                <w:lang w:val="ru-RU" w:eastAsia="ru-RU"/>
              </w:rPr>
              <w:t>16,1</w:t>
            </w:r>
          </w:p>
        </w:tc>
        <w:tc>
          <w:tcPr>
            <w:tcW w:w="1080" w:type="dxa"/>
            <w:shd w:val="clear" w:color="auto" w:fill="auto"/>
            <w:noWrap/>
            <w:vAlign w:val="bottom"/>
          </w:tcPr>
          <w:p w14:paraId="5A782949" w14:textId="77777777" w:rsidR="008E2971" w:rsidRPr="00FA6920" w:rsidRDefault="008E2971" w:rsidP="008E2971">
            <w:pPr>
              <w:widowControl/>
              <w:jc w:val="center"/>
              <w:rPr>
                <w:sz w:val="24"/>
                <w:szCs w:val="24"/>
                <w:lang w:val="ru-RU" w:eastAsia="ru-RU"/>
              </w:rPr>
            </w:pPr>
            <w:r w:rsidRPr="00FA6920">
              <w:rPr>
                <w:sz w:val="24"/>
                <w:szCs w:val="24"/>
                <w:lang w:val="ru-RU" w:eastAsia="ru-RU"/>
              </w:rPr>
              <w:t>15,4</w:t>
            </w:r>
          </w:p>
        </w:tc>
      </w:tr>
      <w:tr w:rsidR="008E2971" w:rsidRPr="00FA6920" w14:paraId="2E88C99A" w14:textId="77777777" w:rsidTr="00E9774C">
        <w:trPr>
          <w:trHeight w:val="258"/>
          <w:jc w:val="center"/>
        </w:trPr>
        <w:tc>
          <w:tcPr>
            <w:tcW w:w="2952" w:type="dxa"/>
            <w:shd w:val="clear" w:color="auto" w:fill="auto"/>
            <w:noWrap/>
            <w:vAlign w:val="center"/>
          </w:tcPr>
          <w:p w14:paraId="50C5692E" w14:textId="77777777" w:rsidR="008E2971" w:rsidRPr="00FA6920" w:rsidRDefault="008E2971" w:rsidP="008E2971">
            <w:pPr>
              <w:widowControl/>
              <w:rPr>
                <w:color w:val="000000"/>
                <w:sz w:val="24"/>
                <w:szCs w:val="24"/>
                <w:lang w:val="ru-RU" w:eastAsia="ru-RU"/>
              </w:rPr>
            </w:pPr>
            <w:r w:rsidRPr="00FA6920">
              <w:rPr>
                <w:color w:val="000000"/>
                <w:sz w:val="24"/>
                <w:szCs w:val="24"/>
                <w:lang w:val="ru-RU" w:eastAsia="ru-RU"/>
              </w:rPr>
              <w:t>трудоспособный возраст</w:t>
            </w:r>
          </w:p>
        </w:tc>
        <w:tc>
          <w:tcPr>
            <w:tcW w:w="960" w:type="dxa"/>
            <w:shd w:val="clear" w:color="auto" w:fill="auto"/>
            <w:noWrap/>
            <w:vAlign w:val="bottom"/>
          </w:tcPr>
          <w:p w14:paraId="4060DFF4" w14:textId="77777777" w:rsidR="008E2971" w:rsidRPr="00FA6920" w:rsidRDefault="008E2971" w:rsidP="008E2971">
            <w:pPr>
              <w:widowControl/>
              <w:jc w:val="center"/>
              <w:rPr>
                <w:sz w:val="24"/>
                <w:szCs w:val="24"/>
                <w:lang w:val="ru-RU" w:eastAsia="ru-RU"/>
              </w:rPr>
            </w:pPr>
            <w:r w:rsidRPr="00FA6920">
              <w:rPr>
                <w:sz w:val="24"/>
                <w:szCs w:val="24"/>
                <w:lang w:val="ru-RU" w:eastAsia="ru-RU"/>
              </w:rPr>
              <w:t>38,38</w:t>
            </w:r>
          </w:p>
        </w:tc>
        <w:tc>
          <w:tcPr>
            <w:tcW w:w="1080" w:type="dxa"/>
            <w:shd w:val="clear" w:color="auto" w:fill="auto"/>
            <w:noWrap/>
            <w:vAlign w:val="bottom"/>
          </w:tcPr>
          <w:p w14:paraId="5F7C701A" w14:textId="77777777" w:rsidR="008E2971" w:rsidRPr="00FA6920" w:rsidRDefault="008E2971" w:rsidP="008E2971">
            <w:pPr>
              <w:widowControl/>
              <w:jc w:val="center"/>
              <w:rPr>
                <w:sz w:val="24"/>
                <w:szCs w:val="24"/>
                <w:lang w:val="ru-RU" w:eastAsia="ru-RU"/>
              </w:rPr>
            </w:pPr>
            <w:r w:rsidRPr="00FA6920">
              <w:rPr>
                <w:sz w:val="24"/>
                <w:szCs w:val="24"/>
                <w:lang w:val="ru-RU" w:eastAsia="ru-RU"/>
              </w:rPr>
              <w:t>39,47</w:t>
            </w:r>
          </w:p>
        </w:tc>
        <w:tc>
          <w:tcPr>
            <w:tcW w:w="1080" w:type="dxa"/>
            <w:shd w:val="clear" w:color="auto" w:fill="auto"/>
            <w:noWrap/>
            <w:vAlign w:val="bottom"/>
          </w:tcPr>
          <w:p w14:paraId="43E574D4" w14:textId="77777777" w:rsidR="008E2971" w:rsidRPr="00FA6920" w:rsidRDefault="008E2971" w:rsidP="008E2971">
            <w:pPr>
              <w:widowControl/>
              <w:jc w:val="center"/>
              <w:rPr>
                <w:sz w:val="24"/>
                <w:szCs w:val="24"/>
                <w:lang w:val="ru-RU" w:eastAsia="ru-RU"/>
              </w:rPr>
            </w:pPr>
            <w:r w:rsidRPr="00FA6920">
              <w:rPr>
                <w:sz w:val="24"/>
                <w:szCs w:val="24"/>
                <w:lang w:val="ru-RU" w:eastAsia="ru-RU"/>
              </w:rPr>
              <w:t>40,26</w:t>
            </w:r>
          </w:p>
        </w:tc>
        <w:tc>
          <w:tcPr>
            <w:tcW w:w="960" w:type="dxa"/>
            <w:shd w:val="clear" w:color="auto" w:fill="auto"/>
            <w:noWrap/>
            <w:vAlign w:val="bottom"/>
          </w:tcPr>
          <w:p w14:paraId="54BFCB9F" w14:textId="77777777" w:rsidR="008E2971" w:rsidRPr="00FA6920" w:rsidRDefault="008E2971" w:rsidP="008E2971">
            <w:pPr>
              <w:widowControl/>
              <w:jc w:val="center"/>
              <w:rPr>
                <w:sz w:val="24"/>
                <w:szCs w:val="24"/>
                <w:lang w:val="ru-RU" w:eastAsia="ru-RU"/>
              </w:rPr>
            </w:pPr>
            <w:r w:rsidRPr="00FA6920">
              <w:rPr>
                <w:sz w:val="24"/>
                <w:szCs w:val="24"/>
                <w:lang w:val="ru-RU" w:eastAsia="ru-RU"/>
              </w:rPr>
              <w:t>54,7</w:t>
            </w:r>
          </w:p>
        </w:tc>
        <w:tc>
          <w:tcPr>
            <w:tcW w:w="1080" w:type="dxa"/>
            <w:shd w:val="clear" w:color="auto" w:fill="auto"/>
            <w:noWrap/>
            <w:vAlign w:val="bottom"/>
          </w:tcPr>
          <w:p w14:paraId="5CF36E19" w14:textId="77777777" w:rsidR="008E2971" w:rsidRPr="00FA6920" w:rsidRDefault="008E2971" w:rsidP="008E2971">
            <w:pPr>
              <w:widowControl/>
              <w:jc w:val="center"/>
              <w:rPr>
                <w:sz w:val="24"/>
                <w:szCs w:val="24"/>
                <w:lang w:val="ru-RU" w:eastAsia="ru-RU"/>
              </w:rPr>
            </w:pPr>
            <w:r w:rsidRPr="00FA6920">
              <w:rPr>
                <w:sz w:val="24"/>
                <w:szCs w:val="24"/>
                <w:lang w:val="ru-RU" w:eastAsia="ru-RU"/>
              </w:rPr>
              <w:t>53,9</w:t>
            </w:r>
          </w:p>
        </w:tc>
        <w:tc>
          <w:tcPr>
            <w:tcW w:w="1080" w:type="dxa"/>
            <w:shd w:val="clear" w:color="auto" w:fill="auto"/>
            <w:noWrap/>
            <w:vAlign w:val="bottom"/>
          </w:tcPr>
          <w:p w14:paraId="01D39F09" w14:textId="77777777" w:rsidR="008E2971" w:rsidRPr="00FA6920" w:rsidRDefault="008E2971" w:rsidP="008E2971">
            <w:pPr>
              <w:widowControl/>
              <w:jc w:val="center"/>
              <w:rPr>
                <w:sz w:val="24"/>
                <w:szCs w:val="24"/>
                <w:lang w:val="ru-RU" w:eastAsia="ru-RU"/>
              </w:rPr>
            </w:pPr>
            <w:r w:rsidRPr="00FA6920">
              <w:rPr>
                <w:sz w:val="24"/>
                <w:szCs w:val="24"/>
                <w:lang w:val="ru-RU" w:eastAsia="ru-RU"/>
              </w:rPr>
              <w:t>53,0</w:t>
            </w:r>
          </w:p>
        </w:tc>
      </w:tr>
      <w:tr w:rsidR="008E2971" w:rsidRPr="00FA6920" w14:paraId="47E6678B" w14:textId="77777777" w:rsidTr="00E9774C">
        <w:trPr>
          <w:trHeight w:val="489"/>
          <w:jc w:val="center"/>
        </w:trPr>
        <w:tc>
          <w:tcPr>
            <w:tcW w:w="2952" w:type="dxa"/>
            <w:shd w:val="clear" w:color="auto" w:fill="auto"/>
            <w:vAlign w:val="center"/>
          </w:tcPr>
          <w:p w14:paraId="50AAEEAA" w14:textId="77777777" w:rsidR="008E2971" w:rsidRPr="00FA6920" w:rsidRDefault="008E2971" w:rsidP="008E2971">
            <w:pPr>
              <w:widowControl/>
              <w:rPr>
                <w:color w:val="000000"/>
                <w:sz w:val="24"/>
                <w:szCs w:val="24"/>
                <w:lang w:val="ru-RU" w:eastAsia="ru-RU"/>
              </w:rPr>
            </w:pPr>
            <w:r w:rsidRPr="00FA6920">
              <w:rPr>
                <w:color w:val="000000"/>
                <w:sz w:val="24"/>
                <w:szCs w:val="24"/>
                <w:lang w:val="ru-RU" w:eastAsia="ru-RU"/>
              </w:rPr>
              <w:t>старше трудоспособного возраста</w:t>
            </w:r>
          </w:p>
        </w:tc>
        <w:tc>
          <w:tcPr>
            <w:tcW w:w="960" w:type="dxa"/>
            <w:shd w:val="clear" w:color="auto" w:fill="auto"/>
            <w:noWrap/>
            <w:vAlign w:val="bottom"/>
          </w:tcPr>
          <w:p w14:paraId="4892D8CF" w14:textId="77777777" w:rsidR="008E2971" w:rsidRPr="00FA6920" w:rsidRDefault="008E2971" w:rsidP="008E2971">
            <w:pPr>
              <w:widowControl/>
              <w:jc w:val="center"/>
              <w:rPr>
                <w:sz w:val="24"/>
                <w:szCs w:val="24"/>
                <w:lang w:val="ru-RU" w:eastAsia="ru-RU"/>
              </w:rPr>
            </w:pPr>
            <w:r w:rsidRPr="00FA6920">
              <w:rPr>
                <w:sz w:val="24"/>
                <w:szCs w:val="24"/>
                <w:lang w:val="ru-RU" w:eastAsia="ru-RU"/>
              </w:rPr>
              <w:t>19,22</w:t>
            </w:r>
          </w:p>
        </w:tc>
        <w:tc>
          <w:tcPr>
            <w:tcW w:w="1080" w:type="dxa"/>
            <w:shd w:val="clear" w:color="auto" w:fill="auto"/>
            <w:noWrap/>
            <w:vAlign w:val="bottom"/>
          </w:tcPr>
          <w:p w14:paraId="44944A00" w14:textId="77777777" w:rsidR="008E2971" w:rsidRPr="00FA6920" w:rsidRDefault="008E2971" w:rsidP="008E2971">
            <w:pPr>
              <w:widowControl/>
              <w:jc w:val="center"/>
              <w:rPr>
                <w:sz w:val="24"/>
                <w:szCs w:val="24"/>
                <w:lang w:val="ru-RU" w:eastAsia="ru-RU"/>
              </w:rPr>
            </w:pPr>
            <w:r w:rsidRPr="00FA6920">
              <w:rPr>
                <w:sz w:val="24"/>
                <w:szCs w:val="24"/>
                <w:lang w:val="ru-RU" w:eastAsia="ru-RU"/>
              </w:rPr>
              <w:t>21,96</w:t>
            </w:r>
          </w:p>
        </w:tc>
        <w:tc>
          <w:tcPr>
            <w:tcW w:w="1080" w:type="dxa"/>
            <w:shd w:val="clear" w:color="auto" w:fill="auto"/>
            <w:noWrap/>
            <w:vAlign w:val="bottom"/>
          </w:tcPr>
          <w:p w14:paraId="07E7C2D0" w14:textId="77777777" w:rsidR="008E2971" w:rsidRPr="00FA6920" w:rsidRDefault="008E2971" w:rsidP="008E2971">
            <w:pPr>
              <w:widowControl/>
              <w:jc w:val="center"/>
              <w:rPr>
                <w:sz w:val="24"/>
                <w:szCs w:val="24"/>
                <w:lang w:val="ru-RU" w:eastAsia="ru-RU"/>
              </w:rPr>
            </w:pPr>
            <w:r w:rsidRPr="00FA6920">
              <w:rPr>
                <w:sz w:val="24"/>
                <w:szCs w:val="24"/>
                <w:lang w:val="ru-RU" w:eastAsia="ru-RU"/>
              </w:rPr>
              <w:t>24,02</w:t>
            </w:r>
          </w:p>
        </w:tc>
        <w:tc>
          <w:tcPr>
            <w:tcW w:w="960" w:type="dxa"/>
            <w:shd w:val="clear" w:color="auto" w:fill="auto"/>
            <w:noWrap/>
            <w:vAlign w:val="bottom"/>
          </w:tcPr>
          <w:p w14:paraId="61294CC0" w14:textId="77777777" w:rsidR="008E2971" w:rsidRPr="00FA6920" w:rsidRDefault="008E2971" w:rsidP="008E2971">
            <w:pPr>
              <w:widowControl/>
              <w:jc w:val="center"/>
              <w:rPr>
                <w:sz w:val="24"/>
                <w:szCs w:val="24"/>
                <w:lang w:val="ru-RU" w:eastAsia="ru-RU"/>
              </w:rPr>
            </w:pPr>
            <w:r w:rsidRPr="00FA6920">
              <w:rPr>
                <w:sz w:val="24"/>
                <w:szCs w:val="24"/>
                <w:lang w:val="ru-RU" w:eastAsia="ru-RU"/>
              </w:rPr>
              <w:t>27,4</w:t>
            </w:r>
          </w:p>
        </w:tc>
        <w:tc>
          <w:tcPr>
            <w:tcW w:w="1080" w:type="dxa"/>
            <w:shd w:val="clear" w:color="auto" w:fill="auto"/>
            <w:noWrap/>
            <w:vAlign w:val="bottom"/>
          </w:tcPr>
          <w:p w14:paraId="08723B85" w14:textId="77777777" w:rsidR="008E2971" w:rsidRPr="00FA6920" w:rsidRDefault="008E2971" w:rsidP="008E2971">
            <w:pPr>
              <w:widowControl/>
              <w:jc w:val="center"/>
              <w:rPr>
                <w:sz w:val="24"/>
                <w:szCs w:val="24"/>
                <w:lang w:val="ru-RU" w:eastAsia="ru-RU"/>
              </w:rPr>
            </w:pPr>
            <w:r w:rsidRPr="00FA6920">
              <w:rPr>
                <w:sz w:val="24"/>
                <w:szCs w:val="24"/>
                <w:lang w:val="ru-RU" w:eastAsia="ru-RU"/>
              </w:rPr>
              <w:t>30,0</w:t>
            </w:r>
          </w:p>
        </w:tc>
        <w:tc>
          <w:tcPr>
            <w:tcW w:w="1080" w:type="dxa"/>
            <w:shd w:val="clear" w:color="auto" w:fill="auto"/>
            <w:noWrap/>
            <w:vAlign w:val="bottom"/>
          </w:tcPr>
          <w:p w14:paraId="216201A9" w14:textId="77777777" w:rsidR="008E2971" w:rsidRPr="00FA6920" w:rsidRDefault="008E2971" w:rsidP="008E2971">
            <w:pPr>
              <w:widowControl/>
              <w:jc w:val="center"/>
              <w:rPr>
                <w:sz w:val="24"/>
                <w:szCs w:val="24"/>
                <w:lang w:val="ru-RU" w:eastAsia="ru-RU"/>
              </w:rPr>
            </w:pPr>
            <w:r w:rsidRPr="00FA6920">
              <w:rPr>
                <w:sz w:val="24"/>
                <w:szCs w:val="24"/>
                <w:lang w:val="ru-RU" w:eastAsia="ru-RU"/>
              </w:rPr>
              <w:t>31,6</w:t>
            </w:r>
          </w:p>
        </w:tc>
      </w:tr>
    </w:tbl>
    <w:p w14:paraId="6D1F0D58" w14:textId="77777777" w:rsidR="00F80D42" w:rsidRPr="00FA6920" w:rsidRDefault="00F80D42" w:rsidP="008E2971">
      <w:pPr>
        <w:spacing w:line="360" w:lineRule="auto"/>
        <w:rPr>
          <w:sz w:val="28"/>
          <w:szCs w:val="28"/>
          <w:lang w:val="ru-RU"/>
        </w:rPr>
      </w:pPr>
    </w:p>
    <w:p w14:paraId="5B4FDE9B" w14:textId="77777777" w:rsidR="008E2971" w:rsidRPr="00FA6920" w:rsidRDefault="008E2971" w:rsidP="008E2971">
      <w:pPr>
        <w:widowControl/>
        <w:spacing w:line="360" w:lineRule="auto"/>
        <w:ind w:firstLine="709"/>
        <w:jc w:val="both"/>
        <w:rPr>
          <w:sz w:val="28"/>
          <w:szCs w:val="28"/>
          <w:lang w:val="ru-RU" w:eastAsia="ru-RU"/>
        </w:rPr>
      </w:pPr>
      <w:r w:rsidRPr="00FA6920">
        <w:rPr>
          <w:sz w:val="28"/>
          <w:szCs w:val="28"/>
          <w:lang w:val="ru-RU" w:eastAsia="ru-RU"/>
        </w:rPr>
        <w:t xml:space="preserve">В течение расчетного срока на проектируемой территории будут наблюдаться следующие характерные для многих Брянской области в целом тенденции: 1) снижение доли лиц, находящихся в трудоспособном возрасте и доли молодежи, 2) рост доли лиц в возрасте старше трудоспособного (постарение населения). </w:t>
      </w:r>
    </w:p>
    <w:p w14:paraId="221BC10B" w14:textId="77777777" w:rsidR="000A337C" w:rsidRPr="00FA6920" w:rsidRDefault="000A337C" w:rsidP="008E2971">
      <w:pPr>
        <w:widowControl/>
        <w:spacing w:line="360" w:lineRule="auto"/>
        <w:ind w:firstLine="709"/>
        <w:jc w:val="both"/>
        <w:rPr>
          <w:sz w:val="28"/>
          <w:szCs w:val="28"/>
          <w:lang w:val="ru-RU" w:eastAsia="ru-RU"/>
        </w:rPr>
      </w:pPr>
    </w:p>
    <w:p w14:paraId="1DC98995" w14:textId="77777777" w:rsidR="001B0DAC" w:rsidRPr="00FA6920" w:rsidRDefault="00D34ED5" w:rsidP="000A337C">
      <w:pPr>
        <w:pStyle w:val="1"/>
        <w:numPr>
          <w:ilvl w:val="0"/>
          <w:numId w:val="11"/>
        </w:numPr>
        <w:tabs>
          <w:tab w:val="left" w:pos="343"/>
        </w:tabs>
        <w:spacing w:before="51" w:line="360" w:lineRule="auto"/>
        <w:ind w:left="342" w:hanging="240"/>
        <w:jc w:val="center"/>
        <w:rPr>
          <w:sz w:val="28"/>
          <w:szCs w:val="28"/>
          <w:lang w:val="ru-RU"/>
        </w:rPr>
      </w:pPr>
      <w:bookmarkStart w:id="7" w:name="_bookmark3"/>
      <w:bookmarkStart w:id="8" w:name="_Toc19105843"/>
      <w:bookmarkEnd w:id="7"/>
      <w:r w:rsidRPr="00FA6920">
        <w:rPr>
          <w:sz w:val="28"/>
          <w:szCs w:val="28"/>
          <w:lang w:val="ru-RU"/>
        </w:rPr>
        <w:lastRenderedPageBreak/>
        <w:t>Перспективные показатели спроса на коммунальные</w:t>
      </w:r>
      <w:r w:rsidRPr="00FA6920">
        <w:rPr>
          <w:spacing w:val="-16"/>
          <w:sz w:val="28"/>
          <w:szCs w:val="28"/>
          <w:lang w:val="ru-RU"/>
        </w:rPr>
        <w:t xml:space="preserve"> </w:t>
      </w:r>
      <w:r w:rsidRPr="00FA6920">
        <w:rPr>
          <w:sz w:val="28"/>
          <w:szCs w:val="28"/>
          <w:lang w:val="ru-RU"/>
        </w:rPr>
        <w:t>ресурсы</w:t>
      </w:r>
      <w:bookmarkEnd w:id="8"/>
    </w:p>
    <w:p w14:paraId="57AFD0A6" w14:textId="77777777" w:rsidR="001B0DAC" w:rsidRPr="00FA6920" w:rsidRDefault="00D34ED5" w:rsidP="00920014">
      <w:pPr>
        <w:pStyle w:val="a3"/>
        <w:spacing w:line="360" w:lineRule="auto"/>
        <w:ind w:left="102" w:right="104" w:firstLine="566"/>
        <w:jc w:val="both"/>
        <w:rPr>
          <w:sz w:val="28"/>
          <w:szCs w:val="28"/>
          <w:lang w:val="ru-RU"/>
        </w:rPr>
      </w:pPr>
      <w:r w:rsidRPr="00FA6920">
        <w:rPr>
          <w:sz w:val="28"/>
          <w:szCs w:val="28"/>
          <w:lang w:val="ru-RU"/>
        </w:rPr>
        <w:t xml:space="preserve">Оценка потребления товаров и услуг организаций коммунального комплекса </w:t>
      </w:r>
      <w:proofErr w:type="gramStart"/>
      <w:r w:rsidRPr="00FA6920">
        <w:rPr>
          <w:sz w:val="28"/>
          <w:szCs w:val="28"/>
          <w:lang w:val="ru-RU"/>
        </w:rPr>
        <w:t>играет важное значение</w:t>
      </w:r>
      <w:proofErr w:type="gramEnd"/>
      <w:r w:rsidRPr="00FA6920">
        <w:rPr>
          <w:sz w:val="28"/>
          <w:szCs w:val="28"/>
          <w:lang w:val="ru-RU"/>
        </w:rPr>
        <w:t xml:space="preserve"> при разработке программы комплексного развития систем коммунальной инфраструктуры и схем ресурсоснабжения. Во-первых, объемы потребления должны быть обеспечены соответствующими производственными мощностями организаций коммунального комплекса. Системы коммунальной инфраструктуры должны обеспечивать снабжение потребителей товарами и услугами в соответствии с требованиями к их качеству, в том числе круглосуточное и бесперебойное снабжение. </w:t>
      </w:r>
      <w:r w:rsidRPr="00FA6920">
        <w:rPr>
          <w:spacing w:val="2"/>
          <w:sz w:val="28"/>
          <w:szCs w:val="28"/>
          <w:lang w:val="ru-RU"/>
        </w:rPr>
        <w:t xml:space="preserve">Во- </w:t>
      </w:r>
      <w:r w:rsidRPr="00FA6920">
        <w:rPr>
          <w:sz w:val="28"/>
          <w:szCs w:val="28"/>
          <w:lang w:val="ru-RU"/>
        </w:rPr>
        <w:t>вторых, прогнозные объемы потребления товаров и услуг должны учитываться при расчете тарифов, которые являются одним из основных источников финансирования инвестиционных программ организаций коммунального</w:t>
      </w:r>
      <w:r w:rsidRPr="00FA6920">
        <w:rPr>
          <w:spacing w:val="-27"/>
          <w:sz w:val="28"/>
          <w:szCs w:val="28"/>
          <w:lang w:val="ru-RU"/>
        </w:rPr>
        <w:t xml:space="preserve"> </w:t>
      </w:r>
      <w:r w:rsidRPr="00FA6920">
        <w:rPr>
          <w:sz w:val="28"/>
          <w:szCs w:val="28"/>
          <w:lang w:val="ru-RU"/>
        </w:rPr>
        <w:t>комплекса.</w:t>
      </w:r>
    </w:p>
    <w:p w14:paraId="0EE46100" w14:textId="77777777" w:rsidR="001B0DAC" w:rsidRPr="00FA6920" w:rsidRDefault="00D34ED5" w:rsidP="00920014">
      <w:pPr>
        <w:pStyle w:val="a3"/>
        <w:spacing w:before="1" w:line="360" w:lineRule="auto"/>
        <w:ind w:left="102" w:right="114" w:firstLine="566"/>
        <w:jc w:val="both"/>
        <w:rPr>
          <w:sz w:val="28"/>
          <w:szCs w:val="28"/>
          <w:lang w:val="ru-RU"/>
        </w:rPr>
      </w:pPr>
      <w:r w:rsidRPr="00FA6920">
        <w:rPr>
          <w:sz w:val="28"/>
          <w:szCs w:val="28"/>
          <w:lang w:val="ru-RU"/>
        </w:rPr>
        <w:t xml:space="preserve">Для оценки перспективных объемов был проанализирован сложившийся уровень потребления товаров и услуг организаций коммунального комплекса </w:t>
      </w:r>
      <w:r w:rsidR="00220D58" w:rsidRPr="00FA6920">
        <w:rPr>
          <w:sz w:val="28"/>
          <w:szCs w:val="28"/>
          <w:lang w:val="ru-RU"/>
        </w:rPr>
        <w:t>городского округа</w:t>
      </w:r>
      <w:proofErr w:type="gramStart"/>
      <w:r w:rsidR="00220D58" w:rsidRPr="00FA6920">
        <w:rPr>
          <w:sz w:val="28"/>
          <w:szCs w:val="28"/>
          <w:lang w:val="ru-RU"/>
        </w:rPr>
        <w:t xml:space="preserve"> </w:t>
      </w:r>
      <w:r w:rsidRPr="00FA6920">
        <w:rPr>
          <w:sz w:val="28"/>
          <w:szCs w:val="28"/>
          <w:lang w:val="ru-RU"/>
        </w:rPr>
        <w:t>.</w:t>
      </w:r>
      <w:proofErr w:type="gramEnd"/>
    </w:p>
    <w:p w14:paraId="6A69F7AB" w14:textId="77777777" w:rsidR="001B0DAC" w:rsidRPr="00FA6920" w:rsidRDefault="00D34ED5" w:rsidP="00920014">
      <w:pPr>
        <w:pStyle w:val="a3"/>
        <w:spacing w:before="3" w:line="360" w:lineRule="auto"/>
        <w:ind w:left="102" w:right="113" w:firstLine="566"/>
        <w:jc w:val="both"/>
        <w:rPr>
          <w:sz w:val="28"/>
          <w:szCs w:val="28"/>
          <w:lang w:val="ru-RU"/>
        </w:rPr>
      </w:pPr>
      <w:r w:rsidRPr="00FA6920">
        <w:rPr>
          <w:sz w:val="28"/>
          <w:szCs w:val="28"/>
          <w:lang w:val="ru-RU"/>
        </w:rPr>
        <w:t>Совокупное потребление коммунальных услуг определяется как сумма потребления услуг по всем категориям потребителей. Оценка совокупного потребления для целей программы комплексного развития систем коммунальной инфраструктуры проводится по трем основным категориям:</w:t>
      </w:r>
    </w:p>
    <w:p w14:paraId="7E4F3D93" w14:textId="77777777" w:rsidR="001B0DAC" w:rsidRPr="00FA6920" w:rsidRDefault="00D34ED5" w:rsidP="004B6388">
      <w:pPr>
        <w:pStyle w:val="a3"/>
        <w:numPr>
          <w:ilvl w:val="0"/>
          <w:numId w:val="17"/>
        </w:numPr>
        <w:spacing w:before="3" w:line="360" w:lineRule="auto"/>
        <w:ind w:left="0" w:firstLine="284"/>
        <w:rPr>
          <w:sz w:val="28"/>
          <w:szCs w:val="28"/>
          <w:lang w:val="ru-RU"/>
        </w:rPr>
      </w:pPr>
      <w:r w:rsidRPr="00FA6920">
        <w:rPr>
          <w:sz w:val="28"/>
          <w:szCs w:val="28"/>
          <w:lang w:val="ru-RU"/>
        </w:rPr>
        <w:t>население;</w:t>
      </w:r>
    </w:p>
    <w:p w14:paraId="40FA242B" w14:textId="77777777" w:rsidR="001B0DAC" w:rsidRPr="00FA6920" w:rsidRDefault="00D34ED5" w:rsidP="004B6388">
      <w:pPr>
        <w:pStyle w:val="a3"/>
        <w:numPr>
          <w:ilvl w:val="0"/>
          <w:numId w:val="17"/>
        </w:numPr>
        <w:spacing w:before="41" w:line="360" w:lineRule="auto"/>
        <w:ind w:left="0" w:firstLine="284"/>
        <w:rPr>
          <w:sz w:val="28"/>
          <w:szCs w:val="28"/>
          <w:lang w:val="ru-RU"/>
        </w:rPr>
      </w:pPr>
      <w:r w:rsidRPr="00FA6920">
        <w:rPr>
          <w:sz w:val="28"/>
          <w:szCs w:val="28"/>
          <w:lang w:val="ru-RU"/>
        </w:rPr>
        <w:t>бюджетные учреждения;</w:t>
      </w:r>
    </w:p>
    <w:p w14:paraId="574A5186" w14:textId="77777777" w:rsidR="001B0DAC" w:rsidRPr="00FA6920" w:rsidRDefault="00D34ED5" w:rsidP="004B6388">
      <w:pPr>
        <w:pStyle w:val="a3"/>
        <w:numPr>
          <w:ilvl w:val="0"/>
          <w:numId w:val="17"/>
        </w:numPr>
        <w:spacing w:before="41" w:line="360" w:lineRule="auto"/>
        <w:ind w:left="0" w:firstLine="284"/>
        <w:rPr>
          <w:sz w:val="28"/>
          <w:szCs w:val="28"/>
          <w:lang w:val="ru-RU"/>
        </w:rPr>
      </w:pPr>
      <w:r w:rsidRPr="00FA6920">
        <w:rPr>
          <w:sz w:val="28"/>
          <w:szCs w:val="28"/>
          <w:lang w:val="ru-RU"/>
        </w:rPr>
        <w:t>прочие предприятия и организации.</w:t>
      </w:r>
    </w:p>
    <w:p w14:paraId="59265B98" w14:textId="77777777" w:rsidR="00E57FAE" w:rsidRPr="00FA6920" w:rsidRDefault="00E57FAE" w:rsidP="00DD6006">
      <w:pPr>
        <w:spacing w:line="360" w:lineRule="auto"/>
        <w:ind w:left="102" w:right="-853"/>
        <w:jc w:val="center"/>
        <w:outlineLvl w:val="0"/>
        <w:rPr>
          <w:b/>
          <w:bCs/>
          <w:sz w:val="28"/>
          <w:szCs w:val="28"/>
          <w:lang w:val="ru-RU"/>
        </w:rPr>
      </w:pPr>
      <w:bookmarkStart w:id="9" w:name="_bookmark4"/>
      <w:bookmarkStart w:id="10" w:name="_Toc19105844"/>
      <w:bookmarkEnd w:id="9"/>
      <w:r w:rsidRPr="00FA6920">
        <w:rPr>
          <w:b/>
          <w:bCs/>
          <w:sz w:val="28"/>
          <w:szCs w:val="28"/>
          <w:lang w:val="ru-RU"/>
        </w:rPr>
        <w:t>2.1. Прогноз спроса на услуги по</w:t>
      </w:r>
      <w:r w:rsidRPr="00FA6920">
        <w:rPr>
          <w:b/>
          <w:bCs/>
          <w:spacing w:val="-15"/>
          <w:sz w:val="28"/>
          <w:szCs w:val="28"/>
          <w:lang w:val="ru-RU"/>
        </w:rPr>
        <w:t xml:space="preserve"> </w:t>
      </w:r>
      <w:r w:rsidRPr="00FA6920">
        <w:rPr>
          <w:b/>
          <w:bCs/>
          <w:sz w:val="28"/>
          <w:szCs w:val="28"/>
          <w:lang w:val="ru-RU"/>
        </w:rPr>
        <w:t>теплоснабжению</w:t>
      </w:r>
      <w:bookmarkEnd w:id="10"/>
    </w:p>
    <w:p w14:paraId="2F94AEDC" w14:textId="77777777" w:rsidR="004C470B" w:rsidRPr="00FA6920" w:rsidRDefault="004C470B" w:rsidP="000A337C">
      <w:pPr>
        <w:tabs>
          <w:tab w:val="left" w:pos="9639"/>
        </w:tabs>
        <w:spacing w:line="276" w:lineRule="auto"/>
        <w:ind w:left="142" w:right="2" w:firstLine="709"/>
        <w:jc w:val="both"/>
        <w:rPr>
          <w:spacing w:val="-2"/>
          <w:sz w:val="28"/>
          <w:szCs w:val="28"/>
          <w:lang w:val="ru-RU" w:eastAsia="ru-RU"/>
        </w:rPr>
      </w:pPr>
      <w:r w:rsidRPr="00FA6920">
        <w:rPr>
          <w:spacing w:val="-2"/>
          <w:sz w:val="28"/>
          <w:szCs w:val="28"/>
          <w:lang w:val="ru-RU" w:eastAsia="ru-RU"/>
        </w:rPr>
        <w:t>Теплоснабжение индивидуальной жилой застройки планируется осуществлять от индивидуальных отопительных систем (печи, камины, котлы).</w:t>
      </w:r>
    </w:p>
    <w:p w14:paraId="76050330" w14:textId="77777777" w:rsidR="004C470B" w:rsidRPr="00FA6920" w:rsidRDefault="004C470B" w:rsidP="004C470B">
      <w:pPr>
        <w:tabs>
          <w:tab w:val="left" w:pos="9639"/>
        </w:tabs>
        <w:spacing w:line="360" w:lineRule="auto"/>
        <w:ind w:left="142" w:right="2" w:firstLine="709"/>
        <w:jc w:val="both"/>
        <w:rPr>
          <w:sz w:val="28"/>
          <w:szCs w:val="28"/>
          <w:lang w:val="ru-RU"/>
        </w:rPr>
      </w:pPr>
      <w:r w:rsidRPr="00FA6920">
        <w:rPr>
          <w:sz w:val="28"/>
          <w:szCs w:val="28"/>
          <w:lang w:val="ru-RU"/>
        </w:rPr>
        <w:t xml:space="preserve">Развитие всей инфраструктуры теплоснабжения (строительство котельных, прокладка и перекладка теплопроводов) решается в увязке со </w:t>
      </w:r>
      <w:r w:rsidRPr="00FA6920">
        <w:rPr>
          <w:sz w:val="28"/>
          <w:szCs w:val="28"/>
          <w:lang w:val="ru-RU"/>
        </w:rPr>
        <w:lastRenderedPageBreak/>
        <w:t>сроками нового строительства и</w:t>
      </w:r>
      <w:r w:rsidRPr="00FA6920">
        <w:rPr>
          <w:spacing w:val="-9"/>
          <w:sz w:val="28"/>
          <w:szCs w:val="28"/>
          <w:lang w:val="ru-RU"/>
        </w:rPr>
        <w:t xml:space="preserve"> </w:t>
      </w:r>
      <w:r w:rsidRPr="00FA6920">
        <w:rPr>
          <w:sz w:val="28"/>
          <w:szCs w:val="28"/>
          <w:lang w:val="ru-RU"/>
        </w:rPr>
        <w:t>реконструкции.</w:t>
      </w:r>
    </w:p>
    <w:p w14:paraId="39583D67" w14:textId="77777777" w:rsidR="004C470B" w:rsidRPr="00FA6920" w:rsidRDefault="004C470B" w:rsidP="004B6388">
      <w:pPr>
        <w:pStyle w:val="1"/>
        <w:numPr>
          <w:ilvl w:val="1"/>
          <w:numId w:val="36"/>
        </w:numPr>
        <w:spacing w:before="0" w:line="360" w:lineRule="auto"/>
        <w:ind w:right="2"/>
        <w:jc w:val="center"/>
        <w:rPr>
          <w:sz w:val="28"/>
          <w:szCs w:val="28"/>
          <w:lang w:val="ru-RU"/>
        </w:rPr>
      </w:pPr>
      <w:bookmarkStart w:id="11" w:name="_Toc19105845"/>
      <w:r w:rsidRPr="00FA6920">
        <w:rPr>
          <w:sz w:val="28"/>
          <w:szCs w:val="28"/>
          <w:lang w:val="ru-RU"/>
        </w:rPr>
        <w:t>Прогноз спроса на услуги</w:t>
      </w:r>
      <w:r w:rsidRPr="00FA6920">
        <w:rPr>
          <w:spacing w:val="-9"/>
          <w:sz w:val="28"/>
          <w:szCs w:val="28"/>
          <w:lang w:val="ru-RU"/>
        </w:rPr>
        <w:t xml:space="preserve"> </w:t>
      </w:r>
      <w:r w:rsidRPr="00FA6920">
        <w:rPr>
          <w:sz w:val="28"/>
          <w:szCs w:val="28"/>
          <w:lang w:val="ru-RU"/>
        </w:rPr>
        <w:t>водоснабжения</w:t>
      </w:r>
      <w:bookmarkEnd w:id="11"/>
    </w:p>
    <w:p w14:paraId="093860BA" w14:textId="77777777" w:rsidR="000A337C" w:rsidRPr="00FA6920" w:rsidRDefault="003F0508" w:rsidP="000A337C">
      <w:pPr>
        <w:widowControl/>
        <w:spacing w:line="276" w:lineRule="auto"/>
        <w:ind w:right="2" w:firstLine="709"/>
        <w:jc w:val="both"/>
        <w:rPr>
          <w:sz w:val="28"/>
          <w:szCs w:val="28"/>
          <w:lang w:val="ru-RU"/>
        </w:rPr>
      </w:pPr>
      <w:r w:rsidRPr="00FA6920">
        <w:rPr>
          <w:sz w:val="28"/>
          <w:szCs w:val="28"/>
          <w:lang w:val="ru-RU"/>
        </w:rPr>
        <w:t>Развитие систем водоснабжения на период до 2030 года учитывает увеличение размера застраиваемой территории и улучшение качества жизни населения.</w:t>
      </w:r>
    </w:p>
    <w:p w14:paraId="52E37DE9" w14:textId="77777777" w:rsidR="003F0508" w:rsidRPr="00BE67FA" w:rsidRDefault="003F0508" w:rsidP="000A337C">
      <w:pPr>
        <w:widowControl/>
        <w:spacing w:line="276" w:lineRule="auto"/>
        <w:ind w:right="2" w:firstLine="709"/>
        <w:jc w:val="right"/>
        <w:rPr>
          <w:sz w:val="24"/>
          <w:szCs w:val="28"/>
          <w:lang w:val="ru-RU"/>
        </w:rPr>
      </w:pPr>
      <w:r w:rsidRPr="00BE67FA">
        <w:rPr>
          <w:sz w:val="24"/>
          <w:szCs w:val="28"/>
          <w:lang w:val="ru-RU"/>
        </w:rPr>
        <w:t>Таблица .2.</w:t>
      </w:r>
      <w:r w:rsidR="0017466D" w:rsidRPr="00BE67FA">
        <w:rPr>
          <w:sz w:val="24"/>
          <w:szCs w:val="28"/>
          <w:lang w:val="ru-RU"/>
        </w:rPr>
        <w:t>2</w:t>
      </w:r>
      <w:r w:rsidRPr="00BE67FA">
        <w:rPr>
          <w:sz w:val="24"/>
          <w:szCs w:val="28"/>
          <w:lang w:val="ru-RU"/>
        </w:rPr>
        <w:t>.1</w:t>
      </w:r>
    </w:p>
    <w:p w14:paraId="7C623247" w14:textId="77777777" w:rsidR="003F0508" w:rsidRPr="00FA6920" w:rsidRDefault="003F0508" w:rsidP="000A337C">
      <w:pPr>
        <w:widowControl/>
        <w:spacing w:line="276" w:lineRule="auto"/>
        <w:ind w:right="2" w:firstLine="709"/>
        <w:jc w:val="center"/>
        <w:rPr>
          <w:sz w:val="28"/>
          <w:szCs w:val="28"/>
          <w:lang w:val="ru-RU"/>
        </w:rPr>
      </w:pPr>
      <w:r w:rsidRPr="00FA6920">
        <w:rPr>
          <w:sz w:val="28"/>
          <w:szCs w:val="28"/>
          <w:lang w:val="ru-RU"/>
        </w:rPr>
        <w:t xml:space="preserve">Основные показатели вариантов демографического прогноза </w:t>
      </w:r>
    </w:p>
    <w:p w14:paraId="5E2FB771" w14:textId="77777777" w:rsidR="004C470B" w:rsidRPr="00FA6920" w:rsidRDefault="003F0508" w:rsidP="000A337C">
      <w:pPr>
        <w:widowControl/>
        <w:spacing w:line="276" w:lineRule="auto"/>
        <w:ind w:right="2" w:firstLine="709"/>
        <w:jc w:val="center"/>
        <w:rPr>
          <w:sz w:val="28"/>
          <w:szCs w:val="28"/>
          <w:lang w:val="ru-RU"/>
        </w:rPr>
      </w:pPr>
      <w:r w:rsidRPr="00FA6920">
        <w:rPr>
          <w:sz w:val="28"/>
          <w:szCs w:val="28"/>
          <w:lang w:val="ru-RU"/>
        </w:rPr>
        <w:t>по городскому округу «Город Клинцы Брянской области», тыс. чел.</w:t>
      </w:r>
    </w:p>
    <w:tbl>
      <w:tblPr>
        <w:tblW w:w="9375" w:type="dxa"/>
        <w:tblInd w:w="93" w:type="dxa"/>
        <w:tblLook w:val="04A0" w:firstRow="1" w:lastRow="0" w:firstColumn="1" w:lastColumn="0" w:noHBand="0" w:noVBand="1"/>
      </w:tblPr>
      <w:tblGrid>
        <w:gridCol w:w="2567"/>
        <w:gridCol w:w="2668"/>
        <w:gridCol w:w="1440"/>
        <w:gridCol w:w="1440"/>
        <w:gridCol w:w="1260"/>
      </w:tblGrid>
      <w:tr w:rsidR="003F0508" w:rsidRPr="00FA6920" w14:paraId="3F0B0054" w14:textId="77777777" w:rsidTr="00B52CE4">
        <w:trPr>
          <w:trHeight w:val="330"/>
        </w:trPr>
        <w:tc>
          <w:tcPr>
            <w:tcW w:w="5235"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679D4862" w14:textId="77777777" w:rsidR="003F0508" w:rsidRPr="00FA6920" w:rsidRDefault="003F0508" w:rsidP="00B52CE4">
            <w:pPr>
              <w:jc w:val="center"/>
            </w:pPr>
            <w:r w:rsidRPr="00FA6920">
              <w:t>Показатель</w:t>
            </w:r>
          </w:p>
        </w:tc>
        <w:tc>
          <w:tcPr>
            <w:tcW w:w="4140" w:type="dxa"/>
            <w:gridSpan w:val="3"/>
            <w:tcBorders>
              <w:top w:val="single" w:sz="8" w:space="0" w:color="auto"/>
              <w:left w:val="nil"/>
              <w:bottom w:val="single" w:sz="8" w:space="0" w:color="auto"/>
              <w:right w:val="single" w:sz="8" w:space="0" w:color="000000"/>
            </w:tcBorders>
            <w:shd w:val="clear" w:color="auto" w:fill="auto"/>
            <w:noWrap/>
            <w:vAlign w:val="center"/>
          </w:tcPr>
          <w:p w14:paraId="17EECBBE" w14:textId="77777777" w:rsidR="003F0508" w:rsidRPr="00FA6920" w:rsidRDefault="003F0508" w:rsidP="00B52CE4">
            <w:pPr>
              <w:jc w:val="center"/>
            </w:pPr>
            <w:r w:rsidRPr="00FA6920">
              <w:t>Вариант</w:t>
            </w:r>
          </w:p>
        </w:tc>
      </w:tr>
      <w:tr w:rsidR="003F0508" w:rsidRPr="00FA6920" w14:paraId="6F76A27E" w14:textId="77777777" w:rsidTr="00B52CE4">
        <w:trPr>
          <w:trHeight w:val="330"/>
        </w:trPr>
        <w:tc>
          <w:tcPr>
            <w:tcW w:w="5235" w:type="dxa"/>
            <w:gridSpan w:val="2"/>
            <w:vMerge/>
            <w:tcBorders>
              <w:top w:val="single" w:sz="8" w:space="0" w:color="auto"/>
              <w:left w:val="single" w:sz="8" w:space="0" w:color="auto"/>
              <w:bottom w:val="single" w:sz="8" w:space="0" w:color="000000"/>
              <w:right w:val="single" w:sz="8" w:space="0" w:color="000000"/>
            </w:tcBorders>
            <w:vAlign w:val="center"/>
          </w:tcPr>
          <w:p w14:paraId="24187B39" w14:textId="77777777" w:rsidR="003F0508" w:rsidRPr="00FA6920" w:rsidRDefault="003F0508" w:rsidP="00B52CE4"/>
        </w:tc>
        <w:tc>
          <w:tcPr>
            <w:tcW w:w="1440" w:type="dxa"/>
            <w:tcBorders>
              <w:top w:val="nil"/>
              <w:left w:val="nil"/>
              <w:bottom w:val="single" w:sz="8" w:space="0" w:color="auto"/>
              <w:right w:val="single" w:sz="8" w:space="0" w:color="auto"/>
            </w:tcBorders>
            <w:shd w:val="clear" w:color="auto" w:fill="auto"/>
            <w:noWrap/>
            <w:vAlign w:val="center"/>
          </w:tcPr>
          <w:p w14:paraId="5A3BF1FA" w14:textId="77777777" w:rsidR="003F0508" w:rsidRPr="00FA6920" w:rsidRDefault="003F0508" w:rsidP="00B52CE4">
            <w:pPr>
              <w:jc w:val="center"/>
            </w:pPr>
            <w:r w:rsidRPr="00FA6920">
              <w:t>Низкий</w:t>
            </w:r>
          </w:p>
        </w:tc>
        <w:tc>
          <w:tcPr>
            <w:tcW w:w="1440" w:type="dxa"/>
            <w:tcBorders>
              <w:top w:val="nil"/>
              <w:left w:val="nil"/>
              <w:bottom w:val="single" w:sz="8" w:space="0" w:color="auto"/>
              <w:right w:val="single" w:sz="8" w:space="0" w:color="auto"/>
            </w:tcBorders>
            <w:shd w:val="clear" w:color="auto" w:fill="auto"/>
            <w:vAlign w:val="center"/>
          </w:tcPr>
          <w:p w14:paraId="48BEED78" w14:textId="77777777" w:rsidR="003F0508" w:rsidRPr="00FA6920" w:rsidRDefault="003F0508" w:rsidP="00B52CE4">
            <w:pPr>
              <w:jc w:val="center"/>
            </w:pPr>
            <w:r w:rsidRPr="00FA6920">
              <w:t>Средний</w:t>
            </w:r>
          </w:p>
        </w:tc>
        <w:tc>
          <w:tcPr>
            <w:tcW w:w="1260" w:type="dxa"/>
            <w:tcBorders>
              <w:top w:val="nil"/>
              <w:left w:val="nil"/>
              <w:bottom w:val="single" w:sz="8" w:space="0" w:color="auto"/>
              <w:right w:val="single" w:sz="8" w:space="0" w:color="auto"/>
            </w:tcBorders>
            <w:shd w:val="clear" w:color="auto" w:fill="auto"/>
            <w:noWrap/>
            <w:vAlign w:val="center"/>
          </w:tcPr>
          <w:p w14:paraId="5FA8F2C7" w14:textId="77777777" w:rsidR="003F0508" w:rsidRPr="00FA6920" w:rsidRDefault="003F0508" w:rsidP="00B52CE4">
            <w:pPr>
              <w:jc w:val="center"/>
            </w:pPr>
            <w:r w:rsidRPr="00FA6920">
              <w:t>Высокий</w:t>
            </w:r>
          </w:p>
        </w:tc>
      </w:tr>
      <w:tr w:rsidR="003F0508" w:rsidRPr="00FA6920" w14:paraId="5B0E026B" w14:textId="77777777" w:rsidTr="00B52CE4">
        <w:trPr>
          <w:trHeight w:val="330"/>
        </w:trPr>
        <w:tc>
          <w:tcPr>
            <w:tcW w:w="2567" w:type="dxa"/>
            <w:vMerge w:val="restart"/>
            <w:tcBorders>
              <w:top w:val="single" w:sz="8" w:space="0" w:color="auto"/>
              <w:left w:val="single" w:sz="8" w:space="0" w:color="auto"/>
              <w:right w:val="single" w:sz="8" w:space="0" w:color="000000"/>
            </w:tcBorders>
            <w:shd w:val="clear" w:color="auto" w:fill="auto"/>
            <w:vAlign w:val="center"/>
          </w:tcPr>
          <w:p w14:paraId="3544B2B0" w14:textId="77777777" w:rsidR="003F0508" w:rsidRPr="00FA6920" w:rsidRDefault="003F0508" w:rsidP="00B52CE4">
            <w:pPr>
              <w:rPr>
                <w:lang w:val="ru-RU"/>
              </w:rPr>
            </w:pPr>
            <w:r w:rsidRPr="00FA6920">
              <w:rPr>
                <w:lang w:val="ru-RU"/>
              </w:rPr>
              <w:t>Численность населения на начало года</w:t>
            </w:r>
          </w:p>
        </w:tc>
        <w:tc>
          <w:tcPr>
            <w:tcW w:w="2668" w:type="dxa"/>
            <w:tcBorders>
              <w:top w:val="nil"/>
              <w:left w:val="nil"/>
              <w:bottom w:val="single" w:sz="8" w:space="0" w:color="auto"/>
              <w:right w:val="single" w:sz="8" w:space="0" w:color="auto"/>
            </w:tcBorders>
            <w:shd w:val="clear" w:color="auto" w:fill="auto"/>
            <w:noWrap/>
            <w:vAlign w:val="center"/>
          </w:tcPr>
          <w:p w14:paraId="2787C79B" w14:textId="77777777" w:rsidR="003F0508" w:rsidRPr="00FA6920" w:rsidRDefault="003F0508" w:rsidP="00B52CE4">
            <w:r w:rsidRPr="00FA6920">
              <w:t>20</w:t>
            </w:r>
            <w:r w:rsidR="00BE67FA">
              <w:t>20</w:t>
            </w:r>
            <w:r w:rsidRPr="00FA6920">
              <w:t xml:space="preserve"> год</w:t>
            </w:r>
          </w:p>
        </w:tc>
        <w:tc>
          <w:tcPr>
            <w:tcW w:w="1440" w:type="dxa"/>
            <w:tcBorders>
              <w:top w:val="nil"/>
              <w:left w:val="nil"/>
              <w:bottom w:val="single" w:sz="8" w:space="0" w:color="auto"/>
              <w:right w:val="single" w:sz="8" w:space="0" w:color="auto"/>
            </w:tcBorders>
            <w:shd w:val="clear" w:color="auto" w:fill="auto"/>
            <w:vAlign w:val="bottom"/>
          </w:tcPr>
          <w:p w14:paraId="1F014B98" w14:textId="77777777" w:rsidR="003F0508" w:rsidRPr="00FA6920" w:rsidRDefault="003F0508" w:rsidP="00B52CE4">
            <w:pPr>
              <w:jc w:val="center"/>
            </w:pPr>
            <w:r w:rsidRPr="00FA6920">
              <w:t>70,2</w:t>
            </w:r>
          </w:p>
        </w:tc>
        <w:tc>
          <w:tcPr>
            <w:tcW w:w="1440" w:type="dxa"/>
            <w:tcBorders>
              <w:top w:val="nil"/>
              <w:left w:val="nil"/>
              <w:bottom w:val="single" w:sz="8" w:space="0" w:color="auto"/>
              <w:right w:val="single" w:sz="8" w:space="0" w:color="auto"/>
            </w:tcBorders>
            <w:shd w:val="clear" w:color="auto" w:fill="auto"/>
            <w:vAlign w:val="bottom"/>
          </w:tcPr>
          <w:p w14:paraId="0FBDC83C" w14:textId="77777777" w:rsidR="003F0508" w:rsidRPr="00FA6920" w:rsidRDefault="003F0508" w:rsidP="00B52CE4">
            <w:pPr>
              <w:jc w:val="center"/>
            </w:pPr>
            <w:r w:rsidRPr="00FA6920">
              <w:t>70,2</w:t>
            </w:r>
          </w:p>
        </w:tc>
        <w:tc>
          <w:tcPr>
            <w:tcW w:w="1260" w:type="dxa"/>
            <w:tcBorders>
              <w:top w:val="nil"/>
              <w:left w:val="nil"/>
              <w:bottom w:val="single" w:sz="8" w:space="0" w:color="auto"/>
              <w:right w:val="single" w:sz="8" w:space="0" w:color="auto"/>
            </w:tcBorders>
            <w:shd w:val="clear" w:color="auto" w:fill="auto"/>
            <w:vAlign w:val="bottom"/>
          </w:tcPr>
          <w:p w14:paraId="7EB75A3E" w14:textId="77777777" w:rsidR="003F0508" w:rsidRPr="00FA6920" w:rsidRDefault="003F0508" w:rsidP="00B52CE4">
            <w:pPr>
              <w:jc w:val="center"/>
            </w:pPr>
            <w:r w:rsidRPr="00FA6920">
              <w:t>70,2</w:t>
            </w:r>
          </w:p>
        </w:tc>
      </w:tr>
      <w:tr w:rsidR="003F0508" w:rsidRPr="00FA6920" w14:paraId="44B92521" w14:textId="77777777" w:rsidTr="00B52CE4">
        <w:trPr>
          <w:trHeight w:val="330"/>
        </w:trPr>
        <w:tc>
          <w:tcPr>
            <w:tcW w:w="2567" w:type="dxa"/>
            <w:vMerge/>
            <w:tcBorders>
              <w:left w:val="single" w:sz="8" w:space="0" w:color="auto"/>
              <w:right w:val="single" w:sz="8" w:space="0" w:color="000000"/>
            </w:tcBorders>
            <w:vAlign w:val="center"/>
          </w:tcPr>
          <w:p w14:paraId="437FB37D" w14:textId="77777777" w:rsidR="003F0508" w:rsidRPr="00FA6920" w:rsidRDefault="003F0508" w:rsidP="00B52CE4"/>
        </w:tc>
        <w:tc>
          <w:tcPr>
            <w:tcW w:w="2668" w:type="dxa"/>
            <w:tcBorders>
              <w:top w:val="nil"/>
              <w:left w:val="nil"/>
              <w:bottom w:val="single" w:sz="8" w:space="0" w:color="auto"/>
              <w:right w:val="single" w:sz="8" w:space="0" w:color="auto"/>
            </w:tcBorders>
            <w:shd w:val="clear" w:color="auto" w:fill="auto"/>
            <w:noWrap/>
            <w:vAlign w:val="center"/>
          </w:tcPr>
          <w:p w14:paraId="15159C7A" w14:textId="77777777" w:rsidR="003F0508" w:rsidRPr="00FA6920" w:rsidRDefault="003F0508" w:rsidP="00B52CE4">
            <w:r w:rsidRPr="00FA6920">
              <w:t>2028 год</w:t>
            </w:r>
          </w:p>
        </w:tc>
        <w:tc>
          <w:tcPr>
            <w:tcW w:w="1440" w:type="dxa"/>
            <w:tcBorders>
              <w:top w:val="nil"/>
              <w:left w:val="nil"/>
              <w:bottom w:val="single" w:sz="8" w:space="0" w:color="auto"/>
              <w:right w:val="single" w:sz="8" w:space="0" w:color="auto"/>
            </w:tcBorders>
            <w:shd w:val="clear" w:color="auto" w:fill="auto"/>
            <w:vAlign w:val="bottom"/>
          </w:tcPr>
          <w:p w14:paraId="7920B488" w14:textId="77777777" w:rsidR="003F0508" w:rsidRPr="00FA6920" w:rsidRDefault="003F0508" w:rsidP="00B52CE4">
            <w:pPr>
              <w:jc w:val="center"/>
            </w:pPr>
            <w:r w:rsidRPr="00FA6920">
              <w:t>71,2</w:t>
            </w:r>
          </w:p>
        </w:tc>
        <w:tc>
          <w:tcPr>
            <w:tcW w:w="1440" w:type="dxa"/>
            <w:tcBorders>
              <w:top w:val="nil"/>
              <w:left w:val="nil"/>
              <w:bottom w:val="single" w:sz="8" w:space="0" w:color="auto"/>
              <w:right w:val="single" w:sz="8" w:space="0" w:color="auto"/>
            </w:tcBorders>
            <w:shd w:val="clear" w:color="auto" w:fill="auto"/>
            <w:vAlign w:val="bottom"/>
          </w:tcPr>
          <w:p w14:paraId="76BAB8CB" w14:textId="77777777" w:rsidR="003F0508" w:rsidRPr="00FA6920" w:rsidRDefault="003F0508" w:rsidP="00B52CE4">
            <w:pPr>
              <w:jc w:val="center"/>
            </w:pPr>
            <w:r w:rsidRPr="00FA6920">
              <w:t>72,6</w:t>
            </w:r>
          </w:p>
        </w:tc>
        <w:tc>
          <w:tcPr>
            <w:tcW w:w="1260" w:type="dxa"/>
            <w:tcBorders>
              <w:top w:val="nil"/>
              <w:left w:val="nil"/>
              <w:bottom w:val="single" w:sz="8" w:space="0" w:color="auto"/>
              <w:right w:val="single" w:sz="8" w:space="0" w:color="auto"/>
            </w:tcBorders>
            <w:shd w:val="clear" w:color="auto" w:fill="auto"/>
            <w:vAlign w:val="bottom"/>
          </w:tcPr>
          <w:p w14:paraId="74503975" w14:textId="77777777" w:rsidR="003F0508" w:rsidRPr="00FA6920" w:rsidRDefault="003F0508" w:rsidP="00B52CE4">
            <w:pPr>
              <w:jc w:val="center"/>
            </w:pPr>
            <w:r w:rsidRPr="00FA6920">
              <w:t>73,2</w:t>
            </w:r>
          </w:p>
        </w:tc>
      </w:tr>
      <w:tr w:rsidR="003F0508" w:rsidRPr="00FA6920" w14:paraId="44E62F2A" w14:textId="77777777" w:rsidTr="00B52CE4">
        <w:trPr>
          <w:trHeight w:val="330"/>
        </w:trPr>
        <w:tc>
          <w:tcPr>
            <w:tcW w:w="2567" w:type="dxa"/>
            <w:vMerge/>
            <w:tcBorders>
              <w:left w:val="single" w:sz="8" w:space="0" w:color="auto"/>
              <w:bottom w:val="single" w:sz="8" w:space="0" w:color="000000"/>
              <w:right w:val="single" w:sz="8" w:space="0" w:color="000000"/>
            </w:tcBorders>
            <w:shd w:val="clear" w:color="auto" w:fill="auto"/>
            <w:vAlign w:val="center"/>
          </w:tcPr>
          <w:p w14:paraId="0DD244EC" w14:textId="77777777" w:rsidR="003F0508" w:rsidRPr="00FA6920" w:rsidRDefault="003F0508" w:rsidP="00B52CE4"/>
        </w:tc>
        <w:tc>
          <w:tcPr>
            <w:tcW w:w="2668" w:type="dxa"/>
            <w:tcBorders>
              <w:top w:val="nil"/>
              <w:left w:val="nil"/>
              <w:bottom w:val="single" w:sz="8" w:space="0" w:color="auto"/>
              <w:right w:val="single" w:sz="8" w:space="0" w:color="auto"/>
            </w:tcBorders>
            <w:shd w:val="clear" w:color="auto" w:fill="auto"/>
            <w:noWrap/>
            <w:vAlign w:val="center"/>
          </w:tcPr>
          <w:p w14:paraId="56AAD4B8" w14:textId="77777777" w:rsidR="003F0508" w:rsidRPr="00FA6920" w:rsidRDefault="003F0508" w:rsidP="00B52CE4">
            <w:r w:rsidRPr="00FA6920">
              <w:t>2038 год</w:t>
            </w:r>
          </w:p>
        </w:tc>
        <w:tc>
          <w:tcPr>
            <w:tcW w:w="1440" w:type="dxa"/>
            <w:tcBorders>
              <w:top w:val="nil"/>
              <w:left w:val="nil"/>
              <w:bottom w:val="single" w:sz="8" w:space="0" w:color="auto"/>
              <w:right w:val="single" w:sz="8" w:space="0" w:color="auto"/>
            </w:tcBorders>
            <w:shd w:val="clear" w:color="auto" w:fill="auto"/>
            <w:vAlign w:val="bottom"/>
          </w:tcPr>
          <w:p w14:paraId="72AF7F84" w14:textId="77777777" w:rsidR="003F0508" w:rsidRPr="00FA6920" w:rsidRDefault="003F0508" w:rsidP="00B52CE4">
            <w:pPr>
              <w:jc w:val="center"/>
            </w:pPr>
            <w:r w:rsidRPr="00FA6920">
              <w:t>72,1</w:t>
            </w:r>
          </w:p>
        </w:tc>
        <w:tc>
          <w:tcPr>
            <w:tcW w:w="1440" w:type="dxa"/>
            <w:tcBorders>
              <w:top w:val="nil"/>
              <w:left w:val="nil"/>
              <w:bottom w:val="single" w:sz="8" w:space="0" w:color="auto"/>
              <w:right w:val="single" w:sz="8" w:space="0" w:color="auto"/>
            </w:tcBorders>
            <w:shd w:val="clear" w:color="auto" w:fill="auto"/>
            <w:vAlign w:val="bottom"/>
          </w:tcPr>
          <w:p w14:paraId="51BBE1A4" w14:textId="77777777" w:rsidR="003F0508" w:rsidRPr="00FA6920" w:rsidRDefault="003F0508" w:rsidP="00B52CE4">
            <w:pPr>
              <w:jc w:val="center"/>
            </w:pPr>
            <w:r w:rsidRPr="00FA6920">
              <w:t>74,7</w:t>
            </w:r>
          </w:p>
        </w:tc>
        <w:tc>
          <w:tcPr>
            <w:tcW w:w="1260" w:type="dxa"/>
            <w:tcBorders>
              <w:top w:val="nil"/>
              <w:left w:val="nil"/>
              <w:bottom w:val="single" w:sz="8" w:space="0" w:color="auto"/>
              <w:right w:val="single" w:sz="8" w:space="0" w:color="auto"/>
            </w:tcBorders>
            <w:shd w:val="clear" w:color="auto" w:fill="auto"/>
            <w:vAlign w:val="bottom"/>
          </w:tcPr>
          <w:p w14:paraId="2FCC1FA1" w14:textId="77777777" w:rsidR="003F0508" w:rsidRPr="00FA6920" w:rsidRDefault="003F0508" w:rsidP="00B52CE4">
            <w:pPr>
              <w:jc w:val="center"/>
            </w:pPr>
            <w:r w:rsidRPr="00FA6920">
              <w:t>76,0</w:t>
            </w:r>
          </w:p>
        </w:tc>
      </w:tr>
      <w:tr w:rsidR="003F0508" w:rsidRPr="00FA6920" w14:paraId="66756841" w14:textId="77777777" w:rsidTr="00B52CE4">
        <w:trPr>
          <w:trHeight w:val="330"/>
        </w:trPr>
        <w:tc>
          <w:tcPr>
            <w:tcW w:w="2567" w:type="dxa"/>
            <w:vMerge w:val="restart"/>
            <w:tcBorders>
              <w:top w:val="single" w:sz="8" w:space="0" w:color="auto"/>
              <w:left w:val="single" w:sz="8" w:space="0" w:color="auto"/>
              <w:right w:val="single" w:sz="8" w:space="0" w:color="000000"/>
            </w:tcBorders>
            <w:shd w:val="clear" w:color="auto" w:fill="auto"/>
            <w:vAlign w:val="center"/>
          </w:tcPr>
          <w:p w14:paraId="4DAC49A1" w14:textId="77777777" w:rsidR="003F0508" w:rsidRPr="00FA6920" w:rsidRDefault="003F0508" w:rsidP="00B52CE4">
            <w:r w:rsidRPr="00FA6920">
              <w:t>Число умерших (суммарно)</w:t>
            </w:r>
          </w:p>
        </w:tc>
        <w:tc>
          <w:tcPr>
            <w:tcW w:w="2668" w:type="dxa"/>
            <w:tcBorders>
              <w:top w:val="nil"/>
              <w:left w:val="nil"/>
              <w:bottom w:val="single" w:sz="8" w:space="0" w:color="auto"/>
              <w:right w:val="single" w:sz="8" w:space="0" w:color="auto"/>
            </w:tcBorders>
            <w:shd w:val="clear" w:color="auto" w:fill="auto"/>
            <w:noWrap/>
            <w:vAlign w:val="center"/>
          </w:tcPr>
          <w:p w14:paraId="65918A7D" w14:textId="77777777" w:rsidR="003F0508" w:rsidRPr="00FA6920" w:rsidRDefault="003F0508" w:rsidP="00B52CE4">
            <w:r w:rsidRPr="00FA6920">
              <w:t>20</w:t>
            </w:r>
            <w:r w:rsidR="00BE67FA">
              <w:t>20</w:t>
            </w:r>
            <w:r w:rsidRPr="00FA6920">
              <w:t>-2027 годы</w:t>
            </w:r>
          </w:p>
        </w:tc>
        <w:tc>
          <w:tcPr>
            <w:tcW w:w="1440" w:type="dxa"/>
            <w:tcBorders>
              <w:top w:val="nil"/>
              <w:left w:val="nil"/>
              <w:bottom w:val="single" w:sz="8" w:space="0" w:color="auto"/>
              <w:right w:val="single" w:sz="8" w:space="0" w:color="auto"/>
            </w:tcBorders>
            <w:shd w:val="clear" w:color="auto" w:fill="auto"/>
            <w:vAlign w:val="bottom"/>
          </w:tcPr>
          <w:p w14:paraId="1B7AD7EC" w14:textId="77777777" w:rsidR="003F0508" w:rsidRPr="00FA6920" w:rsidRDefault="003F0508" w:rsidP="00B52CE4">
            <w:pPr>
              <w:jc w:val="center"/>
            </w:pPr>
            <w:r w:rsidRPr="00FA6920">
              <w:t>11,18</w:t>
            </w:r>
          </w:p>
        </w:tc>
        <w:tc>
          <w:tcPr>
            <w:tcW w:w="1440" w:type="dxa"/>
            <w:tcBorders>
              <w:top w:val="nil"/>
              <w:left w:val="nil"/>
              <w:bottom w:val="single" w:sz="8" w:space="0" w:color="auto"/>
              <w:right w:val="single" w:sz="8" w:space="0" w:color="auto"/>
            </w:tcBorders>
            <w:shd w:val="clear" w:color="auto" w:fill="auto"/>
            <w:vAlign w:val="bottom"/>
          </w:tcPr>
          <w:p w14:paraId="52BA2B89" w14:textId="77777777" w:rsidR="003F0508" w:rsidRPr="00FA6920" w:rsidRDefault="003F0508" w:rsidP="00B52CE4">
            <w:pPr>
              <w:jc w:val="center"/>
            </w:pPr>
            <w:r w:rsidRPr="00FA6920">
              <w:t>10,87</w:t>
            </w:r>
          </w:p>
        </w:tc>
        <w:tc>
          <w:tcPr>
            <w:tcW w:w="1260" w:type="dxa"/>
            <w:tcBorders>
              <w:top w:val="nil"/>
              <w:left w:val="nil"/>
              <w:bottom w:val="single" w:sz="8" w:space="0" w:color="auto"/>
              <w:right w:val="single" w:sz="8" w:space="0" w:color="auto"/>
            </w:tcBorders>
            <w:shd w:val="clear" w:color="auto" w:fill="auto"/>
            <w:vAlign w:val="bottom"/>
          </w:tcPr>
          <w:p w14:paraId="4B250674" w14:textId="77777777" w:rsidR="003F0508" w:rsidRPr="00FA6920" w:rsidRDefault="003F0508" w:rsidP="00B52CE4">
            <w:pPr>
              <w:jc w:val="center"/>
            </w:pPr>
            <w:r w:rsidRPr="00FA6920">
              <w:t>10,43</w:t>
            </w:r>
          </w:p>
        </w:tc>
      </w:tr>
      <w:tr w:rsidR="003F0508" w:rsidRPr="00FA6920" w14:paraId="17F00E35" w14:textId="77777777" w:rsidTr="00B52CE4">
        <w:trPr>
          <w:trHeight w:val="330"/>
        </w:trPr>
        <w:tc>
          <w:tcPr>
            <w:tcW w:w="2567" w:type="dxa"/>
            <w:vMerge/>
            <w:tcBorders>
              <w:left w:val="single" w:sz="8" w:space="0" w:color="auto"/>
              <w:right w:val="single" w:sz="8" w:space="0" w:color="000000"/>
            </w:tcBorders>
            <w:vAlign w:val="center"/>
          </w:tcPr>
          <w:p w14:paraId="412D76D5" w14:textId="77777777" w:rsidR="003F0508" w:rsidRPr="00FA6920" w:rsidRDefault="003F0508" w:rsidP="00B52CE4"/>
        </w:tc>
        <w:tc>
          <w:tcPr>
            <w:tcW w:w="2668" w:type="dxa"/>
            <w:tcBorders>
              <w:top w:val="nil"/>
              <w:left w:val="nil"/>
              <w:bottom w:val="single" w:sz="8" w:space="0" w:color="auto"/>
              <w:right w:val="single" w:sz="8" w:space="0" w:color="auto"/>
            </w:tcBorders>
            <w:shd w:val="clear" w:color="auto" w:fill="auto"/>
            <w:noWrap/>
            <w:vAlign w:val="center"/>
          </w:tcPr>
          <w:p w14:paraId="08348E77" w14:textId="77777777" w:rsidR="003F0508" w:rsidRPr="00FA6920" w:rsidRDefault="003F0508" w:rsidP="00B52CE4">
            <w:r w:rsidRPr="00FA6920">
              <w:t>2028-2037 годы</w:t>
            </w:r>
          </w:p>
        </w:tc>
        <w:tc>
          <w:tcPr>
            <w:tcW w:w="1440" w:type="dxa"/>
            <w:tcBorders>
              <w:top w:val="nil"/>
              <w:left w:val="nil"/>
              <w:bottom w:val="single" w:sz="8" w:space="0" w:color="auto"/>
              <w:right w:val="single" w:sz="8" w:space="0" w:color="auto"/>
            </w:tcBorders>
            <w:shd w:val="clear" w:color="auto" w:fill="auto"/>
            <w:vAlign w:val="bottom"/>
          </w:tcPr>
          <w:p w14:paraId="634A30D6" w14:textId="77777777" w:rsidR="003F0508" w:rsidRPr="00FA6920" w:rsidRDefault="003F0508" w:rsidP="00B52CE4">
            <w:pPr>
              <w:jc w:val="center"/>
            </w:pPr>
            <w:r w:rsidRPr="00FA6920">
              <w:t>11,56</w:t>
            </w:r>
          </w:p>
        </w:tc>
        <w:tc>
          <w:tcPr>
            <w:tcW w:w="1440" w:type="dxa"/>
            <w:tcBorders>
              <w:top w:val="nil"/>
              <w:left w:val="nil"/>
              <w:bottom w:val="single" w:sz="8" w:space="0" w:color="auto"/>
              <w:right w:val="single" w:sz="8" w:space="0" w:color="auto"/>
            </w:tcBorders>
            <w:shd w:val="clear" w:color="auto" w:fill="auto"/>
            <w:vAlign w:val="bottom"/>
          </w:tcPr>
          <w:p w14:paraId="30407821" w14:textId="77777777" w:rsidR="003F0508" w:rsidRPr="00FA6920" w:rsidRDefault="003F0508" w:rsidP="00B52CE4">
            <w:pPr>
              <w:jc w:val="center"/>
            </w:pPr>
            <w:r w:rsidRPr="00FA6920">
              <w:t>10,91</w:t>
            </w:r>
          </w:p>
        </w:tc>
        <w:tc>
          <w:tcPr>
            <w:tcW w:w="1260" w:type="dxa"/>
            <w:tcBorders>
              <w:top w:val="nil"/>
              <w:left w:val="nil"/>
              <w:bottom w:val="single" w:sz="8" w:space="0" w:color="auto"/>
              <w:right w:val="single" w:sz="8" w:space="0" w:color="auto"/>
            </w:tcBorders>
            <w:shd w:val="clear" w:color="auto" w:fill="auto"/>
            <w:vAlign w:val="bottom"/>
          </w:tcPr>
          <w:p w14:paraId="344D6387" w14:textId="77777777" w:rsidR="003F0508" w:rsidRPr="00FA6920" w:rsidRDefault="003F0508" w:rsidP="00B52CE4">
            <w:pPr>
              <w:jc w:val="center"/>
            </w:pPr>
            <w:r w:rsidRPr="00FA6920">
              <w:t>10,28</w:t>
            </w:r>
          </w:p>
        </w:tc>
      </w:tr>
      <w:tr w:rsidR="003F0508" w:rsidRPr="00FA6920" w14:paraId="261F7FFF" w14:textId="77777777" w:rsidTr="00B52CE4">
        <w:trPr>
          <w:trHeight w:val="330"/>
        </w:trPr>
        <w:tc>
          <w:tcPr>
            <w:tcW w:w="2567" w:type="dxa"/>
            <w:vMerge/>
            <w:tcBorders>
              <w:left w:val="single" w:sz="8" w:space="0" w:color="auto"/>
              <w:bottom w:val="single" w:sz="8" w:space="0" w:color="000000"/>
              <w:right w:val="single" w:sz="8" w:space="0" w:color="000000"/>
            </w:tcBorders>
            <w:shd w:val="clear" w:color="auto" w:fill="auto"/>
            <w:vAlign w:val="center"/>
          </w:tcPr>
          <w:p w14:paraId="6F5DCAC3" w14:textId="77777777" w:rsidR="003F0508" w:rsidRPr="00FA6920" w:rsidRDefault="003F0508" w:rsidP="00B52CE4"/>
        </w:tc>
        <w:tc>
          <w:tcPr>
            <w:tcW w:w="2668" w:type="dxa"/>
            <w:tcBorders>
              <w:top w:val="nil"/>
              <w:left w:val="nil"/>
              <w:bottom w:val="single" w:sz="8" w:space="0" w:color="auto"/>
              <w:right w:val="single" w:sz="8" w:space="0" w:color="auto"/>
            </w:tcBorders>
            <w:shd w:val="clear" w:color="auto" w:fill="auto"/>
            <w:noWrap/>
            <w:vAlign w:val="center"/>
          </w:tcPr>
          <w:p w14:paraId="7C388DED" w14:textId="77777777" w:rsidR="003F0508" w:rsidRPr="00FA6920" w:rsidRDefault="003F0508" w:rsidP="00B52CE4">
            <w:r w:rsidRPr="00FA6920">
              <w:t>всего 20</w:t>
            </w:r>
            <w:r w:rsidR="00BE67FA">
              <w:t>20</w:t>
            </w:r>
            <w:r w:rsidRPr="00FA6920">
              <w:t>-2037 годы</w:t>
            </w:r>
          </w:p>
        </w:tc>
        <w:tc>
          <w:tcPr>
            <w:tcW w:w="1440" w:type="dxa"/>
            <w:tcBorders>
              <w:top w:val="nil"/>
              <w:left w:val="nil"/>
              <w:bottom w:val="single" w:sz="8" w:space="0" w:color="auto"/>
              <w:right w:val="single" w:sz="8" w:space="0" w:color="auto"/>
            </w:tcBorders>
            <w:shd w:val="clear" w:color="auto" w:fill="auto"/>
            <w:vAlign w:val="bottom"/>
          </w:tcPr>
          <w:p w14:paraId="20A9BD4D" w14:textId="77777777" w:rsidR="003F0508" w:rsidRPr="00FA6920" w:rsidRDefault="003F0508" w:rsidP="00B52CE4">
            <w:pPr>
              <w:jc w:val="center"/>
            </w:pPr>
            <w:r w:rsidRPr="00FA6920">
              <w:t>22,74</w:t>
            </w:r>
          </w:p>
        </w:tc>
        <w:tc>
          <w:tcPr>
            <w:tcW w:w="1440" w:type="dxa"/>
            <w:tcBorders>
              <w:top w:val="nil"/>
              <w:left w:val="nil"/>
              <w:bottom w:val="single" w:sz="8" w:space="0" w:color="auto"/>
              <w:right w:val="single" w:sz="8" w:space="0" w:color="auto"/>
            </w:tcBorders>
            <w:shd w:val="clear" w:color="auto" w:fill="auto"/>
            <w:vAlign w:val="bottom"/>
          </w:tcPr>
          <w:p w14:paraId="2AD004B9" w14:textId="77777777" w:rsidR="003F0508" w:rsidRPr="00FA6920" w:rsidRDefault="003F0508" w:rsidP="00B52CE4">
            <w:pPr>
              <w:jc w:val="center"/>
            </w:pPr>
            <w:r w:rsidRPr="00FA6920">
              <w:t>21,78</w:t>
            </w:r>
          </w:p>
        </w:tc>
        <w:tc>
          <w:tcPr>
            <w:tcW w:w="1260" w:type="dxa"/>
            <w:tcBorders>
              <w:top w:val="nil"/>
              <w:left w:val="nil"/>
              <w:bottom w:val="single" w:sz="8" w:space="0" w:color="auto"/>
              <w:right w:val="single" w:sz="8" w:space="0" w:color="auto"/>
            </w:tcBorders>
            <w:shd w:val="clear" w:color="auto" w:fill="auto"/>
            <w:vAlign w:val="bottom"/>
          </w:tcPr>
          <w:p w14:paraId="0951E735" w14:textId="77777777" w:rsidR="003F0508" w:rsidRPr="00FA6920" w:rsidRDefault="003F0508" w:rsidP="00B52CE4">
            <w:pPr>
              <w:jc w:val="center"/>
            </w:pPr>
            <w:r w:rsidRPr="00FA6920">
              <w:t>20,71</w:t>
            </w:r>
          </w:p>
        </w:tc>
      </w:tr>
      <w:tr w:rsidR="003F0508" w:rsidRPr="00FA6920" w14:paraId="1F5E34DB" w14:textId="77777777" w:rsidTr="00B52CE4">
        <w:trPr>
          <w:trHeight w:val="330"/>
        </w:trPr>
        <w:tc>
          <w:tcPr>
            <w:tcW w:w="2567" w:type="dxa"/>
            <w:vMerge w:val="restart"/>
            <w:tcBorders>
              <w:top w:val="single" w:sz="8" w:space="0" w:color="auto"/>
              <w:left w:val="single" w:sz="8" w:space="0" w:color="auto"/>
              <w:right w:val="single" w:sz="8" w:space="0" w:color="000000"/>
            </w:tcBorders>
            <w:shd w:val="clear" w:color="auto" w:fill="auto"/>
            <w:vAlign w:val="center"/>
          </w:tcPr>
          <w:p w14:paraId="217E25C4" w14:textId="77777777" w:rsidR="003F0508" w:rsidRPr="00FA6920" w:rsidRDefault="003F0508" w:rsidP="00B52CE4">
            <w:r w:rsidRPr="00FA6920">
              <w:t>Число родившихся (суммарно)</w:t>
            </w:r>
          </w:p>
        </w:tc>
        <w:tc>
          <w:tcPr>
            <w:tcW w:w="2668" w:type="dxa"/>
            <w:tcBorders>
              <w:top w:val="nil"/>
              <w:left w:val="nil"/>
              <w:bottom w:val="single" w:sz="8" w:space="0" w:color="auto"/>
              <w:right w:val="single" w:sz="8" w:space="0" w:color="auto"/>
            </w:tcBorders>
            <w:shd w:val="clear" w:color="auto" w:fill="auto"/>
            <w:noWrap/>
            <w:vAlign w:val="center"/>
          </w:tcPr>
          <w:p w14:paraId="7F7B98A8" w14:textId="77777777" w:rsidR="003F0508" w:rsidRPr="00FA6920" w:rsidRDefault="003F0508" w:rsidP="00B52CE4">
            <w:r w:rsidRPr="00FA6920">
              <w:t>20</w:t>
            </w:r>
            <w:r w:rsidR="00BE67FA">
              <w:t>20</w:t>
            </w:r>
            <w:r w:rsidRPr="00FA6920">
              <w:t>-2027 годы</w:t>
            </w:r>
          </w:p>
        </w:tc>
        <w:tc>
          <w:tcPr>
            <w:tcW w:w="1440" w:type="dxa"/>
            <w:tcBorders>
              <w:top w:val="nil"/>
              <w:left w:val="nil"/>
              <w:bottom w:val="single" w:sz="8" w:space="0" w:color="auto"/>
              <w:right w:val="single" w:sz="8" w:space="0" w:color="auto"/>
            </w:tcBorders>
            <w:shd w:val="clear" w:color="auto" w:fill="auto"/>
            <w:vAlign w:val="bottom"/>
          </w:tcPr>
          <w:p w14:paraId="439C57AC" w14:textId="77777777" w:rsidR="003F0508" w:rsidRPr="00FA6920" w:rsidRDefault="003F0508" w:rsidP="00B52CE4">
            <w:pPr>
              <w:jc w:val="center"/>
            </w:pPr>
            <w:r w:rsidRPr="00FA6920">
              <w:t>7,38</w:t>
            </w:r>
          </w:p>
        </w:tc>
        <w:tc>
          <w:tcPr>
            <w:tcW w:w="1440" w:type="dxa"/>
            <w:tcBorders>
              <w:top w:val="nil"/>
              <w:left w:val="nil"/>
              <w:bottom w:val="single" w:sz="8" w:space="0" w:color="auto"/>
              <w:right w:val="single" w:sz="8" w:space="0" w:color="auto"/>
            </w:tcBorders>
            <w:shd w:val="clear" w:color="auto" w:fill="auto"/>
            <w:vAlign w:val="bottom"/>
          </w:tcPr>
          <w:p w14:paraId="5FDC3806" w14:textId="77777777" w:rsidR="003F0508" w:rsidRPr="00FA6920" w:rsidRDefault="003F0508" w:rsidP="00B52CE4">
            <w:pPr>
              <w:jc w:val="center"/>
            </w:pPr>
            <w:r w:rsidRPr="00FA6920">
              <w:t>8,14</w:t>
            </w:r>
          </w:p>
        </w:tc>
        <w:tc>
          <w:tcPr>
            <w:tcW w:w="1260" w:type="dxa"/>
            <w:tcBorders>
              <w:top w:val="nil"/>
              <w:left w:val="nil"/>
              <w:bottom w:val="single" w:sz="8" w:space="0" w:color="auto"/>
              <w:right w:val="single" w:sz="8" w:space="0" w:color="auto"/>
            </w:tcBorders>
            <w:shd w:val="clear" w:color="auto" w:fill="auto"/>
            <w:vAlign w:val="bottom"/>
          </w:tcPr>
          <w:p w14:paraId="1E5E3684" w14:textId="77777777" w:rsidR="003F0508" w:rsidRPr="00FA6920" w:rsidRDefault="003F0508" w:rsidP="00B52CE4">
            <w:pPr>
              <w:jc w:val="center"/>
            </w:pPr>
            <w:r w:rsidRPr="00FA6920">
              <w:t>8,22</w:t>
            </w:r>
          </w:p>
        </w:tc>
      </w:tr>
      <w:tr w:rsidR="003F0508" w:rsidRPr="00FA6920" w14:paraId="09C9ECBA" w14:textId="77777777" w:rsidTr="00B52CE4">
        <w:trPr>
          <w:trHeight w:val="330"/>
        </w:trPr>
        <w:tc>
          <w:tcPr>
            <w:tcW w:w="2567" w:type="dxa"/>
            <w:vMerge/>
            <w:tcBorders>
              <w:left w:val="single" w:sz="8" w:space="0" w:color="auto"/>
              <w:right w:val="single" w:sz="8" w:space="0" w:color="000000"/>
            </w:tcBorders>
            <w:vAlign w:val="center"/>
          </w:tcPr>
          <w:p w14:paraId="7C1E734C" w14:textId="77777777" w:rsidR="003F0508" w:rsidRPr="00FA6920" w:rsidRDefault="003F0508" w:rsidP="00B52CE4"/>
        </w:tc>
        <w:tc>
          <w:tcPr>
            <w:tcW w:w="2668" w:type="dxa"/>
            <w:tcBorders>
              <w:top w:val="nil"/>
              <w:left w:val="nil"/>
              <w:bottom w:val="single" w:sz="8" w:space="0" w:color="auto"/>
              <w:right w:val="single" w:sz="8" w:space="0" w:color="auto"/>
            </w:tcBorders>
            <w:shd w:val="clear" w:color="auto" w:fill="auto"/>
            <w:noWrap/>
            <w:vAlign w:val="center"/>
          </w:tcPr>
          <w:p w14:paraId="373A1E39" w14:textId="77777777" w:rsidR="003F0508" w:rsidRPr="00FA6920" w:rsidRDefault="003F0508" w:rsidP="00B52CE4">
            <w:r w:rsidRPr="00FA6920">
              <w:t>2028-2037 годы</w:t>
            </w:r>
          </w:p>
        </w:tc>
        <w:tc>
          <w:tcPr>
            <w:tcW w:w="1440" w:type="dxa"/>
            <w:tcBorders>
              <w:top w:val="nil"/>
              <w:left w:val="nil"/>
              <w:bottom w:val="single" w:sz="8" w:space="0" w:color="auto"/>
              <w:right w:val="single" w:sz="8" w:space="0" w:color="auto"/>
            </w:tcBorders>
            <w:shd w:val="clear" w:color="auto" w:fill="auto"/>
            <w:vAlign w:val="bottom"/>
          </w:tcPr>
          <w:p w14:paraId="4BA65509" w14:textId="77777777" w:rsidR="003F0508" w:rsidRPr="00FA6920" w:rsidRDefault="003F0508" w:rsidP="00B52CE4">
            <w:pPr>
              <w:jc w:val="center"/>
            </w:pPr>
            <w:r w:rsidRPr="00FA6920">
              <w:t>6,32</w:t>
            </w:r>
          </w:p>
        </w:tc>
        <w:tc>
          <w:tcPr>
            <w:tcW w:w="1440" w:type="dxa"/>
            <w:tcBorders>
              <w:top w:val="nil"/>
              <w:left w:val="nil"/>
              <w:bottom w:val="single" w:sz="8" w:space="0" w:color="auto"/>
              <w:right w:val="single" w:sz="8" w:space="0" w:color="auto"/>
            </w:tcBorders>
            <w:shd w:val="clear" w:color="auto" w:fill="auto"/>
            <w:vAlign w:val="bottom"/>
          </w:tcPr>
          <w:p w14:paraId="47191C6D" w14:textId="77777777" w:rsidR="003F0508" w:rsidRPr="00FA6920" w:rsidRDefault="003F0508" w:rsidP="00B52CE4">
            <w:pPr>
              <w:jc w:val="center"/>
            </w:pPr>
            <w:r w:rsidRPr="00FA6920">
              <w:t>7,29</w:t>
            </w:r>
          </w:p>
        </w:tc>
        <w:tc>
          <w:tcPr>
            <w:tcW w:w="1260" w:type="dxa"/>
            <w:tcBorders>
              <w:top w:val="nil"/>
              <w:left w:val="nil"/>
              <w:bottom w:val="single" w:sz="8" w:space="0" w:color="auto"/>
              <w:right w:val="single" w:sz="8" w:space="0" w:color="auto"/>
            </w:tcBorders>
            <w:shd w:val="clear" w:color="auto" w:fill="auto"/>
            <w:vAlign w:val="bottom"/>
          </w:tcPr>
          <w:p w14:paraId="2964597E" w14:textId="77777777" w:rsidR="003F0508" w:rsidRPr="00FA6920" w:rsidRDefault="003F0508" w:rsidP="00B52CE4">
            <w:pPr>
              <w:jc w:val="center"/>
            </w:pPr>
            <w:r w:rsidRPr="00FA6920">
              <w:t>7,70</w:t>
            </w:r>
          </w:p>
        </w:tc>
      </w:tr>
      <w:tr w:rsidR="003F0508" w:rsidRPr="00FA6920" w14:paraId="3FCBAD98" w14:textId="77777777" w:rsidTr="00B52CE4">
        <w:trPr>
          <w:trHeight w:val="330"/>
        </w:trPr>
        <w:tc>
          <w:tcPr>
            <w:tcW w:w="2567" w:type="dxa"/>
            <w:vMerge/>
            <w:tcBorders>
              <w:left w:val="single" w:sz="8" w:space="0" w:color="auto"/>
              <w:bottom w:val="single" w:sz="8" w:space="0" w:color="000000"/>
              <w:right w:val="single" w:sz="8" w:space="0" w:color="000000"/>
            </w:tcBorders>
            <w:shd w:val="clear" w:color="auto" w:fill="auto"/>
            <w:vAlign w:val="center"/>
          </w:tcPr>
          <w:p w14:paraId="228B46A8" w14:textId="77777777" w:rsidR="003F0508" w:rsidRPr="00FA6920" w:rsidRDefault="003F0508" w:rsidP="00B52CE4"/>
        </w:tc>
        <w:tc>
          <w:tcPr>
            <w:tcW w:w="2668" w:type="dxa"/>
            <w:tcBorders>
              <w:top w:val="nil"/>
              <w:left w:val="nil"/>
              <w:bottom w:val="single" w:sz="8" w:space="0" w:color="auto"/>
              <w:right w:val="single" w:sz="8" w:space="0" w:color="auto"/>
            </w:tcBorders>
            <w:shd w:val="clear" w:color="auto" w:fill="auto"/>
            <w:noWrap/>
            <w:vAlign w:val="center"/>
          </w:tcPr>
          <w:p w14:paraId="54225F84" w14:textId="77777777" w:rsidR="003F0508" w:rsidRPr="00FA6920" w:rsidRDefault="003F0508" w:rsidP="00B52CE4">
            <w:r w:rsidRPr="00FA6920">
              <w:t>всего 20</w:t>
            </w:r>
            <w:r w:rsidR="00BE67FA">
              <w:t>20</w:t>
            </w:r>
            <w:r w:rsidRPr="00FA6920">
              <w:t>-2037 годы</w:t>
            </w:r>
          </w:p>
        </w:tc>
        <w:tc>
          <w:tcPr>
            <w:tcW w:w="1440" w:type="dxa"/>
            <w:tcBorders>
              <w:top w:val="nil"/>
              <w:left w:val="nil"/>
              <w:bottom w:val="single" w:sz="8" w:space="0" w:color="auto"/>
              <w:right w:val="single" w:sz="8" w:space="0" w:color="auto"/>
            </w:tcBorders>
            <w:shd w:val="clear" w:color="auto" w:fill="auto"/>
            <w:vAlign w:val="bottom"/>
          </w:tcPr>
          <w:p w14:paraId="45B7258B" w14:textId="77777777" w:rsidR="003F0508" w:rsidRPr="00FA6920" w:rsidRDefault="003F0508" w:rsidP="00B52CE4">
            <w:pPr>
              <w:jc w:val="center"/>
            </w:pPr>
            <w:r w:rsidRPr="00FA6920">
              <w:t>13,70</w:t>
            </w:r>
          </w:p>
        </w:tc>
        <w:tc>
          <w:tcPr>
            <w:tcW w:w="1440" w:type="dxa"/>
            <w:tcBorders>
              <w:top w:val="nil"/>
              <w:left w:val="nil"/>
              <w:bottom w:val="single" w:sz="8" w:space="0" w:color="auto"/>
              <w:right w:val="single" w:sz="8" w:space="0" w:color="auto"/>
            </w:tcBorders>
            <w:shd w:val="clear" w:color="auto" w:fill="auto"/>
            <w:vAlign w:val="bottom"/>
          </w:tcPr>
          <w:p w14:paraId="1E281021" w14:textId="77777777" w:rsidR="003F0508" w:rsidRPr="00FA6920" w:rsidRDefault="003F0508" w:rsidP="00B52CE4">
            <w:pPr>
              <w:jc w:val="center"/>
            </w:pPr>
            <w:r w:rsidRPr="00FA6920">
              <w:t>15,43</w:t>
            </w:r>
          </w:p>
        </w:tc>
        <w:tc>
          <w:tcPr>
            <w:tcW w:w="1260" w:type="dxa"/>
            <w:tcBorders>
              <w:top w:val="nil"/>
              <w:left w:val="nil"/>
              <w:bottom w:val="single" w:sz="8" w:space="0" w:color="auto"/>
              <w:right w:val="single" w:sz="8" w:space="0" w:color="auto"/>
            </w:tcBorders>
            <w:shd w:val="clear" w:color="auto" w:fill="auto"/>
            <w:vAlign w:val="bottom"/>
          </w:tcPr>
          <w:p w14:paraId="01FF722C" w14:textId="77777777" w:rsidR="003F0508" w:rsidRPr="00FA6920" w:rsidRDefault="003F0508" w:rsidP="00B52CE4">
            <w:pPr>
              <w:jc w:val="center"/>
            </w:pPr>
            <w:r w:rsidRPr="00FA6920">
              <w:t>15,92</w:t>
            </w:r>
          </w:p>
        </w:tc>
      </w:tr>
      <w:tr w:rsidR="003F0508" w:rsidRPr="00FA6920" w14:paraId="2FD7F6B4" w14:textId="77777777" w:rsidTr="00B52CE4">
        <w:trPr>
          <w:trHeight w:val="330"/>
        </w:trPr>
        <w:tc>
          <w:tcPr>
            <w:tcW w:w="2567" w:type="dxa"/>
            <w:vMerge w:val="restart"/>
            <w:tcBorders>
              <w:top w:val="single" w:sz="8" w:space="0" w:color="auto"/>
              <w:left w:val="single" w:sz="8" w:space="0" w:color="auto"/>
              <w:right w:val="single" w:sz="8" w:space="0" w:color="000000"/>
            </w:tcBorders>
            <w:shd w:val="clear" w:color="auto" w:fill="auto"/>
            <w:vAlign w:val="center"/>
          </w:tcPr>
          <w:p w14:paraId="03CF6F20" w14:textId="77777777" w:rsidR="003F0508" w:rsidRPr="00FA6920" w:rsidRDefault="003F0508" w:rsidP="00B52CE4">
            <w:r w:rsidRPr="00FA6920">
              <w:t>Миграция (суммарно)</w:t>
            </w:r>
          </w:p>
        </w:tc>
        <w:tc>
          <w:tcPr>
            <w:tcW w:w="2668" w:type="dxa"/>
            <w:tcBorders>
              <w:top w:val="nil"/>
              <w:left w:val="nil"/>
              <w:bottom w:val="single" w:sz="8" w:space="0" w:color="auto"/>
              <w:right w:val="single" w:sz="8" w:space="0" w:color="auto"/>
            </w:tcBorders>
            <w:shd w:val="clear" w:color="auto" w:fill="auto"/>
            <w:noWrap/>
            <w:vAlign w:val="center"/>
          </w:tcPr>
          <w:p w14:paraId="47E6CD01" w14:textId="77777777" w:rsidR="003F0508" w:rsidRPr="00FA6920" w:rsidRDefault="003F0508" w:rsidP="00B52CE4">
            <w:r w:rsidRPr="00FA6920">
              <w:t>20</w:t>
            </w:r>
            <w:r w:rsidR="00BE67FA">
              <w:t>20</w:t>
            </w:r>
            <w:r w:rsidRPr="00FA6920">
              <w:t>-2027 годы</w:t>
            </w:r>
          </w:p>
        </w:tc>
        <w:tc>
          <w:tcPr>
            <w:tcW w:w="1440" w:type="dxa"/>
            <w:tcBorders>
              <w:top w:val="nil"/>
              <w:left w:val="nil"/>
              <w:bottom w:val="single" w:sz="8" w:space="0" w:color="auto"/>
              <w:right w:val="single" w:sz="8" w:space="0" w:color="auto"/>
            </w:tcBorders>
            <w:shd w:val="clear" w:color="auto" w:fill="auto"/>
            <w:vAlign w:val="bottom"/>
          </w:tcPr>
          <w:p w14:paraId="7C5389E8" w14:textId="77777777" w:rsidR="003F0508" w:rsidRPr="00FA6920" w:rsidRDefault="003F0508" w:rsidP="00B52CE4">
            <w:pPr>
              <w:jc w:val="center"/>
            </w:pPr>
            <w:r w:rsidRPr="00FA6920">
              <w:t>4,84</w:t>
            </w:r>
          </w:p>
        </w:tc>
        <w:tc>
          <w:tcPr>
            <w:tcW w:w="1440" w:type="dxa"/>
            <w:tcBorders>
              <w:top w:val="nil"/>
              <w:left w:val="nil"/>
              <w:bottom w:val="single" w:sz="8" w:space="0" w:color="auto"/>
              <w:right w:val="single" w:sz="8" w:space="0" w:color="auto"/>
            </w:tcBorders>
            <w:shd w:val="clear" w:color="auto" w:fill="auto"/>
            <w:vAlign w:val="bottom"/>
          </w:tcPr>
          <w:p w14:paraId="2BDE94B9" w14:textId="77777777" w:rsidR="003F0508" w:rsidRPr="00FA6920" w:rsidRDefault="003F0508" w:rsidP="00B52CE4">
            <w:pPr>
              <w:jc w:val="center"/>
            </w:pPr>
            <w:r w:rsidRPr="00FA6920">
              <w:t>5,12</w:t>
            </w:r>
          </w:p>
        </w:tc>
        <w:tc>
          <w:tcPr>
            <w:tcW w:w="1260" w:type="dxa"/>
            <w:tcBorders>
              <w:top w:val="nil"/>
              <w:left w:val="nil"/>
              <w:bottom w:val="single" w:sz="8" w:space="0" w:color="auto"/>
              <w:right w:val="single" w:sz="8" w:space="0" w:color="auto"/>
            </w:tcBorders>
            <w:shd w:val="clear" w:color="auto" w:fill="auto"/>
            <w:vAlign w:val="bottom"/>
          </w:tcPr>
          <w:p w14:paraId="14FC5866" w14:textId="77777777" w:rsidR="003F0508" w:rsidRPr="00FA6920" w:rsidRDefault="003F0508" w:rsidP="00B52CE4">
            <w:pPr>
              <w:jc w:val="center"/>
            </w:pPr>
            <w:r w:rsidRPr="00FA6920">
              <w:t>5,27</w:t>
            </w:r>
          </w:p>
        </w:tc>
      </w:tr>
      <w:tr w:rsidR="003F0508" w:rsidRPr="00FA6920" w14:paraId="18E097E6" w14:textId="77777777" w:rsidTr="00B52CE4">
        <w:trPr>
          <w:trHeight w:val="330"/>
        </w:trPr>
        <w:tc>
          <w:tcPr>
            <w:tcW w:w="2567" w:type="dxa"/>
            <w:vMerge/>
            <w:tcBorders>
              <w:left w:val="single" w:sz="8" w:space="0" w:color="auto"/>
              <w:right w:val="single" w:sz="8" w:space="0" w:color="000000"/>
            </w:tcBorders>
            <w:shd w:val="clear" w:color="auto" w:fill="auto"/>
            <w:vAlign w:val="center"/>
          </w:tcPr>
          <w:p w14:paraId="0B203355" w14:textId="77777777" w:rsidR="003F0508" w:rsidRPr="00FA6920" w:rsidRDefault="003F0508" w:rsidP="00B52CE4"/>
        </w:tc>
        <w:tc>
          <w:tcPr>
            <w:tcW w:w="2668" w:type="dxa"/>
            <w:tcBorders>
              <w:top w:val="nil"/>
              <w:left w:val="nil"/>
              <w:bottom w:val="single" w:sz="8" w:space="0" w:color="auto"/>
              <w:right w:val="single" w:sz="8" w:space="0" w:color="auto"/>
            </w:tcBorders>
            <w:shd w:val="clear" w:color="auto" w:fill="auto"/>
            <w:noWrap/>
            <w:vAlign w:val="center"/>
          </w:tcPr>
          <w:p w14:paraId="6D5DF27B" w14:textId="77777777" w:rsidR="003F0508" w:rsidRPr="00FA6920" w:rsidRDefault="003F0508" w:rsidP="00B52CE4">
            <w:r w:rsidRPr="00FA6920">
              <w:t>2028-2037 годы</w:t>
            </w:r>
          </w:p>
        </w:tc>
        <w:tc>
          <w:tcPr>
            <w:tcW w:w="1440" w:type="dxa"/>
            <w:tcBorders>
              <w:top w:val="nil"/>
              <w:left w:val="nil"/>
              <w:bottom w:val="single" w:sz="8" w:space="0" w:color="auto"/>
              <w:right w:val="single" w:sz="8" w:space="0" w:color="auto"/>
            </w:tcBorders>
            <w:shd w:val="clear" w:color="auto" w:fill="auto"/>
            <w:vAlign w:val="bottom"/>
          </w:tcPr>
          <w:p w14:paraId="482C5823" w14:textId="77777777" w:rsidR="003F0508" w:rsidRPr="00FA6920" w:rsidRDefault="003F0508" w:rsidP="00B52CE4">
            <w:pPr>
              <w:jc w:val="center"/>
            </w:pPr>
            <w:r w:rsidRPr="00FA6920">
              <w:t>6,19</w:t>
            </w:r>
          </w:p>
        </w:tc>
        <w:tc>
          <w:tcPr>
            <w:tcW w:w="1440" w:type="dxa"/>
            <w:tcBorders>
              <w:top w:val="nil"/>
              <w:left w:val="nil"/>
              <w:bottom w:val="single" w:sz="8" w:space="0" w:color="auto"/>
              <w:right w:val="single" w:sz="8" w:space="0" w:color="auto"/>
            </w:tcBorders>
            <w:shd w:val="clear" w:color="auto" w:fill="auto"/>
            <w:vAlign w:val="bottom"/>
          </w:tcPr>
          <w:p w14:paraId="683E0F81" w14:textId="77777777" w:rsidR="003F0508" w:rsidRPr="00FA6920" w:rsidRDefault="003F0508" w:rsidP="00B52CE4">
            <w:pPr>
              <w:jc w:val="center"/>
            </w:pPr>
            <w:r w:rsidRPr="00FA6920">
              <w:t>5,79</w:t>
            </w:r>
          </w:p>
        </w:tc>
        <w:tc>
          <w:tcPr>
            <w:tcW w:w="1260" w:type="dxa"/>
            <w:tcBorders>
              <w:top w:val="nil"/>
              <w:left w:val="nil"/>
              <w:bottom w:val="single" w:sz="8" w:space="0" w:color="auto"/>
              <w:right w:val="single" w:sz="8" w:space="0" w:color="auto"/>
            </w:tcBorders>
            <w:shd w:val="clear" w:color="auto" w:fill="auto"/>
            <w:vAlign w:val="bottom"/>
          </w:tcPr>
          <w:p w14:paraId="2FE5AB12" w14:textId="77777777" w:rsidR="003F0508" w:rsidRPr="00FA6920" w:rsidRDefault="003F0508" w:rsidP="00B52CE4">
            <w:pPr>
              <w:jc w:val="center"/>
            </w:pPr>
            <w:r w:rsidRPr="00FA6920">
              <w:t>5,35</w:t>
            </w:r>
          </w:p>
        </w:tc>
      </w:tr>
      <w:tr w:rsidR="003F0508" w:rsidRPr="00FA6920" w14:paraId="6AE726A7" w14:textId="77777777" w:rsidTr="00B52CE4">
        <w:trPr>
          <w:trHeight w:val="330"/>
        </w:trPr>
        <w:tc>
          <w:tcPr>
            <w:tcW w:w="2567" w:type="dxa"/>
            <w:vMerge/>
            <w:tcBorders>
              <w:left w:val="single" w:sz="8" w:space="0" w:color="auto"/>
              <w:bottom w:val="single" w:sz="8" w:space="0" w:color="000000"/>
              <w:right w:val="single" w:sz="8" w:space="0" w:color="000000"/>
            </w:tcBorders>
            <w:vAlign w:val="center"/>
          </w:tcPr>
          <w:p w14:paraId="7B301B88" w14:textId="77777777" w:rsidR="003F0508" w:rsidRPr="00FA6920" w:rsidRDefault="003F0508" w:rsidP="00B52CE4"/>
        </w:tc>
        <w:tc>
          <w:tcPr>
            <w:tcW w:w="2668" w:type="dxa"/>
            <w:tcBorders>
              <w:top w:val="nil"/>
              <w:left w:val="nil"/>
              <w:bottom w:val="single" w:sz="8" w:space="0" w:color="auto"/>
              <w:right w:val="single" w:sz="8" w:space="0" w:color="auto"/>
            </w:tcBorders>
            <w:shd w:val="clear" w:color="auto" w:fill="auto"/>
            <w:noWrap/>
            <w:vAlign w:val="center"/>
          </w:tcPr>
          <w:p w14:paraId="7F9D2D75" w14:textId="77777777" w:rsidR="003F0508" w:rsidRPr="00FA6920" w:rsidRDefault="003F0508" w:rsidP="00B52CE4">
            <w:r w:rsidRPr="00FA6920">
              <w:t>всего 20</w:t>
            </w:r>
            <w:r w:rsidR="00BE67FA">
              <w:t>20</w:t>
            </w:r>
            <w:r w:rsidRPr="00FA6920">
              <w:t>-2037 годы</w:t>
            </w:r>
          </w:p>
        </w:tc>
        <w:tc>
          <w:tcPr>
            <w:tcW w:w="1440" w:type="dxa"/>
            <w:tcBorders>
              <w:top w:val="nil"/>
              <w:left w:val="nil"/>
              <w:bottom w:val="single" w:sz="8" w:space="0" w:color="auto"/>
              <w:right w:val="single" w:sz="8" w:space="0" w:color="auto"/>
            </w:tcBorders>
            <w:shd w:val="clear" w:color="auto" w:fill="auto"/>
            <w:vAlign w:val="bottom"/>
          </w:tcPr>
          <w:p w14:paraId="4BE5E7DA" w14:textId="77777777" w:rsidR="003F0508" w:rsidRPr="00FA6920" w:rsidRDefault="003F0508" w:rsidP="00B52CE4">
            <w:pPr>
              <w:jc w:val="center"/>
            </w:pPr>
            <w:r w:rsidRPr="00FA6920">
              <w:t>11,03</w:t>
            </w:r>
          </w:p>
        </w:tc>
        <w:tc>
          <w:tcPr>
            <w:tcW w:w="1440" w:type="dxa"/>
            <w:tcBorders>
              <w:top w:val="nil"/>
              <w:left w:val="nil"/>
              <w:bottom w:val="single" w:sz="8" w:space="0" w:color="auto"/>
              <w:right w:val="single" w:sz="8" w:space="0" w:color="auto"/>
            </w:tcBorders>
            <w:shd w:val="clear" w:color="auto" w:fill="auto"/>
            <w:vAlign w:val="bottom"/>
          </w:tcPr>
          <w:p w14:paraId="4DFC63E5" w14:textId="77777777" w:rsidR="003F0508" w:rsidRPr="00FA6920" w:rsidRDefault="003F0508" w:rsidP="00B52CE4">
            <w:pPr>
              <w:jc w:val="center"/>
            </w:pPr>
            <w:r w:rsidRPr="00FA6920">
              <w:t>10,91</w:t>
            </w:r>
          </w:p>
        </w:tc>
        <w:tc>
          <w:tcPr>
            <w:tcW w:w="1260" w:type="dxa"/>
            <w:tcBorders>
              <w:top w:val="nil"/>
              <w:left w:val="nil"/>
              <w:bottom w:val="single" w:sz="8" w:space="0" w:color="auto"/>
              <w:right w:val="single" w:sz="8" w:space="0" w:color="auto"/>
            </w:tcBorders>
            <w:shd w:val="clear" w:color="auto" w:fill="auto"/>
            <w:vAlign w:val="bottom"/>
          </w:tcPr>
          <w:p w14:paraId="66912FE4" w14:textId="77777777" w:rsidR="003F0508" w:rsidRPr="00FA6920" w:rsidRDefault="003F0508" w:rsidP="00B52CE4">
            <w:pPr>
              <w:jc w:val="center"/>
            </w:pPr>
            <w:r w:rsidRPr="00FA6920">
              <w:t>10,63</w:t>
            </w:r>
          </w:p>
        </w:tc>
      </w:tr>
    </w:tbl>
    <w:p w14:paraId="40C2B2EE" w14:textId="77777777" w:rsidR="004C470B" w:rsidRPr="00FA6920" w:rsidRDefault="004C470B" w:rsidP="00E9774C">
      <w:pPr>
        <w:widowControl/>
        <w:spacing w:line="360" w:lineRule="auto"/>
        <w:ind w:right="2" w:firstLine="709"/>
        <w:jc w:val="both"/>
        <w:rPr>
          <w:sz w:val="28"/>
          <w:szCs w:val="28"/>
          <w:lang w:val="ru-RU"/>
        </w:rPr>
      </w:pPr>
    </w:p>
    <w:p w14:paraId="08571B6C" w14:textId="77777777" w:rsidR="003F0508" w:rsidRPr="00FA6920" w:rsidRDefault="003F0508" w:rsidP="00B52CE4">
      <w:pPr>
        <w:widowControl/>
        <w:tabs>
          <w:tab w:val="left" w:pos="0"/>
        </w:tabs>
        <w:spacing w:line="360" w:lineRule="auto"/>
        <w:ind w:right="2" w:firstLine="709"/>
        <w:jc w:val="both"/>
        <w:rPr>
          <w:sz w:val="28"/>
          <w:szCs w:val="28"/>
          <w:lang w:val="ru-RU"/>
        </w:rPr>
      </w:pPr>
      <w:r w:rsidRPr="00FA6920">
        <w:rPr>
          <w:sz w:val="28"/>
          <w:szCs w:val="28"/>
          <w:lang w:val="ru-RU"/>
        </w:rPr>
        <w:t>При проектировании системы водоснабжения определяется требуемый расход воды для потребителей. Расход воды на хозяйственно-питьевые нужды населения зависит от степени санитарно-технического благоустройства населённых пунктов и районов жилой застройки.</w:t>
      </w:r>
    </w:p>
    <w:p w14:paraId="10C3B23D" w14:textId="77777777" w:rsidR="003F0508" w:rsidRPr="00FA6920" w:rsidRDefault="003F0508" w:rsidP="00B52CE4">
      <w:pPr>
        <w:widowControl/>
        <w:tabs>
          <w:tab w:val="left" w:pos="0"/>
        </w:tabs>
        <w:spacing w:line="360" w:lineRule="auto"/>
        <w:ind w:right="2" w:firstLine="709"/>
        <w:jc w:val="both"/>
        <w:rPr>
          <w:sz w:val="28"/>
          <w:szCs w:val="28"/>
          <w:lang w:val="ru-RU"/>
        </w:rPr>
      </w:pPr>
      <w:r w:rsidRPr="00FA6920">
        <w:rPr>
          <w:sz w:val="28"/>
          <w:szCs w:val="28"/>
          <w:lang w:val="ru-RU"/>
        </w:rPr>
        <w:t xml:space="preserve">Благоустройство жилой застройки </w:t>
      </w:r>
      <w:proofErr w:type="gramStart"/>
      <w:r w:rsidRPr="00FA6920">
        <w:rPr>
          <w:sz w:val="28"/>
          <w:szCs w:val="28"/>
          <w:lang w:val="ru-RU"/>
        </w:rPr>
        <w:t>для</w:t>
      </w:r>
      <w:proofErr w:type="gramEnd"/>
      <w:r w:rsidRPr="00FA6920">
        <w:rPr>
          <w:sz w:val="28"/>
          <w:szCs w:val="28"/>
          <w:lang w:val="ru-RU"/>
        </w:rPr>
        <w:t xml:space="preserve"> </w:t>
      </w:r>
      <w:proofErr w:type="gramStart"/>
      <w:r w:rsidRPr="00FA6920">
        <w:rPr>
          <w:sz w:val="28"/>
          <w:lang w:val="ru-RU"/>
        </w:rPr>
        <w:t>городскому</w:t>
      </w:r>
      <w:proofErr w:type="gramEnd"/>
      <w:r w:rsidRPr="00FA6920">
        <w:rPr>
          <w:sz w:val="28"/>
          <w:lang w:val="ru-RU"/>
        </w:rPr>
        <w:t xml:space="preserve"> округу «Город Клинцы Брянской области»</w:t>
      </w:r>
      <w:r w:rsidRPr="00FA6920">
        <w:rPr>
          <w:sz w:val="28"/>
          <w:szCs w:val="28"/>
          <w:lang w:val="ru-RU"/>
        </w:rPr>
        <w:t xml:space="preserve"> принято следующим:</w:t>
      </w:r>
    </w:p>
    <w:p w14:paraId="3E9983E2" w14:textId="77777777" w:rsidR="003F0508" w:rsidRPr="00FA6920" w:rsidRDefault="003F0508" w:rsidP="00B52CE4">
      <w:pPr>
        <w:widowControl/>
        <w:tabs>
          <w:tab w:val="left" w:pos="0"/>
        </w:tabs>
        <w:spacing w:line="360" w:lineRule="auto"/>
        <w:ind w:right="2" w:firstLine="709"/>
        <w:jc w:val="both"/>
        <w:rPr>
          <w:sz w:val="28"/>
          <w:szCs w:val="28"/>
          <w:lang w:val="ru-RU"/>
        </w:rPr>
      </w:pPr>
      <w:r w:rsidRPr="00FA6920">
        <w:rPr>
          <w:sz w:val="28"/>
          <w:szCs w:val="28"/>
          <w:lang w:val="ru-RU"/>
        </w:rPr>
        <w:t>- планируемая жилая застройка на конец расчётного срока 2030 года оборудуется внутренними системами водоснабжения;</w:t>
      </w:r>
    </w:p>
    <w:p w14:paraId="22655802" w14:textId="77777777" w:rsidR="003F0508" w:rsidRPr="00FA6920" w:rsidRDefault="003F0508" w:rsidP="00B52CE4">
      <w:pPr>
        <w:widowControl/>
        <w:tabs>
          <w:tab w:val="left" w:pos="0"/>
        </w:tabs>
        <w:spacing w:line="360" w:lineRule="auto"/>
        <w:ind w:right="2" w:firstLine="709"/>
        <w:jc w:val="both"/>
        <w:rPr>
          <w:sz w:val="28"/>
          <w:szCs w:val="28"/>
          <w:lang w:val="ru-RU"/>
        </w:rPr>
      </w:pPr>
      <w:r w:rsidRPr="00FA6920">
        <w:rPr>
          <w:sz w:val="28"/>
          <w:szCs w:val="28"/>
          <w:lang w:val="ru-RU"/>
        </w:rPr>
        <w:t>- существующий мало и среднеэтажный жилой фонд оборудуется местными водонагревателями.</w:t>
      </w:r>
    </w:p>
    <w:p w14:paraId="24EE1593" w14:textId="77777777" w:rsidR="003F0508" w:rsidRPr="00FA6920" w:rsidRDefault="003F0508" w:rsidP="00B52CE4">
      <w:pPr>
        <w:widowControl/>
        <w:tabs>
          <w:tab w:val="left" w:pos="0"/>
        </w:tabs>
        <w:spacing w:line="360" w:lineRule="auto"/>
        <w:ind w:right="2" w:firstLine="709"/>
        <w:jc w:val="both"/>
        <w:rPr>
          <w:sz w:val="28"/>
          <w:szCs w:val="28"/>
          <w:lang w:val="ru-RU"/>
        </w:rPr>
      </w:pPr>
      <w:r w:rsidRPr="00FA6920">
        <w:rPr>
          <w:sz w:val="28"/>
          <w:szCs w:val="28"/>
          <w:lang w:val="ru-RU"/>
        </w:rPr>
        <w:t xml:space="preserve">Расчетные объемы водопотребления, как и объемы сточных вод, определены исходя из степени благоустройства жилой застройки и </w:t>
      </w:r>
      <w:r w:rsidRPr="00FA6920">
        <w:rPr>
          <w:sz w:val="28"/>
          <w:szCs w:val="28"/>
          <w:lang w:val="ru-RU"/>
        </w:rPr>
        <w:lastRenderedPageBreak/>
        <w:t>сохраняемого жилого фонда. В соответствии с СП 30.13330.2010 «Внутренний водопровод и канализация зданий» приняты следующие нормы:160 л/сут. - среднесуточная норма водопотребления на человека принята по СП 31.13330.2012 «Водоснабжение. Наружные сети и сооружения» и признана международным сообществом достаточной для удовлетворения физиологических потребностей человека (журнал «Сантехника» №2  за 2009г., издательство «АВОК-ПРЕСС» стр.15).</w:t>
      </w:r>
    </w:p>
    <w:p w14:paraId="5CBE81DE" w14:textId="77777777" w:rsidR="003F0508" w:rsidRPr="00FA6920" w:rsidRDefault="003F0508" w:rsidP="003F0508">
      <w:pPr>
        <w:widowControl/>
        <w:tabs>
          <w:tab w:val="left" w:pos="0"/>
        </w:tabs>
        <w:spacing w:line="360" w:lineRule="auto"/>
        <w:ind w:firstLine="709"/>
        <w:jc w:val="both"/>
        <w:rPr>
          <w:sz w:val="28"/>
          <w:szCs w:val="28"/>
          <w:lang w:val="ru-RU" w:eastAsia="ru-RU"/>
        </w:rPr>
        <w:sectPr w:rsidR="003F0508" w:rsidRPr="00FA6920" w:rsidSect="003F0508">
          <w:footerReference w:type="default" r:id="rId13"/>
          <w:type w:val="continuous"/>
          <w:pgSz w:w="11910" w:h="16840"/>
          <w:pgMar w:top="1134" w:right="850" w:bottom="1134" w:left="1701" w:header="0" w:footer="1213" w:gutter="0"/>
          <w:cols w:space="720"/>
          <w:docGrid w:linePitch="299"/>
        </w:sectPr>
      </w:pPr>
      <w:r w:rsidRPr="00FA6920">
        <w:rPr>
          <w:sz w:val="28"/>
          <w:szCs w:val="28"/>
          <w:lang w:val="ru-RU" w:eastAsia="ru-RU"/>
        </w:rPr>
        <w:t xml:space="preserve">Количество воды на неучтенные расходы приняты дополнительно в размере 20% расхода воды на хозяйственно-питьевые нужды населения. </w:t>
      </w:r>
    </w:p>
    <w:p w14:paraId="1388F6D8" w14:textId="77777777" w:rsidR="003F0508" w:rsidRPr="00BE67FA" w:rsidRDefault="0017466D" w:rsidP="003F0508">
      <w:pPr>
        <w:widowControl/>
        <w:tabs>
          <w:tab w:val="left" w:pos="0"/>
        </w:tabs>
        <w:spacing w:line="360" w:lineRule="auto"/>
        <w:ind w:right="2" w:firstLine="709"/>
        <w:jc w:val="right"/>
        <w:rPr>
          <w:sz w:val="24"/>
          <w:szCs w:val="28"/>
          <w:lang w:val="ru-RU"/>
        </w:rPr>
      </w:pPr>
      <w:r w:rsidRPr="00BE67FA">
        <w:rPr>
          <w:sz w:val="24"/>
          <w:szCs w:val="28"/>
          <w:lang w:val="ru-RU"/>
        </w:rPr>
        <w:lastRenderedPageBreak/>
        <w:t xml:space="preserve">Таблица </w:t>
      </w:r>
      <w:r w:rsidR="003F0508" w:rsidRPr="00BE67FA">
        <w:rPr>
          <w:sz w:val="24"/>
          <w:szCs w:val="28"/>
          <w:lang w:val="ru-RU"/>
        </w:rPr>
        <w:t>.2.</w:t>
      </w:r>
      <w:r w:rsidRPr="00BE67FA">
        <w:rPr>
          <w:sz w:val="24"/>
          <w:szCs w:val="28"/>
          <w:lang w:val="ru-RU"/>
        </w:rPr>
        <w:t>2</w:t>
      </w:r>
      <w:r w:rsidR="003F0508" w:rsidRPr="00BE67FA">
        <w:rPr>
          <w:sz w:val="24"/>
          <w:szCs w:val="28"/>
          <w:lang w:val="ru-RU"/>
        </w:rPr>
        <w:t>.2.</w:t>
      </w:r>
    </w:p>
    <w:p w14:paraId="0872841B" w14:textId="41B75284" w:rsidR="003F0508" w:rsidRPr="00FA6920" w:rsidRDefault="003F0508" w:rsidP="003F0508">
      <w:pPr>
        <w:widowControl/>
        <w:tabs>
          <w:tab w:val="left" w:pos="0"/>
        </w:tabs>
        <w:spacing w:line="360" w:lineRule="auto"/>
        <w:ind w:left="360"/>
        <w:jc w:val="center"/>
        <w:rPr>
          <w:bCs/>
          <w:sz w:val="28"/>
          <w:szCs w:val="28"/>
          <w:lang w:val="ru-RU" w:eastAsia="ru-RU"/>
        </w:rPr>
      </w:pPr>
      <w:r w:rsidRPr="00FA6920">
        <w:rPr>
          <w:bCs/>
          <w:sz w:val="28"/>
          <w:szCs w:val="28"/>
          <w:lang w:val="ru-RU" w:eastAsia="ru-RU"/>
        </w:rPr>
        <w:t>Таблица суммарного водопотребления ГО «город Клинцы Брянской области» на период с 20</w:t>
      </w:r>
      <w:r w:rsidR="003972CF">
        <w:rPr>
          <w:bCs/>
          <w:sz w:val="28"/>
          <w:szCs w:val="28"/>
          <w:lang w:val="ru-RU" w:eastAsia="ru-RU"/>
        </w:rPr>
        <w:t>20</w:t>
      </w:r>
      <w:r w:rsidRPr="00FA6920">
        <w:rPr>
          <w:bCs/>
          <w:sz w:val="28"/>
          <w:szCs w:val="28"/>
          <w:lang w:val="ru-RU" w:eastAsia="ru-RU"/>
        </w:rPr>
        <w:t xml:space="preserve"> по 2030 гг.</w:t>
      </w:r>
    </w:p>
    <w:tbl>
      <w:tblPr>
        <w:tblStyle w:val="13"/>
        <w:tblW w:w="5165" w:type="pct"/>
        <w:tblLook w:val="00A0" w:firstRow="1" w:lastRow="0" w:firstColumn="1" w:lastColumn="0" w:noHBand="0" w:noVBand="0"/>
      </w:tblPr>
      <w:tblGrid>
        <w:gridCol w:w="5824"/>
        <w:gridCol w:w="2476"/>
        <w:gridCol w:w="1356"/>
        <w:gridCol w:w="1350"/>
        <w:gridCol w:w="1656"/>
        <w:gridCol w:w="1279"/>
        <w:gridCol w:w="1335"/>
      </w:tblGrid>
      <w:tr w:rsidR="003F0508" w:rsidRPr="00FA6920" w14:paraId="1F36D33D" w14:textId="77777777" w:rsidTr="00B52CE4">
        <w:trPr>
          <w:trHeight w:val="1488"/>
        </w:trPr>
        <w:tc>
          <w:tcPr>
            <w:tcW w:w="1775" w:type="pct"/>
            <w:vAlign w:val="center"/>
          </w:tcPr>
          <w:p w14:paraId="2C42A5CC" w14:textId="77777777" w:rsidR="003F0508" w:rsidRPr="00FA6920" w:rsidRDefault="003F0508" w:rsidP="00B52CE4">
            <w:pPr>
              <w:jc w:val="center"/>
              <w:rPr>
                <w:sz w:val="24"/>
                <w:szCs w:val="24"/>
              </w:rPr>
            </w:pPr>
            <w:r w:rsidRPr="00FA6920">
              <w:rPr>
                <w:sz w:val="24"/>
                <w:szCs w:val="24"/>
              </w:rPr>
              <w:t>Населенный пункт</w:t>
            </w:r>
          </w:p>
        </w:tc>
        <w:tc>
          <w:tcPr>
            <w:tcW w:w="837" w:type="pct"/>
            <w:vAlign w:val="center"/>
          </w:tcPr>
          <w:p w14:paraId="13DF6079" w14:textId="77777777" w:rsidR="003F0508" w:rsidRPr="00FA6920" w:rsidRDefault="003F0508" w:rsidP="00B52CE4">
            <w:pPr>
              <w:jc w:val="center"/>
              <w:rPr>
                <w:sz w:val="24"/>
                <w:szCs w:val="24"/>
              </w:rPr>
            </w:pPr>
            <w:r w:rsidRPr="00FA6920">
              <w:rPr>
                <w:sz w:val="24"/>
                <w:szCs w:val="24"/>
              </w:rPr>
              <w:t>Тип застройки</w:t>
            </w:r>
          </w:p>
        </w:tc>
        <w:tc>
          <w:tcPr>
            <w:tcW w:w="470" w:type="pct"/>
            <w:vAlign w:val="center"/>
          </w:tcPr>
          <w:p w14:paraId="7B84C1DE" w14:textId="77777777" w:rsidR="003F0508" w:rsidRPr="00FA6920" w:rsidRDefault="003F0508" w:rsidP="00B52CE4">
            <w:pPr>
              <w:jc w:val="center"/>
              <w:rPr>
                <w:sz w:val="24"/>
                <w:szCs w:val="24"/>
              </w:rPr>
            </w:pPr>
            <w:r w:rsidRPr="00FA6920">
              <w:rPr>
                <w:sz w:val="24"/>
                <w:szCs w:val="24"/>
              </w:rPr>
              <w:t>Ед. измер.</w:t>
            </w:r>
          </w:p>
        </w:tc>
        <w:tc>
          <w:tcPr>
            <w:tcW w:w="468" w:type="pct"/>
            <w:noWrap/>
            <w:vAlign w:val="center"/>
          </w:tcPr>
          <w:p w14:paraId="2F0E5F88" w14:textId="77777777" w:rsidR="003F0508" w:rsidRPr="00FA6920" w:rsidRDefault="003F0508" w:rsidP="00B52CE4">
            <w:pPr>
              <w:jc w:val="center"/>
              <w:rPr>
                <w:sz w:val="24"/>
                <w:szCs w:val="24"/>
              </w:rPr>
            </w:pPr>
            <w:r w:rsidRPr="00FA6920">
              <w:rPr>
                <w:sz w:val="24"/>
                <w:szCs w:val="24"/>
              </w:rPr>
              <w:t>Кол-во</w:t>
            </w:r>
          </w:p>
        </w:tc>
        <w:tc>
          <w:tcPr>
            <w:tcW w:w="542" w:type="pct"/>
            <w:vAlign w:val="center"/>
          </w:tcPr>
          <w:p w14:paraId="55739DE0" w14:textId="77777777" w:rsidR="003F0508" w:rsidRPr="00FA6920" w:rsidRDefault="003F0508" w:rsidP="00B52CE4">
            <w:pPr>
              <w:jc w:val="center"/>
              <w:rPr>
                <w:sz w:val="24"/>
                <w:szCs w:val="24"/>
              </w:rPr>
            </w:pPr>
            <w:r w:rsidRPr="00FA6920">
              <w:rPr>
                <w:sz w:val="24"/>
                <w:szCs w:val="24"/>
              </w:rPr>
              <w:t>Норма СП 30.13330.2012</w:t>
            </w:r>
          </w:p>
        </w:tc>
        <w:tc>
          <w:tcPr>
            <w:tcW w:w="419" w:type="pct"/>
            <w:vAlign w:val="center"/>
          </w:tcPr>
          <w:p w14:paraId="4F7C806D" w14:textId="77777777" w:rsidR="003F0508" w:rsidRPr="00FA6920" w:rsidRDefault="003F0508" w:rsidP="00B52CE4">
            <w:pPr>
              <w:jc w:val="center"/>
              <w:rPr>
                <w:sz w:val="24"/>
                <w:szCs w:val="24"/>
              </w:rPr>
            </w:pPr>
            <w:r w:rsidRPr="00FA6920">
              <w:rPr>
                <w:sz w:val="24"/>
                <w:szCs w:val="24"/>
              </w:rPr>
              <w:t>Общий объем стоков, тыс</w:t>
            </w:r>
            <w:proofErr w:type="gramStart"/>
            <w:r w:rsidRPr="00FA6920">
              <w:rPr>
                <w:sz w:val="24"/>
                <w:szCs w:val="24"/>
              </w:rPr>
              <w:t>.м</w:t>
            </w:r>
            <w:proofErr w:type="gramEnd"/>
            <w:r w:rsidRPr="00FA6920">
              <w:rPr>
                <w:sz w:val="24"/>
                <w:szCs w:val="24"/>
                <w:vertAlign w:val="superscript"/>
              </w:rPr>
              <w:t>3</w:t>
            </w:r>
            <w:r w:rsidRPr="00FA6920">
              <w:rPr>
                <w:sz w:val="24"/>
                <w:szCs w:val="24"/>
              </w:rPr>
              <w:t>/сут</w:t>
            </w:r>
          </w:p>
        </w:tc>
        <w:tc>
          <w:tcPr>
            <w:tcW w:w="489" w:type="pct"/>
            <w:vAlign w:val="center"/>
          </w:tcPr>
          <w:p w14:paraId="7657BE92" w14:textId="77777777" w:rsidR="003F0508" w:rsidRPr="00FA6920" w:rsidRDefault="003F0508" w:rsidP="00B52CE4">
            <w:pPr>
              <w:jc w:val="center"/>
              <w:rPr>
                <w:sz w:val="24"/>
                <w:szCs w:val="24"/>
              </w:rPr>
            </w:pPr>
            <w:proofErr w:type="gramStart"/>
            <w:r w:rsidRPr="00FA6920">
              <w:rPr>
                <w:bCs/>
                <w:lang w:eastAsia="ru-RU"/>
              </w:rPr>
              <w:t>Годовое</w:t>
            </w:r>
            <w:proofErr w:type="gramEnd"/>
            <w:r w:rsidRPr="00FA6920">
              <w:rPr>
                <w:bCs/>
                <w:lang w:eastAsia="ru-RU"/>
              </w:rPr>
              <w:br/>
              <w:t>тыс. м³/год</w:t>
            </w:r>
          </w:p>
        </w:tc>
      </w:tr>
      <w:tr w:rsidR="003F0508" w:rsidRPr="009E3A9A" w14:paraId="1A7A71C0" w14:textId="77777777" w:rsidTr="00B52CE4">
        <w:trPr>
          <w:trHeight w:val="360"/>
        </w:trPr>
        <w:tc>
          <w:tcPr>
            <w:tcW w:w="5000" w:type="pct"/>
            <w:gridSpan w:val="7"/>
            <w:noWrap/>
            <w:vAlign w:val="center"/>
          </w:tcPr>
          <w:p w14:paraId="155289BA" w14:textId="77777777" w:rsidR="003F0508" w:rsidRPr="00FA6920" w:rsidRDefault="003F0508" w:rsidP="00B52CE4">
            <w:pPr>
              <w:jc w:val="center"/>
              <w:rPr>
                <w:sz w:val="24"/>
                <w:szCs w:val="24"/>
              </w:rPr>
            </w:pPr>
            <w:r w:rsidRPr="00FA6920">
              <w:rPr>
                <w:sz w:val="24"/>
                <w:szCs w:val="24"/>
              </w:rPr>
              <w:t>I этап  реализации схемы водоснабжения и водоотведения</w:t>
            </w:r>
          </w:p>
        </w:tc>
      </w:tr>
      <w:tr w:rsidR="003F0508" w:rsidRPr="00FA6920" w14:paraId="0C3C0539" w14:textId="77777777" w:rsidTr="00B52CE4">
        <w:trPr>
          <w:trHeight w:val="576"/>
        </w:trPr>
        <w:tc>
          <w:tcPr>
            <w:tcW w:w="1775" w:type="pct"/>
            <w:noWrap/>
            <w:vAlign w:val="center"/>
          </w:tcPr>
          <w:p w14:paraId="666A89AC" w14:textId="77777777" w:rsidR="003F0508" w:rsidRPr="00FA6920" w:rsidRDefault="0003555A" w:rsidP="00B52CE4">
            <w:pPr>
              <w:jc w:val="center"/>
              <w:rPr>
                <w:sz w:val="24"/>
                <w:szCs w:val="24"/>
              </w:rPr>
            </w:pPr>
            <w:r w:rsidRPr="00FA6920">
              <w:rPr>
                <w:sz w:val="24"/>
                <w:szCs w:val="24"/>
              </w:rPr>
              <w:t xml:space="preserve">городского округа </w:t>
            </w:r>
            <w:r w:rsidR="00354EDB" w:rsidRPr="00FA6920">
              <w:rPr>
                <w:sz w:val="24"/>
                <w:szCs w:val="24"/>
              </w:rPr>
              <w:t xml:space="preserve"> «город</w:t>
            </w:r>
            <w:r w:rsidR="003F0508" w:rsidRPr="00FA6920">
              <w:rPr>
                <w:sz w:val="24"/>
                <w:szCs w:val="24"/>
              </w:rPr>
              <w:t xml:space="preserve"> Клинцы</w:t>
            </w:r>
            <w:r w:rsidR="00354EDB" w:rsidRPr="00FA6920">
              <w:rPr>
                <w:sz w:val="24"/>
                <w:szCs w:val="24"/>
              </w:rPr>
              <w:t xml:space="preserve"> Брянской области</w:t>
            </w:r>
            <w:r w:rsidR="003F0508" w:rsidRPr="00FA6920">
              <w:rPr>
                <w:sz w:val="24"/>
                <w:szCs w:val="24"/>
              </w:rPr>
              <w:t>»</w:t>
            </w:r>
          </w:p>
        </w:tc>
        <w:tc>
          <w:tcPr>
            <w:tcW w:w="837" w:type="pct"/>
            <w:vAlign w:val="center"/>
          </w:tcPr>
          <w:p w14:paraId="20306ACC" w14:textId="77777777" w:rsidR="003F0508" w:rsidRPr="00FA6920" w:rsidRDefault="003F0508" w:rsidP="00B52CE4">
            <w:pPr>
              <w:jc w:val="center"/>
              <w:rPr>
                <w:sz w:val="24"/>
                <w:szCs w:val="24"/>
              </w:rPr>
            </w:pPr>
            <w:r w:rsidRPr="00FA6920">
              <w:rPr>
                <w:sz w:val="24"/>
                <w:szCs w:val="24"/>
              </w:rPr>
              <w:t>индивидуальная жилая застройка</w:t>
            </w:r>
          </w:p>
        </w:tc>
        <w:tc>
          <w:tcPr>
            <w:tcW w:w="470" w:type="pct"/>
            <w:noWrap/>
            <w:vAlign w:val="center"/>
          </w:tcPr>
          <w:p w14:paraId="7C7DC961" w14:textId="77777777" w:rsidR="003F0508" w:rsidRPr="00FA6920" w:rsidRDefault="003F0508" w:rsidP="00B52CE4">
            <w:pPr>
              <w:jc w:val="center"/>
              <w:rPr>
                <w:sz w:val="24"/>
                <w:szCs w:val="24"/>
              </w:rPr>
            </w:pPr>
            <w:r w:rsidRPr="00FA6920">
              <w:rPr>
                <w:sz w:val="24"/>
                <w:szCs w:val="24"/>
              </w:rPr>
              <w:t>тыс. чел.</w:t>
            </w:r>
          </w:p>
        </w:tc>
        <w:tc>
          <w:tcPr>
            <w:tcW w:w="468" w:type="pct"/>
            <w:noWrap/>
            <w:vAlign w:val="center"/>
          </w:tcPr>
          <w:p w14:paraId="00A39410" w14:textId="77777777" w:rsidR="003F0508" w:rsidRPr="00FA6920" w:rsidRDefault="003F0508" w:rsidP="00B52CE4">
            <w:pPr>
              <w:jc w:val="center"/>
              <w:rPr>
                <w:sz w:val="24"/>
                <w:szCs w:val="24"/>
              </w:rPr>
            </w:pPr>
            <w:r w:rsidRPr="00FA6920">
              <w:rPr>
                <w:sz w:val="24"/>
                <w:szCs w:val="24"/>
              </w:rPr>
              <w:t>72</w:t>
            </w:r>
          </w:p>
        </w:tc>
        <w:tc>
          <w:tcPr>
            <w:tcW w:w="542" w:type="pct"/>
            <w:noWrap/>
            <w:vAlign w:val="center"/>
          </w:tcPr>
          <w:p w14:paraId="1E73ED2D" w14:textId="77777777" w:rsidR="003F0508" w:rsidRPr="00FA6920" w:rsidRDefault="003F0508" w:rsidP="00B52CE4">
            <w:pPr>
              <w:jc w:val="center"/>
              <w:rPr>
                <w:sz w:val="24"/>
                <w:szCs w:val="24"/>
              </w:rPr>
            </w:pPr>
            <w:r w:rsidRPr="00FA6920">
              <w:rPr>
                <w:sz w:val="24"/>
                <w:szCs w:val="24"/>
              </w:rPr>
              <w:t>160</w:t>
            </w:r>
          </w:p>
        </w:tc>
        <w:tc>
          <w:tcPr>
            <w:tcW w:w="419" w:type="pct"/>
            <w:noWrap/>
            <w:vAlign w:val="center"/>
          </w:tcPr>
          <w:p w14:paraId="605E9623" w14:textId="77777777" w:rsidR="003F0508" w:rsidRPr="00FA6920" w:rsidRDefault="003F0508" w:rsidP="00B52CE4">
            <w:pPr>
              <w:jc w:val="center"/>
              <w:rPr>
                <w:sz w:val="24"/>
                <w:szCs w:val="24"/>
              </w:rPr>
            </w:pPr>
            <w:r w:rsidRPr="00FA6920">
              <w:rPr>
                <w:sz w:val="24"/>
                <w:szCs w:val="24"/>
              </w:rPr>
              <w:t>11,520</w:t>
            </w:r>
          </w:p>
        </w:tc>
        <w:tc>
          <w:tcPr>
            <w:tcW w:w="489" w:type="pct"/>
            <w:shd w:val="clear" w:color="auto" w:fill="auto"/>
            <w:noWrap/>
            <w:vAlign w:val="center"/>
          </w:tcPr>
          <w:p w14:paraId="27B2AA4D" w14:textId="77777777" w:rsidR="003F0508" w:rsidRPr="00FA6920" w:rsidRDefault="003F0508" w:rsidP="00B52CE4">
            <w:pPr>
              <w:jc w:val="center"/>
            </w:pPr>
            <w:r w:rsidRPr="00FA6920">
              <w:t>4204,8</w:t>
            </w:r>
          </w:p>
        </w:tc>
      </w:tr>
      <w:tr w:rsidR="003F0508" w:rsidRPr="00FA6920" w14:paraId="242950A9" w14:textId="77777777" w:rsidTr="00B52CE4">
        <w:trPr>
          <w:trHeight w:val="720"/>
        </w:trPr>
        <w:tc>
          <w:tcPr>
            <w:tcW w:w="2612" w:type="pct"/>
            <w:gridSpan w:val="2"/>
            <w:vAlign w:val="center"/>
          </w:tcPr>
          <w:p w14:paraId="75A1067D" w14:textId="77777777" w:rsidR="003F0508" w:rsidRPr="00FA6920" w:rsidRDefault="003F0508" w:rsidP="00B52CE4">
            <w:pPr>
              <w:jc w:val="center"/>
              <w:rPr>
                <w:sz w:val="24"/>
                <w:szCs w:val="24"/>
              </w:rPr>
            </w:pPr>
            <w:r w:rsidRPr="00FA6920">
              <w:rPr>
                <w:sz w:val="24"/>
                <w:szCs w:val="24"/>
              </w:rPr>
              <w:t>общехозяйственные расходы,  10% от общего объема</w:t>
            </w:r>
          </w:p>
        </w:tc>
        <w:tc>
          <w:tcPr>
            <w:tcW w:w="470" w:type="pct"/>
            <w:noWrap/>
            <w:vAlign w:val="center"/>
          </w:tcPr>
          <w:p w14:paraId="3D82DEC0" w14:textId="77777777" w:rsidR="003F0508" w:rsidRPr="00FA6920" w:rsidRDefault="003F0508" w:rsidP="00B52CE4">
            <w:pPr>
              <w:jc w:val="center"/>
              <w:rPr>
                <w:sz w:val="24"/>
                <w:szCs w:val="24"/>
              </w:rPr>
            </w:pPr>
            <w:r w:rsidRPr="00FA6920">
              <w:rPr>
                <w:sz w:val="24"/>
                <w:szCs w:val="24"/>
              </w:rPr>
              <w:t>-</w:t>
            </w:r>
          </w:p>
        </w:tc>
        <w:tc>
          <w:tcPr>
            <w:tcW w:w="468" w:type="pct"/>
            <w:noWrap/>
            <w:vAlign w:val="center"/>
          </w:tcPr>
          <w:p w14:paraId="60A8309C" w14:textId="77777777" w:rsidR="003F0508" w:rsidRPr="00FA6920" w:rsidRDefault="003F0508" w:rsidP="00B52CE4">
            <w:pPr>
              <w:jc w:val="center"/>
              <w:rPr>
                <w:sz w:val="24"/>
                <w:szCs w:val="24"/>
              </w:rPr>
            </w:pPr>
            <w:r w:rsidRPr="00FA6920">
              <w:rPr>
                <w:sz w:val="24"/>
                <w:szCs w:val="24"/>
              </w:rPr>
              <w:t>-</w:t>
            </w:r>
          </w:p>
        </w:tc>
        <w:tc>
          <w:tcPr>
            <w:tcW w:w="542" w:type="pct"/>
            <w:noWrap/>
            <w:vAlign w:val="center"/>
          </w:tcPr>
          <w:p w14:paraId="2F5DA7BD" w14:textId="77777777" w:rsidR="003F0508" w:rsidRPr="00FA6920" w:rsidRDefault="003F0508" w:rsidP="00B52CE4">
            <w:pPr>
              <w:jc w:val="center"/>
              <w:rPr>
                <w:sz w:val="24"/>
                <w:szCs w:val="24"/>
              </w:rPr>
            </w:pPr>
            <w:r w:rsidRPr="00FA6920">
              <w:rPr>
                <w:sz w:val="24"/>
                <w:szCs w:val="24"/>
              </w:rPr>
              <w:t>-</w:t>
            </w:r>
          </w:p>
        </w:tc>
        <w:tc>
          <w:tcPr>
            <w:tcW w:w="419" w:type="pct"/>
            <w:noWrap/>
            <w:vAlign w:val="center"/>
          </w:tcPr>
          <w:p w14:paraId="36F8DA0C" w14:textId="77777777" w:rsidR="003F0508" w:rsidRPr="00FA6920" w:rsidRDefault="003F0508" w:rsidP="00B52CE4">
            <w:pPr>
              <w:jc w:val="center"/>
              <w:rPr>
                <w:sz w:val="24"/>
                <w:szCs w:val="24"/>
              </w:rPr>
            </w:pPr>
            <w:r w:rsidRPr="00FA6920">
              <w:rPr>
                <w:sz w:val="24"/>
                <w:szCs w:val="24"/>
              </w:rPr>
              <w:t>1,152</w:t>
            </w:r>
          </w:p>
        </w:tc>
        <w:tc>
          <w:tcPr>
            <w:tcW w:w="489" w:type="pct"/>
            <w:noWrap/>
            <w:vAlign w:val="center"/>
          </w:tcPr>
          <w:p w14:paraId="03D1D6C7" w14:textId="77777777" w:rsidR="003F0508" w:rsidRPr="00FA6920" w:rsidRDefault="003F0508" w:rsidP="00B52CE4">
            <w:pPr>
              <w:jc w:val="center"/>
              <w:rPr>
                <w:sz w:val="24"/>
                <w:szCs w:val="24"/>
              </w:rPr>
            </w:pPr>
            <w:r w:rsidRPr="00FA6920">
              <w:rPr>
                <w:sz w:val="24"/>
                <w:szCs w:val="24"/>
              </w:rPr>
              <w:t>420,5</w:t>
            </w:r>
          </w:p>
        </w:tc>
      </w:tr>
      <w:tr w:rsidR="003F0508" w:rsidRPr="00FA6920" w14:paraId="4614008C" w14:textId="77777777" w:rsidTr="00B52CE4">
        <w:trPr>
          <w:trHeight w:val="360"/>
        </w:trPr>
        <w:tc>
          <w:tcPr>
            <w:tcW w:w="1775" w:type="pct"/>
            <w:vAlign w:val="center"/>
          </w:tcPr>
          <w:p w14:paraId="600817FE" w14:textId="77777777" w:rsidR="003F0508" w:rsidRPr="00FA6920" w:rsidRDefault="003F0508" w:rsidP="00B52CE4">
            <w:pPr>
              <w:jc w:val="center"/>
              <w:rPr>
                <w:sz w:val="24"/>
                <w:szCs w:val="24"/>
              </w:rPr>
            </w:pPr>
            <w:r w:rsidRPr="00FA6920">
              <w:rPr>
                <w:sz w:val="24"/>
                <w:szCs w:val="24"/>
              </w:rPr>
              <w:t>Итого</w:t>
            </w:r>
          </w:p>
        </w:tc>
        <w:tc>
          <w:tcPr>
            <w:tcW w:w="837" w:type="pct"/>
            <w:noWrap/>
            <w:vAlign w:val="center"/>
          </w:tcPr>
          <w:p w14:paraId="318D58BF" w14:textId="77777777" w:rsidR="003F0508" w:rsidRPr="00FA6920" w:rsidRDefault="003F0508" w:rsidP="00B52CE4">
            <w:pPr>
              <w:jc w:val="center"/>
              <w:rPr>
                <w:sz w:val="24"/>
                <w:szCs w:val="24"/>
              </w:rPr>
            </w:pPr>
            <w:r w:rsidRPr="00FA6920">
              <w:rPr>
                <w:sz w:val="24"/>
                <w:szCs w:val="24"/>
              </w:rPr>
              <w:t>-</w:t>
            </w:r>
          </w:p>
        </w:tc>
        <w:tc>
          <w:tcPr>
            <w:tcW w:w="470" w:type="pct"/>
            <w:noWrap/>
            <w:vAlign w:val="center"/>
          </w:tcPr>
          <w:p w14:paraId="16925954" w14:textId="77777777" w:rsidR="003F0508" w:rsidRPr="00FA6920" w:rsidRDefault="003F0508" w:rsidP="00B52CE4">
            <w:pPr>
              <w:jc w:val="center"/>
              <w:rPr>
                <w:sz w:val="24"/>
                <w:szCs w:val="24"/>
              </w:rPr>
            </w:pPr>
            <w:r w:rsidRPr="00FA6920">
              <w:rPr>
                <w:sz w:val="24"/>
                <w:szCs w:val="24"/>
              </w:rPr>
              <w:t>-</w:t>
            </w:r>
          </w:p>
        </w:tc>
        <w:tc>
          <w:tcPr>
            <w:tcW w:w="468" w:type="pct"/>
            <w:noWrap/>
            <w:vAlign w:val="center"/>
          </w:tcPr>
          <w:p w14:paraId="07799900" w14:textId="77777777" w:rsidR="003F0508" w:rsidRPr="00FA6920" w:rsidRDefault="003F0508" w:rsidP="00B52CE4">
            <w:pPr>
              <w:jc w:val="center"/>
              <w:rPr>
                <w:sz w:val="24"/>
                <w:szCs w:val="24"/>
              </w:rPr>
            </w:pPr>
            <w:r w:rsidRPr="00FA6920">
              <w:rPr>
                <w:sz w:val="24"/>
                <w:szCs w:val="24"/>
              </w:rPr>
              <w:t>-</w:t>
            </w:r>
          </w:p>
        </w:tc>
        <w:tc>
          <w:tcPr>
            <w:tcW w:w="542" w:type="pct"/>
            <w:noWrap/>
            <w:vAlign w:val="center"/>
          </w:tcPr>
          <w:p w14:paraId="5EEF524A" w14:textId="77777777" w:rsidR="003F0508" w:rsidRPr="00FA6920" w:rsidRDefault="003F0508" w:rsidP="00B52CE4">
            <w:pPr>
              <w:jc w:val="center"/>
              <w:rPr>
                <w:sz w:val="24"/>
                <w:szCs w:val="24"/>
              </w:rPr>
            </w:pPr>
            <w:r w:rsidRPr="00FA6920">
              <w:rPr>
                <w:sz w:val="24"/>
                <w:szCs w:val="24"/>
              </w:rPr>
              <w:t>-</w:t>
            </w:r>
          </w:p>
        </w:tc>
        <w:tc>
          <w:tcPr>
            <w:tcW w:w="419" w:type="pct"/>
            <w:noWrap/>
            <w:vAlign w:val="center"/>
          </w:tcPr>
          <w:p w14:paraId="1E34D10E" w14:textId="77777777" w:rsidR="003F0508" w:rsidRPr="00FA6920" w:rsidRDefault="003F0508" w:rsidP="00B52CE4">
            <w:pPr>
              <w:jc w:val="center"/>
              <w:rPr>
                <w:sz w:val="24"/>
                <w:szCs w:val="24"/>
              </w:rPr>
            </w:pPr>
            <w:r w:rsidRPr="00FA6920">
              <w:rPr>
                <w:sz w:val="24"/>
                <w:szCs w:val="24"/>
              </w:rPr>
              <w:t>12,672</w:t>
            </w:r>
          </w:p>
        </w:tc>
        <w:tc>
          <w:tcPr>
            <w:tcW w:w="489" w:type="pct"/>
            <w:shd w:val="clear" w:color="auto" w:fill="auto"/>
            <w:noWrap/>
            <w:vAlign w:val="center"/>
          </w:tcPr>
          <w:p w14:paraId="6B44B656" w14:textId="77777777" w:rsidR="003F0508" w:rsidRPr="00FA6920" w:rsidRDefault="003F0508" w:rsidP="00B52CE4">
            <w:pPr>
              <w:jc w:val="center"/>
            </w:pPr>
            <w:r w:rsidRPr="00FA6920">
              <w:t>4625,3</w:t>
            </w:r>
          </w:p>
        </w:tc>
      </w:tr>
      <w:tr w:rsidR="003F0508" w:rsidRPr="009E3A9A" w14:paraId="435EC291" w14:textId="77777777" w:rsidTr="00B52CE4">
        <w:trPr>
          <w:trHeight w:val="360"/>
        </w:trPr>
        <w:tc>
          <w:tcPr>
            <w:tcW w:w="5000" w:type="pct"/>
            <w:gridSpan w:val="7"/>
            <w:noWrap/>
            <w:vAlign w:val="center"/>
          </w:tcPr>
          <w:p w14:paraId="0865C5B7" w14:textId="77777777" w:rsidR="003F0508" w:rsidRPr="00FA6920" w:rsidRDefault="003F0508" w:rsidP="00B52CE4">
            <w:pPr>
              <w:jc w:val="center"/>
              <w:rPr>
                <w:sz w:val="24"/>
                <w:szCs w:val="24"/>
              </w:rPr>
            </w:pPr>
            <w:r w:rsidRPr="00FA6920">
              <w:rPr>
                <w:sz w:val="24"/>
                <w:szCs w:val="24"/>
              </w:rPr>
              <w:t>Расчетный период реализации схемы водоснабжения и водоотведения</w:t>
            </w:r>
          </w:p>
        </w:tc>
      </w:tr>
      <w:tr w:rsidR="003F0508" w:rsidRPr="00FA6920" w14:paraId="45F35967" w14:textId="77777777" w:rsidTr="00B52CE4">
        <w:trPr>
          <w:trHeight w:val="576"/>
        </w:trPr>
        <w:tc>
          <w:tcPr>
            <w:tcW w:w="1775" w:type="pct"/>
            <w:noWrap/>
            <w:vAlign w:val="center"/>
          </w:tcPr>
          <w:p w14:paraId="255AFA49" w14:textId="77777777" w:rsidR="003F0508" w:rsidRPr="00FA6920" w:rsidRDefault="0003555A" w:rsidP="00B52CE4">
            <w:pPr>
              <w:jc w:val="center"/>
              <w:rPr>
                <w:sz w:val="24"/>
                <w:szCs w:val="24"/>
              </w:rPr>
            </w:pPr>
            <w:r w:rsidRPr="00FA6920">
              <w:rPr>
                <w:sz w:val="24"/>
                <w:szCs w:val="24"/>
              </w:rPr>
              <w:t xml:space="preserve">городского округа </w:t>
            </w:r>
            <w:r w:rsidR="00354EDB" w:rsidRPr="00FA6920">
              <w:rPr>
                <w:sz w:val="24"/>
                <w:szCs w:val="24"/>
              </w:rPr>
              <w:t xml:space="preserve"> «город Клинцы Брянской области»</w:t>
            </w:r>
          </w:p>
        </w:tc>
        <w:tc>
          <w:tcPr>
            <w:tcW w:w="837" w:type="pct"/>
            <w:vAlign w:val="center"/>
          </w:tcPr>
          <w:p w14:paraId="2E40928B" w14:textId="77777777" w:rsidR="003F0508" w:rsidRPr="00FA6920" w:rsidRDefault="003F0508" w:rsidP="00B52CE4">
            <w:pPr>
              <w:jc w:val="center"/>
              <w:rPr>
                <w:sz w:val="24"/>
                <w:szCs w:val="24"/>
              </w:rPr>
            </w:pPr>
            <w:r w:rsidRPr="00FA6920">
              <w:rPr>
                <w:sz w:val="24"/>
                <w:szCs w:val="24"/>
              </w:rPr>
              <w:t>индивидуальная жилая застройка</w:t>
            </w:r>
          </w:p>
        </w:tc>
        <w:tc>
          <w:tcPr>
            <w:tcW w:w="470" w:type="pct"/>
            <w:noWrap/>
            <w:vAlign w:val="center"/>
          </w:tcPr>
          <w:p w14:paraId="7E42B808" w14:textId="77777777" w:rsidR="003F0508" w:rsidRPr="00FA6920" w:rsidRDefault="003F0508" w:rsidP="00B52CE4">
            <w:pPr>
              <w:jc w:val="center"/>
              <w:rPr>
                <w:sz w:val="24"/>
                <w:szCs w:val="24"/>
              </w:rPr>
            </w:pPr>
            <w:r w:rsidRPr="00FA6920">
              <w:rPr>
                <w:sz w:val="24"/>
                <w:szCs w:val="24"/>
              </w:rPr>
              <w:t>тыс. чел.</w:t>
            </w:r>
          </w:p>
        </w:tc>
        <w:tc>
          <w:tcPr>
            <w:tcW w:w="468" w:type="pct"/>
            <w:noWrap/>
            <w:vAlign w:val="center"/>
          </w:tcPr>
          <w:p w14:paraId="609B0D6E" w14:textId="77777777" w:rsidR="003F0508" w:rsidRPr="00FA6920" w:rsidRDefault="003F0508" w:rsidP="00B52CE4">
            <w:pPr>
              <w:jc w:val="center"/>
              <w:rPr>
                <w:sz w:val="24"/>
                <w:szCs w:val="24"/>
              </w:rPr>
            </w:pPr>
            <w:r w:rsidRPr="00FA6920">
              <w:rPr>
                <w:sz w:val="24"/>
                <w:szCs w:val="24"/>
              </w:rPr>
              <w:t>75</w:t>
            </w:r>
          </w:p>
        </w:tc>
        <w:tc>
          <w:tcPr>
            <w:tcW w:w="542" w:type="pct"/>
            <w:noWrap/>
            <w:vAlign w:val="center"/>
          </w:tcPr>
          <w:p w14:paraId="375F1EFC" w14:textId="77777777" w:rsidR="003F0508" w:rsidRPr="00FA6920" w:rsidRDefault="003F0508" w:rsidP="00B52CE4">
            <w:pPr>
              <w:jc w:val="center"/>
              <w:rPr>
                <w:sz w:val="24"/>
                <w:szCs w:val="24"/>
              </w:rPr>
            </w:pPr>
            <w:r w:rsidRPr="00FA6920">
              <w:rPr>
                <w:sz w:val="24"/>
                <w:szCs w:val="24"/>
              </w:rPr>
              <w:t>160</w:t>
            </w:r>
          </w:p>
        </w:tc>
        <w:tc>
          <w:tcPr>
            <w:tcW w:w="419" w:type="pct"/>
            <w:noWrap/>
            <w:vAlign w:val="center"/>
          </w:tcPr>
          <w:p w14:paraId="57348436" w14:textId="77777777" w:rsidR="003F0508" w:rsidRPr="00FA6920" w:rsidRDefault="003F0508" w:rsidP="00B52CE4">
            <w:pPr>
              <w:jc w:val="center"/>
              <w:rPr>
                <w:sz w:val="24"/>
                <w:szCs w:val="24"/>
              </w:rPr>
            </w:pPr>
            <w:r w:rsidRPr="00FA6920">
              <w:rPr>
                <w:sz w:val="24"/>
                <w:szCs w:val="24"/>
              </w:rPr>
              <w:t>12,0</w:t>
            </w:r>
          </w:p>
        </w:tc>
        <w:tc>
          <w:tcPr>
            <w:tcW w:w="489" w:type="pct"/>
            <w:shd w:val="clear" w:color="auto" w:fill="auto"/>
            <w:noWrap/>
            <w:vAlign w:val="center"/>
          </w:tcPr>
          <w:p w14:paraId="14C0DD38" w14:textId="77777777" w:rsidR="003F0508" w:rsidRPr="00FA6920" w:rsidRDefault="003F0508" w:rsidP="00B52CE4">
            <w:pPr>
              <w:jc w:val="center"/>
              <w:rPr>
                <w:color w:val="000000"/>
              </w:rPr>
            </w:pPr>
            <w:r w:rsidRPr="00FA6920">
              <w:rPr>
                <w:color w:val="000000"/>
              </w:rPr>
              <w:t>4380</w:t>
            </w:r>
          </w:p>
        </w:tc>
      </w:tr>
      <w:tr w:rsidR="003F0508" w:rsidRPr="00FA6920" w14:paraId="35B80D65" w14:textId="77777777" w:rsidTr="00B52CE4">
        <w:trPr>
          <w:trHeight w:val="720"/>
        </w:trPr>
        <w:tc>
          <w:tcPr>
            <w:tcW w:w="2612" w:type="pct"/>
            <w:gridSpan w:val="2"/>
            <w:vAlign w:val="center"/>
          </w:tcPr>
          <w:p w14:paraId="23B996C4" w14:textId="77777777" w:rsidR="003F0508" w:rsidRPr="00FA6920" w:rsidRDefault="003F0508" w:rsidP="00B52CE4">
            <w:pPr>
              <w:jc w:val="center"/>
              <w:rPr>
                <w:sz w:val="24"/>
                <w:szCs w:val="24"/>
              </w:rPr>
            </w:pPr>
            <w:r w:rsidRPr="00FA6920">
              <w:rPr>
                <w:sz w:val="24"/>
                <w:szCs w:val="24"/>
              </w:rPr>
              <w:t>общехозяйственные расходы,  10% от общего объема</w:t>
            </w:r>
          </w:p>
        </w:tc>
        <w:tc>
          <w:tcPr>
            <w:tcW w:w="470" w:type="pct"/>
            <w:noWrap/>
            <w:vAlign w:val="center"/>
          </w:tcPr>
          <w:p w14:paraId="21D9A895" w14:textId="77777777" w:rsidR="003F0508" w:rsidRPr="00FA6920" w:rsidRDefault="003F0508" w:rsidP="00B52CE4">
            <w:pPr>
              <w:jc w:val="center"/>
              <w:rPr>
                <w:sz w:val="24"/>
                <w:szCs w:val="24"/>
              </w:rPr>
            </w:pPr>
            <w:r w:rsidRPr="00FA6920">
              <w:rPr>
                <w:sz w:val="24"/>
                <w:szCs w:val="24"/>
              </w:rPr>
              <w:t>-</w:t>
            </w:r>
          </w:p>
        </w:tc>
        <w:tc>
          <w:tcPr>
            <w:tcW w:w="468" w:type="pct"/>
            <w:noWrap/>
            <w:vAlign w:val="center"/>
          </w:tcPr>
          <w:p w14:paraId="36252BA1" w14:textId="77777777" w:rsidR="003F0508" w:rsidRPr="00FA6920" w:rsidRDefault="003F0508" w:rsidP="00B52CE4">
            <w:pPr>
              <w:jc w:val="center"/>
              <w:rPr>
                <w:sz w:val="24"/>
                <w:szCs w:val="24"/>
              </w:rPr>
            </w:pPr>
            <w:r w:rsidRPr="00FA6920">
              <w:rPr>
                <w:sz w:val="24"/>
                <w:szCs w:val="24"/>
              </w:rPr>
              <w:t>-</w:t>
            </w:r>
          </w:p>
        </w:tc>
        <w:tc>
          <w:tcPr>
            <w:tcW w:w="542" w:type="pct"/>
            <w:noWrap/>
            <w:vAlign w:val="center"/>
          </w:tcPr>
          <w:p w14:paraId="4B078E9D" w14:textId="77777777" w:rsidR="003F0508" w:rsidRPr="00FA6920" w:rsidRDefault="003F0508" w:rsidP="00B52CE4">
            <w:pPr>
              <w:jc w:val="center"/>
              <w:rPr>
                <w:sz w:val="24"/>
                <w:szCs w:val="24"/>
              </w:rPr>
            </w:pPr>
            <w:r w:rsidRPr="00FA6920">
              <w:rPr>
                <w:sz w:val="24"/>
                <w:szCs w:val="24"/>
              </w:rPr>
              <w:t>-</w:t>
            </w:r>
          </w:p>
        </w:tc>
        <w:tc>
          <w:tcPr>
            <w:tcW w:w="419" w:type="pct"/>
            <w:noWrap/>
            <w:vAlign w:val="center"/>
          </w:tcPr>
          <w:p w14:paraId="7BF6EFAD" w14:textId="77777777" w:rsidR="003F0508" w:rsidRPr="00FA6920" w:rsidRDefault="003F0508" w:rsidP="00B52CE4">
            <w:pPr>
              <w:jc w:val="center"/>
              <w:rPr>
                <w:sz w:val="24"/>
                <w:szCs w:val="24"/>
              </w:rPr>
            </w:pPr>
            <w:r w:rsidRPr="00FA6920">
              <w:rPr>
                <w:sz w:val="24"/>
                <w:szCs w:val="24"/>
              </w:rPr>
              <w:t>1,2</w:t>
            </w:r>
          </w:p>
        </w:tc>
        <w:tc>
          <w:tcPr>
            <w:tcW w:w="489" w:type="pct"/>
            <w:noWrap/>
            <w:vAlign w:val="center"/>
          </w:tcPr>
          <w:p w14:paraId="4B55CD76" w14:textId="77777777" w:rsidR="003F0508" w:rsidRPr="00FA6920" w:rsidRDefault="003F0508" w:rsidP="00B52CE4">
            <w:pPr>
              <w:jc w:val="center"/>
              <w:rPr>
                <w:sz w:val="24"/>
                <w:szCs w:val="24"/>
              </w:rPr>
            </w:pPr>
            <w:r w:rsidRPr="00FA6920">
              <w:rPr>
                <w:sz w:val="24"/>
                <w:szCs w:val="24"/>
              </w:rPr>
              <w:t>438</w:t>
            </w:r>
          </w:p>
        </w:tc>
      </w:tr>
      <w:tr w:rsidR="003F0508" w:rsidRPr="00FA6920" w14:paraId="1C23DAA0" w14:textId="77777777" w:rsidTr="00B52CE4">
        <w:trPr>
          <w:trHeight w:val="360"/>
        </w:trPr>
        <w:tc>
          <w:tcPr>
            <w:tcW w:w="1775" w:type="pct"/>
            <w:vAlign w:val="center"/>
          </w:tcPr>
          <w:p w14:paraId="70E6BA40" w14:textId="77777777" w:rsidR="003F0508" w:rsidRPr="00FA6920" w:rsidRDefault="003F0508" w:rsidP="00B52CE4">
            <w:pPr>
              <w:jc w:val="center"/>
              <w:rPr>
                <w:sz w:val="24"/>
                <w:szCs w:val="24"/>
              </w:rPr>
            </w:pPr>
            <w:r w:rsidRPr="00FA6920">
              <w:rPr>
                <w:sz w:val="24"/>
                <w:szCs w:val="24"/>
              </w:rPr>
              <w:t>Итого</w:t>
            </w:r>
          </w:p>
        </w:tc>
        <w:tc>
          <w:tcPr>
            <w:tcW w:w="837" w:type="pct"/>
            <w:noWrap/>
            <w:vAlign w:val="center"/>
          </w:tcPr>
          <w:p w14:paraId="5E840BEE" w14:textId="77777777" w:rsidR="003F0508" w:rsidRPr="00FA6920" w:rsidRDefault="003F0508" w:rsidP="00B52CE4">
            <w:pPr>
              <w:jc w:val="center"/>
              <w:rPr>
                <w:sz w:val="24"/>
                <w:szCs w:val="24"/>
              </w:rPr>
            </w:pPr>
            <w:r w:rsidRPr="00FA6920">
              <w:rPr>
                <w:sz w:val="24"/>
                <w:szCs w:val="24"/>
              </w:rPr>
              <w:t>-</w:t>
            </w:r>
          </w:p>
        </w:tc>
        <w:tc>
          <w:tcPr>
            <w:tcW w:w="470" w:type="pct"/>
            <w:noWrap/>
            <w:vAlign w:val="center"/>
          </w:tcPr>
          <w:p w14:paraId="0ACA8BD8" w14:textId="77777777" w:rsidR="003F0508" w:rsidRPr="00FA6920" w:rsidRDefault="003F0508" w:rsidP="00B52CE4">
            <w:pPr>
              <w:jc w:val="center"/>
              <w:rPr>
                <w:sz w:val="24"/>
                <w:szCs w:val="24"/>
              </w:rPr>
            </w:pPr>
            <w:r w:rsidRPr="00FA6920">
              <w:rPr>
                <w:sz w:val="24"/>
                <w:szCs w:val="24"/>
              </w:rPr>
              <w:t>-</w:t>
            </w:r>
          </w:p>
        </w:tc>
        <w:tc>
          <w:tcPr>
            <w:tcW w:w="468" w:type="pct"/>
            <w:noWrap/>
            <w:vAlign w:val="center"/>
          </w:tcPr>
          <w:p w14:paraId="1763A3E7" w14:textId="77777777" w:rsidR="003F0508" w:rsidRPr="00FA6920" w:rsidRDefault="003F0508" w:rsidP="00B52CE4">
            <w:pPr>
              <w:jc w:val="center"/>
              <w:rPr>
                <w:sz w:val="24"/>
                <w:szCs w:val="24"/>
              </w:rPr>
            </w:pPr>
            <w:r w:rsidRPr="00FA6920">
              <w:rPr>
                <w:sz w:val="24"/>
                <w:szCs w:val="24"/>
              </w:rPr>
              <w:t>-</w:t>
            </w:r>
          </w:p>
        </w:tc>
        <w:tc>
          <w:tcPr>
            <w:tcW w:w="542" w:type="pct"/>
            <w:noWrap/>
            <w:vAlign w:val="center"/>
          </w:tcPr>
          <w:p w14:paraId="6493A4DD" w14:textId="77777777" w:rsidR="003F0508" w:rsidRPr="00FA6920" w:rsidRDefault="003F0508" w:rsidP="00B52CE4">
            <w:pPr>
              <w:jc w:val="center"/>
              <w:rPr>
                <w:sz w:val="24"/>
                <w:szCs w:val="24"/>
              </w:rPr>
            </w:pPr>
            <w:r w:rsidRPr="00FA6920">
              <w:rPr>
                <w:sz w:val="24"/>
                <w:szCs w:val="24"/>
              </w:rPr>
              <w:t>-</w:t>
            </w:r>
          </w:p>
        </w:tc>
        <w:tc>
          <w:tcPr>
            <w:tcW w:w="419" w:type="pct"/>
            <w:noWrap/>
            <w:vAlign w:val="center"/>
          </w:tcPr>
          <w:p w14:paraId="0F28AB39" w14:textId="77777777" w:rsidR="003F0508" w:rsidRPr="00FA6920" w:rsidRDefault="003F0508" w:rsidP="00B52CE4">
            <w:pPr>
              <w:jc w:val="center"/>
              <w:rPr>
                <w:sz w:val="24"/>
                <w:szCs w:val="24"/>
              </w:rPr>
            </w:pPr>
            <w:r w:rsidRPr="00FA6920">
              <w:rPr>
                <w:sz w:val="24"/>
                <w:szCs w:val="24"/>
              </w:rPr>
              <w:t>13,2</w:t>
            </w:r>
          </w:p>
        </w:tc>
        <w:tc>
          <w:tcPr>
            <w:tcW w:w="489" w:type="pct"/>
            <w:shd w:val="clear" w:color="auto" w:fill="auto"/>
            <w:noWrap/>
            <w:vAlign w:val="center"/>
          </w:tcPr>
          <w:p w14:paraId="263D63A1" w14:textId="77777777" w:rsidR="003F0508" w:rsidRPr="00FA6920" w:rsidRDefault="003F0508" w:rsidP="00B52CE4">
            <w:pPr>
              <w:jc w:val="center"/>
              <w:rPr>
                <w:color w:val="000000"/>
              </w:rPr>
            </w:pPr>
            <w:r w:rsidRPr="00FA6920">
              <w:rPr>
                <w:color w:val="000000"/>
              </w:rPr>
              <w:t>4818</w:t>
            </w:r>
          </w:p>
        </w:tc>
      </w:tr>
    </w:tbl>
    <w:p w14:paraId="2686FC60" w14:textId="77777777" w:rsidR="003F0508" w:rsidRPr="00FA6920" w:rsidRDefault="003F0508" w:rsidP="003F0508">
      <w:pPr>
        <w:widowControl/>
        <w:tabs>
          <w:tab w:val="left" w:pos="0"/>
        </w:tabs>
        <w:spacing w:line="360" w:lineRule="auto"/>
        <w:ind w:firstLine="709"/>
        <w:jc w:val="both"/>
        <w:rPr>
          <w:sz w:val="28"/>
          <w:szCs w:val="28"/>
          <w:lang w:val="ru-RU" w:eastAsia="ru-RU"/>
        </w:rPr>
      </w:pPr>
    </w:p>
    <w:p w14:paraId="238CB6F5" w14:textId="77777777" w:rsidR="003F0508" w:rsidRPr="00FA6920" w:rsidRDefault="003F0508" w:rsidP="003F0508">
      <w:pPr>
        <w:widowControl/>
        <w:tabs>
          <w:tab w:val="left" w:pos="0"/>
        </w:tabs>
        <w:spacing w:line="360" w:lineRule="auto"/>
        <w:ind w:firstLine="709"/>
        <w:jc w:val="both"/>
        <w:rPr>
          <w:sz w:val="28"/>
          <w:szCs w:val="28"/>
          <w:lang w:val="ru-RU" w:eastAsia="ru-RU"/>
        </w:rPr>
      </w:pPr>
    </w:p>
    <w:p w14:paraId="6853A4CD" w14:textId="77777777" w:rsidR="003F0508" w:rsidRPr="00FA6920" w:rsidRDefault="003F0508" w:rsidP="003F0508">
      <w:pPr>
        <w:widowControl/>
        <w:tabs>
          <w:tab w:val="left" w:pos="0"/>
        </w:tabs>
        <w:spacing w:line="360" w:lineRule="auto"/>
        <w:ind w:firstLine="709"/>
        <w:jc w:val="both"/>
        <w:rPr>
          <w:sz w:val="28"/>
          <w:szCs w:val="28"/>
          <w:lang w:val="ru-RU" w:eastAsia="ru-RU"/>
        </w:rPr>
      </w:pPr>
    </w:p>
    <w:p w14:paraId="6BE63778" w14:textId="77777777" w:rsidR="003F0508" w:rsidRPr="00FA6920" w:rsidRDefault="003F0508" w:rsidP="003F0508">
      <w:pPr>
        <w:widowControl/>
        <w:tabs>
          <w:tab w:val="left" w:pos="0"/>
        </w:tabs>
        <w:spacing w:line="360" w:lineRule="auto"/>
        <w:ind w:firstLine="709"/>
        <w:jc w:val="both"/>
        <w:rPr>
          <w:sz w:val="28"/>
          <w:szCs w:val="28"/>
          <w:lang w:val="ru-RU" w:eastAsia="ru-RU"/>
        </w:rPr>
        <w:sectPr w:rsidR="003F0508" w:rsidRPr="00FA6920" w:rsidSect="003F0508">
          <w:type w:val="continuous"/>
          <w:pgSz w:w="16840" w:h="11910" w:orient="landscape"/>
          <w:pgMar w:top="1701" w:right="1134" w:bottom="850" w:left="1134" w:header="0" w:footer="1213" w:gutter="0"/>
          <w:cols w:space="720"/>
          <w:docGrid w:linePitch="299"/>
        </w:sectPr>
      </w:pPr>
    </w:p>
    <w:p w14:paraId="79EADF1E" w14:textId="77777777" w:rsidR="003F0508" w:rsidRPr="00FA6920" w:rsidRDefault="003F0508" w:rsidP="00BE67FA">
      <w:pPr>
        <w:widowControl/>
        <w:tabs>
          <w:tab w:val="left" w:pos="0"/>
        </w:tabs>
        <w:spacing w:line="360" w:lineRule="auto"/>
        <w:ind w:firstLine="709"/>
        <w:jc w:val="both"/>
        <w:rPr>
          <w:sz w:val="28"/>
          <w:szCs w:val="28"/>
          <w:lang w:val="ru-RU" w:eastAsia="ru-RU"/>
        </w:rPr>
      </w:pPr>
      <w:r w:rsidRPr="00FA6920">
        <w:rPr>
          <w:sz w:val="28"/>
          <w:szCs w:val="28"/>
          <w:lang w:val="ru-RU" w:eastAsia="ru-RU"/>
        </w:rPr>
        <w:lastRenderedPageBreak/>
        <w:t>Согласно СНиП 2.04.02-84* п.2.1., удельное водопотребление включает  расходы воды на хозяйственно-питьевые и бытовые нужды в общественных зданиях. Полив не должен производиться артезианской водой, поэтому в расчете хозяйственно-питьевого водопотребления не учитывается. Воду на полив использовать из открытых источников. Для обеспечения указанных объемов водоснабжения ГО «город Клинцы Брянской области» необходимо проведение комплексной реконструкции водоводов и разводящих сетей хозяйственно-питьевого водопровода.</w:t>
      </w:r>
    </w:p>
    <w:p w14:paraId="427E6AB9" w14:textId="77777777" w:rsidR="003F0508" w:rsidRPr="00FA6920" w:rsidRDefault="003F0508" w:rsidP="00BE67FA">
      <w:pPr>
        <w:widowControl/>
        <w:tabs>
          <w:tab w:val="left" w:pos="0"/>
        </w:tabs>
        <w:spacing w:line="360" w:lineRule="auto"/>
        <w:ind w:right="2" w:firstLine="709"/>
        <w:jc w:val="both"/>
        <w:rPr>
          <w:rFonts w:eastAsia="Calibri"/>
          <w:sz w:val="28"/>
          <w:szCs w:val="28"/>
          <w:lang w:val="ru-RU"/>
        </w:rPr>
      </w:pPr>
      <w:r w:rsidRPr="00FA6920">
        <w:rPr>
          <w:rFonts w:eastAsia="Calibri"/>
          <w:sz w:val="28"/>
          <w:szCs w:val="28"/>
          <w:lang w:val="ru-RU"/>
        </w:rPr>
        <w:t>Данные нормы включают расходы воды на хозяйственные и питьевые нужды в жилых и общественных зданиях, нужды местной промышленности, поливку улиц. Расходы воды для целей пожаротушения, устанавливаются в зависимости от численности населенного пункта и рассчитываются на следующих стадиях проектирования.</w:t>
      </w:r>
    </w:p>
    <w:p w14:paraId="06D1198C" w14:textId="77777777" w:rsidR="004C470B" w:rsidRPr="00FA6920" w:rsidRDefault="004C470B" w:rsidP="00BE67FA">
      <w:pPr>
        <w:pStyle w:val="1"/>
        <w:numPr>
          <w:ilvl w:val="1"/>
          <w:numId w:val="36"/>
        </w:numPr>
        <w:spacing w:before="0" w:line="360" w:lineRule="auto"/>
        <w:ind w:right="2"/>
        <w:jc w:val="center"/>
        <w:rPr>
          <w:sz w:val="28"/>
          <w:szCs w:val="28"/>
          <w:lang w:val="ru-RU"/>
        </w:rPr>
      </w:pPr>
      <w:bookmarkStart w:id="12" w:name="_Toc19105846"/>
      <w:r w:rsidRPr="00FA6920">
        <w:rPr>
          <w:sz w:val="28"/>
          <w:szCs w:val="28"/>
          <w:lang w:val="ru-RU"/>
        </w:rPr>
        <w:t>Прогноз спроса на услуги</w:t>
      </w:r>
      <w:r w:rsidRPr="00FA6920">
        <w:rPr>
          <w:spacing w:val="-8"/>
          <w:sz w:val="28"/>
          <w:szCs w:val="28"/>
          <w:lang w:val="ru-RU"/>
        </w:rPr>
        <w:t xml:space="preserve"> </w:t>
      </w:r>
      <w:r w:rsidRPr="00FA6920">
        <w:rPr>
          <w:sz w:val="28"/>
          <w:szCs w:val="28"/>
          <w:lang w:val="ru-RU"/>
        </w:rPr>
        <w:t>водоотведения</w:t>
      </w:r>
      <w:bookmarkEnd w:id="12"/>
    </w:p>
    <w:p w14:paraId="1ECDB746" w14:textId="77777777" w:rsidR="003F0508" w:rsidRPr="00FA6920" w:rsidRDefault="003F0508" w:rsidP="00BE67FA">
      <w:pPr>
        <w:pStyle w:val="14"/>
        <w:spacing w:line="360" w:lineRule="auto"/>
        <w:ind w:left="0" w:right="2" w:firstLine="851"/>
        <w:jc w:val="both"/>
        <w:rPr>
          <w:sz w:val="28"/>
          <w:szCs w:val="28"/>
          <w:lang w:eastAsia="en-US"/>
        </w:rPr>
      </w:pPr>
      <w:r w:rsidRPr="00FA6920">
        <w:rPr>
          <w:sz w:val="28"/>
          <w:szCs w:val="28"/>
          <w:lang w:eastAsia="en-US"/>
        </w:rPr>
        <w:t xml:space="preserve">Для повышения уровня благоустройства жилья и улучшения экологической обстановки в городском поселении необходима реконструкция канализационных сетей и сооружений на них. </w:t>
      </w:r>
    </w:p>
    <w:p w14:paraId="54FCC0BC" w14:textId="77777777" w:rsidR="003F0508" w:rsidRPr="00FA6920" w:rsidRDefault="003F0508" w:rsidP="00BE67FA">
      <w:pPr>
        <w:pStyle w:val="14"/>
        <w:spacing w:line="360" w:lineRule="auto"/>
        <w:ind w:left="0" w:right="2" w:firstLine="851"/>
        <w:jc w:val="both"/>
        <w:rPr>
          <w:sz w:val="28"/>
          <w:szCs w:val="28"/>
          <w:lang w:eastAsia="en-US"/>
        </w:rPr>
      </w:pPr>
      <w:r w:rsidRPr="00FA6920">
        <w:rPr>
          <w:sz w:val="28"/>
          <w:szCs w:val="28"/>
          <w:lang w:eastAsia="en-US"/>
        </w:rPr>
        <w:t xml:space="preserve">Система водоотведения </w:t>
      </w:r>
      <w:r w:rsidR="0003555A" w:rsidRPr="00FA6920">
        <w:rPr>
          <w:sz w:val="28"/>
          <w:szCs w:val="28"/>
          <w:lang w:eastAsia="en-US"/>
        </w:rPr>
        <w:t xml:space="preserve">городского округа </w:t>
      </w:r>
      <w:r w:rsidRPr="00FA6920">
        <w:rPr>
          <w:sz w:val="28"/>
          <w:szCs w:val="28"/>
          <w:lang w:eastAsia="en-US"/>
        </w:rPr>
        <w:t>«город Клинцы</w:t>
      </w:r>
      <w:r w:rsidR="00120932" w:rsidRPr="00FA6920">
        <w:rPr>
          <w:sz w:val="28"/>
          <w:szCs w:val="28"/>
          <w:lang w:eastAsia="en-US"/>
        </w:rPr>
        <w:t xml:space="preserve"> Брянской области</w:t>
      </w:r>
      <w:r w:rsidRPr="00FA6920">
        <w:rPr>
          <w:sz w:val="28"/>
          <w:szCs w:val="28"/>
          <w:lang w:eastAsia="en-US"/>
        </w:rPr>
        <w:t>» является раздельной, при которой хозяйственно-бытовая сеть прокладывается для отведения стоков от жилой, общественной застройки и промышленных предприятий. Поверхностные стоки отводятся по самостоятельной сети дождевой канализации. Ввиду значительных перепадов отметок поверхности земли сеть города имеет 13 канализационных насосных станций. Дополнительно в сети водоотведения происходит поступление ливневых стоков из-за недостаточно развитой системы ливневой канализации города.</w:t>
      </w:r>
    </w:p>
    <w:p w14:paraId="7F7AD0FF" w14:textId="77777777" w:rsidR="003F0508" w:rsidRPr="00FA6920" w:rsidRDefault="003F0508" w:rsidP="00BE67FA">
      <w:pPr>
        <w:pStyle w:val="14"/>
        <w:spacing w:line="360" w:lineRule="auto"/>
        <w:ind w:right="2"/>
        <w:jc w:val="both"/>
        <w:rPr>
          <w:b/>
          <w:i/>
          <w:sz w:val="28"/>
          <w:szCs w:val="28"/>
          <w:lang w:eastAsia="en-US"/>
        </w:rPr>
      </w:pPr>
      <w:r w:rsidRPr="00FA6920">
        <w:rPr>
          <w:b/>
          <w:i/>
          <w:sz w:val="28"/>
          <w:szCs w:val="28"/>
          <w:lang w:eastAsia="en-US"/>
        </w:rPr>
        <w:t>Прогноз объема сточных вод.</w:t>
      </w:r>
    </w:p>
    <w:p w14:paraId="25B0CBA3" w14:textId="77777777" w:rsidR="003F0508" w:rsidRPr="00FA6920" w:rsidRDefault="003F0508" w:rsidP="00BE67FA">
      <w:pPr>
        <w:pStyle w:val="14"/>
        <w:spacing w:line="360" w:lineRule="auto"/>
        <w:ind w:left="0" w:right="2" w:firstLine="720"/>
        <w:jc w:val="both"/>
        <w:rPr>
          <w:sz w:val="28"/>
          <w:szCs w:val="28"/>
        </w:rPr>
      </w:pPr>
      <w:r w:rsidRPr="00FA6920">
        <w:rPr>
          <w:sz w:val="28"/>
          <w:szCs w:val="28"/>
          <w:lang w:eastAsia="en-US"/>
        </w:rPr>
        <w:t xml:space="preserve">Расчетные объемы сточных вод, как и расходы воды, определены исходя из степени благоустройства жилой застройки и сохраняемого жилого </w:t>
      </w:r>
      <w:r w:rsidRPr="00FA6920">
        <w:rPr>
          <w:sz w:val="28"/>
          <w:szCs w:val="28"/>
          <w:lang w:eastAsia="en-US"/>
        </w:rPr>
        <w:lastRenderedPageBreak/>
        <w:t xml:space="preserve">фонда. </w:t>
      </w:r>
      <w:proofErr w:type="gramStart"/>
      <w:r w:rsidRPr="00FA6920">
        <w:rPr>
          <w:sz w:val="28"/>
          <w:szCs w:val="28"/>
          <w:lang w:eastAsia="en-US"/>
        </w:rPr>
        <w:t xml:space="preserve">При этом удельные нормы водоотведения принимаются равными нормам водопотребления в соответствии с требованиями СНиП 2.04.01-85*.  </w:t>
      </w:r>
      <w:r w:rsidR="004C470B" w:rsidRPr="00FA6920">
        <w:rPr>
          <w:sz w:val="28"/>
          <w:szCs w:val="28"/>
        </w:rPr>
        <w:t>Прогноз водоотведения населением на питьевые и хозяйственно-бытовые нужды, м</w:t>
      </w:r>
      <w:r w:rsidR="004C470B" w:rsidRPr="00FA6920">
        <w:rPr>
          <w:sz w:val="28"/>
          <w:szCs w:val="28"/>
          <w:vertAlign w:val="superscript"/>
        </w:rPr>
        <w:t>3</w:t>
      </w:r>
      <w:r w:rsidR="004C470B" w:rsidRPr="00FA6920">
        <w:rPr>
          <w:sz w:val="28"/>
          <w:szCs w:val="28"/>
        </w:rPr>
        <w:t>/сут</w:t>
      </w:r>
      <w:proofErr w:type="gramEnd"/>
    </w:p>
    <w:p w14:paraId="0A80EF94" w14:textId="77777777" w:rsidR="003F0508" w:rsidRPr="00FA6920" w:rsidRDefault="003F0508" w:rsidP="003F0508">
      <w:pPr>
        <w:pStyle w:val="14"/>
        <w:spacing w:line="360" w:lineRule="auto"/>
        <w:ind w:left="0" w:right="2" w:firstLine="720"/>
        <w:jc w:val="both"/>
        <w:rPr>
          <w:sz w:val="28"/>
          <w:szCs w:val="28"/>
        </w:rPr>
        <w:sectPr w:rsidR="003F0508" w:rsidRPr="00FA6920" w:rsidSect="00CB5111">
          <w:footerReference w:type="default" r:id="rId14"/>
          <w:type w:val="continuous"/>
          <w:pgSz w:w="11910" w:h="16840"/>
          <w:pgMar w:top="1134" w:right="850" w:bottom="1134" w:left="1701" w:header="0" w:footer="1272" w:gutter="0"/>
          <w:cols w:space="720"/>
          <w:docGrid w:linePitch="299"/>
        </w:sectPr>
      </w:pPr>
    </w:p>
    <w:p w14:paraId="0F73BF8F" w14:textId="77777777" w:rsidR="003F0508" w:rsidRPr="00BE67FA" w:rsidRDefault="0017466D" w:rsidP="003F0508">
      <w:pPr>
        <w:widowControl/>
        <w:tabs>
          <w:tab w:val="left" w:pos="0"/>
        </w:tabs>
        <w:spacing w:line="360" w:lineRule="auto"/>
        <w:ind w:firstLine="709"/>
        <w:jc w:val="right"/>
        <w:rPr>
          <w:sz w:val="24"/>
          <w:szCs w:val="28"/>
          <w:lang w:val="ru-RU" w:eastAsia="ru-RU"/>
        </w:rPr>
      </w:pPr>
      <w:r w:rsidRPr="00BE67FA">
        <w:rPr>
          <w:sz w:val="24"/>
          <w:szCs w:val="28"/>
          <w:lang w:val="ru-RU" w:eastAsia="ru-RU"/>
        </w:rPr>
        <w:lastRenderedPageBreak/>
        <w:t xml:space="preserve">Таблица 2.3.1. </w:t>
      </w:r>
    </w:p>
    <w:p w14:paraId="66888CAA" w14:textId="77777777" w:rsidR="003F0508" w:rsidRPr="00FA6920" w:rsidRDefault="003F0508" w:rsidP="003F0508">
      <w:pPr>
        <w:widowControl/>
        <w:tabs>
          <w:tab w:val="left" w:pos="0"/>
        </w:tabs>
        <w:spacing w:line="360" w:lineRule="auto"/>
        <w:ind w:right="2" w:firstLine="709"/>
        <w:contextualSpacing/>
        <w:jc w:val="center"/>
        <w:rPr>
          <w:sz w:val="28"/>
          <w:szCs w:val="28"/>
          <w:lang w:val="ru-RU" w:eastAsia="ru-RU"/>
        </w:rPr>
      </w:pPr>
      <w:r w:rsidRPr="00FA6920">
        <w:rPr>
          <w:sz w:val="28"/>
          <w:szCs w:val="28"/>
          <w:lang w:val="ru-RU" w:eastAsia="ru-RU"/>
        </w:rPr>
        <w:t>Прогноз водоотведения населением на питьевые и хозяйственно-бытовые нужды, м</w:t>
      </w:r>
      <w:r w:rsidRPr="00FA6920">
        <w:rPr>
          <w:sz w:val="28"/>
          <w:szCs w:val="28"/>
          <w:vertAlign w:val="superscript"/>
          <w:lang w:val="ru-RU" w:eastAsia="ru-RU"/>
        </w:rPr>
        <w:t>3</w:t>
      </w:r>
      <w:r w:rsidRPr="00FA6920">
        <w:rPr>
          <w:sz w:val="28"/>
          <w:szCs w:val="28"/>
          <w:lang w:val="ru-RU" w:eastAsia="ru-RU"/>
        </w:rPr>
        <w:t>/сут</w:t>
      </w:r>
    </w:p>
    <w:tbl>
      <w:tblPr>
        <w:tblStyle w:val="131"/>
        <w:tblW w:w="5165" w:type="pct"/>
        <w:tblLook w:val="00A0" w:firstRow="1" w:lastRow="0" w:firstColumn="1" w:lastColumn="0" w:noHBand="0" w:noVBand="0"/>
      </w:tblPr>
      <w:tblGrid>
        <w:gridCol w:w="5824"/>
        <w:gridCol w:w="2476"/>
        <w:gridCol w:w="1356"/>
        <w:gridCol w:w="1350"/>
        <w:gridCol w:w="1656"/>
        <w:gridCol w:w="1279"/>
        <w:gridCol w:w="1335"/>
      </w:tblGrid>
      <w:tr w:rsidR="003F0508" w:rsidRPr="00FA6920" w14:paraId="5BB3717A" w14:textId="77777777" w:rsidTr="00B52CE4">
        <w:trPr>
          <w:trHeight w:val="1488"/>
        </w:trPr>
        <w:tc>
          <w:tcPr>
            <w:tcW w:w="1775" w:type="pct"/>
            <w:vAlign w:val="center"/>
          </w:tcPr>
          <w:p w14:paraId="1F894D0C" w14:textId="77777777" w:rsidR="003F0508" w:rsidRPr="00FA6920" w:rsidRDefault="003F0508" w:rsidP="003F0508">
            <w:pPr>
              <w:jc w:val="center"/>
              <w:rPr>
                <w:sz w:val="24"/>
                <w:szCs w:val="24"/>
              </w:rPr>
            </w:pPr>
            <w:r w:rsidRPr="00FA6920">
              <w:rPr>
                <w:sz w:val="24"/>
                <w:szCs w:val="24"/>
              </w:rPr>
              <w:t>Населенный пункт</w:t>
            </w:r>
          </w:p>
        </w:tc>
        <w:tc>
          <w:tcPr>
            <w:tcW w:w="837" w:type="pct"/>
            <w:vAlign w:val="center"/>
          </w:tcPr>
          <w:p w14:paraId="715D7F6D" w14:textId="77777777" w:rsidR="003F0508" w:rsidRPr="00FA6920" w:rsidRDefault="003F0508" w:rsidP="003F0508">
            <w:pPr>
              <w:jc w:val="center"/>
              <w:rPr>
                <w:sz w:val="24"/>
                <w:szCs w:val="24"/>
              </w:rPr>
            </w:pPr>
            <w:r w:rsidRPr="00FA6920">
              <w:rPr>
                <w:sz w:val="24"/>
                <w:szCs w:val="24"/>
              </w:rPr>
              <w:t>Тип застройки</w:t>
            </w:r>
          </w:p>
        </w:tc>
        <w:tc>
          <w:tcPr>
            <w:tcW w:w="470" w:type="pct"/>
            <w:vAlign w:val="center"/>
          </w:tcPr>
          <w:p w14:paraId="2AEE7009" w14:textId="77777777" w:rsidR="003F0508" w:rsidRPr="00FA6920" w:rsidRDefault="003F0508" w:rsidP="003F0508">
            <w:pPr>
              <w:jc w:val="center"/>
              <w:rPr>
                <w:sz w:val="24"/>
                <w:szCs w:val="24"/>
              </w:rPr>
            </w:pPr>
            <w:r w:rsidRPr="00FA6920">
              <w:rPr>
                <w:sz w:val="24"/>
                <w:szCs w:val="24"/>
              </w:rPr>
              <w:t>Ед. измер.</w:t>
            </w:r>
          </w:p>
        </w:tc>
        <w:tc>
          <w:tcPr>
            <w:tcW w:w="468" w:type="pct"/>
            <w:noWrap/>
            <w:vAlign w:val="center"/>
          </w:tcPr>
          <w:p w14:paraId="184CD16E" w14:textId="77777777" w:rsidR="003F0508" w:rsidRPr="00FA6920" w:rsidRDefault="003F0508" w:rsidP="003F0508">
            <w:pPr>
              <w:jc w:val="center"/>
              <w:rPr>
                <w:sz w:val="24"/>
                <w:szCs w:val="24"/>
              </w:rPr>
            </w:pPr>
            <w:r w:rsidRPr="00FA6920">
              <w:rPr>
                <w:sz w:val="24"/>
                <w:szCs w:val="24"/>
              </w:rPr>
              <w:t>Кол-во</w:t>
            </w:r>
          </w:p>
        </w:tc>
        <w:tc>
          <w:tcPr>
            <w:tcW w:w="542" w:type="pct"/>
            <w:vAlign w:val="center"/>
          </w:tcPr>
          <w:p w14:paraId="560B195D" w14:textId="77777777" w:rsidR="003F0508" w:rsidRPr="00FA6920" w:rsidRDefault="003F0508" w:rsidP="003F0508">
            <w:pPr>
              <w:jc w:val="center"/>
              <w:rPr>
                <w:sz w:val="24"/>
                <w:szCs w:val="24"/>
              </w:rPr>
            </w:pPr>
            <w:r w:rsidRPr="00FA6920">
              <w:rPr>
                <w:sz w:val="24"/>
                <w:szCs w:val="24"/>
              </w:rPr>
              <w:t>Норма СП 30.13330.2012</w:t>
            </w:r>
          </w:p>
        </w:tc>
        <w:tc>
          <w:tcPr>
            <w:tcW w:w="419" w:type="pct"/>
            <w:vAlign w:val="center"/>
          </w:tcPr>
          <w:p w14:paraId="02D8EBAA" w14:textId="77777777" w:rsidR="003F0508" w:rsidRPr="00FA6920" w:rsidRDefault="003F0508" w:rsidP="003F0508">
            <w:pPr>
              <w:jc w:val="center"/>
              <w:rPr>
                <w:sz w:val="24"/>
                <w:szCs w:val="24"/>
              </w:rPr>
            </w:pPr>
            <w:r w:rsidRPr="00FA6920">
              <w:rPr>
                <w:sz w:val="24"/>
                <w:szCs w:val="24"/>
              </w:rPr>
              <w:t>Общий объем стоков, тыс</w:t>
            </w:r>
            <w:proofErr w:type="gramStart"/>
            <w:r w:rsidRPr="00FA6920">
              <w:rPr>
                <w:sz w:val="24"/>
                <w:szCs w:val="24"/>
              </w:rPr>
              <w:t>.м</w:t>
            </w:r>
            <w:proofErr w:type="gramEnd"/>
            <w:r w:rsidRPr="00FA6920">
              <w:rPr>
                <w:sz w:val="24"/>
                <w:szCs w:val="24"/>
                <w:vertAlign w:val="superscript"/>
              </w:rPr>
              <w:t>3</w:t>
            </w:r>
            <w:r w:rsidRPr="00FA6920">
              <w:rPr>
                <w:sz w:val="24"/>
                <w:szCs w:val="24"/>
              </w:rPr>
              <w:t>/сут</w:t>
            </w:r>
          </w:p>
        </w:tc>
        <w:tc>
          <w:tcPr>
            <w:tcW w:w="489" w:type="pct"/>
            <w:vAlign w:val="center"/>
          </w:tcPr>
          <w:p w14:paraId="56D59B4B" w14:textId="77777777" w:rsidR="003F0508" w:rsidRPr="00FA6920" w:rsidRDefault="003F0508" w:rsidP="003F0508">
            <w:pPr>
              <w:jc w:val="center"/>
              <w:rPr>
                <w:sz w:val="24"/>
                <w:szCs w:val="24"/>
              </w:rPr>
            </w:pPr>
            <w:proofErr w:type="gramStart"/>
            <w:r w:rsidRPr="00FA6920">
              <w:rPr>
                <w:bCs/>
                <w:lang w:eastAsia="ru-RU"/>
              </w:rPr>
              <w:t>Годовое</w:t>
            </w:r>
            <w:proofErr w:type="gramEnd"/>
            <w:r w:rsidRPr="00FA6920">
              <w:rPr>
                <w:bCs/>
                <w:lang w:eastAsia="ru-RU"/>
              </w:rPr>
              <w:br/>
              <w:t>тыс. м³/год</w:t>
            </w:r>
          </w:p>
        </w:tc>
      </w:tr>
      <w:tr w:rsidR="003F0508" w:rsidRPr="009E3A9A" w14:paraId="5DB949D3" w14:textId="77777777" w:rsidTr="00B52CE4">
        <w:trPr>
          <w:trHeight w:val="360"/>
        </w:trPr>
        <w:tc>
          <w:tcPr>
            <w:tcW w:w="5000" w:type="pct"/>
            <w:gridSpan w:val="7"/>
            <w:noWrap/>
            <w:vAlign w:val="center"/>
          </w:tcPr>
          <w:p w14:paraId="0E152F03" w14:textId="77777777" w:rsidR="003F0508" w:rsidRPr="00FA6920" w:rsidRDefault="003F0508" w:rsidP="003F0508">
            <w:pPr>
              <w:jc w:val="center"/>
              <w:rPr>
                <w:sz w:val="24"/>
                <w:szCs w:val="24"/>
              </w:rPr>
            </w:pPr>
            <w:r w:rsidRPr="00FA6920">
              <w:rPr>
                <w:sz w:val="24"/>
                <w:szCs w:val="24"/>
              </w:rPr>
              <w:t>I этап  реализации схемы водоснабжения и водоотведения</w:t>
            </w:r>
          </w:p>
        </w:tc>
      </w:tr>
      <w:tr w:rsidR="003F0508" w:rsidRPr="00FA6920" w14:paraId="67E5D1FB" w14:textId="77777777" w:rsidTr="00B52CE4">
        <w:trPr>
          <w:trHeight w:val="576"/>
        </w:trPr>
        <w:tc>
          <w:tcPr>
            <w:tcW w:w="1775" w:type="pct"/>
            <w:noWrap/>
            <w:vAlign w:val="center"/>
          </w:tcPr>
          <w:p w14:paraId="28520549" w14:textId="77777777" w:rsidR="003F0508" w:rsidRPr="00FA6920" w:rsidRDefault="00120932" w:rsidP="003F0508">
            <w:pPr>
              <w:jc w:val="center"/>
              <w:rPr>
                <w:sz w:val="24"/>
                <w:szCs w:val="24"/>
              </w:rPr>
            </w:pPr>
            <w:r w:rsidRPr="00FA6920">
              <w:rPr>
                <w:sz w:val="24"/>
                <w:szCs w:val="24"/>
              </w:rPr>
              <w:t>городской округ</w:t>
            </w:r>
            <w:r w:rsidR="0003555A" w:rsidRPr="00FA6920">
              <w:rPr>
                <w:sz w:val="24"/>
                <w:szCs w:val="24"/>
              </w:rPr>
              <w:t xml:space="preserve">  «город</w:t>
            </w:r>
            <w:r w:rsidR="003F0508" w:rsidRPr="00FA6920">
              <w:rPr>
                <w:sz w:val="24"/>
                <w:szCs w:val="24"/>
              </w:rPr>
              <w:t xml:space="preserve"> Клинцы</w:t>
            </w:r>
            <w:r w:rsidR="0003555A" w:rsidRPr="00FA6920">
              <w:rPr>
                <w:sz w:val="24"/>
                <w:szCs w:val="24"/>
              </w:rPr>
              <w:t xml:space="preserve"> Брянской области</w:t>
            </w:r>
            <w:r w:rsidR="003F0508" w:rsidRPr="00FA6920">
              <w:rPr>
                <w:sz w:val="24"/>
                <w:szCs w:val="24"/>
              </w:rPr>
              <w:t>»</w:t>
            </w:r>
          </w:p>
        </w:tc>
        <w:tc>
          <w:tcPr>
            <w:tcW w:w="837" w:type="pct"/>
            <w:vAlign w:val="center"/>
          </w:tcPr>
          <w:p w14:paraId="6DA18EFE" w14:textId="77777777" w:rsidR="003F0508" w:rsidRPr="00FA6920" w:rsidRDefault="003F0508" w:rsidP="003F0508">
            <w:pPr>
              <w:jc w:val="center"/>
              <w:rPr>
                <w:sz w:val="24"/>
                <w:szCs w:val="24"/>
              </w:rPr>
            </w:pPr>
            <w:r w:rsidRPr="00FA6920">
              <w:rPr>
                <w:sz w:val="24"/>
                <w:szCs w:val="24"/>
              </w:rPr>
              <w:t>индивидуальная жилая застройка</w:t>
            </w:r>
          </w:p>
        </w:tc>
        <w:tc>
          <w:tcPr>
            <w:tcW w:w="470" w:type="pct"/>
            <w:noWrap/>
            <w:vAlign w:val="center"/>
          </w:tcPr>
          <w:p w14:paraId="69F79F6E" w14:textId="77777777" w:rsidR="003F0508" w:rsidRPr="00FA6920" w:rsidRDefault="003F0508" w:rsidP="003F0508">
            <w:pPr>
              <w:jc w:val="center"/>
              <w:rPr>
                <w:sz w:val="24"/>
                <w:szCs w:val="24"/>
              </w:rPr>
            </w:pPr>
            <w:r w:rsidRPr="00FA6920">
              <w:rPr>
                <w:sz w:val="24"/>
                <w:szCs w:val="24"/>
              </w:rPr>
              <w:t>человек</w:t>
            </w:r>
          </w:p>
        </w:tc>
        <w:tc>
          <w:tcPr>
            <w:tcW w:w="468" w:type="pct"/>
            <w:noWrap/>
            <w:vAlign w:val="center"/>
          </w:tcPr>
          <w:p w14:paraId="5BAC3439" w14:textId="77777777" w:rsidR="003F0508" w:rsidRPr="00FA6920" w:rsidRDefault="003F0508" w:rsidP="003F0508">
            <w:pPr>
              <w:jc w:val="center"/>
              <w:rPr>
                <w:sz w:val="24"/>
                <w:szCs w:val="24"/>
              </w:rPr>
            </w:pPr>
            <w:r w:rsidRPr="00FA6920">
              <w:rPr>
                <w:sz w:val="24"/>
                <w:szCs w:val="24"/>
              </w:rPr>
              <w:t>72 000</w:t>
            </w:r>
          </w:p>
        </w:tc>
        <w:tc>
          <w:tcPr>
            <w:tcW w:w="542" w:type="pct"/>
            <w:noWrap/>
            <w:vAlign w:val="center"/>
          </w:tcPr>
          <w:p w14:paraId="785C52CF" w14:textId="77777777" w:rsidR="003F0508" w:rsidRPr="00FA6920" w:rsidRDefault="003F0508" w:rsidP="003F0508">
            <w:pPr>
              <w:jc w:val="center"/>
              <w:rPr>
                <w:sz w:val="24"/>
                <w:szCs w:val="24"/>
              </w:rPr>
            </w:pPr>
            <w:r w:rsidRPr="00FA6920">
              <w:rPr>
                <w:sz w:val="24"/>
                <w:szCs w:val="24"/>
              </w:rPr>
              <w:t>250</w:t>
            </w:r>
          </w:p>
        </w:tc>
        <w:tc>
          <w:tcPr>
            <w:tcW w:w="419" w:type="pct"/>
            <w:noWrap/>
            <w:vAlign w:val="center"/>
          </w:tcPr>
          <w:p w14:paraId="08E1C2D1" w14:textId="77777777" w:rsidR="003F0508" w:rsidRPr="00FA6920" w:rsidRDefault="003F0508" w:rsidP="003F0508">
            <w:pPr>
              <w:jc w:val="center"/>
              <w:rPr>
                <w:sz w:val="24"/>
                <w:szCs w:val="24"/>
              </w:rPr>
            </w:pPr>
            <w:r w:rsidRPr="00FA6920">
              <w:rPr>
                <w:sz w:val="24"/>
                <w:szCs w:val="24"/>
              </w:rPr>
              <w:t>18,00</w:t>
            </w:r>
          </w:p>
        </w:tc>
        <w:tc>
          <w:tcPr>
            <w:tcW w:w="489" w:type="pct"/>
            <w:tcBorders>
              <w:top w:val="nil"/>
              <w:left w:val="nil"/>
              <w:bottom w:val="nil"/>
              <w:right w:val="nil"/>
            </w:tcBorders>
            <w:shd w:val="clear" w:color="auto" w:fill="auto"/>
            <w:noWrap/>
            <w:vAlign w:val="center"/>
          </w:tcPr>
          <w:p w14:paraId="57FB89E4" w14:textId="77777777" w:rsidR="003F0508" w:rsidRPr="00FA6920" w:rsidRDefault="003F0508" w:rsidP="003F0508">
            <w:pPr>
              <w:jc w:val="center"/>
            </w:pPr>
            <w:r w:rsidRPr="00FA6920">
              <w:t>6,570</w:t>
            </w:r>
          </w:p>
        </w:tc>
      </w:tr>
      <w:tr w:rsidR="003F0508" w:rsidRPr="00FA6920" w14:paraId="0D5177E7" w14:textId="77777777" w:rsidTr="00B52CE4">
        <w:trPr>
          <w:trHeight w:val="720"/>
        </w:trPr>
        <w:tc>
          <w:tcPr>
            <w:tcW w:w="2612" w:type="pct"/>
            <w:gridSpan w:val="2"/>
            <w:vAlign w:val="center"/>
          </w:tcPr>
          <w:p w14:paraId="76B5886F" w14:textId="77777777" w:rsidR="003F0508" w:rsidRPr="00FA6920" w:rsidRDefault="003F0508" w:rsidP="003F0508">
            <w:pPr>
              <w:jc w:val="center"/>
              <w:rPr>
                <w:sz w:val="24"/>
                <w:szCs w:val="24"/>
              </w:rPr>
            </w:pPr>
            <w:r w:rsidRPr="00FA6920">
              <w:rPr>
                <w:sz w:val="24"/>
                <w:szCs w:val="24"/>
              </w:rPr>
              <w:t>общехозяйственные расходы,  10% от общего объема</w:t>
            </w:r>
          </w:p>
        </w:tc>
        <w:tc>
          <w:tcPr>
            <w:tcW w:w="470" w:type="pct"/>
            <w:noWrap/>
            <w:vAlign w:val="center"/>
          </w:tcPr>
          <w:p w14:paraId="2D400D00" w14:textId="77777777" w:rsidR="003F0508" w:rsidRPr="00FA6920" w:rsidRDefault="003F0508" w:rsidP="003F0508">
            <w:pPr>
              <w:jc w:val="center"/>
              <w:rPr>
                <w:sz w:val="24"/>
                <w:szCs w:val="24"/>
              </w:rPr>
            </w:pPr>
            <w:r w:rsidRPr="00FA6920">
              <w:rPr>
                <w:sz w:val="24"/>
                <w:szCs w:val="24"/>
              </w:rPr>
              <w:t>-</w:t>
            </w:r>
          </w:p>
        </w:tc>
        <w:tc>
          <w:tcPr>
            <w:tcW w:w="468" w:type="pct"/>
            <w:noWrap/>
            <w:vAlign w:val="center"/>
          </w:tcPr>
          <w:p w14:paraId="0D3F8A73" w14:textId="77777777" w:rsidR="003F0508" w:rsidRPr="00FA6920" w:rsidRDefault="003F0508" w:rsidP="003F0508">
            <w:pPr>
              <w:jc w:val="center"/>
              <w:rPr>
                <w:sz w:val="24"/>
                <w:szCs w:val="24"/>
              </w:rPr>
            </w:pPr>
            <w:r w:rsidRPr="00FA6920">
              <w:rPr>
                <w:sz w:val="24"/>
                <w:szCs w:val="24"/>
              </w:rPr>
              <w:t>-</w:t>
            </w:r>
          </w:p>
        </w:tc>
        <w:tc>
          <w:tcPr>
            <w:tcW w:w="542" w:type="pct"/>
            <w:noWrap/>
            <w:vAlign w:val="center"/>
          </w:tcPr>
          <w:p w14:paraId="59AF2243" w14:textId="77777777" w:rsidR="003F0508" w:rsidRPr="00FA6920" w:rsidRDefault="003F0508" w:rsidP="003F0508">
            <w:pPr>
              <w:jc w:val="center"/>
              <w:rPr>
                <w:sz w:val="24"/>
                <w:szCs w:val="24"/>
              </w:rPr>
            </w:pPr>
            <w:r w:rsidRPr="00FA6920">
              <w:rPr>
                <w:sz w:val="24"/>
                <w:szCs w:val="24"/>
              </w:rPr>
              <w:t>-</w:t>
            </w:r>
          </w:p>
        </w:tc>
        <w:tc>
          <w:tcPr>
            <w:tcW w:w="419" w:type="pct"/>
            <w:noWrap/>
            <w:vAlign w:val="center"/>
          </w:tcPr>
          <w:p w14:paraId="2EC23EEE" w14:textId="77777777" w:rsidR="003F0508" w:rsidRPr="00FA6920" w:rsidRDefault="003F0508" w:rsidP="003F0508">
            <w:pPr>
              <w:jc w:val="center"/>
              <w:rPr>
                <w:sz w:val="24"/>
                <w:szCs w:val="24"/>
              </w:rPr>
            </w:pPr>
            <w:r w:rsidRPr="00FA6920">
              <w:rPr>
                <w:sz w:val="24"/>
                <w:szCs w:val="24"/>
              </w:rPr>
              <w:t>1,8</w:t>
            </w:r>
          </w:p>
        </w:tc>
        <w:tc>
          <w:tcPr>
            <w:tcW w:w="489" w:type="pct"/>
            <w:noWrap/>
            <w:vAlign w:val="center"/>
          </w:tcPr>
          <w:p w14:paraId="6CF4FB16" w14:textId="77777777" w:rsidR="003F0508" w:rsidRPr="00FA6920" w:rsidRDefault="003F0508" w:rsidP="003F0508">
            <w:pPr>
              <w:jc w:val="center"/>
              <w:rPr>
                <w:sz w:val="24"/>
                <w:szCs w:val="24"/>
              </w:rPr>
            </w:pPr>
            <w:r w:rsidRPr="00FA6920">
              <w:rPr>
                <w:sz w:val="24"/>
                <w:szCs w:val="24"/>
              </w:rPr>
              <w:t>0,657</w:t>
            </w:r>
          </w:p>
        </w:tc>
      </w:tr>
      <w:tr w:rsidR="003F0508" w:rsidRPr="00FA6920" w14:paraId="408507B2" w14:textId="77777777" w:rsidTr="00B52CE4">
        <w:trPr>
          <w:trHeight w:val="360"/>
        </w:trPr>
        <w:tc>
          <w:tcPr>
            <w:tcW w:w="1775" w:type="pct"/>
            <w:vAlign w:val="center"/>
          </w:tcPr>
          <w:p w14:paraId="0971849B" w14:textId="77777777" w:rsidR="003F0508" w:rsidRPr="00FA6920" w:rsidRDefault="003F0508" w:rsidP="003F0508">
            <w:pPr>
              <w:jc w:val="center"/>
              <w:rPr>
                <w:sz w:val="24"/>
                <w:szCs w:val="24"/>
              </w:rPr>
            </w:pPr>
            <w:r w:rsidRPr="00FA6920">
              <w:rPr>
                <w:sz w:val="24"/>
                <w:szCs w:val="24"/>
              </w:rPr>
              <w:t>Итого</w:t>
            </w:r>
          </w:p>
        </w:tc>
        <w:tc>
          <w:tcPr>
            <w:tcW w:w="837" w:type="pct"/>
            <w:noWrap/>
            <w:vAlign w:val="center"/>
          </w:tcPr>
          <w:p w14:paraId="62F8DDD0" w14:textId="77777777" w:rsidR="003F0508" w:rsidRPr="00FA6920" w:rsidRDefault="003F0508" w:rsidP="003F0508">
            <w:pPr>
              <w:jc w:val="center"/>
              <w:rPr>
                <w:sz w:val="24"/>
                <w:szCs w:val="24"/>
              </w:rPr>
            </w:pPr>
            <w:r w:rsidRPr="00FA6920">
              <w:rPr>
                <w:sz w:val="24"/>
                <w:szCs w:val="24"/>
              </w:rPr>
              <w:t>-</w:t>
            </w:r>
          </w:p>
        </w:tc>
        <w:tc>
          <w:tcPr>
            <w:tcW w:w="470" w:type="pct"/>
            <w:noWrap/>
            <w:vAlign w:val="center"/>
          </w:tcPr>
          <w:p w14:paraId="0062548D" w14:textId="77777777" w:rsidR="003F0508" w:rsidRPr="00FA6920" w:rsidRDefault="003F0508" w:rsidP="003F0508">
            <w:pPr>
              <w:jc w:val="center"/>
              <w:rPr>
                <w:sz w:val="24"/>
                <w:szCs w:val="24"/>
              </w:rPr>
            </w:pPr>
            <w:r w:rsidRPr="00FA6920">
              <w:rPr>
                <w:sz w:val="24"/>
                <w:szCs w:val="24"/>
              </w:rPr>
              <w:t>-</w:t>
            </w:r>
          </w:p>
        </w:tc>
        <w:tc>
          <w:tcPr>
            <w:tcW w:w="468" w:type="pct"/>
            <w:noWrap/>
            <w:vAlign w:val="center"/>
          </w:tcPr>
          <w:p w14:paraId="57524C7C" w14:textId="77777777" w:rsidR="003F0508" w:rsidRPr="00FA6920" w:rsidRDefault="003F0508" w:rsidP="003F0508">
            <w:pPr>
              <w:jc w:val="center"/>
              <w:rPr>
                <w:sz w:val="24"/>
                <w:szCs w:val="24"/>
              </w:rPr>
            </w:pPr>
            <w:r w:rsidRPr="00FA6920">
              <w:rPr>
                <w:sz w:val="24"/>
                <w:szCs w:val="24"/>
              </w:rPr>
              <w:t>-</w:t>
            </w:r>
          </w:p>
        </w:tc>
        <w:tc>
          <w:tcPr>
            <w:tcW w:w="542" w:type="pct"/>
            <w:noWrap/>
            <w:vAlign w:val="center"/>
          </w:tcPr>
          <w:p w14:paraId="0B4D11C9" w14:textId="77777777" w:rsidR="003F0508" w:rsidRPr="00FA6920" w:rsidRDefault="003F0508" w:rsidP="003F0508">
            <w:pPr>
              <w:jc w:val="center"/>
              <w:rPr>
                <w:sz w:val="24"/>
                <w:szCs w:val="24"/>
              </w:rPr>
            </w:pPr>
            <w:r w:rsidRPr="00FA6920">
              <w:rPr>
                <w:sz w:val="24"/>
                <w:szCs w:val="24"/>
              </w:rPr>
              <w:t>-</w:t>
            </w:r>
          </w:p>
        </w:tc>
        <w:tc>
          <w:tcPr>
            <w:tcW w:w="419" w:type="pct"/>
            <w:noWrap/>
            <w:vAlign w:val="center"/>
          </w:tcPr>
          <w:p w14:paraId="26AFFAA0" w14:textId="77777777" w:rsidR="003F0508" w:rsidRPr="00FA6920" w:rsidRDefault="003F0508" w:rsidP="003F0508">
            <w:pPr>
              <w:jc w:val="center"/>
              <w:rPr>
                <w:sz w:val="24"/>
                <w:szCs w:val="24"/>
              </w:rPr>
            </w:pPr>
            <w:r w:rsidRPr="00FA6920">
              <w:rPr>
                <w:sz w:val="24"/>
                <w:szCs w:val="24"/>
              </w:rPr>
              <w:t>19,8</w:t>
            </w:r>
          </w:p>
        </w:tc>
        <w:tc>
          <w:tcPr>
            <w:tcW w:w="489" w:type="pct"/>
            <w:tcBorders>
              <w:top w:val="nil"/>
              <w:left w:val="nil"/>
              <w:bottom w:val="nil"/>
              <w:right w:val="nil"/>
            </w:tcBorders>
            <w:shd w:val="clear" w:color="auto" w:fill="auto"/>
            <w:noWrap/>
            <w:vAlign w:val="center"/>
          </w:tcPr>
          <w:p w14:paraId="482EA537" w14:textId="77777777" w:rsidR="003F0508" w:rsidRPr="00FA6920" w:rsidRDefault="003F0508" w:rsidP="003F0508">
            <w:pPr>
              <w:jc w:val="center"/>
            </w:pPr>
            <w:r w:rsidRPr="00FA6920">
              <w:t>7,227</w:t>
            </w:r>
          </w:p>
        </w:tc>
      </w:tr>
      <w:tr w:rsidR="003F0508" w:rsidRPr="009E3A9A" w14:paraId="6E594F65" w14:textId="77777777" w:rsidTr="00B52CE4">
        <w:trPr>
          <w:trHeight w:val="360"/>
        </w:trPr>
        <w:tc>
          <w:tcPr>
            <w:tcW w:w="5000" w:type="pct"/>
            <w:gridSpan w:val="7"/>
            <w:noWrap/>
            <w:vAlign w:val="center"/>
          </w:tcPr>
          <w:p w14:paraId="4A8513E7" w14:textId="77777777" w:rsidR="003F0508" w:rsidRPr="00FA6920" w:rsidRDefault="003F0508" w:rsidP="003F0508">
            <w:pPr>
              <w:jc w:val="center"/>
              <w:rPr>
                <w:sz w:val="24"/>
                <w:szCs w:val="24"/>
              </w:rPr>
            </w:pPr>
            <w:r w:rsidRPr="00FA6920">
              <w:rPr>
                <w:sz w:val="24"/>
                <w:szCs w:val="24"/>
              </w:rPr>
              <w:t>Расчетный период реализации схемы водоснабжения и водоотведения</w:t>
            </w:r>
          </w:p>
        </w:tc>
      </w:tr>
      <w:tr w:rsidR="003F0508" w:rsidRPr="00FA6920" w14:paraId="6CBC0AF0" w14:textId="77777777" w:rsidTr="00B52CE4">
        <w:trPr>
          <w:trHeight w:val="576"/>
        </w:trPr>
        <w:tc>
          <w:tcPr>
            <w:tcW w:w="1775" w:type="pct"/>
            <w:noWrap/>
            <w:vAlign w:val="center"/>
          </w:tcPr>
          <w:p w14:paraId="7347C4A8" w14:textId="77777777" w:rsidR="003F0508" w:rsidRPr="00FA6920" w:rsidRDefault="0003555A" w:rsidP="003F0508">
            <w:pPr>
              <w:jc w:val="center"/>
              <w:rPr>
                <w:sz w:val="24"/>
                <w:szCs w:val="24"/>
              </w:rPr>
            </w:pPr>
            <w:r w:rsidRPr="00FA6920">
              <w:rPr>
                <w:sz w:val="24"/>
                <w:szCs w:val="24"/>
              </w:rPr>
              <w:t>городского округа  «город Клинцы Брянской области»</w:t>
            </w:r>
          </w:p>
        </w:tc>
        <w:tc>
          <w:tcPr>
            <w:tcW w:w="837" w:type="pct"/>
            <w:vAlign w:val="center"/>
          </w:tcPr>
          <w:p w14:paraId="235061AF" w14:textId="77777777" w:rsidR="003F0508" w:rsidRPr="00FA6920" w:rsidRDefault="003F0508" w:rsidP="003F0508">
            <w:pPr>
              <w:jc w:val="center"/>
              <w:rPr>
                <w:sz w:val="24"/>
                <w:szCs w:val="24"/>
              </w:rPr>
            </w:pPr>
            <w:r w:rsidRPr="00FA6920">
              <w:rPr>
                <w:sz w:val="24"/>
                <w:szCs w:val="24"/>
              </w:rPr>
              <w:t>индивидуальная жилая застройка</w:t>
            </w:r>
          </w:p>
        </w:tc>
        <w:tc>
          <w:tcPr>
            <w:tcW w:w="470" w:type="pct"/>
            <w:noWrap/>
            <w:vAlign w:val="center"/>
          </w:tcPr>
          <w:p w14:paraId="5DC04BC4" w14:textId="77777777" w:rsidR="003F0508" w:rsidRPr="00FA6920" w:rsidRDefault="003F0508" w:rsidP="003F0508">
            <w:pPr>
              <w:jc w:val="center"/>
              <w:rPr>
                <w:sz w:val="24"/>
                <w:szCs w:val="24"/>
              </w:rPr>
            </w:pPr>
            <w:r w:rsidRPr="00FA6920">
              <w:rPr>
                <w:sz w:val="24"/>
                <w:szCs w:val="24"/>
              </w:rPr>
              <w:t>человек</w:t>
            </w:r>
          </w:p>
        </w:tc>
        <w:tc>
          <w:tcPr>
            <w:tcW w:w="468" w:type="pct"/>
            <w:noWrap/>
            <w:vAlign w:val="center"/>
          </w:tcPr>
          <w:p w14:paraId="35278C33" w14:textId="77777777" w:rsidR="003F0508" w:rsidRPr="00FA6920" w:rsidRDefault="003F0508" w:rsidP="003F0508">
            <w:pPr>
              <w:jc w:val="center"/>
              <w:rPr>
                <w:sz w:val="24"/>
                <w:szCs w:val="24"/>
              </w:rPr>
            </w:pPr>
            <w:r w:rsidRPr="00FA6920">
              <w:rPr>
                <w:sz w:val="24"/>
                <w:szCs w:val="24"/>
              </w:rPr>
              <w:t>75 000</w:t>
            </w:r>
          </w:p>
        </w:tc>
        <w:tc>
          <w:tcPr>
            <w:tcW w:w="542" w:type="pct"/>
            <w:noWrap/>
            <w:vAlign w:val="center"/>
          </w:tcPr>
          <w:p w14:paraId="493A4CE1" w14:textId="77777777" w:rsidR="003F0508" w:rsidRPr="00FA6920" w:rsidRDefault="003F0508" w:rsidP="003F0508">
            <w:pPr>
              <w:jc w:val="center"/>
              <w:rPr>
                <w:sz w:val="24"/>
                <w:szCs w:val="24"/>
              </w:rPr>
            </w:pPr>
            <w:r w:rsidRPr="00FA6920">
              <w:rPr>
                <w:sz w:val="24"/>
                <w:szCs w:val="24"/>
              </w:rPr>
              <w:t>250</w:t>
            </w:r>
          </w:p>
        </w:tc>
        <w:tc>
          <w:tcPr>
            <w:tcW w:w="419" w:type="pct"/>
            <w:noWrap/>
            <w:vAlign w:val="center"/>
          </w:tcPr>
          <w:p w14:paraId="5CA43119" w14:textId="77777777" w:rsidR="003F0508" w:rsidRPr="00FA6920" w:rsidRDefault="003F0508" w:rsidP="003F0508">
            <w:pPr>
              <w:jc w:val="center"/>
              <w:rPr>
                <w:sz w:val="24"/>
                <w:szCs w:val="24"/>
              </w:rPr>
            </w:pPr>
            <w:r w:rsidRPr="00FA6920">
              <w:rPr>
                <w:sz w:val="24"/>
                <w:szCs w:val="24"/>
              </w:rPr>
              <w:t>18,750</w:t>
            </w:r>
          </w:p>
        </w:tc>
        <w:tc>
          <w:tcPr>
            <w:tcW w:w="489" w:type="pct"/>
            <w:tcBorders>
              <w:top w:val="nil"/>
              <w:left w:val="nil"/>
              <w:bottom w:val="nil"/>
              <w:right w:val="nil"/>
            </w:tcBorders>
            <w:shd w:val="clear" w:color="auto" w:fill="auto"/>
            <w:noWrap/>
            <w:vAlign w:val="center"/>
          </w:tcPr>
          <w:p w14:paraId="21FC725C" w14:textId="77777777" w:rsidR="003F0508" w:rsidRPr="00FA6920" w:rsidRDefault="003F0508" w:rsidP="003F0508">
            <w:pPr>
              <w:jc w:val="center"/>
              <w:rPr>
                <w:color w:val="000000"/>
              </w:rPr>
            </w:pPr>
            <w:r w:rsidRPr="00FA6920">
              <w:rPr>
                <w:color w:val="000000"/>
              </w:rPr>
              <w:t>6,844</w:t>
            </w:r>
          </w:p>
        </w:tc>
      </w:tr>
      <w:tr w:rsidR="003F0508" w:rsidRPr="00FA6920" w14:paraId="5B754331" w14:textId="77777777" w:rsidTr="00B52CE4">
        <w:trPr>
          <w:trHeight w:val="720"/>
        </w:trPr>
        <w:tc>
          <w:tcPr>
            <w:tcW w:w="2612" w:type="pct"/>
            <w:gridSpan w:val="2"/>
            <w:vAlign w:val="center"/>
          </w:tcPr>
          <w:p w14:paraId="04FC7906" w14:textId="77777777" w:rsidR="003F0508" w:rsidRPr="00FA6920" w:rsidRDefault="003F0508" w:rsidP="003F0508">
            <w:pPr>
              <w:jc w:val="center"/>
              <w:rPr>
                <w:sz w:val="24"/>
                <w:szCs w:val="24"/>
              </w:rPr>
            </w:pPr>
            <w:r w:rsidRPr="00FA6920">
              <w:rPr>
                <w:sz w:val="24"/>
                <w:szCs w:val="24"/>
              </w:rPr>
              <w:t>общехозяйственные расходы,  10% от общего объема</w:t>
            </w:r>
          </w:p>
        </w:tc>
        <w:tc>
          <w:tcPr>
            <w:tcW w:w="470" w:type="pct"/>
            <w:noWrap/>
            <w:vAlign w:val="center"/>
          </w:tcPr>
          <w:p w14:paraId="64BB9AF1" w14:textId="77777777" w:rsidR="003F0508" w:rsidRPr="00FA6920" w:rsidRDefault="003F0508" w:rsidP="003F0508">
            <w:pPr>
              <w:jc w:val="center"/>
              <w:rPr>
                <w:sz w:val="24"/>
                <w:szCs w:val="24"/>
              </w:rPr>
            </w:pPr>
            <w:r w:rsidRPr="00FA6920">
              <w:rPr>
                <w:sz w:val="24"/>
                <w:szCs w:val="24"/>
              </w:rPr>
              <w:t>-</w:t>
            </w:r>
          </w:p>
        </w:tc>
        <w:tc>
          <w:tcPr>
            <w:tcW w:w="468" w:type="pct"/>
            <w:noWrap/>
            <w:vAlign w:val="center"/>
          </w:tcPr>
          <w:p w14:paraId="0C33FF7F" w14:textId="77777777" w:rsidR="003F0508" w:rsidRPr="00FA6920" w:rsidRDefault="003F0508" w:rsidP="003F0508">
            <w:pPr>
              <w:jc w:val="center"/>
              <w:rPr>
                <w:sz w:val="24"/>
                <w:szCs w:val="24"/>
              </w:rPr>
            </w:pPr>
            <w:r w:rsidRPr="00FA6920">
              <w:rPr>
                <w:sz w:val="24"/>
                <w:szCs w:val="24"/>
              </w:rPr>
              <w:t>-</w:t>
            </w:r>
          </w:p>
        </w:tc>
        <w:tc>
          <w:tcPr>
            <w:tcW w:w="542" w:type="pct"/>
            <w:noWrap/>
            <w:vAlign w:val="center"/>
          </w:tcPr>
          <w:p w14:paraId="41DD6CD9" w14:textId="77777777" w:rsidR="003F0508" w:rsidRPr="00FA6920" w:rsidRDefault="003F0508" w:rsidP="003F0508">
            <w:pPr>
              <w:jc w:val="center"/>
              <w:rPr>
                <w:sz w:val="24"/>
                <w:szCs w:val="24"/>
              </w:rPr>
            </w:pPr>
            <w:r w:rsidRPr="00FA6920">
              <w:rPr>
                <w:sz w:val="24"/>
                <w:szCs w:val="24"/>
              </w:rPr>
              <w:t>-</w:t>
            </w:r>
          </w:p>
        </w:tc>
        <w:tc>
          <w:tcPr>
            <w:tcW w:w="419" w:type="pct"/>
            <w:noWrap/>
            <w:vAlign w:val="center"/>
          </w:tcPr>
          <w:p w14:paraId="66A5A622" w14:textId="77777777" w:rsidR="003F0508" w:rsidRPr="00FA6920" w:rsidRDefault="003F0508" w:rsidP="003F0508">
            <w:pPr>
              <w:jc w:val="center"/>
              <w:rPr>
                <w:sz w:val="24"/>
                <w:szCs w:val="24"/>
              </w:rPr>
            </w:pPr>
            <w:r w:rsidRPr="00FA6920">
              <w:rPr>
                <w:sz w:val="24"/>
                <w:szCs w:val="24"/>
              </w:rPr>
              <w:t>1,875</w:t>
            </w:r>
          </w:p>
        </w:tc>
        <w:tc>
          <w:tcPr>
            <w:tcW w:w="489" w:type="pct"/>
            <w:noWrap/>
            <w:vAlign w:val="center"/>
          </w:tcPr>
          <w:p w14:paraId="7BE3565E" w14:textId="77777777" w:rsidR="003F0508" w:rsidRPr="00FA6920" w:rsidRDefault="003F0508" w:rsidP="003F0508">
            <w:pPr>
              <w:jc w:val="center"/>
              <w:rPr>
                <w:sz w:val="24"/>
                <w:szCs w:val="24"/>
              </w:rPr>
            </w:pPr>
            <w:r w:rsidRPr="00FA6920">
              <w:rPr>
                <w:sz w:val="24"/>
                <w:szCs w:val="24"/>
              </w:rPr>
              <w:t>0,684</w:t>
            </w:r>
          </w:p>
        </w:tc>
      </w:tr>
      <w:tr w:rsidR="003F0508" w:rsidRPr="00FA6920" w14:paraId="76508B3E" w14:textId="77777777" w:rsidTr="00B52CE4">
        <w:trPr>
          <w:trHeight w:val="360"/>
        </w:trPr>
        <w:tc>
          <w:tcPr>
            <w:tcW w:w="1775" w:type="pct"/>
            <w:vAlign w:val="center"/>
          </w:tcPr>
          <w:p w14:paraId="3C9F9022" w14:textId="77777777" w:rsidR="003F0508" w:rsidRPr="00FA6920" w:rsidRDefault="003F0508" w:rsidP="003F0508">
            <w:pPr>
              <w:jc w:val="center"/>
              <w:rPr>
                <w:sz w:val="24"/>
                <w:szCs w:val="24"/>
              </w:rPr>
            </w:pPr>
            <w:r w:rsidRPr="00FA6920">
              <w:rPr>
                <w:sz w:val="24"/>
                <w:szCs w:val="24"/>
              </w:rPr>
              <w:t>Итого</w:t>
            </w:r>
          </w:p>
        </w:tc>
        <w:tc>
          <w:tcPr>
            <w:tcW w:w="837" w:type="pct"/>
            <w:noWrap/>
            <w:vAlign w:val="center"/>
          </w:tcPr>
          <w:p w14:paraId="50694051" w14:textId="77777777" w:rsidR="003F0508" w:rsidRPr="00FA6920" w:rsidRDefault="003F0508" w:rsidP="003F0508">
            <w:pPr>
              <w:jc w:val="center"/>
              <w:rPr>
                <w:sz w:val="24"/>
                <w:szCs w:val="24"/>
              </w:rPr>
            </w:pPr>
            <w:r w:rsidRPr="00FA6920">
              <w:rPr>
                <w:sz w:val="24"/>
                <w:szCs w:val="24"/>
              </w:rPr>
              <w:t>-</w:t>
            </w:r>
          </w:p>
        </w:tc>
        <w:tc>
          <w:tcPr>
            <w:tcW w:w="470" w:type="pct"/>
            <w:noWrap/>
            <w:vAlign w:val="center"/>
          </w:tcPr>
          <w:p w14:paraId="70D546B4" w14:textId="77777777" w:rsidR="003F0508" w:rsidRPr="00FA6920" w:rsidRDefault="003F0508" w:rsidP="003F0508">
            <w:pPr>
              <w:jc w:val="center"/>
              <w:rPr>
                <w:sz w:val="24"/>
                <w:szCs w:val="24"/>
              </w:rPr>
            </w:pPr>
            <w:r w:rsidRPr="00FA6920">
              <w:rPr>
                <w:sz w:val="24"/>
                <w:szCs w:val="24"/>
              </w:rPr>
              <w:t>-</w:t>
            </w:r>
          </w:p>
        </w:tc>
        <w:tc>
          <w:tcPr>
            <w:tcW w:w="468" w:type="pct"/>
            <w:noWrap/>
            <w:vAlign w:val="center"/>
          </w:tcPr>
          <w:p w14:paraId="41065B15" w14:textId="77777777" w:rsidR="003F0508" w:rsidRPr="00FA6920" w:rsidRDefault="003F0508" w:rsidP="003F0508">
            <w:pPr>
              <w:jc w:val="center"/>
              <w:rPr>
                <w:sz w:val="24"/>
                <w:szCs w:val="24"/>
              </w:rPr>
            </w:pPr>
            <w:r w:rsidRPr="00FA6920">
              <w:rPr>
                <w:sz w:val="24"/>
                <w:szCs w:val="24"/>
              </w:rPr>
              <w:t>-</w:t>
            </w:r>
          </w:p>
        </w:tc>
        <w:tc>
          <w:tcPr>
            <w:tcW w:w="542" w:type="pct"/>
            <w:noWrap/>
            <w:vAlign w:val="center"/>
          </w:tcPr>
          <w:p w14:paraId="2BE0F97D" w14:textId="77777777" w:rsidR="003F0508" w:rsidRPr="00FA6920" w:rsidRDefault="003F0508" w:rsidP="003F0508">
            <w:pPr>
              <w:jc w:val="center"/>
              <w:rPr>
                <w:sz w:val="24"/>
                <w:szCs w:val="24"/>
              </w:rPr>
            </w:pPr>
            <w:r w:rsidRPr="00FA6920">
              <w:rPr>
                <w:sz w:val="24"/>
                <w:szCs w:val="24"/>
              </w:rPr>
              <w:t>-</w:t>
            </w:r>
          </w:p>
        </w:tc>
        <w:tc>
          <w:tcPr>
            <w:tcW w:w="419" w:type="pct"/>
            <w:noWrap/>
            <w:vAlign w:val="center"/>
          </w:tcPr>
          <w:p w14:paraId="70D00779" w14:textId="77777777" w:rsidR="003F0508" w:rsidRPr="00FA6920" w:rsidRDefault="003F0508" w:rsidP="003F0508">
            <w:pPr>
              <w:jc w:val="center"/>
              <w:rPr>
                <w:sz w:val="24"/>
                <w:szCs w:val="24"/>
              </w:rPr>
            </w:pPr>
            <w:r w:rsidRPr="00FA6920">
              <w:rPr>
                <w:sz w:val="24"/>
                <w:szCs w:val="24"/>
              </w:rPr>
              <w:t>20,625</w:t>
            </w:r>
          </w:p>
        </w:tc>
        <w:tc>
          <w:tcPr>
            <w:tcW w:w="489" w:type="pct"/>
            <w:tcBorders>
              <w:top w:val="nil"/>
              <w:left w:val="nil"/>
              <w:bottom w:val="nil"/>
              <w:right w:val="nil"/>
            </w:tcBorders>
            <w:shd w:val="clear" w:color="auto" w:fill="auto"/>
            <w:noWrap/>
            <w:vAlign w:val="center"/>
          </w:tcPr>
          <w:p w14:paraId="77BBAFB4" w14:textId="77777777" w:rsidR="003F0508" w:rsidRPr="00FA6920" w:rsidRDefault="003F0508" w:rsidP="003F0508">
            <w:pPr>
              <w:jc w:val="center"/>
              <w:rPr>
                <w:color w:val="000000"/>
              </w:rPr>
            </w:pPr>
            <w:r w:rsidRPr="00FA6920">
              <w:rPr>
                <w:color w:val="000000"/>
              </w:rPr>
              <w:t>7,528</w:t>
            </w:r>
          </w:p>
        </w:tc>
      </w:tr>
    </w:tbl>
    <w:p w14:paraId="0AFAB74C" w14:textId="77777777" w:rsidR="003F0508" w:rsidRPr="00FA6920" w:rsidRDefault="003F0508" w:rsidP="003F0508">
      <w:pPr>
        <w:tabs>
          <w:tab w:val="left" w:pos="0"/>
        </w:tabs>
        <w:rPr>
          <w:lang w:val="ru-RU"/>
        </w:rPr>
      </w:pPr>
    </w:p>
    <w:p w14:paraId="4F569621" w14:textId="77777777" w:rsidR="003F0508" w:rsidRPr="00FA6920" w:rsidRDefault="003F0508" w:rsidP="003F0508">
      <w:pPr>
        <w:widowControl/>
        <w:tabs>
          <w:tab w:val="left" w:pos="0"/>
        </w:tabs>
        <w:spacing w:line="360" w:lineRule="auto"/>
        <w:ind w:firstLine="709"/>
        <w:jc w:val="both"/>
        <w:rPr>
          <w:sz w:val="28"/>
          <w:szCs w:val="28"/>
          <w:lang w:val="ru-RU" w:eastAsia="ru-RU"/>
        </w:rPr>
      </w:pPr>
    </w:p>
    <w:p w14:paraId="47CA60AE" w14:textId="77777777" w:rsidR="003F0508" w:rsidRPr="00FA6920" w:rsidRDefault="003F0508" w:rsidP="003F0508">
      <w:pPr>
        <w:widowControl/>
        <w:tabs>
          <w:tab w:val="left" w:pos="0"/>
        </w:tabs>
        <w:spacing w:line="360" w:lineRule="auto"/>
        <w:ind w:firstLine="709"/>
        <w:jc w:val="both"/>
        <w:rPr>
          <w:sz w:val="28"/>
          <w:szCs w:val="28"/>
          <w:lang w:val="ru-RU" w:eastAsia="ru-RU"/>
        </w:rPr>
      </w:pPr>
    </w:p>
    <w:p w14:paraId="39EBD43E" w14:textId="77777777" w:rsidR="003F0508" w:rsidRPr="00FA6920" w:rsidRDefault="003F0508" w:rsidP="003F0508">
      <w:pPr>
        <w:widowControl/>
        <w:tabs>
          <w:tab w:val="left" w:pos="0"/>
        </w:tabs>
        <w:spacing w:line="360" w:lineRule="auto"/>
        <w:ind w:firstLine="709"/>
        <w:jc w:val="both"/>
        <w:rPr>
          <w:sz w:val="28"/>
          <w:szCs w:val="28"/>
          <w:lang w:val="ru-RU" w:eastAsia="ru-RU"/>
        </w:rPr>
        <w:sectPr w:rsidR="003F0508" w:rsidRPr="00FA6920" w:rsidSect="00B52CE4">
          <w:pgSz w:w="16840" w:h="11910" w:orient="landscape"/>
          <w:pgMar w:top="1701" w:right="1134" w:bottom="850" w:left="1134" w:header="0" w:footer="1213" w:gutter="0"/>
          <w:cols w:space="720"/>
          <w:docGrid w:linePitch="299"/>
        </w:sectPr>
      </w:pPr>
    </w:p>
    <w:p w14:paraId="273A30FB" w14:textId="77777777" w:rsidR="004C470B" w:rsidRPr="00FA6920" w:rsidRDefault="004C470B" w:rsidP="004B6388">
      <w:pPr>
        <w:pStyle w:val="1"/>
        <w:numPr>
          <w:ilvl w:val="1"/>
          <w:numId w:val="36"/>
        </w:numPr>
        <w:tabs>
          <w:tab w:val="left" w:pos="814"/>
        </w:tabs>
        <w:spacing w:before="0" w:line="360" w:lineRule="auto"/>
        <w:ind w:right="2"/>
        <w:jc w:val="center"/>
        <w:rPr>
          <w:sz w:val="28"/>
          <w:szCs w:val="28"/>
          <w:lang w:val="ru-RU"/>
        </w:rPr>
      </w:pPr>
      <w:bookmarkStart w:id="13" w:name="_Toc19105847"/>
      <w:r w:rsidRPr="00FA6920">
        <w:rPr>
          <w:sz w:val="28"/>
          <w:szCs w:val="28"/>
          <w:lang w:val="ru-RU"/>
        </w:rPr>
        <w:lastRenderedPageBreak/>
        <w:t>Прогноз спроса на услуги</w:t>
      </w:r>
      <w:r w:rsidRPr="00FA6920">
        <w:rPr>
          <w:spacing w:val="-13"/>
          <w:sz w:val="28"/>
          <w:szCs w:val="28"/>
          <w:lang w:val="ru-RU"/>
        </w:rPr>
        <w:t xml:space="preserve"> </w:t>
      </w:r>
      <w:r w:rsidRPr="00FA6920">
        <w:rPr>
          <w:sz w:val="28"/>
          <w:szCs w:val="28"/>
          <w:lang w:val="ru-RU"/>
        </w:rPr>
        <w:t>электроснабжения</w:t>
      </w:r>
      <w:bookmarkEnd w:id="13"/>
    </w:p>
    <w:p w14:paraId="7E75DA95" w14:textId="77777777" w:rsidR="002758E3" w:rsidRPr="00FA6920" w:rsidRDefault="002758E3" w:rsidP="002758E3">
      <w:pPr>
        <w:spacing w:line="360" w:lineRule="auto"/>
        <w:ind w:firstLine="709"/>
        <w:jc w:val="both"/>
        <w:rPr>
          <w:sz w:val="28"/>
          <w:szCs w:val="28"/>
          <w:lang w:val="ru-RU"/>
        </w:rPr>
      </w:pPr>
      <w:bookmarkStart w:id="14" w:name="_Toc312174011"/>
      <w:bookmarkStart w:id="15" w:name="_Toc312171271"/>
      <w:bookmarkStart w:id="16" w:name="_Toc312169735"/>
      <w:r w:rsidRPr="00FA6920">
        <w:rPr>
          <w:sz w:val="28"/>
          <w:szCs w:val="28"/>
          <w:lang w:val="ru-RU"/>
        </w:rPr>
        <w:t>Электрические нагрузки жилищно-коммунального сектора рассчитываются по удельным нормам коммунально-бытового электропотребления на одного жителя. Нормы предусматривают электроснабжение жилых и общественных зданий, объектами транспортного обслуживания (гаражи и открытые автостоянки предприятий), коммунально-бытового обслуживания наружным освещением, системами водоснабжения и теплоснабжения.</w:t>
      </w:r>
    </w:p>
    <w:p w14:paraId="0A4F7853" w14:textId="77777777" w:rsidR="002758E3" w:rsidRPr="00FA6920" w:rsidRDefault="002758E3" w:rsidP="002758E3">
      <w:pPr>
        <w:spacing w:line="360" w:lineRule="auto"/>
        <w:ind w:firstLine="709"/>
        <w:jc w:val="both"/>
        <w:rPr>
          <w:sz w:val="28"/>
          <w:szCs w:val="28"/>
          <w:lang w:val="ru-RU"/>
        </w:rPr>
      </w:pPr>
      <w:r w:rsidRPr="00FA6920">
        <w:rPr>
          <w:sz w:val="28"/>
          <w:szCs w:val="28"/>
          <w:lang w:val="ru-RU"/>
        </w:rPr>
        <w:t xml:space="preserve">Нормы удельного коммунально-бытового электропотребления приняты по укрупненным показателям расхода электроэнергии коммунально-бытовыми потребителями на основании СП 42.13330.10. </w:t>
      </w:r>
    </w:p>
    <w:p w14:paraId="25C7B4BD" w14:textId="77777777" w:rsidR="002758E3" w:rsidRPr="00FA6920" w:rsidRDefault="0017466D" w:rsidP="002758E3">
      <w:pPr>
        <w:spacing w:line="360" w:lineRule="auto"/>
        <w:ind w:firstLine="709"/>
        <w:jc w:val="right"/>
        <w:rPr>
          <w:sz w:val="28"/>
          <w:szCs w:val="28"/>
          <w:lang w:val="ru-RU"/>
        </w:rPr>
      </w:pPr>
      <w:r w:rsidRPr="00FA6920">
        <w:rPr>
          <w:sz w:val="28"/>
          <w:szCs w:val="28"/>
          <w:lang w:val="ru-RU"/>
        </w:rPr>
        <w:t xml:space="preserve">Таблица 2.4.1. </w:t>
      </w:r>
    </w:p>
    <w:p w14:paraId="796D6D0E" w14:textId="77777777" w:rsidR="002758E3" w:rsidRPr="00FA6920" w:rsidRDefault="002758E3" w:rsidP="002758E3">
      <w:pPr>
        <w:spacing w:line="360" w:lineRule="auto"/>
        <w:ind w:firstLine="709"/>
        <w:jc w:val="center"/>
        <w:rPr>
          <w:sz w:val="28"/>
          <w:szCs w:val="28"/>
          <w:lang w:val="ru-RU"/>
        </w:rPr>
      </w:pPr>
      <w:r w:rsidRPr="00FA6920">
        <w:rPr>
          <w:sz w:val="28"/>
          <w:szCs w:val="28"/>
          <w:lang w:val="ru-RU"/>
        </w:rPr>
        <w:t>Укрупненные показатели электропотребления</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3084"/>
        <w:gridCol w:w="2567"/>
      </w:tblGrid>
      <w:tr w:rsidR="002758E3" w:rsidRPr="009E3A9A" w14:paraId="5706236C" w14:textId="77777777" w:rsidTr="00B52CE4">
        <w:trPr>
          <w:trHeight w:val="720"/>
        </w:trPr>
        <w:tc>
          <w:tcPr>
            <w:tcW w:w="2026" w:type="pct"/>
            <w:vAlign w:val="center"/>
          </w:tcPr>
          <w:p w14:paraId="75FDAD57" w14:textId="77777777" w:rsidR="002758E3" w:rsidRPr="00FA6920" w:rsidRDefault="002758E3" w:rsidP="00B52CE4">
            <w:pPr>
              <w:tabs>
                <w:tab w:val="left" w:pos="0"/>
              </w:tabs>
              <w:autoSpaceDE w:val="0"/>
              <w:autoSpaceDN w:val="0"/>
              <w:adjustRightInd w:val="0"/>
              <w:spacing w:line="360" w:lineRule="auto"/>
              <w:jc w:val="center"/>
              <w:rPr>
                <w:b/>
                <w:color w:val="000000" w:themeColor="text1"/>
                <w:sz w:val="24"/>
                <w:szCs w:val="24"/>
              </w:rPr>
            </w:pPr>
            <w:r w:rsidRPr="00FA6920">
              <w:rPr>
                <w:b/>
                <w:color w:val="000000" w:themeColor="text1"/>
                <w:sz w:val="24"/>
                <w:szCs w:val="24"/>
              </w:rPr>
              <w:t>Степень благоустройства поселений</w:t>
            </w:r>
          </w:p>
        </w:tc>
        <w:tc>
          <w:tcPr>
            <w:tcW w:w="1623" w:type="pct"/>
            <w:vAlign w:val="center"/>
          </w:tcPr>
          <w:p w14:paraId="1FEFDB2B" w14:textId="77777777" w:rsidR="002758E3" w:rsidRPr="00FA6920" w:rsidRDefault="002758E3" w:rsidP="00B52CE4">
            <w:pPr>
              <w:tabs>
                <w:tab w:val="left" w:pos="0"/>
              </w:tabs>
              <w:autoSpaceDE w:val="0"/>
              <w:autoSpaceDN w:val="0"/>
              <w:adjustRightInd w:val="0"/>
              <w:spacing w:line="360" w:lineRule="auto"/>
              <w:jc w:val="center"/>
              <w:rPr>
                <w:b/>
                <w:color w:val="000000" w:themeColor="text1"/>
                <w:sz w:val="24"/>
                <w:szCs w:val="24"/>
                <w:lang w:val="ru-RU"/>
              </w:rPr>
            </w:pPr>
            <w:r w:rsidRPr="00FA6920">
              <w:rPr>
                <w:b/>
                <w:color w:val="000000" w:themeColor="text1"/>
                <w:sz w:val="24"/>
                <w:szCs w:val="24"/>
                <w:lang w:val="ru-RU"/>
              </w:rPr>
              <w:t>Электропотребление,</w:t>
            </w:r>
            <w:r w:rsidRPr="00FA6920">
              <w:rPr>
                <w:b/>
                <w:color w:val="000000" w:themeColor="text1"/>
                <w:sz w:val="24"/>
                <w:szCs w:val="24"/>
                <w:lang w:val="ru-RU"/>
              </w:rPr>
              <w:br/>
              <w:t>кВт</w:t>
            </w:r>
            <w:proofErr w:type="gramStart"/>
            <w:r w:rsidRPr="00FA6920">
              <w:rPr>
                <w:b/>
                <w:color w:val="000000" w:themeColor="text1"/>
                <w:sz w:val="24"/>
                <w:szCs w:val="24"/>
                <w:lang w:val="ru-RU"/>
              </w:rPr>
              <w:t>.</w:t>
            </w:r>
            <w:proofErr w:type="gramEnd"/>
            <w:r w:rsidRPr="00FA6920">
              <w:rPr>
                <w:b/>
                <w:color w:val="000000" w:themeColor="text1"/>
                <w:sz w:val="24"/>
                <w:szCs w:val="24"/>
                <w:lang w:val="ru-RU"/>
              </w:rPr>
              <w:t xml:space="preserve"> </w:t>
            </w:r>
            <w:proofErr w:type="gramStart"/>
            <w:r w:rsidRPr="00FA6920">
              <w:rPr>
                <w:b/>
                <w:color w:val="000000" w:themeColor="text1"/>
                <w:sz w:val="24"/>
                <w:szCs w:val="24"/>
                <w:lang w:val="ru-RU"/>
              </w:rPr>
              <w:t>ч</w:t>
            </w:r>
            <w:proofErr w:type="gramEnd"/>
            <w:r w:rsidRPr="00FA6920">
              <w:rPr>
                <w:b/>
                <w:color w:val="000000" w:themeColor="text1"/>
                <w:sz w:val="24"/>
                <w:szCs w:val="24"/>
                <w:lang w:val="ru-RU"/>
              </w:rPr>
              <w:t xml:space="preserve"> /год на 1 чел.</w:t>
            </w:r>
          </w:p>
        </w:tc>
        <w:tc>
          <w:tcPr>
            <w:tcW w:w="1351" w:type="pct"/>
            <w:vAlign w:val="center"/>
          </w:tcPr>
          <w:p w14:paraId="4FB7BE23" w14:textId="77777777" w:rsidR="002758E3" w:rsidRPr="00FA6920" w:rsidRDefault="002758E3" w:rsidP="00B52CE4">
            <w:pPr>
              <w:tabs>
                <w:tab w:val="left" w:pos="0"/>
              </w:tabs>
              <w:autoSpaceDE w:val="0"/>
              <w:autoSpaceDN w:val="0"/>
              <w:adjustRightInd w:val="0"/>
              <w:spacing w:line="360" w:lineRule="auto"/>
              <w:jc w:val="center"/>
              <w:rPr>
                <w:b/>
                <w:color w:val="000000" w:themeColor="text1"/>
                <w:sz w:val="24"/>
                <w:szCs w:val="24"/>
                <w:lang w:val="ru-RU"/>
              </w:rPr>
            </w:pPr>
            <w:r w:rsidRPr="00FA6920">
              <w:rPr>
                <w:b/>
                <w:color w:val="000000" w:themeColor="text1"/>
                <w:sz w:val="24"/>
                <w:szCs w:val="24"/>
                <w:lang w:val="ru-RU"/>
              </w:rPr>
              <w:t>Использование</w:t>
            </w:r>
            <w:r w:rsidRPr="00FA6920">
              <w:rPr>
                <w:b/>
                <w:color w:val="000000" w:themeColor="text1"/>
                <w:sz w:val="24"/>
                <w:szCs w:val="24"/>
                <w:lang w:val="ru-RU"/>
              </w:rPr>
              <w:br/>
              <w:t xml:space="preserve">максимума электрической нагрузки, </w:t>
            </w:r>
            <w:proofErr w:type="gramStart"/>
            <w:r w:rsidRPr="00FA6920">
              <w:rPr>
                <w:b/>
                <w:color w:val="000000" w:themeColor="text1"/>
                <w:sz w:val="24"/>
                <w:szCs w:val="24"/>
                <w:lang w:val="ru-RU"/>
              </w:rPr>
              <w:t>ч</w:t>
            </w:r>
            <w:proofErr w:type="gramEnd"/>
            <w:r w:rsidRPr="00FA6920">
              <w:rPr>
                <w:b/>
                <w:color w:val="000000" w:themeColor="text1"/>
                <w:sz w:val="24"/>
                <w:szCs w:val="24"/>
                <w:lang w:val="ru-RU"/>
              </w:rPr>
              <w:t>/год</w:t>
            </w:r>
          </w:p>
        </w:tc>
      </w:tr>
      <w:tr w:rsidR="002758E3" w:rsidRPr="009E3A9A" w14:paraId="40044342" w14:textId="77777777" w:rsidTr="00B52CE4">
        <w:trPr>
          <w:trHeight w:val="284"/>
        </w:trPr>
        <w:tc>
          <w:tcPr>
            <w:tcW w:w="5000" w:type="pct"/>
            <w:gridSpan w:val="3"/>
            <w:vAlign w:val="center"/>
          </w:tcPr>
          <w:p w14:paraId="2189D6DB" w14:textId="77777777" w:rsidR="002758E3" w:rsidRPr="00FA6920" w:rsidRDefault="002758E3" w:rsidP="00B52CE4">
            <w:pPr>
              <w:tabs>
                <w:tab w:val="left" w:pos="0"/>
              </w:tabs>
              <w:autoSpaceDE w:val="0"/>
              <w:autoSpaceDN w:val="0"/>
              <w:adjustRightInd w:val="0"/>
              <w:spacing w:line="360" w:lineRule="auto"/>
              <w:ind w:left="214" w:hanging="72"/>
              <w:jc w:val="center"/>
              <w:rPr>
                <w:color w:val="000000" w:themeColor="text1"/>
                <w:sz w:val="24"/>
                <w:szCs w:val="24"/>
                <w:lang w:val="ru-RU"/>
              </w:rPr>
            </w:pPr>
            <w:r w:rsidRPr="00FA6920">
              <w:rPr>
                <w:color w:val="000000" w:themeColor="text1"/>
                <w:sz w:val="24"/>
                <w:szCs w:val="24"/>
                <w:lang w:val="ru-RU"/>
              </w:rPr>
              <w:t>Города и населенные пункты городского типа, не оборудованные стационарными электроплитами</w:t>
            </w:r>
          </w:p>
        </w:tc>
      </w:tr>
      <w:tr w:rsidR="002758E3" w:rsidRPr="00FA6920" w14:paraId="6C4A2E26" w14:textId="77777777" w:rsidTr="00B52CE4">
        <w:trPr>
          <w:trHeight w:val="284"/>
        </w:trPr>
        <w:tc>
          <w:tcPr>
            <w:tcW w:w="2026" w:type="pct"/>
            <w:vAlign w:val="center"/>
          </w:tcPr>
          <w:p w14:paraId="7E95218D"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без кондиционеров</w:t>
            </w:r>
          </w:p>
        </w:tc>
        <w:tc>
          <w:tcPr>
            <w:tcW w:w="1623" w:type="pct"/>
            <w:vAlign w:val="center"/>
          </w:tcPr>
          <w:p w14:paraId="3A35119D"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1700</w:t>
            </w:r>
          </w:p>
        </w:tc>
        <w:tc>
          <w:tcPr>
            <w:tcW w:w="1351" w:type="pct"/>
            <w:vAlign w:val="center"/>
          </w:tcPr>
          <w:p w14:paraId="20F18363"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5200</w:t>
            </w:r>
          </w:p>
        </w:tc>
      </w:tr>
      <w:tr w:rsidR="002758E3" w:rsidRPr="00FA6920" w14:paraId="65C9803D" w14:textId="77777777" w:rsidTr="00B52CE4">
        <w:trPr>
          <w:trHeight w:val="284"/>
        </w:trPr>
        <w:tc>
          <w:tcPr>
            <w:tcW w:w="2026" w:type="pct"/>
            <w:vAlign w:val="center"/>
          </w:tcPr>
          <w:p w14:paraId="74D9690E"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с кондиционерами</w:t>
            </w:r>
          </w:p>
        </w:tc>
        <w:tc>
          <w:tcPr>
            <w:tcW w:w="1623" w:type="pct"/>
            <w:vAlign w:val="center"/>
          </w:tcPr>
          <w:p w14:paraId="53A024A9"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2000</w:t>
            </w:r>
          </w:p>
        </w:tc>
        <w:tc>
          <w:tcPr>
            <w:tcW w:w="1351" w:type="pct"/>
            <w:vAlign w:val="center"/>
          </w:tcPr>
          <w:p w14:paraId="41AB5ADC"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5700</w:t>
            </w:r>
          </w:p>
        </w:tc>
      </w:tr>
      <w:tr w:rsidR="002758E3" w:rsidRPr="009E3A9A" w14:paraId="65E3871E" w14:textId="77777777" w:rsidTr="00B52CE4">
        <w:trPr>
          <w:trHeight w:val="284"/>
        </w:trPr>
        <w:tc>
          <w:tcPr>
            <w:tcW w:w="5000" w:type="pct"/>
            <w:gridSpan w:val="3"/>
            <w:vAlign w:val="center"/>
          </w:tcPr>
          <w:p w14:paraId="7E498796" w14:textId="77777777" w:rsidR="002758E3" w:rsidRPr="00FA6920" w:rsidRDefault="002758E3" w:rsidP="00B52CE4">
            <w:pPr>
              <w:tabs>
                <w:tab w:val="left" w:pos="0"/>
              </w:tabs>
              <w:autoSpaceDE w:val="0"/>
              <w:autoSpaceDN w:val="0"/>
              <w:adjustRightInd w:val="0"/>
              <w:spacing w:line="360" w:lineRule="auto"/>
              <w:ind w:left="214" w:hanging="72"/>
              <w:jc w:val="center"/>
              <w:rPr>
                <w:color w:val="000000" w:themeColor="text1"/>
                <w:sz w:val="24"/>
                <w:szCs w:val="24"/>
                <w:lang w:val="ru-RU"/>
              </w:rPr>
            </w:pPr>
            <w:r w:rsidRPr="00FA6920">
              <w:rPr>
                <w:color w:val="000000" w:themeColor="text1"/>
                <w:sz w:val="24"/>
                <w:szCs w:val="24"/>
                <w:lang w:val="ru-RU"/>
              </w:rPr>
              <w:t>Города и населенные пункты городского типа,  оборудованные стационарными электроплитами (100% охвата)</w:t>
            </w:r>
          </w:p>
        </w:tc>
      </w:tr>
      <w:tr w:rsidR="002758E3" w:rsidRPr="00FA6920" w14:paraId="1DA7AF70" w14:textId="77777777" w:rsidTr="00B52CE4">
        <w:trPr>
          <w:trHeight w:val="284"/>
        </w:trPr>
        <w:tc>
          <w:tcPr>
            <w:tcW w:w="2026" w:type="pct"/>
            <w:vAlign w:val="center"/>
          </w:tcPr>
          <w:p w14:paraId="64C36D07"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без кондиционеров</w:t>
            </w:r>
          </w:p>
        </w:tc>
        <w:tc>
          <w:tcPr>
            <w:tcW w:w="1623" w:type="pct"/>
            <w:vAlign w:val="center"/>
          </w:tcPr>
          <w:p w14:paraId="383A8B4C"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2100</w:t>
            </w:r>
          </w:p>
        </w:tc>
        <w:tc>
          <w:tcPr>
            <w:tcW w:w="1351" w:type="pct"/>
            <w:vAlign w:val="center"/>
          </w:tcPr>
          <w:p w14:paraId="38FEAFB6"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5300</w:t>
            </w:r>
          </w:p>
        </w:tc>
      </w:tr>
      <w:tr w:rsidR="002758E3" w:rsidRPr="00FA6920" w14:paraId="68D67173" w14:textId="77777777" w:rsidTr="00B52CE4">
        <w:trPr>
          <w:trHeight w:val="284"/>
        </w:trPr>
        <w:tc>
          <w:tcPr>
            <w:tcW w:w="2026" w:type="pct"/>
            <w:vAlign w:val="center"/>
          </w:tcPr>
          <w:p w14:paraId="450218C1"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с кондиционерами</w:t>
            </w:r>
          </w:p>
        </w:tc>
        <w:tc>
          <w:tcPr>
            <w:tcW w:w="1623" w:type="pct"/>
            <w:vAlign w:val="center"/>
          </w:tcPr>
          <w:p w14:paraId="7C7C7F5F"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2400</w:t>
            </w:r>
          </w:p>
        </w:tc>
        <w:tc>
          <w:tcPr>
            <w:tcW w:w="1351" w:type="pct"/>
            <w:vAlign w:val="center"/>
          </w:tcPr>
          <w:p w14:paraId="4F2F68DB"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5800</w:t>
            </w:r>
          </w:p>
        </w:tc>
      </w:tr>
      <w:tr w:rsidR="002758E3" w:rsidRPr="009E3A9A" w14:paraId="5D5AB4CD" w14:textId="77777777" w:rsidTr="00B52CE4">
        <w:trPr>
          <w:trHeight w:val="284"/>
        </w:trPr>
        <w:tc>
          <w:tcPr>
            <w:tcW w:w="5000" w:type="pct"/>
            <w:gridSpan w:val="3"/>
            <w:vAlign w:val="center"/>
          </w:tcPr>
          <w:p w14:paraId="05CB2518" w14:textId="77777777" w:rsidR="002758E3" w:rsidRPr="00FA6920" w:rsidRDefault="002758E3" w:rsidP="00B52CE4">
            <w:pPr>
              <w:tabs>
                <w:tab w:val="left" w:pos="0"/>
              </w:tabs>
              <w:autoSpaceDE w:val="0"/>
              <w:autoSpaceDN w:val="0"/>
              <w:adjustRightInd w:val="0"/>
              <w:spacing w:line="360" w:lineRule="auto"/>
              <w:ind w:left="214" w:hanging="72"/>
              <w:jc w:val="center"/>
              <w:rPr>
                <w:color w:val="000000" w:themeColor="text1"/>
                <w:sz w:val="24"/>
                <w:szCs w:val="24"/>
                <w:lang w:val="ru-RU"/>
              </w:rPr>
            </w:pPr>
            <w:r w:rsidRPr="00FA6920">
              <w:rPr>
                <w:color w:val="000000" w:themeColor="text1"/>
                <w:sz w:val="24"/>
                <w:szCs w:val="24"/>
                <w:lang w:val="ru-RU"/>
              </w:rPr>
              <w:t>Сельские населенные пункты (без кондиционеров)</w:t>
            </w:r>
          </w:p>
        </w:tc>
      </w:tr>
      <w:tr w:rsidR="002758E3" w:rsidRPr="00FA6920" w14:paraId="626C8910" w14:textId="77777777" w:rsidTr="00B52CE4">
        <w:trPr>
          <w:trHeight w:val="284"/>
        </w:trPr>
        <w:tc>
          <w:tcPr>
            <w:tcW w:w="2026" w:type="pct"/>
            <w:vAlign w:val="center"/>
          </w:tcPr>
          <w:p w14:paraId="7BD70751" w14:textId="77777777" w:rsidR="002758E3" w:rsidRPr="00FA6920" w:rsidRDefault="002758E3" w:rsidP="00B52CE4">
            <w:pPr>
              <w:tabs>
                <w:tab w:val="left" w:pos="0"/>
              </w:tabs>
              <w:autoSpaceDE w:val="0"/>
              <w:autoSpaceDN w:val="0"/>
              <w:adjustRightInd w:val="0"/>
              <w:spacing w:line="360" w:lineRule="auto"/>
              <w:ind w:left="138" w:hanging="72"/>
              <w:jc w:val="center"/>
              <w:rPr>
                <w:color w:val="000000" w:themeColor="text1"/>
                <w:sz w:val="24"/>
                <w:szCs w:val="24"/>
              </w:rPr>
            </w:pPr>
            <w:r w:rsidRPr="00FA6920">
              <w:rPr>
                <w:color w:val="000000" w:themeColor="text1"/>
                <w:sz w:val="24"/>
                <w:szCs w:val="24"/>
              </w:rPr>
              <w:t>не оборудованные стационарными</w:t>
            </w:r>
            <w:r w:rsidRPr="00FA6920">
              <w:rPr>
                <w:color w:val="000000" w:themeColor="text1"/>
                <w:sz w:val="24"/>
                <w:szCs w:val="24"/>
              </w:rPr>
              <w:br/>
              <w:t>электроплитами</w:t>
            </w:r>
          </w:p>
        </w:tc>
        <w:tc>
          <w:tcPr>
            <w:tcW w:w="1623" w:type="pct"/>
            <w:vAlign w:val="center"/>
          </w:tcPr>
          <w:p w14:paraId="0340AF62"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950</w:t>
            </w:r>
          </w:p>
        </w:tc>
        <w:tc>
          <w:tcPr>
            <w:tcW w:w="1351" w:type="pct"/>
            <w:vAlign w:val="center"/>
          </w:tcPr>
          <w:p w14:paraId="6394E6F1"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4100</w:t>
            </w:r>
          </w:p>
        </w:tc>
      </w:tr>
      <w:tr w:rsidR="002758E3" w:rsidRPr="00FA6920" w14:paraId="1C68B88B" w14:textId="77777777" w:rsidTr="00B52CE4">
        <w:trPr>
          <w:trHeight w:val="284"/>
        </w:trPr>
        <w:tc>
          <w:tcPr>
            <w:tcW w:w="2026" w:type="pct"/>
            <w:vAlign w:val="center"/>
          </w:tcPr>
          <w:p w14:paraId="78D30FAA" w14:textId="77777777" w:rsidR="002758E3" w:rsidRPr="00FA6920" w:rsidRDefault="002758E3" w:rsidP="00B52CE4">
            <w:pPr>
              <w:tabs>
                <w:tab w:val="left" w:pos="0"/>
              </w:tabs>
              <w:autoSpaceDE w:val="0"/>
              <w:autoSpaceDN w:val="0"/>
              <w:adjustRightInd w:val="0"/>
              <w:spacing w:line="360" w:lineRule="auto"/>
              <w:ind w:left="138" w:hanging="72"/>
              <w:jc w:val="center"/>
              <w:rPr>
                <w:color w:val="000000" w:themeColor="text1"/>
                <w:sz w:val="24"/>
                <w:szCs w:val="24"/>
              </w:rPr>
            </w:pPr>
            <w:r w:rsidRPr="00FA6920">
              <w:rPr>
                <w:color w:val="000000" w:themeColor="text1"/>
                <w:sz w:val="24"/>
                <w:szCs w:val="24"/>
              </w:rPr>
              <w:t>оборудованные стационарными</w:t>
            </w:r>
            <w:r w:rsidRPr="00FA6920">
              <w:rPr>
                <w:color w:val="000000" w:themeColor="text1"/>
                <w:sz w:val="24"/>
                <w:szCs w:val="24"/>
              </w:rPr>
              <w:br/>
              <w:t>электроплитами (100% охвата)</w:t>
            </w:r>
          </w:p>
        </w:tc>
        <w:tc>
          <w:tcPr>
            <w:tcW w:w="1623" w:type="pct"/>
            <w:vAlign w:val="center"/>
          </w:tcPr>
          <w:p w14:paraId="540CD954"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1350</w:t>
            </w:r>
          </w:p>
        </w:tc>
        <w:tc>
          <w:tcPr>
            <w:tcW w:w="1351" w:type="pct"/>
            <w:vAlign w:val="center"/>
          </w:tcPr>
          <w:p w14:paraId="0BFA4D00" w14:textId="77777777" w:rsidR="002758E3" w:rsidRPr="00FA6920" w:rsidRDefault="002758E3" w:rsidP="00B52CE4">
            <w:pPr>
              <w:tabs>
                <w:tab w:val="left" w:pos="0"/>
              </w:tabs>
              <w:autoSpaceDE w:val="0"/>
              <w:autoSpaceDN w:val="0"/>
              <w:adjustRightInd w:val="0"/>
              <w:spacing w:line="360" w:lineRule="auto"/>
              <w:ind w:hanging="72"/>
              <w:jc w:val="center"/>
              <w:rPr>
                <w:color w:val="000000" w:themeColor="text1"/>
                <w:sz w:val="24"/>
                <w:szCs w:val="24"/>
              </w:rPr>
            </w:pPr>
            <w:r w:rsidRPr="00FA6920">
              <w:rPr>
                <w:color w:val="000000" w:themeColor="text1"/>
                <w:sz w:val="24"/>
                <w:szCs w:val="24"/>
              </w:rPr>
              <w:t>4400</w:t>
            </w:r>
          </w:p>
        </w:tc>
      </w:tr>
    </w:tbl>
    <w:p w14:paraId="787C612B" w14:textId="77777777" w:rsidR="002758E3" w:rsidRPr="00FA6920" w:rsidRDefault="002758E3" w:rsidP="00E9774C">
      <w:pPr>
        <w:spacing w:line="360" w:lineRule="auto"/>
        <w:ind w:firstLine="709"/>
        <w:jc w:val="both"/>
        <w:rPr>
          <w:sz w:val="28"/>
          <w:szCs w:val="28"/>
          <w:lang w:val="ru-RU"/>
        </w:rPr>
      </w:pPr>
    </w:p>
    <w:p w14:paraId="56A8A30F" w14:textId="77777777" w:rsidR="002758E3" w:rsidRPr="00FA6920" w:rsidRDefault="002758E3" w:rsidP="00E9774C">
      <w:pPr>
        <w:spacing w:line="360" w:lineRule="auto"/>
        <w:ind w:firstLine="709"/>
        <w:jc w:val="both"/>
        <w:rPr>
          <w:sz w:val="28"/>
          <w:szCs w:val="28"/>
          <w:lang w:val="ru-RU"/>
        </w:rPr>
      </w:pPr>
    </w:p>
    <w:p w14:paraId="1E845AC8" w14:textId="77777777" w:rsidR="002758E3" w:rsidRPr="00FA6920" w:rsidRDefault="002758E3" w:rsidP="002758E3">
      <w:pPr>
        <w:spacing w:line="360" w:lineRule="auto"/>
        <w:jc w:val="both"/>
        <w:rPr>
          <w:sz w:val="28"/>
          <w:szCs w:val="28"/>
        </w:rPr>
      </w:pPr>
      <w:r w:rsidRPr="00FA6920">
        <w:rPr>
          <w:sz w:val="28"/>
          <w:szCs w:val="28"/>
        </w:rPr>
        <w:lastRenderedPageBreak/>
        <w:t>Принятые удельные нормы обеспечивают:</w:t>
      </w:r>
    </w:p>
    <w:p w14:paraId="569B6673" w14:textId="77777777" w:rsidR="002758E3" w:rsidRPr="00FA6920" w:rsidRDefault="002758E3" w:rsidP="004B6388">
      <w:pPr>
        <w:numPr>
          <w:ilvl w:val="0"/>
          <w:numId w:val="18"/>
        </w:numPr>
        <w:spacing w:line="360" w:lineRule="auto"/>
        <w:ind w:left="0" w:firstLine="0"/>
        <w:jc w:val="both"/>
        <w:rPr>
          <w:sz w:val="28"/>
          <w:szCs w:val="28"/>
          <w:lang w:val="ru-RU"/>
        </w:rPr>
      </w:pPr>
      <w:r w:rsidRPr="00FA6920">
        <w:rPr>
          <w:sz w:val="28"/>
          <w:szCs w:val="28"/>
          <w:lang w:val="ru-RU"/>
        </w:rPr>
        <w:t>электроосвещение по научнообоснованным нормам освещенности;</w:t>
      </w:r>
    </w:p>
    <w:p w14:paraId="22B621AC" w14:textId="77777777" w:rsidR="002758E3" w:rsidRPr="00FA6920" w:rsidRDefault="002758E3" w:rsidP="004B6388">
      <w:pPr>
        <w:numPr>
          <w:ilvl w:val="0"/>
          <w:numId w:val="18"/>
        </w:numPr>
        <w:spacing w:line="360" w:lineRule="auto"/>
        <w:ind w:left="0" w:firstLine="0"/>
        <w:jc w:val="both"/>
        <w:rPr>
          <w:sz w:val="28"/>
          <w:szCs w:val="28"/>
          <w:lang w:val="ru-RU"/>
        </w:rPr>
      </w:pPr>
      <w:r w:rsidRPr="00FA6920">
        <w:rPr>
          <w:sz w:val="28"/>
          <w:szCs w:val="28"/>
          <w:lang w:val="ru-RU"/>
        </w:rPr>
        <w:t>возможность использования широкого набора электробытовых приборов;</w:t>
      </w:r>
    </w:p>
    <w:p w14:paraId="4036796F" w14:textId="77777777" w:rsidR="002758E3" w:rsidRPr="00FA6920" w:rsidRDefault="002758E3" w:rsidP="004B6388">
      <w:pPr>
        <w:numPr>
          <w:ilvl w:val="0"/>
          <w:numId w:val="18"/>
        </w:numPr>
        <w:spacing w:line="360" w:lineRule="auto"/>
        <w:ind w:left="0" w:firstLine="0"/>
        <w:jc w:val="both"/>
        <w:rPr>
          <w:sz w:val="28"/>
          <w:szCs w:val="28"/>
          <w:lang w:val="ru-RU"/>
        </w:rPr>
      </w:pPr>
      <w:r w:rsidRPr="00FA6920">
        <w:rPr>
          <w:sz w:val="28"/>
          <w:szCs w:val="28"/>
          <w:lang w:val="ru-RU"/>
        </w:rPr>
        <w:t>применение электротермического оборудования для приготовления пищи на предприятиях общественного питания, в детских и учебных учреждениях;</w:t>
      </w:r>
    </w:p>
    <w:p w14:paraId="04DD68C6" w14:textId="77777777" w:rsidR="002758E3" w:rsidRPr="00FA6920" w:rsidRDefault="002758E3" w:rsidP="004B6388">
      <w:pPr>
        <w:numPr>
          <w:ilvl w:val="0"/>
          <w:numId w:val="18"/>
        </w:numPr>
        <w:spacing w:line="360" w:lineRule="auto"/>
        <w:ind w:left="0" w:firstLine="0"/>
        <w:jc w:val="both"/>
        <w:rPr>
          <w:sz w:val="28"/>
          <w:szCs w:val="28"/>
          <w:lang w:val="ru-RU"/>
        </w:rPr>
      </w:pPr>
      <w:r w:rsidRPr="00FA6920">
        <w:rPr>
          <w:sz w:val="28"/>
          <w:szCs w:val="28"/>
          <w:lang w:val="ru-RU"/>
        </w:rPr>
        <w:t>достаточное водоснабжение, канализацию и централизованное теплоснабжение лечебных и общественных зданий.</w:t>
      </w:r>
    </w:p>
    <w:p w14:paraId="3D09386A" w14:textId="77777777" w:rsidR="002758E3" w:rsidRPr="00FA6920" w:rsidRDefault="002758E3" w:rsidP="002758E3">
      <w:pPr>
        <w:spacing w:line="360" w:lineRule="auto"/>
        <w:ind w:firstLine="720"/>
        <w:jc w:val="both"/>
        <w:rPr>
          <w:sz w:val="28"/>
          <w:szCs w:val="28"/>
          <w:lang w:val="ru-RU"/>
        </w:rPr>
      </w:pPr>
      <w:r w:rsidRPr="00FA6920">
        <w:rPr>
          <w:sz w:val="28"/>
          <w:szCs w:val="28"/>
          <w:lang w:val="ru-RU"/>
        </w:rPr>
        <w:t>В жилищном фонде предусматривается обеспечение нагрузки освещения квартир, приборов малой мощности (холодильник, телевизор, магнитофон и прочее), стиральной и посудомоечных машин с подогревом воды.</w:t>
      </w:r>
    </w:p>
    <w:p w14:paraId="25C61519" w14:textId="77777777" w:rsidR="002758E3" w:rsidRPr="00FA6920" w:rsidRDefault="002758E3" w:rsidP="002758E3">
      <w:pPr>
        <w:spacing w:line="360" w:lineRule="auto"/>
        <w:ind w:firstLine="720"/>
        <w:jc w:val="both"/>
        <w:rPr>
          <w:sz w:val="28"/>
          <w:szCs w:val="28"/>
          <w:lang w:val="ru-RU"/>
        </w:rPr>
      </w:pPr>
      <w:r w:rsidRPr="00FA6920">
        <w:rPr>
          <w:sz w:val="28"/>
          <w:szCs w:val="28"/>
          <w:lang w:val="ru-RU"/>
        </w:rPr>
        <w:t>Нормы не учитывают осветительную и силовую нагрузку встроенных (пристроенных) помещений общественного назначения, рекламу, нагрузки электроотопления, электроводонагревателей и бытовых кондиционеров (за исключением застройки повышенной комфортности и коттеджной).</w:t>
      </w:r>
    </w:p>
    <w:p w14:paraId="3B242AB6" w14:textId="77777777" w:rsidR="002758E3" w:rsidRPr="00FA6920" w:rsidRDefault="002758E3" w:rsidP="002758E3">
      <w:pPr>
        <w:widowControl/>
        <w:spacing w:before="60" w:after="60" w:line="360" w:lineRule="auto"/>
        <w:ind w:firstLine="567"/>
        <w:jc w:val="both"/>
        <w:rPr>
          <w:sz w:val="28"/>
          <w:szCs w:val="24"/>
          <w:lang w:val="ru-RU" w:eastAsia="ru-RU"/>
        </w:rPr>
      </w:pPr>
      <w:r w:rsidRPr="00FA6920">
        <w:rPr>
          <w:sz w:val="28"/>
          <w:szCs w:val="24"/>
          <w:lang w:val="ru-RU" w:eastAsia="ru-RU"/>
        </w:rPr>
        <w:t xml:space="preserve">Нагрузки коммунально-бытовых потребителей </w:t>
      </w:r>
      <w:r w:rsidR="00220D58" w:rsidRPr="00FA6920">
        <w:rPr>
          <w:sz w:val="28"/>
          <w:szCs w:val="24"/>
          <w:lang w:val="ru-RU" w:eastAsia="ru-RU"/>
        </w:rPr>
        <w:t xml:space="preserve">городского округа </w:t>
      </w:r>
      <w:r w:rsidRPr="00FA6920">
        <w:rPr>
          <w:sz w:val="28"/>
          <w:szCs w:val="24"/>
          <w:lang w:val="ru-RU" w:eastAsia="ru-RU"/>
        </w:rPr>
        <w:t xml:space="preserve"> "город Клинцы Брянской области" на перспективу определены по удельным показателям в соответствии с «Инструкцией по проектированию городских электрических сетей» РД 34.20.185–94 (изменения и дополнения </w:t>
      </w:r>
      <w:smartTag w:uri="urn:schemas-microsoft-com:office:smarttags" w:element="metricconverter">
        <w:smartTagPr>
          <w:attr w:name="ProductID" w:val="1999 г"/>
        </w:smartTagPr>
        <w:r w:rsidRPr="00FA6920">
          <w:rPr>
            <w:sz w:val="28"/>
            <w:szCs w:val="24"/>
            <w:lang w:val="ru-RU" w:eastAsia="ru-RU"/>
          </w:rPr>
          <w:t>1999 г</w:t>
        </w:r>
      </w:smartTag>
      <w:r w:rsidRPr="00FA6920">
        <w:rPr>
          <w:sz w:val="28"/>
          <w:szCs w:val="24"/>
          <w:lang w:val="ru-RU" w:eastAsia="ru-RU"/>
        </w:rPr>
        <w:t>.) с учетом пищеприготовления в жилых домах на газовых плитах. Удельная электрическая нагрузка на расчетный срок составит 0,5 кВт на человека. Подсчет электрических нагрузок приведен в таблице</w:t>
      </w:r>
      <w:r w:rsidR="00BE67FA" w:rsidRPr="00806096">
        <w:rPr>
          <w:sz w:val="28"/>
          <w:szCs w:val="24"/>
          <w:lang w:val="ru-RU" w:eastAsia="ru-RU"/>
        </w:rPr>
        <w:t xml:space="preserve"> </w:t>
      </w:r>
      <w:r w:rsidR="00BE67FA" w:rsidRPr="00BE67FA">
        <w:rPr>
          <w:sz w:val="24"/>
          <w:lang w:val="ru-RU"/>
        </w:rPr>
        <w:t>2.4.2.</w:t>
      </w:r>
    </w:p>
    <w:p w14:paraId="75875EA8" w14:textId="77777777" w:rsidR="00BE67FA" w:rsidRDefault="00BE67FA" w:rsidP="002758E3">
      <w:pPr>
        <w:spacing w:line="360" w:lineRule="auto"/>
        <w:jc w:val="right"/>
        <w:rPr>
          <w:sz w:val="24"/>
          <w:lang w:val="ru-RU"/>
        </w:rPr>
      </w:pPr>
    </w:p>
    <w:p w14:paraId="65474B5D" w14:textId="77777777" w:rsidR="00BE67FA" w:rsidRDefault="00BE67FA" w:rsidP="002758E3">
      <w:pPr>
        <w:spacing w:line="360" w:lineRule="auto"/>
        <w:jc w:val="right"/>
        <w:rPr>
          <w:sz w:val="24"/>
          <w:lang w:val="ru-RU"/>
        </w:rPr>
      </w:pPr>
    </w:p>
    <w:p w14:paraId="7B232432" w14:textId="77777777" w:rsidR="00BE67FA" w:rsidRDefault="00BE67FA" w:rsidP="002758E3">
      <w:pPr>
        <w:spacing w:line="360" w:lineRule="auto"/>
        <w:jc w:val="right"/>
        <w:rPr>
          <w:sz w:val="24"/>
          <w:lang w:val="ru-RU"/>
        </w:rPr>
      </w:pPr>
    </w:p>
    <w:p w14:paraId="0E308435" w14:textId="77777777" w:rsidR="00BE67FA" w:rsidRDefault="00BE67FA" w:rsidP="002758E3">
      <w:pPr>
        <w:spacing w:line="360" w:lineRule="auto"/>
        <w:jc w:val="right"/>
        <w:rPr>
          <w:sz w:val="24"/>
          <w:lang w:val="ru-RU"/>
        </w:rPr>
      </w:pPr>
    </w:p>
    <w:p w14:paraId="764CAA69" w14:textId="77777777" w:rsidR="00BE67FA" w:rsidRDefault="00BE67FA" w:rsidP="002758E3">
      <w:pPr>
        <w:spacing w:line="360" w:lineRule="auto"/>
        <w:jc w:val="right"/>
        <w:rPr>
          <w:sz w:val="24"/>
          <w:lang w:val="ru-RU"/>
        </w:rPr>
      </w:pPr>
    </w:p>
    <w:p w14:paraId="76327115" w14:textId="77777777" w:rsidR="00BE67FA" w:rsidRDefault="00BE67FA" w:rsidP="002758E3">
      <w:pPr>
        <w:spacing w:line="360" w:lineRule="auto"/>
        <w:jc w:val="right"/>
        <w:rPr>
          <w:sz w:val="24"/>
          <w:lang w:val="ru-RU"/>
        </w:rPr>
      </w:pPr>
    </w:p>
    <w:p w14:paraId="0829250C" w14:textId="77777777" w:rsidR="002758E3" w:rsidRPr="00BE67FA" w:rsidRDefault="0017466D" w:rsidP="002758E3">
      <w:pPr>
        <w:spacing w:line="360" w:lineRule="auto"/>
        <w:jc w:val="right"/>
        <w:rPr>
          <w:sz w:val="24"/>
          <w:lang w:val="ru-RU"/>
        </w:rPr>
      </w:pPr>
      <w:r w:rsidRPr="00BE67FA">
        <w:rPr>
          <w:sz w:val="24"/>
          <w:lang w:val="ru-RU"/>
        </w:rPr>
        <w:lastRenderedPageBreak/>
        <w:t xml:space="preserve">Таблица 2.4.2. </w:t>
      </w:r>
    </w:p>
    <w:p w14:paraId="2D7EFEEC" w14:textId="77777777" w:rsidR="002758E3" w:rsidRPr="00FA6920" w:rsidRDefault="002758E3" w:rsidP="002758E3">
      <w:pPr>
        <w:spacing w:line="360" w:lineRule="auto"/>
        <w:jc w:val="center"/>
        <w:rPr>
          <w:sz w:val="28"/>
          <w:lang w:val="ru-RU"/>
        </w:rPr>
      </w:pPr>
      <w:r w:rsidRPr="00FA6920">
        <w:rPr>
          <w:sz w:val="28"/>
          <w:lang w:val="ru-RU"/>
        </w:rPr>
        <w:t>Электрические нагрузки коммунально-бытовых потребителей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316"/>
        <w:gridCol w:w="1751"/>
        <w:gridCol w:w="1992"/>
      </w:tblGrid>
      <w:tr w:rsidR="002758E3" w:rsidRPr="00FA6920" w14:paraId="1388A199" w14:textId="77777777" w:rsidTr="00B52CE4">
        <w:trPr>
          <w:trHeight w:val="557"/>
          <w:jc w:val="center"/>
        </w:trPr>
        <w:tc>
          <w:tcPr>
            <w:tcW w:w="0" w:type="auto"/>
          </w:tcPr>
          <w:p w14:paraId="7C067B19" w14:textId="77777777" w:rsidR="002758E3" w:rsidRPr="00FA6920" w:rsidRDefault="002758E3" w:rsidP="00B52CE4">
            <w:pPr>
              <w:pStyle w:val="111"/>
              <w:rPr>
                <w:rStyle w:val="af5"/>
              </w:rPr>
            </w:pPr>
            <w:r w:rsidRPr="00FA6920">
              <w:rPr>
                <w:rStyle w:val="af5"/>
              </w:rPr>
              <w:t>№</w:t>
            </w:r>
          </w:p>
          <w:p w14:paraId="1FAD6658" w14:textId="77777777" w:rsidR="002758E3" w:rsidRPr="00FA6920" w:rsidRDefault="002758E3" w:rsidP="00B52CE4">
            <w:pPr>
              <w:pStyle w:val="111"/>
              <w:rPr>
                <w:rStyle w:val="af5"/>
              </w:rPr>
            </w:pPr>
            <w:r w:rsidRPr="00FA6920">
              <w:rPr>
                <w:rStyle w:val="af5"/>
              </w:rPr>
              <w:t>пп</w:t>
            </w:r>
          </w:p>
        </w:tc>
        <w:tc>
          <w:tcPr>
            <w:tcW w:w="0" w:type="auto"/>
          </w:tcPr>
          <w:p w14:paraId="5A3C05F9" w14:textId="77777777" w:rsidR="002758E3" w:rsidRPr="00FA6920" w:rsidRDefault="002758E3" w:rsidP="00B52CE4">
            <w:pPr>
              <w:pStyle w:val="111"/>
              <w:rPr>
                <w:rStyle w:val="af5"/>
              </w:rPr>
            </w:pPr>
          </w:p>
          <w:p w14:paraId="4BBE10A6" w14:textId="77777777" w:rsidR="002758E3" w:rsidRPr="00FA6920" w:rsidRDefault="002758E3" w:rsidP="00B52CE4">
            <w:pPr>
              <w:pStyle w:val="111"/>
              <w:rPr>
                <w:rStyle w:val="af5"/>
              </w:rPr>
            </w:pPr>
            <w:r w:rsidRPr="00FA6920">
              <w:rPr>
                <w:rStyle w:val="af5"/>
              </w:rPr>
              <w:t>Наименование</w:t>
            </w:r>
          </w:p>
        </w:tc>
        <w:tc>
          <w:tcPr>
            <w:tcW w:w="1422" w:type="dxa"/>
          </w:tcPr>
          <w:p w14:paraId="55919F6C" w14:textId="77777777" w:rsidR="002758E3" w:rsidRPr="00FA6920" w:rsidRDefault="002758E3" w:rsidP="00B52CE4">
            <w:pPr>
              <w:pStyle w:val="111"/>
              <w:rPr>
                <w:rStyle w:val="af5"/>
              </w:rPr>
            </w:pPr>
            <w:r w:rsidRPr="00FA6920">
              <w:rPr>
                <w:rStyle w:val="af5"/>
              </w:rPr>
              <w:t>Численность</w:t>
            </w:r>
          </w:p>
          <w:p w14:paraId="4E9DDA62" w14:textId="77777777" w:rsidR="002758E3" w:rsidRPr="00FA6920" w:rsidRDefault="002758E3" w:rsidP="00B52CE4">
            <w:pPr>
              <w:pStyle w:val="111"/>
              <w:rPr>
                <w:rStyle w:val="af5"/>
              </w:rPr>
            </w:pPr>
            <w:r w:rsidRPr="00FA6920">
              <w:rPr>
                <w:rStyle w:val="af5"/>
              </w:rPr>
              <w:t>населения,</w:t>
            </w:r>
          </w:p>
          <w:p w14:paraId="18CFCDE0" w14:textId="77777777" w:rsidR="002758E3" w:rsidRPr="00FA6920" w:rsidRDefault="002758E3" w:rsidP="00B52CE4">
            <w:pPr>
              <w:pStyle w:val="111"/>
              <w:rPr>
                <w:rStyle w:val="af5"/>
              </w:rPr>
            </w:pPr>
            <w:r w:rsidRPr="00FA6920">
              <w:rPr>
                <w:rStyle w:val="af5"/>
              </w:rPr>
              <w:t>тыс. человек</w:t>
            </w:r>
          </w:p>
        </w:tc>
        <w:tc>
          <w:tcPr>
            <w:tcW w:w="1612" w:type="dxa"/>
          </w:tcPr>
          <w:p w14:paraId="7719CFE8" w14:textId="77777777" w:rsidR="002758E3" w:rsidRPr="00FA6920" w:rsidRDefault="002758E3" w:rsidP="00B52CE4">
            <w:pPr>
              <w:pStyle w:val="111"/>
              <w:rPr>
                <w:rStyle w:val="af5"/>
              </w:rPr>
            </w:pPr>
            <w:r w:rsidRPr="00FA6920">
              <w:rPr>
                <w:rStyle w:val="af5"/>
              </w:rPr>
              <w:t>Электрическая</w:t>
            </w:r>
          </w:p>
          <w:p w14:paraId="3449E6B3" w14:textId="77777777" w:rsidR="002758E3" w:rsidRPr="00FA6920" w:rsidRDefault="002758E3" w:rsidP="00B52CE4">
            <w:pPr>
              <w:pStyle w:val="111"/>
              <w:rPr>
                <w:rStyle w:val="af5"/>
              </w:rPr>
            </w:pPr>
            <w:r w:rsidRPr="00FA6920">
              <w:rPr>
                <w:rStyle w:val="af5"/>
              </w:rPr>
              <w:t>нагрузка,</w:t>
            </w:r>
          </w:p>
          <w:p w14:paraId="12243EC4" w14:textId="77777777" w:rsidR="002758E3" w:rsidRPr="00FA6920" w:rsidRDefault="002758E3" w:rsidP="00B52CE4">
            <w:pPr>
              <w:pStyle w:val="111"/>
              <w:rPr>
                <w:rStyle w:val="af5"/>
              </w:rPr>
            </w:pPr>
            <w:r w:rsidRPr="00FA6920">
              <w:rPr>
                <w:rStyle w:val="af5"/>
              </w:rPr>
              <w:t>МВт</w:t>
            </w:r>
          </w:p>
        </w:tc>
      </w:tr>
      <w:tr w:rsidR="002758E3" w:rsidRPr="00FA6920" w14:paraId="5EBE301B" w14:textId="77777777" w:rsidTr="00B52CE4">
        <w:trPr>
          <w:trHeight w:val="270"/>
          <w:jc w:val="center"/>
        </w:trPr>
        <w:tc>
          <w:tcPr>
            <w:tcW w:w="0" w:type="auto"/>
          </w:tcPr>
          <w:p w14:paraId="7BAC2D7D" w14:textId="77777777" w:rsidR="002758E3" w:rsidRPr="00FA6920" w:rsidRDefault="002758E3" w:rsidP="00B52CE4">
            <w:pPr>
              <w:pStyle w:val="111"/>
              <w:rPr>
                <w:rStyle w:val="af5"/>
              </w:rPr>
            </w:pPr>
            <w:r w:rsidRPr="00FA6920">
              <w:rPr>
                <w:rStyle w:val="af5"/>
              </w:rPr>
              <w:t>1</w:t>
            </w:r>
          </w:p>
        </w:tc>
        <w:tc>
          <w:tcPr>
            <w:tcW w:w="0" w:type="auto"/>
          </w:tcPr>
          <w:p w14:paraId="175A1C7C" w14:textId="77777777" w:rsidR="002758E3" w:rsidRPr="00FA6920" w:rsidRDefault="002758E3" w:rsidP="00B52CE4">
            <w:pPr>
              <w:pStyle w:val="111"/>
              <w:rPr>
                <w:rStyle w:val="af5"/>
              </w:rPr>
            </w:pPr>
            <w:r w:rsidRPr="00FA6920">
              <w:rPr>
                <w:rStyle w:val="af5"/>
              </w:rPr>
              <w:t>Новое жилищное строительство, всего,</w:t>
            </w:r>
          </w:p>
        </w:tc>
        <w:tc>
          <w:tcPr>
            <w:tcW w:w="1422" w:type="dxa"/>
          </w:tcPr>
          <w:p w14:paraId="77036F20" w14:textId="77777777" w:rsidR="002758E3" w:rsidRPr="00FA6920" w:rsidRDefault="002758E3" w:rsidP="00B52CE4">
            <w:pPr>
              <w:pStyle w:val="111"/>
              <w:rPr>
                <w:rStyle w:val="af5"/>
              </w:rPr>
            </w:pPr>
            <w:r w:rsidRPr="00FA6920">
              <w:rPr>
                <w:rStyle w:val="af5"/>
              </w:rPr>
              <w:t>24,5</w:t>
            </w:r>
          </w:p>
        </w:tc>
        <w:tc>
          <w:tcPr>
            <w:tcW w:w="1612" w:type="dxa"/>
          </w:tcPr>
          <w:p w14:paraId="59CB13A9" w14:textId="77777777" w:rsidR="002758E3" w:rsidRPr="00FA6920" w:rsidRDefault="002758E3" w:rsidP="00B52CE4">
            <w:pPr>
              <w:pStyle w:val="111"/>
              <w:rPr>
                <w:rStyle w:val="af5"/>
              </w:rPr>
            </w:pPr>
            <w:r w:rsidRPr="00FA6920">
              <w:rPr>
                <w:rStyle w:val="af5"/>
              </w:rPr>
              <w:t>12,3</w:t>
            </w:r>
          </w:p>
        </w:tc>
      </w:tr>
      <w:tr w:rsidR="002758E3" w:rsidRPr="00FA6920" w14:paraId="62253291" w14:textId="77777777" w:rsidTr="00B52CE4">
        <w:trPr>
          <w:trHeight w:val="990"/>
          <w:jc w:val="center"/>
        </w:trPr>
        <w:tc>
          <w:tcPr>
            <w:tcW w:w="0" w:type="auto"/>
          </w:tcPr>
          <w:p w14:paraId="4148635C" w14:textId="77777777" w:rsidR="002758E3" w:rsidRPr="00FA6920" w:rsidRDefault="002758E3" w:rsidP="00B52CE4">
            <w:pPr>
              <w:pStyle w:val="111"/>
              <w:rPr>
                <w:rStyle w:val="af5"/>
              </w:rPr>
            </w:pPr>
          </w:p>
        </w:tc>
        <w:tc>
          <w:tcPr>
            <w:tcW w:w="0" w:type="auto"/>
          </w:tcPr>
          <w:p w14:paraId="11189B50" w14:textId="77777777" w:rsidR="002758E3" w:rsidRPr="00FA6920" w:rsidRDefault="002758E3" w:rsidP="00B52CE4">
            <w:pPr>
              <w:pStyle w:val="111"/>
              <w:rPr>
                <w:rStyle w:val="af5"/>
              </w:rPr>
            </w:pPr>
            <w:r w:rsidRPr="00FA6920">
              <w:rPr>
                <w:rStyle w:val="af5"/>
              </w:rPr>
              <w:t>г. Клинцы, всего,в том числе:</w:t>
            </w:r>
          </w:p>
          <w:p w14:paraId="780B0C33" w14:textId="77777777" w:rsidR="002758E3" w:rsidRPr="00FA6920" w:rsidRDefault="002758E3" w:rsidP="00B52CE4">
            <w:pPr>
              <w:pStyle w:val="111"/>
              <w:rPr>
                <w:rStyle w:val="af5"/>
              </w:rPr>
            </w:pPr>
            <w:r w:rsidRPr="00FA6920">
              <w:rPr>
                <w:rStyle w:val="af5"/>
              </w:rPr>
              <w:t xml:space="preserve">- многоэтажная застройка, </w:t>
            </w:r>
          </w:p>
          <w:p w14:paraId="5ADFECF3" w14:textId="77777777" w:rsidR="002758E3" w:rsidRPr="00FA6920" w:rsidRDefault="002758E3" w:rsidP="00B52CE4">
            <w:pPr>
              <w:pStyle w:val="111"/>
              <w:rPr>
                <w:rStyle w:val="af5"/>
              </w:rPr>
            </w:pPr>
            <w:r w:rsidRPr="00FA6920">
              <w:rPr>
                <w:rStyle w:val="af5"/>
              </w:rPr>
              <w:t>- среднеэтажная застройка.</w:t>
            </w:r>
          </w:p>
          <w:p w14:paraId="5B91F9D2" w14:textId="77777777" w:rsidR="002758E3" w:rsidRPr="00FA6920" w:rsidRDefault="002758E3" w:rsidP="00B52CE4">
            <w:pPr>
              <w:pStyle w:val="111"/>
              <w:rPr>
                <w:rStyle w:val="af5"/>
              </w:rPr>
            </w:pPr>
            <w:r w:rsidRPr="00FA6920">
              <w:rPr>
                <w:rStyle w:val="af5"/>
              </w:rPr>
              <w:t>- малоэтажная застройка,</w:t>
            </w:r>
          </w:p>
          <w:p w14:paraId="0A29DB70" w14:textId="77777777" w:rsidR="002758E3" w:rsidRPr="00FA6920" w:rsidRDefault="002758E3" w:rsidP="00B52CE4">
            <w:pPr>
              <w:pStyle w:val="111"/>
              <w:rPr>
                <w:rStyle w:val="af5"/>
              </w:rPr>
            </w:pPr>
            <w:r w:rsidRPr="00FA6920">
              <w:rPr>
                <w:rStyle w:val="af5"/>
              </w:rPr>
              <w:t>- индивидуальная застройка.</w:t>
            </w:r>
          </w:p>
        </w:tc>
        <w:tc>
          <w:tcPr>
            <w:tcW w:w="1422" w:type="dxa"/>
          </w:tcPr>
          <w:p w14:paraId="02D40B9E" w14:textId="77777777" w:rsidR="002758E3" w:rsidRPr="00FA6920" w:rsidRDefault="002758E3" w:rsidP="00B52CE4">
            <w:pPr>
              <w:pStyle w:val="111"/>
              <w:rPr>
                <w:rStyle w:val="af5"/>
              </w:rPr>
            </w:pPr>
            <w:r w:rsidRPr="00FA6920">
              <w:rPr>
                <w:rStyle w:val="af5"/>
              </w:rPr>
              <w:t>14,9</w:t>
            </w:r>
          </w:p>
          <w:p w14:paraId="1BCE5B28" w14:textId="77777777" w:rsidR="002758E3" w:rsidRPr="00FA6920" w:rsidRDefault="002758E3" w:rsidP="00B52CE4">
            <w:pPr>
              <w:pStyle w:val="111"/>
              <w:rPr>
                <w:rStyle w:val="af5"/>
              </w:rPr>
            </w:pPr>
            <w:r w:rsidRPr="00FA6920">
              <w:rPr>
                <w:rStyle w:val="af5"/>
              </w:rPr>
              <w:t>1,8</w:t>
            </w:r>
          </w:p>
          <w:p w14:paraId="568BCE32" w14:textId="77777777" w:rsidR="002758E3" w:rsidRPr="00FA6920" w:rsidRDefault="002758E3" w:rsidP="00B52CE4">
            <w:pPr>
              <w:pStyle w:val="111"/>
              <w:rPr>
                <w:rStyle w:val="af5"/>
              </w:rPr>
            </w:pPr>
            <w:r w:rsidRPr="00FA6920">
              <w:rPr>
                <w:rStyle w:val="af5"/>
              </w:rPr>
              <w:t>4,7</w:t>
            </w:r>
          </w:p>
          <w:p w14:paraId="4C723BA4" w14:textId="77777777" w:rsidR="002758E3" w:rsidRPr="00FA6920" w:rsidRDefault="002758E3" w:rsidP="00B52CE4">
            <w:pPr>
              <w:pStyle w:val="111"/>
              <w:rPr>
                <w:rStyle w:val="af5"/>
              </w:rPr>
            </w:pPr>
            <w:r w:rsidRPr="00FA6920">
              <w:rPr>
                <w:rStyle w:val="af5"/>
              </w:rPr>
              <w:t>6,1</w:t>
            </w:r>
          </w:p>
          <w:p w14:paraId="5566D67F" w14:textId="77777777" w:rsidR="002758E3" w:rsidRPr="00FA6920" w:rsidRDefault="002758E3" w:rsidP="00B52CE4">
            <w:pPr>
              <w:pStyle w:val="111"/>
              <w:rPr>
                <w:rStyle w:val="af5"/>
              </w:rPr>
            </w:pPr>
            <w:r w:rsidRPr="00FA6920">
              <w:rPr>
                <w:rStyle w:val="af5"/>
              </w:rPr>
              <w:t>2,2</w:t>
            </w:r>
          </w:p>
        </w:tc>
        <w:tc>
          <w:tcPr>
            <w:tcW w:w="1612" w:type="dxa"/>
          </w:tcPr>
          <w:p w14:paraId="653FB0C2" w14:textId="77777777" w:rsidR="002758E3" w:rsidRPr="00FA6920" w:rsidRDefault="002758E3" w:rsidP="00B52CE4">
            <w:pPr>
              <w:pStyle w:val="111"/>
              <w:rPr>
                <w:rStyle w:val="af5"/>
              </w:rPr>
            </w:pPr>
            <w:r w:rsidRPr="00FA6920">
              <w:rPr>
                <w:rStyle w:val="af5"/>
              </w:rPr>
              <w:t>7,5</w:t>
            </w:r>
          </w:p>
          <w:p w14:paraId="576CEE86" w14:textId="77777777" w:rsidR="002758E3" w:rsidRPr="00FA6920" w:rsidRDefault="002758E3" w:rsidP="00B52CE4">
            <w:pPr>
              <w:pStyle w:val="111"/>
              <w:rPr>
                <w:rStyle w:val="af5"/>
              </w:rPr>
            </w:pPr>
            <w:r w:rsidRPr="00FA6920">
              <w:rPr>
                <w:rStyle w:val="af5"/>
              </w:rPr>
              <w:t>0,9</w:t>
            </w:r>
          </w:p>
          <w:p w14:paraId="090761AD" w14:textId="77777777" w:rsidR="002758E3" w:rsidRPr="00FA6920" w:rsidRDefault="002758E3" w:rsidP="00B52CE4">
            <w:pPr>
              <w:pStyle w:val="111"/>
              <w:rPr>
                <w:rStyle w:val="af5"/>
              </w:rPr>
            </w:pPr>
            <w:r w:rsidRPr="00FA6920">
              <w:rPr>
                <w:rStyle w:val="af5"/>
              </w:rPr>
              <w:t>2,4</w:t>
            </w:r>
          </w:p>
          <w:p w14:paraId="7B3AD8E6" w14:textId="77777777" w:rsidR="002758E3" w:rsidRPr="00FA6920" w:rsidRDefault="002758E3" w:rsidP="00B52CE4">
            <w:pPr>
              <w:pStyle w:val="111"/>
              <w:rPr>
                <w:rStyle w:val="af5"/>
              </w:rPr>
            </w:pPr>
            <w:r w:rsidRPr="00FA6920">
              <w:rPr>
                <w:rStyle w:val="af5"/>
              </w:rPr>
              <w:t>3,1</w:t>
            </w:r>
          </w:p>
          <w:p w14:paraId="1B9FF275" w14:textId="77777777" w:rsidR="002758E3" w:rsidRPr="00FA6920" w:rsidRDefault="002758E3" w:rsidP="00B52CE4">
            <w:pPr>
              <w:pStyle w:val="111"/>
              <w:rPr>
                <w:rStyle w:val="af5"/>
              </w:rPr>
            </w:pPr>
            <w:r w:rsidRPr="00FA6920">
              <w:rPr>
                <w:rStyle w:val="af5"/>
              </w:rPr>
              <w:t>1,1</w:t>
            </w:r>
          </w:p>
        </w:tc>
      </w:tr>
      <w:tr w:rsidR="002758E3" w:rsidRPr="00FA6920" w14:paraId="50272B69" w14:textId="77777777" w:rsidTr="00B52CE4">
        <w:trPr>
          <w:trHeight w:val="459"/>
          <w:jc w:val="center"/>
        </w:trPr>
        <w:tc>
          <w:tcPr>
            <w:tcW w:w="0" w:type="auto"/>
          </w:tcPr>
          <w:p w14:paraId="4811CA21" w14:textId="77777777" w:rsidR="002758E3" w:rsidRPr="00FA6920" w:rsidRDefault="002758E3" w:rsidP="00B52CE4">
            <w:pPr>
              <w:pStyle w:val="111"/>
              <w:rPr>
                <w:rStyle w:val="af5"/>
              </w:rPr>
            </w:pPr>
          </w:p>
        </w:tc>
        <w:tc>
          <w:tcPr>
            <w:tcW w:w="0" w:type="auto"/>
          </w:tcPr>
          <w:p w14:paraId="6D842B94" w14:textId="77777777" w:rsidR="002758E3" w:rsidRPr="00FA6920" w:rsidRDefault="002758E3" w:rsidP="00B52CE4">
            <w:pPr>
              <w:pStyle w:val="111"/>
              <w:rPr>
                <w:rStyle w:val="af5"/>
              </w:rPr>
            </w:pPr>
            <w:r w:rsidRPr="00FA6920">
              <w:rPr>
                <w:rStyle w:val="af5"/>
              </w:rPr>
              <w:t>с. Ардонь, всего, в том числе</w:t>
            </w:r>
          </w:p>
          <w:p w14:paraId="0288B392" w14:textId="77777777" w:rsidR="002758E3" w:rsidRPr="00FA6920" w:rsidRDefault="002758E3" w:rsidP="00B52CE4">
            <w:pPr>
              <w:pStyle w:val="111"/>
              <w:rPr>
                <w:rStyle w:val="af5"/>
              </w:rPr>
            </w:pPr>
            <w:r w:rsidRPr="00FA6920">
              <w:rPr>
                <w:rStyle w:val="af5"/>
              </w:rPr>
              <w:t>- малоэтажная застройка,</w:t>
            </w:r>
          </w:p>
          <w:p w14:paraId="515DA39B" w14:textId="77777777" w:rsidR="002758E3" w:rsidRPr="00FA6920" w:rsidRDefault="002758E3" w:rsidP="00B52CE4">
            <w:pPr>
              <w:pStyle w:val="111"/>
              <w:rPr>
                <w:rStyle w:val="af5"/>
              </w:rPr>
            </w:pPr>
            <w:r w:rsidRPr="00FA6920">
              <w:rPr>
                <w:rStyle w:val="af5"/>
              </w:rPr>
              <w:t>- индивидуальная застройка.</w:t>
            </w:r>
          </w:p>
        </w:tc>
        <w:tc>
          <w:tcPr>
            <w:tcW w:w="1422" w:type="dxa"/>
          </w:tcPr>
          <w:p w14:paraId="105A5AAA" w14:textId="77777777" w:rsidR="002758E3" w:rsidRPr="00FA6920" w:rsidRDefault="002758E3" w:rsidP="00B52CE4">
            <w:pPr>
              <w:pStyle w:val="111"/>
              <w:rPr>
                <w:rStyle w:val="af5"/>
              </w:rPr>
            </w:pPr>
            <w:r w:rsidRPr="00FA6920">
              <w:rPr>
                <w:rStyle w:val="af5"/>
              </w:rPr>
              <w:t>6,6</w:t>
            </w:r>
          </w:p>
          <w:p w14:paraId="7554DEB5" w14:textId="77777777" w:rsidR="002758E3" w:rsidRPr="00FA6920" w:rsidRDefault="002758E3" w:rsidP="00B52CE4">
            <w:pPr>
              <w:pStyle w:val="111"/>
              <w:rPr>
                <w:rStyle w:val="af5"/>
              </w:rPr>
            </w:pPr>
            <w:r w:rsidRPr="00FA6920">
              <w:rPr>
                <w:rStyle w:val="af5"/>
              </w:rPr>
              <w:t>1,4</w:t>
            </w:r>
          </w:p>
          <w:p w14:paraId="53F0B360" w14:textId="77777777" w:rsidR="002758E3" w:rsidRPr="00FA6920" w:rsidRDefault="002758E3" w:rsidP="00B52CE4">
            <w:pPr>
              <w:pStyle w:val="111"/>
              <w:rPr>
                <w:rStyle w:val="af5"/>
              </w:rPr>
            </w:pPr>
            <w:r w:rsidRPr="00FA6920">
              <w:rPr>
                <w:rStyle w:val="af5"/>
              </w:rPr>
              <w:t>5,2</w:t>
            </w:r>
          </w:p>
        </w:tc>
        <w:tc>
          <w:tcPr>
            <w:tcW w:w="1612" w:type="dxa"/>
          </w:tcPr>
          <w:p w14:paraId="541E39D3" w14:textId="77777777" w:rsidR="002758E3" w:rsidRPr="00FA6920" w:rsidRDefault="002758E3" w:rsidP="00B52CE4">
            <w:pPr>
              <w:pStyle w:val="111"/>
              <w:rPr>
                <w:rStyle w:val="af5"/>
              </w:rPr>
            </w:pPr>
            <w:r w:rsidRPr="00FA6920">
              <w:rPr>
                <w:rStyle w:val="af5"/>
              </w:rPr>
              <w:t>3,3</w:t>
            </w:r>
          </w:p>
          <w:p w14:paraId="269D263A" w14:textId="77777777" w:rsidR="002758E3" w:rsidRPr="00FA6920" w:rsidRDefault="002758E3" w:rsidP="00B52CE4">
            <w:pPr>
              <w:pStyle w:val="111"/>
              <w:rPr>
                <w:rStyle w:val="af5"/>
              </w:rPr>
            </w:pPr>
            <w:r w:rsidRPr="00FA6920">
              <w:rPr>
                <w:rStyle w:val="af5"/>
              </w:rPr>
              <w:t>0,7</w:t>
            </w:r>
          </w:p>
          <w:p w14:paraId="75D038FD" w14:textId="77777777" w:rsidR="002758E3" w:rsidRPr="00FA6920" w:rsidRDefault="002758E3" w:rsidP="00B52CE4">
            <w:pPr>
              <w:pStyle w:val="111"/>
              <w:rPr>
                <w:rStyle w:val="af5"/>
              </w:rPr>
            </w:pPr>
            <w:r w:rsidRPr="00FA6920">
              <w:rPr>
                <w:rStyle w:val="af5"/>
              </w:rPr>
              <w:t>2,6</w:t>
            </w:r>
          </w:p>
        </w:tc>
      </w:tr>
      <w:tr w:rsidR="002758E3" w:rsidRPr="00FA6920" w14:paraId="1FA4EAED" w14:textId="77777777" w:rsidTr="00B52CE4">
        <w:trPr>
          <w:trHeight w:val="459"/>
          <w:jc w:val="center"/>
        </w:trPr>
        <w:tc>
          <w:tcPr>
            <w:tcW w:w="0" w:type="auto"/>
          </w:tcPr>
          <w:p w14:paraId="09B92B65" w14:textId="77777777" w:rsidR="002758E3" w:rsidRPr="00FA6920" w:rsidRDefault="002758E3" w:rsidP="00B52CE4">
            <w:pPr>
              <w:pStyle w:val="111"/>
              <w:rPr>
                <w:rStyle w:val="af5"/>
              </w:rPr>
            </w:pPr>
          </w:p>
        </w:tc>
        <w:tc>
          <w:tcPr>
            <w:tcW w:w="0" w:type="auto"/>
          </w:tcPr>
          <w:p w14:paraId="1FC289C6" w14:textId="77777777" w:rsidR="002758E3" w:rsidRPr="00FA6920" w:rsidRDefault="002758E3" w:rsidP="00B52CE4">
            <w:pPr>
              <w:pStyle w:val="111"/>
              <w:rPr>
                <w:rStyle w:val="af5"/>
              </w:rPr>
            </w:pPr>
            <w:r w:rsidRPr="00FA6920">
              <w:rPr>
                <w:rStyle w:val="af5"/>
              </w:rPr>
              <w:t>с. Займище,</w:t>
            </w:r>
          </w:p>
          <w:p w14:paraId="052C40BB" w14:textId="77777777" w:rsidR="002758E3" w:rsidRPr="00FA6920" w:rsidRDefault="002758E3" w:rsidP="00B52CE4">
            <w:pPr>
              <w:pStyle w:val="111"/>
              <w:rPr>
                <w:rStyle w:val="af5"/>
              </w:rPr>
            </w:pPr>
            <w:r w:rsidRPr="00FA6920">
              <w:rPr>
                <w:rStyle w:val="af5"/>
              </w:rPr>
              <w:t>- индивидуальная застройка.</w:t>
            </w:r>
          </w:p>
        </w:tc>
        <w:tc>
          <w:tcPr>
            <w:tcW w:w="1422" w:type="dxa"/>
          </w:tcPr>
          <w:p w14:paraId="0DBC0A92" w14:textId="77777777" w:rsidR="002758E3" w:rsidRPr="00FA6920" w:rsidRDefault="002758E3" w:rsidP="00B52CE4">
            <w:pPr>
              <w:pStyle w:val="111"/>
              <w:rPr>
                <w:rStyle w:val="af5"/>
              </w:rPr>
            </w:pPr>
          </w:p>
          <w:p w14:paraId="01EE4534" w14:textId="77777777" w:rsidR="002758E3" w:rsidRPr="00FA6920" w:rsidRDefault="002758E3" w:rsidP="00B52CE4">
            <w:pPr>
              <w:pStyle w:val="111"/>
              <w:rPr>
                <w:rStyle w:val="af5"/>
              </w:rPr>
            </w:pPr>
            <w:r w:rsidRPr="00FA6920">
              <w:rPr>
                <w:rStyle w:val="af5"/>
              </w:rPr>
              <w:t>3,1</w:t>
            </w:r>
          </w:p>
        </w:tc>
        <w:tc>
          <w:tcPr>
            <w:tcW w:w="1612" w:type="dxa"/>
          </w:tcPr>
          <w:p w14:paraId="2CE19E47" w14:textId="77777777" w:rsidR="002758E3" w:rsidRPr="00FA6920" w:rsidRDefault="002758E3" w:rsidP="00B52CE4">
            <w:pPr>
              <w:pStyle w:val="111"/>
              <w:rPr>
                <w:rStyle w:val="af5"/>
              </w:rPr>
            </w:pPr>
          </w:p>
          <w:p w14:paraId="6681E116" w14:textId="77777777" w:rsidR="002758E3" w:rsidRPr="00FA6920" w:rsidRDefault="002758E3" w:rsidP="00B52CE4">
            <w:pPr>
              <w:pStyle w:val="111"/>
              <w:rPr>
                <w:rStyle w:val="af5"/>
              </w:rPr>
            </w:pPr>
            <w:r w:rsidRPr="00FA6920">
              <w:rPr>
                <w:rStyle w:val="af5"/>
              </w:rPr>
              <w:t>1,6</w:t>
            </w:r>
          </w:p>
        </w:tc>
      </w:tr>
      <w:tr w:rsidR="002758E3" w:rsidRPr="00FA6920" w14:paraId="1B686EC4" w14:textId="77777777" w:rsidTr="00B52CE4">
        <w:trPr>
          <w:jc w:val="center"/>
        </w:trPr>
        <w:tc>
          <w:tcPr>
            <w:tcW w:w="0" w:type="auto"/>
          </w:tcPr>
          <w:p w14:paraId="14D54916" w14:textId="77777777" w:rsidR="002758E3" w:rsidRPr="00FA6920" w:rsidRDefault="002758E3" w:rsidP="00B52CE4">
            <w:pPr>
              <w:pStyle w:val="111"/>
              <w:rPr>
                <w:rStyle w:val="af5"/>
              </w:rPr>
            </w:pPr>
            <w:r w:rsidRPr="00FA6920">
              <w:rPr>
                <w:rStyle w:val="af5"/>
              </w:rPr>
              <w:t>2</w:t>
            </w:r>
          </w:p>
        </w:tc>
        <w:tc>
          <w:tcPr>
            <w:tcW w:w="0" w:type="auto"/>
          </w:tcPr>
          <w:p w14:paraId="5561934E" w14:textId="77777777" w:rsidR="002758E3" w:rsidRPr="00FA6920" w:rsidRDefault="002758E3" w:rsidP="00B52CE4">
            <w:pPr>
              <w:pStyle w:val="111"/>
              <w:rPr>
                <w:rStyle w:val="af5"/>
              </w:rPr>
            </w:pPr>
            <w:r w:rsidRPr="00FA6920">
              <w:rPr>
                <w:rStyle w:val="af5"/>
              </w:rPr>
              <w:t>Существующий сохраняемый жилой фонд, всего,</w:t>
            </w:r>
          </w:p>
          <w:p w14:paraId="1B5CE7A9" w14:textId="77777777" w:rsidR="002758E3" w:rsidRPr="00FA6920" w:rsidRDefault="002758E3" w:rsidP="00B52CE4">
            <w:pPr>
              <w:pStyle w:val="111"/>
              <w:rPr>
                <w:rStyle w:val="af5"/>
              </w:rPr>
            </w:pPr>
            <w:r w:rsidRPr="00FA6920">
              <w:rPr>
                <w:rStyle w:val="af5"/>
              </w:rPr>
              <w:t>в том числе:</w:t>
            </w:r>
          </w:p>
          <w:p w14:paraId="56300D71" w14:textId="77777777" w:rsidR="002758E3" w:rsidRPr="00FA6920" w:rsidRDefault="002758E3" w:rsidP="00B52CE4">
            <w:pPr>
              <w:pStyle w:val="111"/>
              <w:rPr>
                <w:rStyle w:val="af5"/>
              </w:rPr>
            </w:pPr>
            <w:r w:rsidRPr="00FA6920">
              <w:rPr>
                <w:rStyle w:val="af5"/>
              </w:rPr>
              <w:t>г. Клинцы,</w:t>
            </w:r>
          </w:p>
          <w:p w14:paraId="0C809A18" w14:textId="77777777" w:rsidR="002758E3" w:rsidRPr="00FA6920" w:rsidRDefault="002758E3" w:rsidP="00B52CE4">
            <w:pPr>
              <w:pStyle w:val="111"/>
              <w:rPr>
                <w:rStyle w:val="af5"/>
              </w:rPr>
            </w:pPr>
            <w:r w:rsidRPr="00FA6920">
              <w:rPr>
                <w:rStyle w:val="af5"/>
              </w:rPr>
              <w:t>с. Ардонь, с. Займище</w:t>
            </w:r>
          </w:p>
        </w:tc>
        <w:tc>
          <w:tcPr>
            <w:tcW w:w="1422" w:type="dxa"/>
          </w:tcPr>
          <w:p w14:paraId="3CA44FBA" w14:textId="77777777" w:rsidR="002758E3" w:rsidRPr="00FA6920" w:rsidRDefault="002758E3" w:rsidP="00B52CE4">
            <w:pPr>
              <w:pStyle w:val="111"/>
              <w:rPr>
                <w:rStyle w:val="af5"/>
              </w:rPr>
            </w:pPr>
            <w:r w:rsidRPr="00FA6920">
              <w:rPr>
                <w:rStyle w:val="af5"/>
              </w:rPr>
              <w:t>51,5</w:t>
            </w:r>
          </w:p>
          <w:p w14:paraId="06937794" w14:textId="77777777" w:rsidR="002758E3" w:rsidRPr="00FA6920" w:rsidRDefault="002758E3" w:rsidP="00B52CE4">
            <w:pPr>
              <w:pStyle w:val="111"/>
              <w:rPr>
                <w:rStyle w:val="af5"/>
              </w:rPr>
            </w:pPr>
          </w:p>
          <w:p w14:paraId="625F168C" w14:textId="77777777" w:rsidR="002758E3" w:rsidRPr="00FA6920" w:rsidRDefault="002758E3" w:rsidP="00B52CE4">
            <w:pPr>
              <w:pStyle w:val="111"/>
              <w:rPr>
                <w:rStyle w:val="af5"/>
              </w:rPr>
            </w:pPr>
            <w:r w:rsidRPr="00FA6920">
              <w:rPr>
                <w:rStyle w:val="af5"/>
              </w:rPr>
              <w:t>46,5</w:t>
            </w:r>
          </w:p>
          <w:p w14:paraId="74F0D205" w14:textId="77777777" w:rsidR="002758E3" w:rsidRPr="00FA6920" w:rsidRDefault="002758E3" w:rsidP="00B52CE4">
            <w:pPr>
              <w:pStyle w:val="111"/>
              <w:rPr>
                <w:rStyle w:val="af5"/>
              </w:rPr>
            </w:pPr>
            <w:r w:rsidRPr="00FA6920">
              <w:rPr>
                <w:rStyle w:val="af5"/>
              </w:rPr>
              <w:t>5,0</w:t>
            </w:r>
          </w:p>
        </w:tc>
        <w:tc>
          <w:tcPr>
            <w:tcW w:w="1612" w:type="dxa"/>
          </w:tcPr>
          <w:p w14:paraId="55B60FDD" w14:textId="77777777" w:rsidR="002758E3" w:rsidRPr="00FA6920" w:rsidRDefault="002758E3" w:rsidP="00B52CE4">
            <w:pPr>
              <w:pStyle w:val="111"/>
              <w:rPr>
                <w:rStyle w:val="af5"/>
              </w:rPr>
            </w:pPr>
            <w:r w:rsidRPr="00FA6920">
              <w:rPr>
                <w:rStyle w:val="af5"/>
              </w:rPr>
              <w:t>25,8</w:t>
            </w:r>
          </w:p>
          <w:p w14:paraId="448B697A" w14:textId="77777777" w:rsidR="002758E3" w:rsidRPr="00FA6920" w:rsidRDefault="002758E3" w:rsidP="00B52CE4">
            <w:pPr>
              <w:pStyle w:val="111"/>
              <w:rPr>
                <w:rStyle w:val="af5"/>
              </w:rPr>
            </w:pPr>
          </w:p>
          <w:p w14:paraId="335A3F25" w14:textId="77777777" w:rsidR="002758E3" w:rsidRPr="00FA6920" w:rsidRDefault="002758E3" w:rsidP="00B52CE4">
            <w:pPr>
              <w:pStyle w:val="111"/>
              <w:rPr>
                <w:rStyle w:val="af5"/>
              </w:rPr>
            </w:pPr>
            <w:r w:rsidRPr="00FA6920">
              <w:rPr>
                <w:rStyle w:val="af5"/>
              </w:rPr>
              <w:t>23,3</w:t>
            </w:r>
          </w:p>
          <w:p w14:paraId="28352F68" w14:textId="77777777" w:rsidR="002758E3" w:rsidRPr="00FA6920" w:rsidRDefault="002758E3" w:rsidP="00B52CE4">
            <w:pPr>
              <w:pStyle w:val="111"/>
              <w:rPr>
                <w:rStyle w:val="af5"/>
              </w:rPr>
            </w:pPr>
            <w:r w:rsidRPr="00FA6920">
              <w:rPr>
                <w:rStyle w:val="af5"/>
              </w:rPr>
              <w:t>2,5</w:t>
            </w:r>
          </w:p>
        </w:tc>
      </w:tr>
      <w:tr w:rsidR="002758E3" w:rsidRPr="00FA6920" w14:paraId="324343DE" w14:textId="77777777" w:rsidTr="00B52CE4">
        <w:trPr>
          <w:jc w:val="center"/>
        </w:trPr>
        <w:tc>
          <w:tcPr>
            <w:tcW w:w="0" w:type="auto"/>
          </w:tcPr>
          <w:p w14:paraId="106E21B5" w14:textId="77777777" w:rsidR="002758E3" w:rsidRPr="00FA6920" w:rsidRDefault="002758E3" w:rsidP="00B52CE4">
            <w:pPr>
              <w:pStyle w:val="111"/>
              <w:rPr>
                <w:rStyle w:val="af5"/>
              </w:rPr>
            </w:pPr>
          </w:p>
        </w:tc>
        <w:tc>
          <w:tcPr>
            <w:tcW w:w="0" w:type="auto"/>
          </w:tcPr>
          <w:p w14:paraId="6C0FE1B0" w14:textId="77777777" w:rsidR="002758E3" w:rsidRPr="00FA6920" w:rsidRDefault="002758E3" w:rsidP="00B52CE4">
            <w:pPr>
              <w:pStyle w:val="111"/>
              <w:rPr>
                <w:rStyle w:val="af5"/>
                <w:b/>
              </w:rPr>
            </w:pPr>
            <w:r w:rsidRPr="00FA6920">
              <w:rPr>
                <w:rStyle w:val="af5"/>
                <w:b/>
              </w:rPr>
              <w:t>Всего по городскому округу:</w:t>
            </w:r>
          </w:p>
        </w:tc>
        <w:tc>
          <w:tcPr>
            <w:tcW w:w="1422" w:type="dxa"/>
          </w:tcPr>
          <w:p w14:paraId="3851FAF9" w14:textId="77777777" w:rsidR="002758E3" w:rsidRPr="00FA6920" w:rsidRDefault="002758E3" w:rsidP="00B52CE4">
            <w:pPr>
              <w:pStyle w:val="111"/>
              <w:rPr>
                <w:rStyle w:val="af5"/>
                <w:b/>
              </w:rPr>
            </w:pPr>
            <w:r w:rsidRPr="00FA6920">
              <w:rPr>
                <w:rStyle w:val="af5"/>
                <w:b/>
              </w:rPr>
              <w:t>76,0</w:t>
            </w:r>
          </w:p>
        </w:tc>
        <w:tc>
          <w:tcPr>
            <w:tcW w:w="1612" w:type="dxa"/>
          </w:tcPr>
          <w:p w14:paraId="3C15FACC" w14:textId="77777777" w:rsidR="002758E3" w:rsidRPr="00FA6920" w:rsidRDefault="002758E3" w:rsidP="00B52CE4">
            <w:pPr>
              <w:pStyle w:val="111"/>
              <w:rPr>
                <w:rStyle w:val="af5"/>
                <w:b/>
              </w:rPr>
            </w:pPr>
            <w:r w:rsidRPr="00FA6920">
              <w:rPr>
                <w:rStyle w:val="af5"/>
                <w:b/>
              </w:rPr>
              <w:t>38,0</w:t>
            </w:r>
          </w:p>
        </w:tc>
      </w:tr>
    </w:tbl>
    <w:p w14:paraId="598F7ABB" w14:textId="77777777" w:rsidR="002758E3" w:rsidRPr="00FA6920" w:rsidRDefault="002758E3" w:rsidP="002758E3">
      <w:pPr>
        <w:pStyle w:val="af6"/>
      </w:pPr>
      <w:r w:rsidRPr="00FA6920">
        <w:t xml:space="preserve">Потребление электроэнергии </w:t>
      </w:r>
      <w:r w:rsidRPr="00FA6920">
        <w:rPr>
          <w:rStyle w:val="af5"/>
        </w:rPr>
        <w:t>коммунально-бытовыми потребителями</w:t>
      </w:r>
      <w:r w:rsidRPr="00FA6920">
        <w:t xml:space="preserve"> составит на расчетный срок 152000 МВт · ч в год.</w:t>
      </w:r>
    </w:p>
    <w:p w14:paraId="70644507" w14:textId="77777777" w:rsidR="002758E3" w:rsidRPr="00FA6920" w:rsidRDefault="002758E3" w:rsidP="002758E3">
      <w:pPr>
        <w:widowControl/>
        <w:tabs>
          <w:tab w:val="left" w:pos="0"/>
        </w:tabs>
        <w:spacing w:line="360" w:lineRule="auto"/>
        <w:ind w:firstLine="709"/>
        <w:jc w:val="both"/>
        <w:rPr>
          <w:sz w:val="28"/>
          <w:szCs w:val="28"/>
          <w:lang w:val="ru-RU" w:eastAsia="x-none"/>
        </w:rPr>
      </w:pPr>
    </w:p>
    <w:p w14:paraId="51B9095D" w14:textId="77777777" w:rsidR="002758E3" w:rsidRPr="00FA6920" w:rsidRDefault="002758E3" w:rsidP="002758E3">
      <w:pPr>
        <w:widowControl/>
        <w:spacing w:before="60" w:after="60" w:line="360" w:lineRule="auto"/>
        <w:ind w:firstLine="567"/>
        <w:jc w:val="both"/>
        <w:rPr>
          <w:sz w:val="28"/>
          <w:szCs w:val="24"/>
          <w:lang w:val="ru-RU" w:eastAsia="ru-RU"/>
        </w:rPr>
      </w:pPr>
      <w:r w:rsidRPr="00FA6920">
        <w:rPr>
          <w:sz w:val="28"/>
          <w:szCs w:val="24"/>
          <w:lang w:val="ru-RU" w:eastAsia="ru-RU"/>
        </w:rPr>
        <w:t xml:space="preserve">Электроснабжение </w:t>
      </w:r>
      <w:r w:rsidR="00220D58" w:rsidRPr="00FA6920">
        <w:rPr>
          <w:sz w:val="28"/>
          <w:szCs w:val="24"/>
          <w:lang w:val="ru-RU" w:eastAsia="ru-RU"/>
        </w:rPr>
        <w:t xml:space="preserve">городского округа </w:t>
      </w:r>
      <w:r w:rsidRPr="00FA6920">
        <w:rPr>
          <w:sz w:val="28"/>
          <w:szCs w:val="24"/>
          <w:lang w:val="ru-RU" w:eastAsia="ru-RU"/>
        </w:rPr>
        <w:t xml:space="preserve"> "Город Клинцы Брянской области" на перспективу будет осуществляться от существующих подстанций (ПС): 110/10 кВ "Залинейная", 110/6 кВ «Западная» и 110/35/6 кВ «Водоочистная».</w:t>
      </w:r>
    </w:p>
    <w:p w14:paraId="42A91D4F" w14:textId="77777777" w:rsidR="002758E3" w:rsidRPr="00FA6920" w:rsidRDefault="002758E3" w:rsidP="002758E3">
      <w:pPr>
        <w:widowControl/>
        <w:spacing w:before="60" w:after="60" w:line="360" w:lineRule="auto"/>
        <w:ind w:firstLine="567"/>
        <w:jc w:val="both"/>
        <w:rPr>
          <w:color w:val="FF0000"/>
          <w:sz w:val="28"/>
          <w:szCs w:val="24"/>
          <w:lang w:val="ru-RU" w:eastAsia="ru-RU"/>
        </w:rPr>
      </w:pPr>
      <w:r w:rsidRPr="00FA6920">
        <w:rPr>
          <w:sz w:val="28"/>
          <w:szCs w:val="24"/>
          <w:lang w:val="ru-RU" w:eastAsia="ru-RU"/>
        </w:rPr>
        <w:t>В соответствии с электрическими нагрузками потребителей, намечаемого в генеральном плане нового строительства, для обеспечения их электроэнергией потребуется развитие сетей 6-10 кВ со строительством новых трансформаторных подстанций 6-10/0,4 кВ и сетей 6-10 кВ.</w:t>
      </w:r>
    </w:p>
    <w:p w14:paraId="6CD64872" w14:textId="77777777" w:rsidR="004C470B" w:rsidRPr="00FA6920" w:rsidRDefault="004C470B" w:rsidP="004B6388">
      <w:pPr>
        <w:pStyle w:val="1"/>
        <w:numPr>
          <w:ilvl w:val="1"/>
          <w:numId w:val="36"/>
        </w:numPr>
        <w:spacing w:before="0" w:line="360" w:lineRule="auto"/>
        <w:ind w:right="2"/>
        <w:jc w:val="center"/>
        <w:rPr>
          <w:sz w:val="28"/>
          <w:szCs w:val="28"/>
          <w:lang w:val="ru-RU"/>
        </w:rPr>
      </w:pPr>
      <w:bookmarkStart w:id="17" w:name="_Toc19105848"/>
      <w:bookmarkEnd w:id="14"/>
      <w:bookmarkEnd w:id="15"/>
      <w:bookmarkEnd w:id="16"/>
      <w:r w:rsidRPr="00FA6920">
        <w:rPr>
          <w:sz w:val="28"/>
          <w:szCs w:val="28"/>
          <w:lang w:val="ru-RU"/>
        </w:rPr>
        <w:t>Прогноз спроса на услуги</w:t>
      </w:r>
      <w:r w:rsidRPr="00FA6920">
        <w:rPr>
          <w:spacing w:val="-9"/>
          <w:sz w:val="28"/>
          <w:szCs w:val="28"/>
          <w:lang w:val="ru-RU"/>
        </w:rPr>
        <w:t xml:space="preserve"> </w:t>
      </w:r>
      <w:r w:rsidRPr="00FA6920">
        <w:rPr>
          <w:sz w:val="28"/>
          <w:szCs w:val="28"/>
          <w:lang w:val="ru-RU"/>
        </w:rPr>
        <w:t>газоснабжения</w:t>
      </w:r>
      <w:bookmarkEnd w:id="17"/>
    </w:p>
    <w:p w14:paraId="73A63B11" w14:textId="77777777" w:rsidR="002758E3" w:rsidRPr="00FA6920" w:rsidRDefault="002758E3" w:rsidP="002758E3">
      <w:pPr>
        <w:tabs>
          <w:tab w:val="left" w:pos="9353"/>
        </w:tabs>
        <w:spacing w:line="360" w:lineRule="auto"/>
        <w:ind w:right="2" w:firstLine="709"/>
        <w:jc w:val="both"/>
        <w:rPr>
          <w:sz w:val="28"/>
          <w:szCs w:val="28"/>
          <w:lang w:val="ru-RU"/>
        </w:rPr>
      </w:pPr>
      <w:r w:rsidRPr="00FA6920">
        <w:rPr>
          <w:sz w:val="28"/>
          <w:szCs w:val="28"/>
          <w:lang w:val="ru-RU"/>
        </w:rPr>
        <w:t xml:space="preserve">Газоснабжение </w:t>
      </w:r>
      <w:r w:rsidR="0003555A" w:rsidRPr="00FA6920">
        <w:rPr>
          <w:sz w:val="28"/>
          <w:szCs w:val="28"/>
          <w:lang w:val="ru-RU"/>
        </w:rPr>
        <w:t>городского округа</w:t>
      </w:r>
      <w:r w:rsidRPr="00FA6920">
        <w:rPr>
          <w:sz w:val="28"/>
          <w:szCs w:val="28"/>
          <w:lang w:val="ru-RU"/>
        </w:rPr>
        <w:t xml:space="preserve"> «город Клинцы Брянской области» в проектный период до 2030 года будет осуществляться природным сетевым газом по действующей схеме.</w:t>
      </w:r>
    </w:p>
    <w:p w14:paraId="4B34EC8B" w14:textId="77777777" w:rsidR="002758E3" w:rsidRPr="00FA6920" w:rsidRDefault="002758E3" w:rsidP="002758E3">
      <w:pPr>
        <w:tabs>
          <w:tab w:val="left" w:pos="9353"/>
        </w:tabs>
        <w:spacing w:line="360" w:lineRule="auto"/>
        <w:ind w:right="2" w:firstLine="709"/>
        <w:jc w:val="both"/>
        <w:rPr>
          <w:sz w:val="28"/>
          <w:szCs w:val="28"/>
          <w:lang w:val="ru-RU"/>
        </w:rPr>
      </w:pPr>
      <w:r w:rsidRPr="00FA6920">
        <w:rPr>
          <w:sz w:val="28"/>
          <w:szCs w:val="28"/>
          <w:lang w:val="ru-RU"/>
        </w:rPr>
        <w:lastRenderedPageBreak/>
        <w:t>В проектный период потребуется расширение газораспределительной сети высокого и низкого давлений для обеспечения газификации новых потребителей, располагаемых в проектируемой индивидуальной, мало-, средне- и многоэтажной застройке.</w:t>
      </w:r>
    </w:p>
    <w:p w14:paraId="48636397" w14:textId="77777777" w:rsidR="002758E3" w:rsidRPr="00FA6920" w:rsidRDefault="002758E3" w:rsidP="002758E3">
      <w:pPr>
        <w:tabs>
          <w:tab w:val="left" w:pos="9353"/>
        </w:tabs>
        <w:spacing w:line="360" w:lineRule="auto"/>
        <w:ind w:right="2" w:firstLine="709"/>
        <w:jc w:val="both"/>
        <w:rPr>
          <w:sz w:val="28"/>
          <w:szCs w:val="28"/>
          <w:lang w:val="ru-RU"/>
        </w:rPr>
      </w:pPr>
      <w:r w:rsidRPr="00FA6920">
        <w:rPr>
          <w:sz w:val="28"/>
          <w:szCs w:val="28"/>
          <w:lang w:val="ru-RU"/>
        </w:rPr>
        <w:t>Расход газа на жилищно-коммунальные нужды населения принят в соответствии со СП 42-101-2003 и составит:</w:t>
      </w:r>
    </w:p>
    <w:p w14:paraId="27F0828E" w14:textId="77777777" w:rsidR="002758E3" w:rsidRPr="00FA6920" w:rsidRDefault="002758E3" w:rsidP="004B6388">
      <w:pPr>
        <w:pStyle w:val="a5"/>
        <w:numPr>
          <w:ilvl w:val="0"/>
          <w:numId w:val="19"/>
        </w:numPr>
        <w:tabs>
          <w:tab w:val="left" w:pos="9353"/>
        </w:tabs>
        <w:spacing w:line="360" w:lineRule="auto"/>
        <w:ind w:right="2"/>
        <w:jc w:val="both"/>
        <w:rPr>
          <w:sz w:val="28"/>
          <w:szCs w:val="28"/>
          <w:lang w:val="ru-RU"/>
        </w:rPr>
      </w:pPr>
      <w:r w:rsidRPr="00FA6920">
        <w:rPr>
          <w:sz w:val="28"/>
          <w:szCs w:val="28"/>
          <w:lang w:val="ru-RU"/>
        </w:rPr>
        <w:t>300 куб. м/год на человека для потребителей индивидуальной жилой застройки;</w:t>
      </w:r>
    </w:p>
    <w:p w14:paraId="50CD4E3D" w14:textId="77777777" w:rsidR="002758E3" w:rsidRPr="00FA6920" w:rsidRDefault="002758E3" w:rsidP="004B6388">
      <w:pPr>
        <w:pStyle w:val="a5"/>
        <w:numPr>
          <w:ilvl w:val="0"/>
          <w:numId w:val="19"/>
        </w:numPr>
        <w:tabs>
          <w:tab w:val="left" w:pos="9353"/>
        </w:tabs>
        <w:spacing w:line="360" w:lineRule="auto"/>
        <w:ind w:right="2"/>
        <w:jc w:val="both"/>
        <w:rPr>
          <w:sz w:val="28"/>
          <w:szCs w:val="28"/>
          <w:lang w:val="ru-RU"/>
        </w:rPr>
      </w:pPr>
      <w:r w:rsidRPr="00FA6920">
        <w:rPr>
          <w:sz w:val="28"/>
          <w:szCs w:val="28"/>
          <w:lang w:val="ru-RU"/>
        </w:rPr>
        <w:t>120 куб. м/год на человека для потребителей, обеспеченных централизованным теплоснабжением.</w:t>
      </w:r>
    </w:p>
    <w:p w14:paraId="6F3F4D07" w14:textId="77777777" w:rsidR="002758E3" w:rsidRPr="00FA6920" w:rsidRDefault="002758E3" w:rsidP="002758E3">
      <w:pPr>
        <w:tabs>
          <w:tab w:val="left" w:pos="9353"/>
        </w:tabs>
        <w:spacing w:line="360" w:lineRule="auto"/>
        <w:ind w:right="2" w:firstLine="709"/>
        <w:jc w:val="both"/>
        <w:rPr>
          <w:sz w:val="28"/>
          <w:szCs w:val="28"/>
          <w:lang w:val="ru-RU"/>
        </w:rPr>
      </w:pPr>
      <w:r w:rsidRPr="00FA6920">
        <w:rPr>
          <w:sz w:val="28"/>
          <w:szCs w:val="28"/>
          <w:lang w:val="ru-RU"/>
        </w:rPr>
        <w:t>Прогнозируемые расходы</w:t>
      </w:r>
      <w:r w:rsidR="0017466D" w:rsidRPr="00FA6920">
        <w:rPr>
          <w:sz w:val="28"/>
          <w:szCs w:val="28"/>
          <w:lang w:val="ru-RU"/>
        </w:rPr>
        <w:t xml:space="preserve"> газа приведены таблице 2.5.1.</w:t>
      </w:r>
    </w:p>
    <w:p w14:paraId="6A7B01B2" w14:textId="77777777" w:rsidR="002758E3" w:rsidRPr="00BE67FA" w:rsidRDefault="0017466D" w:rsidP="002758E3">
      <w:pPr>
        <w:tabs>
          <w:tab w:val="left" w:pos="9353"/>
        </w:tabs>
        <w:spacing w:line="360" w:lineRule="auto"/>
        <w:ind w:right="2" w:firstLine="709"/>
        <w:jc w:val="right"/>
        <w:rPr>
          <w:sz w:val="24"/>
          <w:szCs w:val="28"/>
          <w:lang w:val="ru-RU"/>
        </w:rPr>
      </w:pPr>
      <w:r w:rsidRPr="00BE67FA">
        <w:rPr>
          <w:sz w:val="24"/>
          <w:szCs w:val="28"/>
          <w:lang w:val="ru-RU"/>
        </w:rPr>
        <w:t xml:space="preserve">Таблица 2.5.1. </w:t>
      </w:r>
    </w:p>
    <w:p w14:paraId="0BFD091F" w14:textId="77777777" w:rsidR="002758E3" w:rsidRPr="00FA6920" w:rsidRDefault="002758E3" w:rsidP="002758E3">
      <w:pPr>
        <w:tabs>
          <w:tab w:val="left" w:pos="9353"/>
        </w:tabs>
        <w:spacing w:line="360" w:lineRule="auto"/>
        <w:ind w:right="2"/>
        <w:jc w:val="center"/>
        <w:rPr>
          <w:sz w:val="28"/>
          <w:szCs w:val="28"/>
          <w:lang w:val="ru-RU"/>
        </w:rPr>
      </w:pPr>
      <w:r w:rsidRPr="00FA6920">
        <w:rPr>
          <w:sz w:val="28"/>
          <w:szCs w:val="28"/>
          <w:lang w:val="ru-RU"/>
        </w:rPr>
        <w:t>Прогнозируемые потребности природного газа на жилищно-коммунальные нужды</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6"/>
        <w:gridCol w:w="2397"/>
        <w:gridCol w:w="1895"/>
        <w:gridCol w:w="2191"/>
        <w:gridCol w:w="2666"/>
      </w:tblGrid>
      <w:tr w:rsidR="002758E3" w:rsidRPr="00702AAE" w14:paraId="08C84235" w14:textId="77777777" w:rsidTr="002758E3">
        <w:trPr>
          <w:trHeight w:val="278"/>
          <w:tblHeader/>
          <w:jc w:val="center"/>
        </w:trPr>
        <w:tc>
          <w:tcPr>
            <w:tcW w:w="222" w:type="pct"/>
            <w:vMerge w:val="restart"/>
            <w:tcMar>
              <w:left w:w="108" w:type="dxa"/>
            </w:tcMar>
            <w:vAlign w:val="center"/>
          </w:tcPr>
          <w:p w14:paraId="05539C9E" w14:textId="77777777" w:rsidR="002758E3" w:rsidRPr="00FA6920" w:rsidRDefault="002758E3" w:rsidP="002758E3">
            <w:pPr>
              <w:widowControl/>
              <w:jc w:val="center"/>
              <w:rPr>
                <w:lang w:val="ru-RU" w:eastAsia="ru-RU"/>
              </w:rPr>
            </w:pPr>
            <w:r w:rsidRPr="00FA6920">
              <w:rPr>
                <w:lang w:val="ru-RU" w:eastAsia="ru-RU"/>
              </w:rPr>
              <w:t>№</w:t>
            </w:r>
          </w:p>
        </w:tc>
        <w:tc>
          <w:tcPr>
            <w:tcW w:w="1252" w:type="pct"/>
            <w:vMerge w:val="restart"/>
            <w:tcMar>
              <w:left w:w="108" w:type="dxa"/>
            </w:tcMar>
            <w:vAlign w:val="center"/>
          </w:tcPr>
          <w:p w14:paraId="73AC0F45" w14:textId="77777777" w:rsidR="002758E3" w:rsidRPr="00FA6920" w:rsidRDefault="002758E3" w:rsidP="002758E3">
            <w:pPr>
              <w:widowControl/>
              <w:jc w:val="center"/>
              <w:rPr>
                <w:lang w:val="ru-RU" w:eastAsia="ru-RU"/>
              </w:rPr>
            </w:pPr>
            <w:r w:rsidRPr="00FA6920">
              <w:rPr>
                <w:lang w:val="ru-RU" w:eastAsia="ru-RU"/>
              </w:rPr>
              <w:t>Наименование</w:t>
            </w:r>
          </w:p>
        </w:tc>
        <w:tc>
          <w:tcPr>
            <w:tcW w:w="990" w:type="pct"/>
            <w:vMerge w:val="restart"/>
            <w:tcMar>
              <w:left w:w="108" w:type="dxa"/>
            </w:tcMar>
            <w:vAlign w:val="center"/>
          </w:tcPr>
          <w:p w14:paraId="2AD2BAE9" w14:textId="77777777" w:rsidR="002758E3" w:rsidRPr="00FA6920" w:rsidRDefault="002758E3" w:rsidP="002758E3">
            <w:pPr>
              <w:widowControl/>
              <w:jc w:val="center"/>
              <w:rPr>
                <w:lang w:val="ru-RU" w:eastAsia="ru-RU"/>
              </w:rPr>
            </w:pPr>
            <w:r w:rsidRPr="00FA6920">
              <w:rPr>
                <w:lang w:val="ru-RU" w:eastAsia="ru-RU"/>
              </w:rPr>
              <w:t>Потребитель</w:t>
            </w:r>
          </w:p>
        </w:tc>
        <w:tc>
          <w:tcPr>
            <w:tcW w:w="2535" w:type="pct"/>
            <w:gridSpan w:val="2"/>
            <w:vAlign w:val="center"/>
          </w:tcPr>
          <w:p w14:paraId="71594566" w14:textId="77777777" w:rsidR="002758E3" w:rsidRPr="00FA6920" w:rsidRDefault="002758E3" w:rsidP="002758E3">
            <w:pPr>
              <w:widowControl/>
              <w:jc w:val="center"/>
              <w:rPr>
                <w:lang w:val="ru-RU" w:eastAsia="ru-RU"/>
              </w:rPr>
            </w:pPr>
            <w:r w:rsidRPr="00FA6920">
              <w:rPr>
                <w:lang w:val="ru-RU" w:eastAsia="ru-RU"/>
              </w:rPr>
              <w:t>Количество, млн. куб. м/год</w:t>
            </w:r>
          </w:p>
        </w:tc>
      </w:tr>
      <w:tr w:rsidR="002758E3" w:rsidRPr="00FA6920" w14:paraId="0103D158" w14:textId="77777777" w:rsidTr="002758E3">
        <w:trPr>
          <w:trHeight w:val="277"/>
          <w:tblHeader/>
          <w:jc w:val="center"/>
        </w:trPr>
        <w:tc>
          <w:tcPr>
            <w:tcW w:w="222" w:type="pct"/>
            <w:vMerge/>
            <w:tcMar>
              <w:left w:w="108" w:type="dxa"/>
            </w:tcMar>
            <w:vAlign w:val="center"/>
          </w:tcPr>
          <w:p w14:paraId="05A0B151" w14:textId="77777777" w:rsidR="002758E3" w:rsidRPr="00FA6920" w:rsidRDefault="002758E3" w:rsidP="002758E3">
            <w:pPr>
              <w:widowControl/>
              <w:jc w:val="center"/>
              <w:rPr>
                <w:lang w:val="ru-RU" w:eastAsia="ru-RU"/>
              </w:rPr>
            </w:pPr>
          </w:p>
        </w:tc>
        <w:tc>
          <w:tcPr>
            <w:tcW w:w="1252" w:type="pct"/>
            <w:vMerge/>
            <w:tcMar>
              <w:left w:w="108" w:type="dxa"/>
            </w:tcMar>
            <w:vAlign w:val="center"/>
          </w:tcPr>
          <w:p w14:paraId="00BF1D89" w14:textId="77777777" w:rsidR="002758E3" w:rsidRPr="00FA6920" w:rsidRDefault="002758E3" w:rsidP="002758E3">
            <w:pPr>
              <w:widowControl/>
              <w:jc w:val="center"/>
              <w:rPr>
                <w:lang w:val="ru-RU" w:eastAsia="ru-RU"/>
              </w:rPr>
            </w:pPr>
          </w:p>
        </w:tc>
        <w:tc>
          <w:tcPr>
            <w:tcW w:w="990" w:type="pct"/>
            <w:vMerge/>
            <w:tcMar>
              <w:left w:w="108" w:type="dxa"/>
            </w:tcMar>
            <w:vAlign w:val="center"/>
          </w:tcPr>
          <w:p w14:paraId="3EDCD195" w14:textId="77777777" w:rsidR="002758E3" w:rsidRPr="00FA6920" w:rsidRDefault="002758E3" w:rsidP="002758E3">
            <w:pPr>
              <w:widowControl/>
              <w:jc w:val="center"/>
              <w:rPr>
                <w:lang w:val="ru-RU" w:eastAsia="ru-RU"/>
              </w:rPr>
            </w:pPr>
          </w:p>
        </w:tc>
        <w:tc>
          <w:tcPr>
            <w:tcW w:w="2535" w:type="pct"/>
            <w:gridSpan w:val="2"/>
            <w:vAlign w:val="center"/>
          </w:tcPr>
          <w:p w14:paraId="38611F8A" w14:textId="77777777" w:rsidR="002758E3" w:rsidRPr="00FA6920" w:rsidRDefault="002758E3" w:rsidP="002758E3">
            <w:pPr>
              <w:widowControl/>
              <w:jc w:val="center"/>
              <w:rPr>
                <w:lang w:val="ru-RU" w:eastAsia="ru-RU"/>
              </w:rPr>
            </w:pPr>
            <w:r w:rsidRPr="00FA6920">
              <w:rPr>
                <w:lang w:val="ru-RU" w:eastAsia="ru-RU"/>
              </w:rPr>
              <w:t>Расчетный срок</w:t>
            </w:r>
          </w:p>
        </w:tc>
      </w:tr>
      <w:tr w:rsidR="002758E3" w:rsidRPr="00702AAE" w14:paraId="08C243C4" w14:textId="77777777" w:rsidTr="002758E3">
        <w:trPr>
          <w:trHeight w:val="277"/>
          <w:tblHeader/>
          <w:jc w:val="center"/>
        </w:trPr>
        <w:tc>
          <w:tcPr>
            <w:tcW w:w="222" w:type="pct"/>
            <w:vMerge/>
            <w:tcMar>
              <w:left w:w="108" w:type="dxa"/>
            </w:tcMar>
            <w:vAlign w:val="center"/>
          </w:tcPr>
          <w:p w14:paraId="0A82D924" w14:textId="77777777" w:rsidR="002758E3" w:rsidRPr="00FA6920" w:rsidRDefault="002758E3" w:rsidP="002758E3">
            <w:pPr>
              <w:widowControl/>
              <w:jc w:val="center"/>
              <w:rPr>
                <w:lang w:val="ru-RU" w:eastAsia="ru-RU"/>
              </w:rPr>
            </w:pPr>
          </w:p>
        </w:tc>
        <w:tc>
          <w:tcPr>
            <w:tcW w:w="1252" w:type="pct"/>
            <w:vMerge/>
            <w:tcMar>
              <w:left w:w="108" w:type="dxa"/>
            </w:tcMar>
            <w:vAlign w:val="center"/>
          </w:tcPr>
          <w:p w14:paraId="58D0E816" w14:textId="77777777" w:rsidR="002758E3" w:rsidRPr="00FA6920" w:rsidRDefault="002758E3" w:rsidP="002758E3">
            <w:pPr>
              <w:widowControl/>
              <w:jc w:val="center"/>
              <w:rPr>
                <w:lang w:val="ru-RU" w:eastAsia="ru-RU"/>
              </w:rPr>
            </w:pPr>
          </w:p>
        </w:tc>
        <w:tc>
          <w:tcPr>
            <w:tcW w:w="990" w:type="pct"/>
            <w:vMerge/>
            <w:tcMar>
              <w:left w:w="108" w:type="dxa"/>
            </w:tcMar>
            <w:vAlign w:val="center"/>
          </w:tcPr>
          <w:p w14:paraId="61646733" w14:textId="77777777" w:rsidR="002758E3" w:rsidRPr="00FA6920" w:rsidRDefault="002758E3" w:rsidP="002758E3">
            <w:pPr>
              <w:widowControl/>
              <w:jc w:val="center"/>
              <w:rPr>
                <w:lang w:val="ru-RU" w:eastAsia="ru-RU"/>
              </w:rPr>
            </w:pPr>
          </w:p>
        </w:tc>
        <w:tc>
          <w:tcPr>
            <w:tcW w:w="1144" w:type="pct"/>
            <w:vAlign w:val="center"/>
          </w:tcPr>
          <w:p w14:paraId="63D7F188" w14:textId="77777777" w:rsidR="002758E3" w:rsidRPr="00FA6920" w:rsidRDefault="002758E3" w:rsidP="002758E3">
            <w:pPr>
              <w:widowControl/>
              <w:jc w:val="center"/>
              <w:rPr>
                <w:lang w:val="ru-RU" w:eastAsia="ru-RU"/>
              </w:rPr>
            </w:pPr>
            <w:r w:rsidRPr="00FA6920">
              <w:rPr>
                <w:lang w:val="ru-RU" w:eastAsia="ru-RU"/>
              </w:rPr>
              <w:t>Всего</w:t>
            </w:r>
          </w:p>
        </w:tc>
        <w:tc>
          <w:tcPr>
            <w:tcW w:w="1391" w:type="pct"/>
            <w:vAlign w:val="center"/>
          </w:tcPr>
          <w:p w14:paraId="6E59DEB9" w14:textId="77777777" w:rsidR="002758E3" w:rsidRPr="00FA6920" w:rsidRDefault="002758E3" w:rsidP="002758E3">
            <w:pPr>
              <w:widowControl/>
              <w:jc w:val="center"/>
              <w:rPr>
                <w:lang w:val="ru-RU" w:eastAsia="ru-RU"/>
              </w:rPr>
            </w:pPr>
            <w:r w:rsidRPr="00FA6920">
              <w:rPr>
                <w:lang w:val="ru-RU" w:eastAsia="ru-RU"/>
              </w:rPr>
              <w:t>в том числе, показатели для индивидуального строительства</w:t>
            </w:r>
          </w:p>
        </w:tc>
      </w:tr>
      <w:tr w:rsidR="002758E3" w:rsidRPr="00FA6920" w14:paraId="079B599D" w14:textId="77777777" w:rsidTr="00B52CE4">
        <w:trPr>
          <w:jc w:val="center"/>
        </w:trPr>
        <w:tc>
          <w:tcPr>
            <w:tcW w:w="222" w:type="pct"/>
            <w:tcMar>
              <w:left w:w="108" w:type="dxa"/>
            </w:tcMar>
            <w:vAlign w:val="center"/>
          </w:tcPr>
          <w:p w14:paraId="1FAE60B1" w14:textId="77777777" w:rsidR="002758E3" w:rsidRPr="00FA6920" w:rsidRDefault="002758E3" w:rsidP="002758E3">
            <w:pPr>
              <w:widowControl/>
              <w:jc w:val="center"/>
              <w:rPr>
                <w:lang w:val="ru-RU" w:eastAsia="ru-RU"/>
              </w:rPr>
            </w:pPr>
          </w:p>
        </w:tc>
        <w:tc>
          <w:tcPr>
            <w:tcW w:w="4778" w:type="pct"/>
            <w:gridSpan w:val="4"/>
            <w:tcMar>
              <w:left w:w="108" w:type="dxa"/>
            </w:tcMar>
            <w:vAlign w:val="center"/>
          </w:tcPr>
          <w:p w14:paraId="7FC01966" w14:textId="77777777" w:rsidR="002758E3" w:rsidRPr="00FA6920" w:rsidRDefault="002758E3" w:rsidP="002758E3">
            <w:pPr>
              <w:widowControl/>
              <w:jc w:val="center"/>
              <w:rPr>
                <w:lang w:val="ru-RU" w:eastAsia="ru-RU"/>
              </w:rPr>
            </w:pPr>
            <w:r w:rsidRPr="00FA6920">
              <w:rPr>
                <w:b/>
                <w:lang w:val="ru-RU" w:eastAsia="ru-RU"/>
              </w:rPr>
              <w:t>Сохраняемый фонд</w:t>
            </w:r>
          </w:p>
        </w:tc>
      </w:tr>
      <w:tr w:rsidR="002758E3" w:rsidRPr="00FA6920" w14:paraId="1E84FFEA" w14:textId="77777777" w:rsidTr="002758E3">
        <w:trPr>
          <w:jc w:val="center"/>
        </w:trPr>
        <w:tc>
          <w:tcPr>
            <w:tcW w:w="222" w:type="pct"/>
            <w:vMerge w:val="restart"/>
            <w:tcMar>
              <w:left w:w="108" w:type="dxa"/>
            </w:tcMar>
            <w:vAlign w:val="center"/>
          </w:tcPr>
          <w:p w14:paraId="6DC9A3BD" w14:textId="77777777" w:rsidR="002758E3" w:rsidRPr="00FA6920" w:rsidRDefault="002758E3" w:rsidP="002758E3">
            <w:pPr>
              <w:widowControl/>
              <w:jc w:val="center"/>
              <w:rPr>
                <w:lang w:val="ru-RU" w:eastAsia="ru-RU"/>
              </w:rPr>
            </w:pPr>
            <w:r w:rsidRPr="00FA6920">
              <w:rPr>
                <w:lang w:val="ru-RU" w:eastAsia="ru-RU"/>
              </w:rPr>
              <w:t>1</w:t>
            </w:r>
          </w:p>
        </w:tc>
        <w:tc>
          <w:tcPr>
            <w:tcW w:w="1252" w:type="pct"/>
            <w:vMerge w:val="restart"/>
            <w:tcMar>
              <w:left w:w="108" w:type="dxa"/>
            </w:tcMar>
            <w:vAlign w:val="center"/>
          </w:tcPr>
          <w:p w14:paraId="6B9B8357" w14:textId="77777777" w:rsidR="002758E3" w:rsidRPr="00FA6920" w:rsidRDefault="002758E3" w:rsidP="002758E3">
            <w:pPr>
              <w:widowControl/>
              <w:rPr>
                <w:lang w:val="ru-RU" w:eastAsia="ru-RU"/>
              </w:rPr>
            </w:pPr>
            <w:r w:rsidRPr="00FA6920">
              <w:rPr>
                <w:lang w:val="ru-RU" w:eastAsia="ru-RU"/>
              </w:rPr>
              <w:t>Сохраняемый фонд</w:t>
            </w:r>
          </w:p>
        </w:tc>
        <w:tc>
          <w:tcPr>
            <w:tcW w:w="990" w:type="pct"/>
            <w:tcMar>
              <w:left w:w="108" w:type="dxa"/>
            </w:tcMar>
            <w:vAlign w:val="center"/>
          </w:tcPr>
          <w:p w14:paraId="480AA035" w14:textId="77777777" w:rsidR="002758E3" w:rsidRPr="00FA6920" w:rsidRDefault="002758E3" w:rsidP="002758E3">
            <w:pPr>
              <w:widowControl/>
              <w:jc w:val="center"/>
              <w:rPr>
                <w:lang w:val="ru-RU" w:eastAsia="ru-RU"/>
              </w:rPr>
            </w:pPr>
            <w:r w:rsidRPr="00FA6920">
              <w:rPr>
                <w:lang w:val="ru-RU" w:eastAsia="ru-RU"/>
              </w:rPr>
              <w:t>Население</w:t>
            </w:r>
          </w:p>
        </w:tc>
        <w:tc>
          <w:tcPr>
            <w:tcW w:w="1144" w:type="pct"/>
          </w:tcPr>
          <w:p w14:paraId="5AB0F7FB" w14:textId="77777777" w:rsidR="002758E3" w:rsidRPr="00FA6920" w:rsidRDefault="002758E3" w:rsidP="002758E3">
            <w:pPr>
              <w:jc w:val="center"/>
            </w:pPr>
            <w:r w:rsidRPr="00FA6920">
              <w:t>9,06</w:t>
            </w:r>
          </w:p>
        </w:tc>
        <w:tc>
          <w:tcPr>
            <w:tcW w:w="1391" w:type="pct"/>
          </w:tcPr>
          <w:p w14:paraId="52263325" w14:textId="77777777" w:rsidR="002758E3" w:rsidRPr="00FA6920" w:rsidRDefault="002758E3" w:rsidP="002758E3">
            <w:pPr>
              <w:jc w:val="center"/>
            </w:pPr>
            <w:r w:rsidRPr="00FA6920">
              <w:t>5,1</w:t>
            </w:r>
          </w:p>
        </w:tc>
      </w:tr>
      <w:tr w:rsidR="002758E3" w:rsidRPr="00FA6920" w14:paraId="30FFFDD7" w14:textId="77777777" w:rsidTr="002758E3">
        <w:trPr>
          <w:jc w:val="center"/>
        </w:trPr>
        <w:tc>
          <w:tcPr>
            <w:tcW w:w="222" w:type="pct"/>
            <w:vMerge/>
            <w:tcMar>
              <w:left w:w="108" w:type="dxa"/>
            </w:tcMar>
            <w:vAlign w:val="center"/>
          </w:tcPr>
          <w:p w14:paraId="6F5A75F1" w14:textId="77777777" w:rsidR="002758E3" w:rsidRPr="00FA6920" w:rsidRDefault="002758E3" w:rsidP="002758E3">
            <w:pPr>
              <w:widowControl/>
              <w:jc w:val="center"/>
              <w:rPr>
                <w:lang w:val="ru-RU" w:eastAsia="ru-RU"/>
              </w:rPr>
            </w:pPr>
          </w:p>
        </w:tc>
        <w:tc>
          <w:tcPr>
            <w:tcW w:w="1252" w:type="pct"/>
            <w:vMerge/>
            <w:tcMar>
              <w:left w:w="108" w:type="dxa"/>
            </w:tcMar>
            <w:vAlign w:val="center"/>
          </w:tcPr>
          <w:p w14:paraId="7C6B98C1" w14:textId="77777777" w:rsidR="002758E3" w:rsidRPr="00FA6920" w:rsidRDefault="002758E3" w:rsidP="002758E3">
            <w:pPr>
              <w:widowControl/>
              <w:jc w:val="center"/>
              <w:rPr>
                <w:lang w:val="ru-RU" w:eastAsia="ru-RU"/>
              </w:rPr>
            </w:pPr>
          </w:p>
        </w:tc>
        <w:tc>
          <w:tcPr>
            <w:tcW w:w="990" w:type="pct"/>
            <w:tcMar>
              <w:left w:w="108" w:type="dxa"/>
            </w:tcMar>
            <w:vAlign w:val="center"/>
          </w:tcPr>
          <w:p w14:paraId="46D02E35" w14:textId="77777777" w:rsidR="002758E3" w:rsidRPr="00FA6920" w:rsidRDefault="002758E3" w:rsidP="002758E3">
            <w:pPr>
              <w:widowControl/>
              <w:jc w:val="center"/>
              <w:rPr>
                <w:lang w:val="ru-RU" w:eastAsia="ru-RU"/>
              </w:rPr>
            </w:pPr>
            <w:r w:rsidRPr="00FA6920">
              <w:rPr>
                <w:lang w:val="ru-RU" w:eastAsia="ru-RU"/>
              </w:rPr>
              <w:t>Теплоисточники</w:t>
            </w:r>
          </w:p>
        </w:tc>
        <w:tc>
          <w:tcPr>
            <w:tcW w:w="1144" w:type="pct"/>
          </w:tcPr>
          <w:p w14:paraId="3B89781A" w14:textId="77777777" w:rsidR="002758E3" w:rsidRPr="00FA6920" w:rsidRDefault="002758E3" w:rsidP="002758E3">
            <w:pPr>
              <w:jc w:val="center"/>
            </w:pPr>
            <w:r w:rsidRPr="00FA6920">
              <w:t>111,98</w:t>
            </w:r>
          </w:p>
        </w:tc>
        <w:tc>
          <w:tcPr>
            <w:tcW w:w="1391" w:type="pct"/>
          </w:tcPr>
          <w:p w14:paraId="23D156E9" w14:textId="77777777" w:rsidR="002758E3" w:rsidRPr="00FA6920" w:rsidRDefault="002758E3" w:rsidP="002758E3">
            <w:pPr>
              <w:jc w:val="center"/>
            </w:pPr>
            <w:r w:rsidRPr="00FA6920">
              <w:t>59,66</w:t>
            </w:r>
          </w:p>
        </w:tc>
      </w:tr>
      <w:tr w:rsidR="002758E3" w:rsidRPr="00FA6920" w14:paraId="423D7CC7" w14:textId="77777777" w:rsidTr="002758E3">
        <w:trPr>
          <w:jc w:val="center"/>
        </w:trPr>
        <w:tc>
          <w:tcPr>
            <w:tcW w:w="222" w:type="pct"/>
            <w:vMerge/>
            <w:tcMar>
              <w:left w:w="108" w:type="dxa"/>
            </w:tcMar>
            <w:vAlign w:val="center"/>
          </w:tcPr>
          <w:p w14:paraId="67B9E8BC" w14:textId="77777777" w:rsidR="002758E3" w:rsidRPr="00FA6920" w:rsidRDefault="002758E3" w:rsidP="002758E3">
            <w:pPr>
              <w:widowControl/>
              <w:jc w:val="center"/>
              <w:rPr>
                <w:lang w:val="ru-RU" w:eastAsia="ru-RU"/>
              </w:rPr>
            </w:pPr>
          </w:p>
        </w:tc>
        <w:tc>
          <w:tcPr>
            <w:tcW w:w="1252" w:type="pct"/>
            <w:vMerge/>
            <w:tcMar>
              <w:left w:w="108" w:type="dxa"/>
            </w:tcMar>
            <w:vAlign w:val="center"/>
          </w:tcPr>
          <w:p w14:paraId="62226703" w14:textId="77777777" w:rsidR="002758E3" w:rsidRPr="00FA6920" w:rsidRDefault="002758E3" w:rsidP="002758E3">
            <w:pPr>
              <w:widowControl/>
              <w:jc w:val="center"/>
              <w:rPr>
                <w:lang w:val="ru-RU" w:eastAsia="ru-RU"/>
              </w:rPr>
            </w:pPr>
          </w:p>
        </w:tc>
        <w:tc>
          <w:tcPr>
            <w:tcW w:w="990" w:type="pct"/>
            <w:tcMar>
              <w:left w:w="108" w:type="dxa"/>
            </w:tcMar>
            <w:vAlign w:val="center"/>
          </w:tcPr>
          <w:p w14:paraId="5CD6BB73" w14:textId="77777777" w:rsidR="002758E3" w:rsidRPr="00FA6920" w:rsidRDefault="002758E3" w:rsidP="002758E3">
            <w:pPr>
              <w:widowControl/>
              <w:jc w:val="center"/>
              <w:rPr>
                <w:lang w:val="ru-RU" w:eastAsia="ru-RU"/>
              </w:rPr>
            </w:pPr>
            <w:r w:rsidRPr="00FA6920">
              <w:rPr>
                <w:lang w:val="ru-RU" w:eastAsia="ru-RU"/>
              </w:rPr>
              <w:t>Всего</w:t>
            </w:r>
          </w:p>
        </w:tc>
        <w:tc>
          <w:tcPr>
            <w:tcW w:w="1144" w:type="pct"/>
          </w:tcPr>
          <w:p w14:paraId="34E2110E" w14:textId="77777777" w:rsidR="002758E3" w:rsidRPr="00FA6920" w:rsidRDefault="002758E3" w:rsidP="002758E3">
            <w:pPr>
              <w:jc w:val="center"/>
            </w:pPr>
            <w:r w:rsidRPr="00FA6920">
              <w:t>121,04</w:t>
            </w:r>
          </w:p>
        </w:tc>
        <w:tc>
          <w:tcPr>
            <w:tcW w:w="1391" w:type="pct"/>
          </w:tcPr>
          <w:p w14:paraId="5FB51D9A" w14:textId="77777777" w:rsidR="002758E3" w:rsidRPr="00FA6920" w:rsidRDefault="002758E3" w:rsidP="002758E3">
            <w:pPr>
              <w:jc w:val="center"/>
            </w:pPr>
            <w:r w:rsidRPr="00FA6920">
              <w:t>64,76</w:t>
            </w:r>
          </w:p>
        </w:tc>
      </w:tr>
      <w:tr w:rsidR="002758E3" w:rsidRPr="00FA6920" w14:paraId="01B1A5C0" w14:textId="77777777" w:rsidTr="00B52CE4">
        <w:trPr>
          <w:jc w:val="center"/>
        </w:trPr>
        <w:tc>
          <w:tcPr>
            <w:tcW w:w="222" w:type="pct"/>
            <w:tcMar>
              <w:left w:w="108" w:type="dxa"/>
            </w:tcMar>
            <w:vAlign w:val="center"/>
          </w:tcPr>
          <w:p w14:paraId="4BE8C458" w14:textId="77777777" w:rsidR="002758E3" w:rsidRPr="00FA6920" w:rsidRDefault="002758E3" w:rsidP="002758E3">
            <w:pPr>
              <w:widowControl/>
              <w:jc w:val="center"/>
              <w:rPr>
                <w:lang w:val="ru-RU" w:eastAsia="ru-RU"/>
              </w:rPr>
            </w:pPr>
          </w:p>
        </w:tc>
        <w:tc>
          <w:tcPr>
            <w:tcW w:w="4778" w:type="pct"/>
            <w:gridSpan w:val="4"/>
            <w:tcMar>
              <w:left w:w="108" w:type="dxa"/>
            </w:tcMar>
            <w:vAlign w:val="center"/>
          </w:tcPr>
          <w:p w14:paraId="3BC14CF2" w14:textId="77777777" w:rsidR="002758E3" w:rsidRPr="00FA6920" w:rsidRDefault="002758E3" w:rsidP="002758E3">
            <w:pPr>
              <w:widowControl/>
              <w:jc w:val="center"/>
              <w:rPr>
                <w:lang w:val="ru-RU" w:eastAsia="ru-RU"/>
              </w:rPr>
            </w:pPr>
            <w:r w:rsidRPr="00FA6920">
              <w:rPr>
                <w:b/>
                <w:lang w:val="ru-RU" w:eastAsia="ru-RU"/>
              </w:rPr>
              <w:t>Новое строительство</w:t>
            </w:r>
          </w:p>
        </w:tc>
      </w:tr>
      <w:tr w:rsidR="002758E3" w:rsidRPr="00FA6920" w14:paraId="2042A0FA" w14:textId="77777777" w:rsidTr="002758E3">
        <w:trPr>
          <w:jc w:val="center"/>
        </w:trPr>
        <w:tc>
          <w:tcPr>
            <w:tcW w:w="222" w:type="pct"/>
            <w:vMerge w:val="restart"/>
            <w:tcMar>
              <w:left w:w="108" w:type="dxa"/>
            </w:tcMar>
            <w:vAlign w:val="center"/>
          </w:tcPr>
          <w:p w14:paraId="17307551" w14:textId="77777777" w:rsidR="002758E3" w:rsidRPr="00FA6920" w:rsidRDefault="002758E3" w:rsidP="002758E3">
            <w:pPr>
              <w:widowControl/>
              <w:jc w:val="center"/>
              <w:rPr>
                <w:lang w:val="ru-RU" w:eastAsia="ru-RU"/>
              </w:rPr>
            </w:pPr>
            <w:r w:rsidRPr="00FA6920">
              <w:rPr>
                <w:lang w:val="ru-RU" w:eastAsia="ru-RU"/>
              </w:rPr>
              <w:t>1</w:t>
            </w:r>
          </w:p>
        </w:tc>
        <w:tc>
          <w:tcPr>
            <w:tcW w:w="1252" w:type="pct"/>
            <w:vMerge w:val="restart"/>
            <w:tcMar>
              <w:left w:w="108" w:type="dxa"/>
            </w:tcMar>
            <w:vAlign w:val="center"/>
          </w:tcPr>
          <w:p w14:paraId="3911719B" w14:textId="77777777" w:rsidR="002758E3" w:rsidRPr="00FA6920" w:rsidRDefault="002758E3" w:rsidP="002758E3">
            <w:pPr>
              <w:widowControl/>
              <w:rPr>
                <w:lang w:val="ru-RU" w:eastAsia="ru-RU"/>
              </w:rPr>
            </w:pPr>
            <w:r w:rsidRPr="00FA6920">
              <w:rPr>
                <w:lang w:val="ru-RU" w:eastAsia="ru-RU"/>
              </w:rPr>
              <w:t>г. Клинцы</w:t>
            </w:r>
          </w:p>
        </w:tc>
        <w:tc>
          <w:tcPr>
            <w:tcW w:w="990" w:type="pct"/>
            <w:tcMar>
              <w:left w:w="108" w:type="dxa"/>
            </w:tcMar>
            <w:vAlign w:val="center"/>
          </w:tcPr>
          <w:p w14:paraId="6D40153B" w14:textId="77777777" w:rsidR="002758E3" w:rsidRPr="00FA6920" w:rsidRDefault="002758E3" w:rsidP="002758E3">
            <w:pPr>
              <w:widowControl/>
              <w:jc w:val="center"/>
              <w:rPr>
                <w:lang w:val="ru-RU" w:eastAsia="ru-RU"/>
              </w:rPr>
            </w:pPr>
            <w:r w:rsidRPr="00FA6920">
              <w:rPr>
                <w:lang w:val="ru-RU" w:eastAsia="ru-RU"/>
              </w:rPr>
              <w:t>Население</w:t>
            </w:r>
          </w:p>
        </w:tc>
        <w:tc>
          <w:tcPr>
            <w:tcW w:w="1144" w:type="pct"/>
            <w:vAlign w:val="center"/>
          </w:tcPr>
          <w:p w14:paraId="4E7B750A" w14:textId="77777777" w:rsidR="002758E3" w:rsidRPr="00FA6920" w:rsidRDefault="002758E3" w:rsidP="002758E3">
            <w:pPr>
              <w:jc w:val="center"/>
            </w:pPr>
            <w:r w:rsidRPr="00FA6920">
              <w:t>2,80</w:t>
            </w:r>
          </w:p>
        </w:tc>
        <w:tc>
          <w:tcPr>
            <w:tcW w:w="1391" w:type="pct"/>
          </w:tcPr>
          <w:p w14:paraId="7145DD2B" w14:textId="77777777" w:rsidR="002758E3" w:rsidRPr="00FA6920" w:rsidRDefault="002758E3" w:rsidP="002758E3">
            <w:pPr>
              <w:jc w:val="center"/>
            </w:pPr>
            <w:r w:rsidRPr="00FA6920">
              <w:t>0,74</w:t>
            </w:r>
          </w:p>
        </w:tc>
      </w:tr>
      <w:tr w:rsidR="002758E3" w:rsidRPr="00FA6920" w14:paraId="6F974773" w14:textId="77777777" w:rsidTr="002758E3">
        <w:trPr>
          <w:jc w:val="center"/>
        </w:trPr>
        <w:tc>
          <w:tcPr>
            <w:tcW w:w="222" w:type="pct"/>
            <w:vMerge/>
            <w:tcMar>
              <w:left w:w="108" w:type="dxa"/>
            </w:tcMar>
            <w:vAlign w:val="center"/>
          </w:tcPr>
          <w:p w14:paraId="37264F18" w14:textId="77777777" w:rsidR="002758E3" w:rsidRPr="00FA6920" w:rsidRDefault="002758E3" w:rsidP="002758E3">
            <w:pPr>
              <w:widowControl/>
              <w:jc w:val="center"/>
              <w:rPr>
                <w:lang w:val="ru-RU" w:eastAsia="ru-RU"/>
              </w:rPr>
            </w:pPr>
          </w:p>
        </w:tc>
        <w:tc>
          <w:tcPr>
            <w:tcW w:w="1252" w:type="pct"/>
            <w:vMerge/>
            <w:tcMar>
              <w:left w:w="108" w:type="dxa"/>
            </w:tcMar>
            <w:vAlign w:val="center"/>
          </w:tcPr>
          <w:p w14:paraId="53B50F01" w14:textId="77777777" w:rsidR="002758E3" w:rsidRPr="00FA6920" w:rsidRDefault="002758E3" w:rsidP="002758E3">
            <w:pPr>
              <w:widowControl/>
              <w:rPr>
                <w:lang w:val="ru-RU" w:eastAsia="ru-RU"/>
              </w:rPr>
            </w:pPr>
          </w:p>
        </w:tc>
        <w:tc>
          <w:tcPr>
            <w:tcW w:w="990" w:type="pct"/>
            <w:tcMar>
              <w:left w:w="108" w:type="dxa"/>
            </w:tcMar>
            <w:vAlign w:val="center"/>
          </w:tcPr>
          <w:p w14:paraId="640D778C" w14:textId="77777777" w:rsidR="002758E3" w:rsidRPr="00FA6920" w:rsidRDefault="002758E3" w:rsidP="002758E3">
            <w:pPr>
              <w:widowControl/>
              <w:jc w:val="center"/>
              <w:rPr>
                <w:lang w:val="ru-RU" w:eastAsia="ru-RU"/>
              </w:rPr>
            </w:pPr>
            <w:r w:rsidRPr="00FA6920">
              <w:rPr>
                <w:lang w:val="ru-RU" w:eastAsia="ru-RU"/>
              </w:rPr>
              <w:t>Теплоисточники</w:t>
            </w:r>
          </w:p>
        </w:tc>
        <w:tc>
          <w:tcPr>
            <w:tcW w:w="1144" w:type="pct"/>
            <w:vAlign w:val="center"/>
          </w:tcPr>
          <w:p w14:paraId="73B01C0F" w14:textId="77777777" w:rsidR="002758E3" w:rsidRPr="00FA6920" w:rsidRDefault="002758E3" w:rsidP="002758E3">
            <w:pPr>
              <w:jc w:val="center"/>
            </w:pPr>
            <w:r w:rsidRPr="00FA6920">
              <w:t>20,95</w:t>
            </w:r>
          </w:p>
        </w:tc>
        <w:tc>
          <w:tcPr>
            <w:tcW w:w="1391" w:type="pct"/>
          </w:tcPr>
          <w:p w14:paraId="4631625C" w14:textId="77777777" w:rsidR="002758E3" w:rsidRPr="00FA6920" w:rsidRDefault="002758E3" w:rsidP="002758E3">
            <w:pPr>
              <w:jc w:val="center"/>
            </w:pPr>
            <w:r w:rsidRPr="00FA6920">
              <w:t>3,73</w:t>
            </w:r>
          </w:p>
        </w:tc>
      </w:tr>
      <w:tr w:rsidR="002758E3" w:rsidRPr="00FA6920" w14:paraId="1B753789" w14:textId="77777777" w:rsidTr="002758E3">
        <w:trPr>
          <w:jc w:val="center"/>
        </w:trPr>
        <w:tc>
          <w:tcPr>
            <w:tcW w:w="222" w:type="pct"/>
            <w:vMerge/>
            <w:tcMar>
              <w:left w:w="108" w:type="dxa"/>
            </w:tcMar>
            <w:vAlign w:val="center"/>
          </w:tcPr>
          <w:p w14:paraId="199CF36D" w14:textId="77777777" w:rsidR="002758E3" w:rsidRPr="00FA6920" w:rsidRDefault="002758E3" w:rsidP="002758E3">
            <w:pPr>
              <w:widowControl/>
              <w:jc w:val="center"/>
              <w:rPr>
                <w:lang w:val="ru-RU" w:eastAsia="ru-RU"/>
              </w:rPr>
            </w:pPr>
          </w:p>
        </w:tc>
        <w:tc>
          <w:tcPr>
            <w:tcW w:w="1252" w:type="pct"/>
            <w:vMerge/>
            <w:tcMar>
              <w:left w:w="108" w:type="dxa"/>
            </w:tcMar>
            <w:vAlign w:val="center"/>
          </w:tcPr>
          <w:p w14:paraId="35335EC3" w14:textId="77777777" w:rsidR="002758E3" w:rsidRPr="00FA6920" w:rsidRDefault="002758E3" w:rsidP="002758E3">
            <w:pPr>
              <w:widowControl/>
              <w:rPr>
                <w:lang w:val="ru-RU" w:eastAsia="ru-RU"/>
              </w:rPr>
            </w:pPr>
          </w:p>
        </w:tc>
        <w:tc>
          <w:tcPr>
            <w:tcW w:w="990" w:type="pct"/>
            <w:tcMar>
              <w:left w:w="108" w:type="dxa"/>
            </w:tcMar>
            <w:vAlign w:val="center"/>
          </w:tcPr>
          <w:p w14:paraId="0EC7213B" w14:textId="77777777" w:rsidR="002758E3" w:rsidRPr="00FA6920" w:rsidRDefault="002758E3" w:rsidP="002758E3">
            <w:pPr>
              <w:widowControl/>
              <w:jc w:val="center"/>
              <w:rPr>
                <w:lang w:val="ru-RU" w:eastAsia="ru-RU"/>
              </w:rPr>
            </w:pPr>
            <w:r w:rsidRPr="00FA6920">
              <w:rPr>
                <w:lang w:val="ru-RU" w:eastAsia="ru-RU"/>
              </w:rPr>
              <w:t>Всего</w:t>
            </w:r>
          </w:p>
        </w:tc>
        <w:tc>
          <w:tcPr>
            <w:tcW w:w="1144" w:type="pct"/>
            <w:vAlign w:val="center"/>
          </w:tcPr>
          <w:p w14:paraId="0852855E" w14:textId="77777777" w:rsidR="002758E3" w:rsidRPr="00FA6920" w:rsidRDefault="002758E3" w:rsidP="002758E3">
            <w:pPr>
              <w:jc w:val="center"/>
            </w:pPr>
            <w:r w:rsidRPr="00FA6920">
              <w:t>23,75</w:t>
            </w:r>
          </w:p>
        </w:tc>
        <w:tc>
          <w:tcPr>
            <w:tcW w:w="1391" w:type="pct"/>
            <w:vAlign w:val="center"/>
          </w:tcPr>
          <w:p w14:paraId="60D30BB6" w14:textId="77777777" w:rsidR="002758E3" w:rsidRPr="00FA6920" w:rsidRDefault="002758E3" w:rsidP="002758E3">
            <w:pPr>
              <w:jc w:val="center"/>
            </w:pPr>
            <w:r w:rsidRPr="00FA6920">
              <w:t>4,47</w:t>
            </w:r>
          </w:p>
        </w:tc>
      </w:tr>
      <w:tr w:rsidR="002758E3" w:rsidRPr="00FA6920" w14:paraId="0A95A11D" w14:textId="77777777" w:rsidTr="002758E3">
        <w:trPr>
          <w:jc w:val="center"/>
        </w:trPr>
        <w:tc>
          <w:tcPr>
            <w:tcW w:w="222" w:type="pct"/>
            <w:vMerge w:val="restart"/>
            <w:tcMar>
              <w:left w:w="108" w:type="dxa"/>
            </w:tcMar>
            <w:vAlign w:val="center"/>
          </w:tcPr>
          <w:p w14:paraId="7AE04441" w14:textId="77777777" w:rsidR="002758E3" w:rsidRPr="00FA6920" w:rsidRDefault="002758E3" w:rsidP="002758E3">
            <w:pPr>
              <w:widowControl/>
              <w:jc w:val="center"/>
              <w:rPr>
                <w:lang w:val="ru-RU" w:eastAsia="ru-RU"/>
              </w:rPr>
            </w:pPr>
            <w:r w:rsidRPr="00FA6920">
              <w:rPr>
                <w:lang w:val="ru-RU" w:eastAsia="ru-RU"/>
              </w:rPr>
              <w:t>2</w:t>
            </w:r>
          </w:p>
        </w:tc>
        <w:tc>
          <w:tcPr>
            <w:tcW w:w="1252" w:type="pct"/>
            <w:vMerge w:val="restart"/>
            <w:tcMar>
              <w:left w:w="108" w:type="dxa"/>
            </w:tcMar>
            <w:vAlign w:val="center"/>
          </w:tcPr>
          <w:p w14:paraId="08A76861" w14:textId="77777777" w:rsidR="002758E3" w:rsidRPr="00FA6920" w:rsidRDefault="002758E3" w:rsidP="002758E3">
            <w:pPr>
              <w:widowControl/>
              <w:rPr>
                <w:lang w:val="ru-RU" w:eastAsia="ru-RU"/>
              </w:rPr>
            </w:pPr>
            <w:r w:rsidRPr="00FA6920">
              <w:rPr>
                <w:lang w:val="ru-RU" w:eastAsia="ru-RU"/>
              </w:rPr>
              <w:t>с. Ардонь</w:t>
            </w:r>
          </w:p>
        </w:tc>
        <w:tc>
          <w:tcPr>
            <w:tcW w:w="990" w:type="pct"/>
            <w:tcMar>
              <w:left w:w="108" w:type="dxa"/>
            </w:tcMar>
            <w:vAlign w:val="center"/>
          </w:tcPr>
          <w:p w14:paraId="195C00F8" w14:textId="77777777" w:rsidR="002758E3" w:rsidRPr="00FA6920" w:rsidRDefault="002758E3" w:rsidP="002758E3">
            <w:pPr>
              <w:widowControl/>
              <w:jc w:val="center"/>
              <w:rPr>
                <w:lang w:val="ru-RU" w:eastAsia="ru-RU"/>
              </w:rPr>
            </w:pPr>
            <w:r w:rsidRPr="00FA6920">
              <w:rPr>
                <w:lang w:val="ru-RU" w:eastAsia="ru-RU"/>
              </w:rPr>
              <w:t>Население</w:t>
            </w:r>
          </w:p>
        </w:tc>
        <w:tc>
          <w:tcPr>
            <w:tcW w:w="1144" w:type="pct"/>
            <w:vAlign w:val="center"/>
          </w:tcPr>
          <w:p w14:paraId="799DF89E" w14:textId="77777777" w:rsidR="002758E3" w:rsidRPr="00FA6920" w:rsidRDefault="002758E3" w:rsidP="002758E3">
            <w:pPr>
              <w:jc w:val="center"/>
            </w:pPr>
            <w:r w:rsidRPr="00FA6920">
              <w:t>1,51</w:t>
            </w:r>
          </w:p>
        </w:tc>
        <w:tc>
          <w:tcPr>
            <w:tcW w:w="1391" w:type="pct"/>
          </w:tcPr>
          <w:p w14:paraId="3C57AD06" w14:textId="77777777" w:rsidR="002758E3" w:rsidRPr="00FA6920" w:rsidRDefault="002758E3" w:rsidP="002758E3">
            <w:pPr>
              <w:jc w:val="center"/>
            </w:pPr>
            <w:r w:rsidRPr="00FA6920">
              <w:t>1,35</w:t>
            </w:r>
          </w:p>
        </w:tc>
      </w:tr>
      <w:tr w:rsidR="002758E3" w:rsidRPr="00FA6920" w14:paraId="291D1A6B" w14:textId="77777777" w:rsidTr="002758E3">
        <w:trPr>
          <w:jc w:val="center"/>
        </w:trPr>
        <w:tc>
          <w:tcPr>
            <w:tcW w:w="222" w:type="pct"/>
            <w:vMerge/>
            <w:tcMar>
              <w:left w:w="108" w:type="dxa"/>
            </w:tcMar>
            <w:vAlign w:val="center"/>
          </w:tcPr>
          <w:p w14:paraId="29529886" w14:textId="77777777" w:rsidR="002758E3" w:rsidRPr="00FA6920" w:rsidRDefault="002758E3" w:rsidP="002758E3">
            <w:pPr>
              <w:widowControl/>
              <w:jc w:val="center"/>
              <w:rPr>
                <w:lang w:val="ru-RU" w:eastAsia="ru-RU"/>
              </w:rPr>
            </w:pPr>
          </w:p>
        </w:tc>
        <w:tc>
          <w:tcPr>
            <w:tcW w:w="1252" w:type="pct"/>
            <w:vMerge/>
            <w:tcMar>
              <w:left w:w="108" w:type="dxa"/>
            </w:tcMar>
            <w:vAlign w:val="center"/>
          </w:tcPr>
          <w:p w14:paraId="60B20EFD" w14:textId="77777777" w:rsidR="002758E3" w:rsidRPr="00FA6920" w:rsidRDefault="002758E3" w:rsidP="002758E3">
            <w:pPr>
              <w:widowControl/>
              <w:rPr>
                <w:lang w:val="ru-RU" w:eastAsia="ru-RU"/>
              </w:rPr>
            </w:pPr>
          </w:p>
        </w:tc>
        <w:tc>
          <w:tcPr>
            <w:tcW w:w="990" w:type="pct"/>
            <w:tcMar>
              <w:left w:w="108" w:type="dxa"/>
            </w:tcMar>
            <w:vAlign w:val="center"/>
          </w:tcPr>
          <w:p w14:paraId="29F5F699" w14:textId="77777777" w:rsidR="002758E3" w:rsidRPr="00FA6920" w:rsidRDefault="002758E3" w:rsidP="002758E3">
            <w:pPr>
              <w:widowControl/>
              <w:jc w:val="center"/>
              <w:rPr>
                <w:lang w:val="ru-RU" w:eastAsia="ru-RU"/>
              </w:rPr>
            </w:pPr>
            <w:r w:rsidRPr="00FA6920">
              <w:rPr>
                <w:lang w:val="ru-RU" w:eastAsia="ru-RU"/>
              </w:rPr>
              <w:t>Теплоисточники</w:t>
            </w:r>
          </w:p>
        </w:tc>
        <w:tc>
          <w:tcPr>
            <w:tcW w:w="1144" w:type="pct"/>
            <w:vAlign w:val="center"/>
          </w:tcPr>
          <w:p w14:paraId="5C021AA1" w14:textId="77777777" w:rsidR="002758E3" w:rsidRPr="00FA6920" w:rsidRDefault="002758E3" w:rsidP="002758E3">
            <w:pPr>
              <w:jc w:val="center"/>
            </w:pPr>
            <w:r w:rsidRPr="00FA6920">
              <w:t>8,42</w:t>
            </w:r>
          </w:p>
        </w:tc>
        <w:tc>
          <w:tcPr>
            <w:tcW w:w="1391" w:type="pct"/>
          </w:tcPr>
          <w:p w14:paraId="57C48487" w14:textId="77777777" w:rsidR="002758E3" w:rsidRPr="00FA6920" w:rsidRDefault="002758E3" w:rsidP="002758E3">
            <w:pPr>
              <w:jc w:val="center"/>
            </w:pPr>
            <w:r w:rsidRPr="00FA6920">
              <w:t>6,92</w:t>
            </w:r>
          </w:p>
        </w:tc>
      </w:tr>
      <w:tr w:rsidR="002758E3" w:rsidRPr="00FA6920" w14:paraId="7D422A75" w14:textId="77777777" w:rsidTr="002758E3">
        <w:trPr>
          <w:jc w:val="center"/>
        </w:trPr>
        <w:tc>
          <w:tcPr>
            <w:tcW w:w="222" w:type="pct"/>
            <w:vMerge/>
            <w:tcMar>
              <w:left w:w="108" w:type="dxa"/>
            </w:tcMar>
            <w:vAlign w:val="center"/>
          </w:tcPr>
          <w:p w14:paraId="5C8B3982" w14:textId="77777777" w:rsidR="002758E3" w:rsidRPr="00FA6920" w:rsidRDefault="002758E3" w:rsidP="002758E3">
            <w:pPr>
              <w:widowControl/>
              <w:jc w:val="center"/>
              <w:rPr>
                <w:lang w:val="ru-RU" w:eastAsia="ru-RU"/>
              </w:rPr>
            </w:pPr>
          </w:p>
        </w:tc>
        <w:tc>
          <w:tcPr>
            <w:tcW w:w="1252" w:type="pct"/>
            <w:vMerge/>
            <w:tcMar>
              <w:left w:w="108" w:type="dxa"/>
            </w:tcMar>
            <w:vAlign w:val="center"/>
          </w:tcPr>
          <w:p w14:paraId="642A2ABC" w14:textId="77777777" w:rsidR="002758E3" w:rsidRPr="00FA6920" w:rsidRDefault="002758E3" w:rsidP="002758E3">
            <w:pPr>
              <w:widowControl/>
              <w:rPr>
                <w:lang w:val="ru-RU" w:eastAsia="ru-RU"/>
              </w:rPr>
            </w:pPr>
          </w:p>
        </w:tc>
        <w:tc>
          <w:tcPr>
            <w:tcW w:w="990" w:type="pct"/>
            <w:tcMar>
              <w:left w:w="108" w:type="dxa"/>
            </w:tcMar>
            <w:vAlign w:val="center"/>
          </w:tcPr>
          <w:p w14:paraId="40B64776" w14:textId="77777777" w:rsidR="002758E3" w:rsidRPr="00FA6920" w:rsidRDefault="002758E3" w:rsidP="002758E3">
            <w:pPr>
              <w:widowControl/>
              <w:jc w:val="center"/>
              <w:rPr>
                <w:lang w:val="ru-RU" w:eastAsia="ru-RU"/>
              </w:rPr>
            </w:pPr>
            <w:r w:rsidRPr="00FA6920">
              <w:rPr>
                <w:lang w:val="ru-RU" w:eastAsia="ru-RU"/>
              </w:rPr>
              <w:t>Всего</w:t>
            </w:r>
          </w:p>
        </w:tc>
        <w:tc>
          <w:tcPr>
            <w:tcW w:w="1144" w:type="pct"/>
            <w:vAlign w:val="center"/>
          </w:tcPr>
          <w:p w14:paraId="2BE0598D" w14:textId="77777777" w:rsidR="002758E3" w:rsidRPr="00FA6920" w:rsidRDefault="002758E3" w:rsidP="002758E3">
            <w:pPr>
              <w:jc w:val="center"/>
            </w:pPr>
            <w:r w:rsidRPr="00FA6920">
              <w:t>9,93</w:t>
            </w:r>
          </w:p>
        </w:tc>
        <w:tc>
          <w:tcPr>
            <w:tcW w:w="1391" w:type="pct"/>
          </w:tcPr>
          <w:p w14:paraId="58D84E56" w14:textId="77777777" w:rsidR="002758E3" w:rsidRPr="00FA6920" w:rsidRDefault="002758E3" w:rsidP="002758E3">
            <w:pPr>
              <w:jc w:val="center"/>
            </w:pPr>
            <w:r w:rsidRPr="00FA6920">
              <w:t>8,27</w:t>
            </w:r>
          </w:p>
        </w:tc>
      </w:tr>
      <w:tr w:rsidR="002758E3" w:rsidRPr="00FA6920" w14:paraId="51FB9CB9" w14:textId="77777777" w:rsidTr="002758E3">
        <w:trPr>
          <w:jc w:val="center"/>
        </w:trPr>
        <w:tc>
          <w:tcPr>
            <w:tcW w:w="222" w:type="pct"/>
            <w:vMerge w:val="restart"/>
            <w:tcMar>
              <w:left w:w="108" w:type="dxa"/>
            </w:tcMar>
            <w:vAlign w:val="center"/>
          </w:tcPr>
          <w:p w14:paraId="6E63B5F3" w14:textId="77777777" w:rsidR="002758E3" w:rsidRPr="00FA6920" w:rsidRDefault="002758E3" w:rsidP="002758E3">
            <w:pPr>
              <w:widowControl/>
              <w:jc w:val="center"/>
              <w:rPr>
                <w:lang w:val="ru-RU" w:eastAsia="ru-RU"/>
              </w:rPr>
            </w:pPr>
            <w:r w:rsidRPr="00FA6920">
              <w:rPr>
                <w:lang w:val="ru-RU" w:eastAsia="ru-RU"/>
              </w:rPr>
              <w:t>3</w:t>
            </w:r>
          </w:p>
        </w:tc>
        <w:tc>
          <w:tcPr>
            <w:tcW w:w="1252" w:type="pct"/>
            <w:vMerge w:val="restart"/>
            <w:tcMar>
              <w:left w:w="108" w:type="dxa"/>
            </w:tcMar>
            <w:vAlign w:val="center"/>
          </w:tcPr>
          <w:p w14:paraId="02481767" w14:textId="77777777" w:rsidR="002758E3" w:rsidRPr="00FA6920" w:rsidRDefault="002758E3" w:rsidP="002758E3">
            <w:pPr>
              <w:widowControl/>
              <w:rPr>
                <w:lang w:val="ru-RU" w:eastAsia="ru-RU"/>
              </w:rPr>
            </w:pPr>
            <w:r w:rsidRPr="00FA6920">
              <w:rPr>
                <w:lang w:val="ru-RU" w:eastAsia="ru-RU"/>
              </w:rPr>
              <w:t>с. Займище</w:t>
            </w:r>
          </w:p>
        </w:tc>
        <w:tc>
          <w:tcPr>
            <w:tcW w:w="990" w:type="pct"/>
            <w:tcMar>
              <w:left w:w="108" w:type="dxa"/>
            </w:tcMar>
            <w:vAlign w:val="center"/>
          </w:tcPr>
          <w:p w14:paraId="22B68218" w14:textId="77777777" w:rsidR="002758E3" w:rsidRPr="00FA6920" w:rsidRDefault="002758E3" w:rsidP="002758E3">
            <w:pPr>
              <w:widowControl/>
              <w:jc w:val="center"/>
              <w:rPr>
                <w:lang w:val="ru-RU" w:eastAsia="ru-RU"/>
              </w:rPr>
            </w:pPr>
            <w:r w:rsidRPr="00FA6920">
              <w:rPr>
                <w:lang w:val="ru-RU" w:eastAsia="ru-RU"/>
              </w:rPr>
              <w:t>Население</w:t>
            </w:r>
          </w:p>
        </w:tc>
        <w:tc>
          <w:tcPr>
            <w:tcW w:w="1144" w:type="pct"/>
            <w:vAlign w:val="center"/>
          </w:tcPr>
          <w:p w14:paraId="4EA9849F" w14:textId="77777777" w:rsidR="002758E3" w:rsidRPr="00FA6920" w:rsidRDefault="002758E3" w:rsidP="002758E3">
            <w:pPr>
              <w:jc w:val="center"/>
            </w:pPr>
            <w:r w:rsidRPr="00FA6920">
              <w:t>0,77</w:t>
            </w:r>
          </w:p>
        </w:tc>
        <w:tc>
          <w:tcPr>
            <w:tcW w:w="1391" w:type="pct"/>
          </w:tcPr>
          <w:p w14:paraId="5851B78E" w14:textId="77777777" w:rsidR="002758E3" w:rsidRPr="00FA6920" w:rsidRDefault="002758E3" w:rsidP="002758E3">
            <w:pPr>
              <w:jc w:val="center"/>
            </w:pPr>
            <w:r w:rsidRPr="00FA6920">
              <w:t>0,77</w:t>
            </w:r>
          </w:p>
        </w:tc>
      </w:tr>
      <w:tr w:rsidR="002758E3" w:rsidRPr="00FA6920" w14:paraId="2971DF82" w14:textId="77777777" w:rsidTr="002758E3">
        <w:trPr>
          <w:jc w:val="center"/>
        </w:trPr>
        <w:tc>
          <w:tcPr>
            <w:tcW w:w="222" w:type="pct"/>
            <w:vMerge/>
            <w:tcMar>
              <w:left w:w="108" w:type="dxa"/>
            </w:tcMar>
            <w:vAlign w:val="center"/>
          </w:tcPr>
          <w:p w14:paraId="3CB852C1" w14:textId="77777777" w:rsidR="002758E3" w:rsidRPr="00FA6920" w:rsidRDefault="002758E3" w:rsidP="002758E3">
            <w:pPr>
              <w:widowControl/>
              <w:jc w:val="center"/>
              <w:rPr>
                <w:lang w:val="ru-RU" w:eastAsia="ru-RU"/>
              </w:rPr>
            </w:pPr>
          </w:p>
        </w:tc>
        <w:tc>
          <w:tcPr>
            <w:tcW w:w="1252" w:type="pct"/>
            <w:vMerge/>
            <w:tcMar>
              <w:left w:w="108" w:type="dxa"/>
            </w:tcMar>
            <w:vAlign w:val="center"/>
          </w:tcPr>
          <w:p w14:paraId="064B7F06" w14:textId="77777777" w:rsidR="002758E3" w:rsidRPr="00FA6920" w:rsidRDefault="002758E3" w:rsidP="002758E3">
            <w:pPr>
              <w:widowControl/>
              <w:rPr>
                <w:lang w:val="ru-RU" w:eastAsia="ru-RU"/>
              </w:rPr>
            </w:pPr>
          </w:p>
        </w:tc>
        <w:tc>
          <w:tcPr>
            <w:tcW w:w="990" w:type="pct"/>
            <w:tcMar>
              <w:left w:w="108" w:type="dxa"/>
            </w:tcMar>
            <w:vAlign w:val="center"/>
          </w:tcPr>
          <w:p w14:paraId="1954B28B" w14:textId="77777777" w:rsidR="002758E3" w:rsidRPr="00FA6920" w:rsidRDefault="002758E3" w:rsidP="002758E3">
            <w:pPr>
              <w:widowControl/>
              <w:jc w:val="center"/>
              <w:rPr>
                <w:lang w:val="ru-RU" w:eastAsia="ru-RU"/>
              </w:rPr>
            </w:pPr>
            <w:r w:rsidRPr="00FA6920">
              <w:rPr>
                <w:lang w:val="ru-RU" w:eastAsia="ru-RU"/>
              </w:rPr>
              <w:t>Теплоисточники</w:t>
            </w:r>
          </w:p>
        </w:tc>
        <w:tc>
          <w:tcPr>
            <w:tcW w:w="1144" w:type="pct"/>
            <w:vAlign w:val="center"/>
          </w:tcPr>
          <w:p w14:paraId="61523C29" w14:textId="77777777" w:rsidR="002758E3" w:rsidRPr="00FA6920" w:rsidRDefault="002758E3" w:rsidP="002758E3">
            <w:pPr>
              <w:jc w:val="center"/>
            </w:pPr>
            <w:r w:rsidRPr="00FA6920">
              <w:t>4,02</w:t>
            </w:r>
          </w:p>
        </w:tc>
        <w:tc>
          <w:tcPr>
            <w:tcW w:w="1391" w:type="pct"/>
          </w:tcPr>
          <w:p w14:paraId="2ADADD8B" w14:textId="77777777" w:rsidR="002758E3" w:rsidRPr="00FA6920" w:rsidRDefault="002758E3" w:rsidP="002758E3">
            <w:pPr>
              <w:jc w:val="center"/>
            </w:pPr>
            <w:r w:rsidRPr="00FA6920">
              <w:t>4,02</w:t>
            </w:r>
          </w:p>
        </w:tc>
      </w:tr>
      <w:tr w:rsidR="002758E3" w:rsidRPr="00FA6920" w14:paraId="74D43E65" w14:textId="77777777" w:rsidTr="002758E3">
        <w:trPr>
          <w:jc w:val="center"/>
        </w:trPr>
        <w:tc>
          <w:tcPr>
            <w:tcW w:w="222" w:type="pct"/>
            <w:vMerge/>
            <w:tcMar>
              <w:left w:w="108" w:type="dxa"/>
            </w:tcMar>
            <w:vAlign w:val="center"/>
          </w:tcPr>
          <w:p w14:paraId="1098590B" w14:textId="77777777" w:rsidR="002758E3" w:rsidRPr="00FA6920" w:rsidRDefault="002758E3" w:rsidP="002758E3">
            <w:pPr>
              <w:widowControl/>
              <w:jc w:val="center"/>
              <w:rPr>
                <w:lang w:val="ru-RU" w:eastAsia="ru-RU"/>
              </w:rPr>
            </w:pPr>
          </w:p>
        </w:tc>
        <w:tc>
          <w:tcPr>
            <w:tcW w:w="1252" w:type="pct"/>
            <w:vMerge/>
            <w:tcMar>
              <w:left w:w="108" w:type="dxa"/>
            </w:tcMar>
            <w:vAlign w:val="center"/>
          </w:tcPr>
          <w:p w14:paraId="3F9CB42B" w14:textId="77777777" w:rsidR="002758E3" w:rsidRPr="00FA6920" w:rsidRDefault="002758E3" w:rsidP="002758E3">
            <w:pPr>
              <w:widowControl/>
              <w:rPr>
                <w:lang w:val="ru-RU" w:eastAsia="ru-RU"/>
              </w:rPr>
            </w:pPr>
          </w:p>
        </w:tc>
        <w:tc>
          <w:tcPr>
            <w:tcW w:w="990" w:type="pct"/>
            <w:tcMar>
              <w:left w:w="108" w:type="dxa"/>
            </w:tcMar>
            <w:vAlign w:val="center"/>
          </w:tcPr>
          <w:p w14:paraId="79B89FCC" w14:textId="77777777" w:rsidR="002758E3" w:rsidRPr="00FA6920" w:rsidRDefault="002758E3" w:rsidP="002758E3">
            <w:pPr>
              <w:widowControl/>
              <w:jc w:val="center"/>
              <w:rPr>
                <w:lang w:val="ru-RU" w:eastAsia="ru-RU"/>
              </w:rPr>
            </w:pPr>
            <w:r w:rsidRPr="00FA6920">
              <w:rPr>
                <w:lang w:val="ru-RU" w:eastAsia="ru-RU"/>
              </w:rPr>
              <w:t>Всего</w:t>
            </w:r>
          </w:p>
        </w:tc>
        <w:tc>
          <w:tcPr>
            <w:tcW w:w="1144" w:type="pct"/>
            <w:vAlign w:val="center"/>
          </w:tcPr>
          <w:p w14:paraId="3AD74E92" w14:textId="77777777" w:rsidR="002758E3" w:rsidRPr="00FA6920" w:rsidRDefault="002758E3" w:rsidP="002758E3">
            <w:pPr>
              <w:jc w:val="center"/>
            </w:pPr>
            <w:r w:rsidRPr="00FA6920">
              <w:t>4,79</w:t>
            </w:r>
          </w:p>
        </w:tc>
        <w:tc>
          <w:tcPr>
            <w:tcW w:w="1391" w:type="pct"/>
          </w:tcPr>
          <w:p w14:paraId="70EDFB72" w14:textId="77777777" w:rsidR="002758E3" w:rsidRPr="00FA6920" w:rsidRDefault="002758E3" w:rsidP="002758E3">
            <w:pPr>
              <w:jc w:val="center"/>
            </w:pPr>
            <w:r w:rsidRPr="00FA6920">
              <w:t>4,79</w:t>
            </w:r>
          </w:p>
        </w:tc>
      </w:tr>
      <w:tr w:rsidR="002758E3" w:rsidRPr="00FA6920" w14:paraId="394AA63A" w14:textId="77777777" w:rsidTr="002758E3">
        <w:trPr>
          <w:jc w:val="center"/>
        </w:trPr>
        <w:tc>
          <w:tcPr>
            <w:tcW w:w="222" w:type="pct"/>
            <w:vMerge w:val="restart"/>
            <w:tcMar>
              <w:left w:w="108" w:type="dxa"/>
            </w:tcMar>
            <w:vAlign w:val="center"/>
          </w:tcPr>
          <w:p w14:paraId="0D6A9DCF" w14:textId="77777777" w:rsidR="002758E3" w:rsidRPr="00FA6920" w:rsidRDefault="002758E3" w:rsidP="002758E3">
            <w:pPr>
              <w:widowControl/>
              <w:jc w:val="center"/>
              <w:rPr>
                <w:lang w:val="ru-RU" w:eastAsia="ru-RU"/>
              </w:rPr>
            </w:pPr>
          </w:p>
        </w:tc>
        <w:tc>
          <w:tcPr>
            <w:tcW w:w="1252" w:type="pct"/>
            <w:vMerge w:val="restart"/>
            <w:tcMar>
              <w:left w:w="108" w:type="dxa"/>
            </w:tcMar>
            <w:vAlign w:val="center"/>
          </w:tcPr>
          <w:p w14:paraId="4E34BE14" w14:textId="77777777" w:rsidR="002758E3" w:rsidRPr="00FA6920" w:rsidRDefault="002758E3" w:rsidP="002758E3">
            <w:pPr>
              <w:widowControl/>
              <w:rPr>
                <w:lang w:val="ru-RU" w:eastAsia="ru-RU"/>
              </w:rPr>
            </w:pPr>
            <w:r w:rsidRPr="00FA6920">
              <w:rPr>
                <w:lang w:val="ru-RU" w:eastAsia="ru-RU"/>
              </w:rPr>
              <w:t>Итого по новому строительству</w:t>
            </w:r>
          </w:p>
        </w:tc>
        <w:tc>
          <w:tcPr>
            <w:tcW w:w="990" w:type="pct"/>
            <w:tcMar>
              <w:left w:w="108" w:type="dxa"/>
            </w:tcMar>
            <w:vAlign w:val="center"/>
          </w:tcPr>
          <w:p w14:paraId="586CE1BA" w14:textId="77777777" w:rsidR="002758E3" w:rsidRPr="00FA6920" w:rsidRDefault="002758E3" w:rsidP="002758E3">
            <w:pPr>
              <w:widowControl/>
              <w:jc w:val="center"/>
              <w:rPr>
                <w:lang w:val="ru-RU" w:eastAsia="ru-RU"/>
              </w:rPr>
            </w:pPr>
            <w:r w:rsidRPr="00FA6920">
              <w:rPr>
                <w:lang w:val="ru-RU" w:eastAsia="ru-RU"/>
              </w:rPr>
              <w:t>Население</w:t>
            </w:r>
          </w:p>
        </w:tc>
        <w:tc>
          <w:tcPr>
            <w:tcW w:w="1144" w:type="pct"/>
            <w:vAlign w:val="center"/>
          </w:tcPr>
          <w:p w14:paraId="641C7BF4" w14:textId="77777777" w:rsidR="002758E3" w:rsidRPr="00FA6920" w:rsidRDefault="002758E3" w:rsidP="002758E3">
            <w:pPr>
              <w:jc w:val="center"/>
            </w:pPr>
            <w:r w:rsidRPr="00FA6920">
              <w:t>5,08</w:t>
            </w:r>
          </w:p>
        </w:tc>
        <w:tc>
          <w:tcPr>
            <w:tcW w:w="1391" w:type="pct"/>
            <w:vAlign w:val="center"/>
          </w:tcPr>
          <w:p w14:paraId="33CC223F" w14:textId="77777777" w:rsidR="002758E3" w:rsidRPr="00FA6920" w:rsidRDefault="002758E3" w:rsidP="002758E3">
            <w:pPr>
              <w:jc w:val="center"/>
            </w:pPr>
            <w:r w:rsidRPr="00FA6920">
              <w:t>2,86</w:t>
            </w:r>
          </w:p>
        </w:tc>
      </w:tr>
      <w:tr w:rsidR="002758E3" w:rsidRPr="00FA6920" w14:paraId="578191B3" w14:textId="77777777" w:rsidTr="002758E3">
        <w:trPr>
          <w:jc w:val="center"/>
        </w:trPr>
        <w:tc>
          <w:tcPr>
            <w:tcW w:w="222" w:type="pct"/>
            <w:vMerge/>
            <w:tcMar>
              <w:left w:w="108" w:type="dxa"/>
            </w:tcMar>
            <w:vAlign w:val="center"/>
          </w:tcPr>
          <w:p w14:paraId="7FD7C2A7" w14:textId="77777777" w:rsidR="002758E3" w:rsidRPr="00FA6920" w:rsidRDefault="002758E3" w:rsidP="002758E3">
            <w:pPr>
              <w:widowControl/>
              <w:jc w:val="center"/>
              <w:rPr>
                <w:lang w:val="ru-RU" w:eastAsia="ru-RU"/>
              </w:rPr>
            </w:pPr>
          </w:p>
        </w:tc>
        <w:tc>
          <w:tcPr>
            <w:tcW w:w="1252" w:type="pct"/>
            <w:vMerge/>
            <w:tcMar>
              <w:left w:w="108" w:type="dxa"/>
            </w:tcMar>
            <w:vAlign w:val="center"/>
          </w:tcPr>
          <w:p w14:paraId="13537ABB" w14:textId="77777777" w:rsidR="002758E3" w:rsidRPr="00FA6920" w:rsidRDefault="002758E3" w:rsidP="002758E3">
            <w:pPr>
              <w:widowControl/>
              <w:jc w:val="center"/>
              <w:rPr>
                <w:lang w:val="ru-RU" w:eastAsia="ru-RU"/>
              </w:rPr>
            </w:pPr>
          </w:p>
        </w:tc>
        <w:tc>
          <w:tcPr>
            <w:tcW w:w="990" w:type="pct"/>
            <w:tcMar>
              <w:left w:w="108" w:type="dxa"/>
            </w:tcMar>
            <w:vAlign w:val="center"/>
          </w:tcPr>
          <w:p w14:paraId="0498075E" w14:textId="77777777" w:rsidR="002758E3" w:rsidRPr="00FA6920" w:rsidRDefault="002758E3" w:rsidP="002758E3">
            <w:pPr>
              <w:widowControl/>
              <w:jc w:val="center"/>
              <w:rPr>
                <w:lang w:val="ru-RU" w:eastAsia="ru-RU"/>
              </w:rPr>
            </w:pPr>
            <w:r w:rsidRPr="00FA6920">
              <w:rPr>
                <w:lang w:val="ru-RU" w:eastAsia="ru-RU"/>
              </w:rPr>
              <w:t>Теплоисточники</w:t>
            </w:r>
          </w:p>
        </w:tc>
        <w:tc>
          <w:tcPr>
            <w:tcW w:w="1144" w:type="pct"/>
            <w:vAlign w:val="center"/>
          </w:tcPr>
          <w:p w14:paraId="575F53CD" w14:textId="77777777" w:rsidR="002758E3" w:rsidRPr="00FA6920" w:rsidRDefault="002758E3" w:rsidP="002758E3">
            <w:pPr>
              <w:jc w:val="center"/>
            </w:pPr>
            <w:r w:rsidRPr="00FA6920">
              <w:t>33,39</w:t>
            </w:r>
          </w:p>
        </w:tc>
        <w:tc>
          <w:tcPr>
            <w:tcW w:w="1391" w:type="pct"/>
            <w:vAlign w:val="center"/>
          </w:tcPr>
          <w:p w14:paraId="7F1EB137" w14:textId="77777777" w:rsidR="002758E3" w:rsidRPr="00FA6920" w:rsidRDefault="002758E3" w:rsidP="002758E3">
            <w:pPr>
              <w:jc w:val="center"/>
            </w:pPr>
            <w:r w:rsidRPr="00FA6920">
              <w:t>14,67</w:t>
            </w:r>
          </w:p>
        </w:tc>
      </w:tr>
      <w:tr w:rsidR="002758E3" w:rsidRPr="00FA6920" w14:paraId="0F1B0CFB" w14:textId="77777777" w:rsidTr="002758E3">
        <w:trPr>
          <w:jc w:val="center"/>
        </w:trPr>
        <w:tc>
          <w:tcPr>
            <w:tcW w:w="222" w:type="pct"/>
            <w:vMerge/>
            <w:tcMar>
              <w:left w:w="108" w:type="dxa"/>
            </w:tcMar>
            <w:vAlign w:val="center"/>
          </w:tcPr>
          <w:p w14:paraId="20BF70A6" w14:textId="77777777" w:rsidR="002758E3" w:rsidRPr="00FA6920" w:rsidRDefault="002758E3" w:rsidP="002758E3">
            <w:pPr>
              <w:widowControl/>
              <w:jc w:val="center"/>
              <w:rPr>
                <w:lang w:val="ru-RU" w:eastAsia="ru-RU"/>
              </w:rPr>
            </w:pPr>
          </w:p>
        </w:tc>
        <w:tc>
          <w:tcPr>
            <w:tcW w:w="1252" w:type="pct"/>
            <w:vMerge/>
            <w:tcMar>
              <w:left w:w="108" w:type="dxa"/>
            </w:tcMar>
            <w:vAlign w:val="center"/>
          </w:tcPr>
          <w:p w14:paraId="6B514401" w14:textId="77777777" w:rsidR="002758E3" w:rsidRPr="00FA6920" w:rsidRDefault="002758E3" w:rsidP="002758E3">
            <w:pPr>
              <w:widowControl/>
              <w:jc w:val="center"/>
              <w:rPr>
                <w:lang w:val="ru-RU" w:eastAsia="ru-RU"/>
              </w:rPr>
            </w:pPr>
          </w:p>
        </w:tc>
        <w:tc>
          <w:tcPr>
            <w:tcW w:w="990" w:type="pct"/>
            <w:tcMar>
              <w:left w:w="108" w:type="dxa"/>
            </w:tcMar>
            <w:vAlign w:val="center"/>
          </w:tcPr>
          <w:p w14:paraId="27AAC0F1" w14:textId="77777777" w:rsidR="002758E3" w:rsidRPr="00FA6920" w:rsidRDefault="002758E3" w:rsidP="002758E3">
            <w:pPr>
              <w:widowControl/>
              <w:jc w:val="center"/>
              <w:rPr>
                <w:lang w:val="ru-RU" w:eastAsia="ru-RU"/>
              </w:rPr>
            </w:pPr>
            <w:r w:rsidRPr="00FA6920">
              <w:rPr>
                <w:lang w:val="ru-RU" w:eastAsia="ru-RU"/>
              </w:rPr>
              <w:t>Всего</w:t>
            </w:r>
          </w:p>
        </w:tc>
        <w:tc>
          <w:tcPr>
            <w:tcW w:w="1144" w:type="pct"/>
            <w:vAlign w:val="center"/>
          </w:tcPr>
          <w:p w14:paraId="5CB8AAA7" w14:textId="77777777" w:rsidR="002758E3" w:rsidRPr="00FA6920" w:rsidRDefault="002758E3" w:rsidP="002758E3">
            <w:pPr>
              <w:jc w:val="center"/>
            </w:pPr>
            <w:r w:rsidRPr="00FA6920">
              <w:t>38,47</w:t>
            </w:r>
          </w:p>
        </w:tc>
        <w:tc>
          <w:tcPr>
            <w:tcW w:w="1391" w:type="pct"/>
            <w:vAlign w:val="center"/>
          </w:tcPr>
          <w:p w14:paraId="33779EFD" w14:textId="77777777" w:rsidR="002758E3" w:rsidRPr="00FA6920" w:rsidRDefault="002758E3" w:rsidP="002758E3">
            <w:pPr>
              <w:jc w:val="center"/>
            </w:pPr>
            <w:r w:rsidRPr="00FA6920">
              <w:t>17,53</w:t>
            </w:r>
          </w:p>
        </w:tc>
      </w:tr>
      <w:tr w:rsidR="002758E3" w:rsidRPr="00FA6920" w14:paraId="4905E0AF" w14:textId="77777777" w:rsidTr="002758E3">
        <w:trPr>
          <w:jc w:val="center"/>
        </w:trPr>
        <w:tc>
          <w:tcPr>
            <w:tcW w:w="222" w:type="pct"/>
            <w:vMerge w:val="restart"/>
            <w:tcMar>
              <w:left w:w="108" w:type="dxa"/>
            </w:tcMar>
            <w:vAlign w:val="center"/>
          </w:tcPr>
          <w:p w14:paraId="1BCDAE16" w14:textId="77777777" w:rsidR="002758E3" w:rsidRPr="00FA6920" w:rsidRDefault="002758E3" w:rsidP="002758E3">
            <w:pPr>
              <w:widowControl/>
              <w:jc w:val="center"/>
              <w:rPr>
                <w:b/>
                <w:lang w:val="ru-RU" w:eastAsia="ru-RU"/>
              </w:rPr>
            </w:pPr>
          </w:p>
        </w:tc>
        <w:tc>
          <w:tcPr>
            <w:tcW w:w="1252" w:type="pct"/>
            <w:vMerge w:val="restart"/>
            <w:tcMar>
              <w:left w:w="108" w:type="dxa"/>
            </w:tcMar>
            <w:vAlign w:val="center"/>
          </w:tcPr>
          <w:p w14:paraId="3C9C3E9C" w14:textId="77777777" w:rsidR="002758E3" w:rsidRPr="00FA6920" w:rsidRDefault="002758E3" w:rsidP="002758E3">
            <w:pPr>
              <w:widowControl/>
              <w:jc w:val="center"/>
              <w:rPr>
                <w:b/>
                <w:lang w:val="ru-RU" w:eastAsia="ru-RU"/>
              </w:rPr>
            </w:pPr>
            <w:r w:rsidRPr="00FA6920">
              <w:rPr>
                <w:b/>
                <w:lang w:val="ru-RU" w:eastAsia="ru-RU"/>
              </w:rPr>
              <w:t>ВСЕГО</w:t>
            </w:r>
          </w:p>
        </w:tc>
        <w:tc>
          <w:tcPr>
            <w:tcW w:w="990" w:type="pct"/>
            <w:tcMar>
              <w:left w:w="108" w:type="dxa"/>
            </w:tcMar>
            <w:vAlign w:val="center"/>
          </w:tcPr>
          <w:p w14:paraId="511ABE7D" w14:textId="77777777" w:rsidR="002758E3" w:rsidRPr="00FA6920" w:rsidRDefault="002758E3" w:rsidP="002758E3">
            <w:pPr>
              <w:widowControl/>
              <w:jc w:val="center"/>
              <w:rPr>
                <w:b/>
                <w:lang w:val="ru-RU" w:eastAsia="ru-RU"/>
              </w:rPr>
            </w:pPr>
            <w:r w:rsidRPr="00FA6920">
              <w:rPr>
                <w:b/>
                <w:lang w:val="ru-RU" w:eastAsia="ru-RU"/>
              </w:rPr>
              <w:t>Население</w:t>
            </w:r>
          </w:p>
        </w:tc>
        <w:tc>
          <w:tcPr>
            <w:tcW w:w="1144" w:type="pct"/>
            <w:vAlign w:val="center"/>
          </w:tcPr>
          <w:p w14:paraId="0A0A96C2" w14:textId="77777777" w:rsidR="002758E3" w:rsidRPr="00FA6920" w:rsidRDefault="002758E3" w:rsidP="002758E3">
            <w:pPr>
              <w:jc w:val="center"/>
              <w:rPr>
                <w:b/>
              </w:rPr>
            </w:pPr>
            <w:r w:rsidRPr="00FA6920">
              <w:rPr>
                <w:b/>
              </w:rPr>
              <w:t>14,14</w:t>
            </w:r>
          </w:p>
        </w:tc>
        <w:tc>
          <w:tcPr>
            <w:tcW w:w="1391" w:type="pct"/>
            <w:vAlign w:val="center"/>
          </w:tcPr>
          <w:p w14:paraId="53463FAE" w14:textId="77777777" w:rsidR="002758E3" w:rsidRPr="00FA6920" w:rsidRDefault="002758E3" w:rsidP="002758E3">
            <w:pPr>
              <w:jc w:val="center"/>
              <w:rPr>
                <w:b/>
              </w:rPr>
            </w:pPr>
            <w:r w:rsidRPr="00FA6920">
              <w:rPr>
                <w:b/>
              </w:rPr>
              <w:t>7,96</w:t>
            </w:r>
          </w:p>
        </w:tc>
      </w:tr>
      <w:tr w:rsidR="002758E3" w:rsidRPr="00FA6920" w14:paraId="546879F5" w14:textId="77777777" w:rsidTr="002758E3">
        <w:trPr>
          <w:jc w:val="center"/>
        </w:trPr>
        <w:tc>
          <w:tcPr>
            <w:tcW w:w="222" w:type="pct"/>
            <w:vMerge/>
            <w:tcMar>
              <w:left w:w="108" w:type="dxa"/>
            </w:tcMar>
            <w:vAlign w:val="center"/>
          </w:tcPr>
          <w:p w14:paraId="018977B0" w14:textId="77777777" w:rsidR="002758E3" w:rsidRPr="00FA6920" w:rsidRDefault="002758E3" w:rsidP="002758E3">
            <w:pPr>
              <w:widowControl/>
              <w:jc w:val="center"/>
              <w:rPr>
                <w:b/>
                <w:lang w:val="ru-RU" w:eastAsia="ru-RU"/>
              </w:rPr>
            </w:pPr>
          </w:p>
        </w:tc>
        <w:tc>
          <w:tcPr>
            <w:tcW w:w="1252" w:type="pct"/>
            <w:vMerge/>
            <w:tcMar>
              <w:left w:w="108" w:type="dxa"/>
            </w:tcMar>
            <w:vAlign w:val="center"/>
          </w:tcPr>
          <w:p w14:paraId="11C153D0" w14:textId="77777777" w:rsidR="002758E3" w:rsidRPr="00FA6920" w:rsidRDefault="002758E3" w:rsidP="002758E3">
            <w:pPr>
              <w:widowControl/>
              <w:jc w:val="center"/>
              <w:rPr>
                <w:b/>
                <w:lang w:val="ru-RU" w:eastAsia="ru-RU"/>
              </w:rPr>
            </w:pPr>
          </w:p>
        </w:tc>
        <w:tc>
          <w:tcPr>
            <w:tcW w:w="990" w:type="pct"/>
            <w:tcMar>
              <w:left w:w="108" w:type="dxa"/>
            </w:tcMar>
            <w:vAlign w:val="center"/>
          </w:tcPr>
          <w:p w14:paraId="40B900DF" w14:textId="77777777" w:rsidR="002758E3" w:rsidRPr="00FA6920" w:rsidRDefault="002758E3" w:rsidP="002758E3">
            <w:pPr>
              <w:widowControl/>
              <w:jc w:val="center"/>
              <w:rPr>
                <w:b/>
                <w:lang w:val="ru-RU" w:eastAsia="ru-RU"/>
              </w:rPr>
            </w:pPr>
            <w:r w:rsidRPr="00FA6920">
              <w:rPr>
                <w:b/>
                <w:lang w:val="ru-RU" w:eastAsia="ru-RU"/>
              </w:rPr>
              <w:t>Теплоисточники</w:t>
            </w:r>
          </w:p>
        </w:tc>
        <w:tc>
          <w:tcPr>
            <w:tcW w:w="1144" w:type="pct"/>
            <w:vAlign w:val="center"/>
          </w:tcPr>
          <w:p w14:paraId="146333BC" w14:textId="77777777" w:rsidR="002758E3" w:rsidRPr="00FA6920" w:rsidRDefault="002758E3" w:rsidP="002758E3">
            <w:pPr>
              <w:jc w:val="center"/>
              <w:rPr>
                <w:b/>
              </w:rPr>
            </w:pPr>
            <w:r w:rsidRPr="00FA6920">
              <w:rPr>
                <w:b/>
              </w:rPr>
              <w:t>145,37</w:t>
            </w:r>
          </w:p>
        </w:tc>
        <w:tc>
          <w:tcPr>
            <w:tcW w:w="1391" w:type="pct"/>
            <w:vAlign w:val="center"/>
          </w:tcPr>
          <w:p w14:paraId="3CC45E75" w14:textId="77777777" w:rsidR="002758E3" w:rsidRPr="00FA6920" w:rsidRDefault="002758E3" w:rsidP="002758E3">
            <w:pPr>
              <w:jc w:val="center"/>
              <w:rPr>
                <w:b/>
              </w:rPr>
            </w:pPr>
            <w:r w:rsidRPr="00FA6920">
              <w:rPr>
                <w:b/>
              </w:rPr>
              <w:t>74,33</w:t>
            </w:r>
          </w:p>
        </w:tc>
      </w:tr>
      <w:tr w:rsidR="002758E3" w:rsidRPr="00FA6920" w14:paraId="7EF7BB2E" w14:textId="77777777" w:rsidTr="002758E3">
        <w:trPr>
          <w:jc w:val="center"/>
        </w:trPr>
        <w:tc>
          <w:tcPr>
            <w:tcW w:w="222" w:type="pct"/>
            <w:vMerge/>
            <w:tcMar>
              <w:left w:w="108" w:type="dxa"/>
            </w:tcMar>
            <w:vAlign w:val="center"/>
          </w:tcPr>
          <w:p w14:paraId="471B8279" w14:textId="77777777" w:rsidR="002758E3" w:rsidRPr="00FA6920" w:rsidRDefault="002758E3" w:rsidP="002758E3">
            <w:pPr>
              <w:widowControl/>
              <w:jc w:val="center"/>
              <w:rPr>
                <w:b/>
                <w:lang w:val="ru-RU" w:eastAsia="ru-RU"/>
              </w:rPr>
            </w:pPr>
          </w:p>
        </w:tc>
        <w:tc>
          <w:tcPr>
            <w:tcW w:w="1252" w:type="pct"/>
            <w:vMerge/>
            <w:tcMar>
              <w:left w:w="108" w:type="dxa"/>
            </w:tcMar>
            <w:vAlign w:val="center"/>
          </w:tcPr>
          <w:p w14:paraId="056926F7" w14:textId="77777777" w:rsidR="002758E3" w:rsidRPr="00FA6920" w:rsidRDefault="002758E3" w:rsidP="002758E3">
            <w:pPr>
              <w:widowControl/>
              <w:jc w:val="center"/>
              <w:rPr>
                <w:b/>
                <w:lang w:val="ru-RU" w:eastAsia="ru-RU"/>
              </w:rPr>
            </w:pPr>
          </w:p>
        </w:tc>
        <w:tc>
          <w:tcPr>
            <w:tcW w:w="990" w:type="pct"/>
            <w:tcMar>
              <w:left w:w="108" w:type="dxa"/>
            </w:tcMar>
            <w:vAlign w:val="center"/>
          </w:tcPr>
          <w:p w14:paraId="2E087E64" w14:textId="77777777" w:rsidR="002758E3" w:rsidRPr="00FA6920" w:rsidRDefault="002758E3" w:rsidP="002758E3">
            <w:pPr>
              <w:widowControl/>
              <w:jc w:val="center"/>
              <w:rPr>
                <w:b/>
                <w:lang w:val="ru-RU" w:eastAsia="ru-RU"/>
              </w:rPr>
            </w:pPr>
            <w:r w:rsidRPr="00FA6920">
              <w:rPr>
                <w:b/>
                <w:lang w:val="ru-RU" w:eastAsia="ru-RU"/>
              </w:rPr>
              <w:t>Всего</w:t>
            </w:r>
          </w:p>
        </w:tc>
        <w:tc>
          <w:tcPr>
            <w:tcW w:w="1144" w:type="pct"/>
            <w:vAlign w:val="center"/>
          </w:tcPr>
          <w:p w14:paraId="16E57FB2" w14:textId="77777777" w:rsidR="002758E3" w:rsidRPr="00FA6920" w:rsidRDefault="002758E3" w:rsidP="002758E3">
            <w:pPr>
              <w:jc w:val="center"/>
              <w:rPr>
                <w:b/>
              </w:rPr>
            </w:pPr>
            <w:r w:rsidRPr="00FA6920">
              <w:rPr>
                <w:b/>
              </w:rPr>
              <w:t>159,51</w:t>
            </w:r>
          </w:p>
        </w:tc>
        <w:tc>
          <w:tcPr>
            <w:tcW w:w="1391" w:type="pct"/>
            <w:vAlign w:val="center"/>
          </w:tcPr>
          <w:p w14:paraId="7D60A06F" w14:textId="77777777" w:rsidR="002758E3" w:rsidRPr="00FA6920" w:rsidRDefault="002758E3" w:rsidP="002758E3">
            <w:pPr>
              <w:jc w:val="center"/>
              <w:rPr>
                <w:b/>
              </w:rPr>
            </w:pPr>
            <w:r w:rsidRPr="00FA6920">
              <w:rPr>
                <w:b/>
              </w:rPr>
              <w:t>82,29</w:t>
            </w:r>
          </w:p>
        </w:tc>
      </w:tr>
    </w:tbl>
    <w:p w14:paraId="00D4D378" w14:textId="77777777" w:rsidR="002758E3" w:rsidRPr="00FA6920" w:rsidRDefault="002758E3" w:rsidP="002758E3">
      <w:pPr>
        <w:pStyle w:val="af6"/>
      </w:pPr>
      <w:r w:rsidRPr="00FA6920">
        <w:t xml:space="preserve">Ориентировочный объем потребления природного газа на расчетный срок составит </w:t>
      </w:r>
      <w:r w:rsidRPr="00FA6920">
        <w:rPr>
          <w:b/>
        </w:rPr>
        <w:t>159,51</w:t>
      </w:r>
      <w:r w:rsidRPr="00FA6920">
        <w:t xml:space="preserve"> млн. куб. м.</w:t>
      </w:r>
    </w:p>
    <w:p w14:paraId="7FC14A87" w14:textId="77777777" w:rsidR="002758E3" w:rsidRPr="00FA6920" w:rsidRDefault="002758E3" w:rsidP="00D538A9">
      <w:pPr>
        <w:tabs>
          <w:tab w:val="left" w:pos="9353"/>
        </w:tabs>
        <w:spacing w:line="360" w:lineRule="auto"/>
        <w:ind w:right="2" w:firstLine="709"/>
        <w:jc w:val="both"/>
        <w:rPr>
          <w:sz w:val="28"/>
          <w:szCs w:val="28"/>
          <w:lang w:val="ru-RU"/>
        </w:rPr>
      </w:pPr>
    </w:p>
    <w:p w14:paraId="35551621" w14:textId="77777777" w:rsidR="004C470B" w:rsidRPr="00FA6920" w:rsidRDefault="004C470B" w:rsidP="004B6388">
      <w:pPr>
        <w:pStyle w:val="1"/>
        <w:numPr>
          <w:ilvl w:val="1"/>
          <w:numId w:val="36"/>
        </w:numPr>
        <w:spacing w:before="0" w:line="360" w:lineRule="auto"/>
        <w:ind w:left="0" w:right="2" w:firstLine="709"/>
        <w:jc w:val="center"/>
        <w:rPr>
          <w:sz w:val="28"/>
          <w:szCs w:val="28"/>
          <w:lang w:val="ru-RU"/>
        </w:rPr>
      </w:pPr>
      <w:bookmarkStart w:id="18" w:name="_Toc19105849"/>
      <w:r w:rsidRPr="00FA6920">
        <w:rPr>
          <w:sz w:val="28"/>
          <w:szCs w:val="28"/>
          <w:lang w:val="ru-RU"/>
        </w:rPr>
        <w:lastRenderedPageBreak/>
        <w:t>Прогноз объёма утилизации твердых коммунальных отходов</w:t>
      </w:r>
      <w:bookmarkEnd w:id="18"/>
    </w:p>
    <w:p w14:paraId="1C3EC363" w14:textId="77777777" w:rsidR="002758E3" w:rsidRPr="00FA6920" w:rsidRDefault="002758E3" w:rsidP="002758E3">
      <w:pPr>
        <w:pStyle w:val="a3"/>
        <w:tabs>
          <w:tab w:val="left" w:pos="0"/>
        </w:tabs>
        <w:spacing w:line="360" w:lineRule="auto"/>
        <w:ind w:right="2" w:firstLine="709"/>
        <w:jc w:val="both"/>
        <w:rPr>
          <w:sz w:val="28"/>
          <w:szCs w:val="28"/>
          <w:lang w:val="ru-RU"/>
        </w:rPr>
      </w:pPr>
      <w:r w:rsidRPr="00FA6920">
        <w:rPr>
          <w:sz w:val="28"/>
          <w:szCs w:val="28"/>
          <w:lang w:val="ru-RU"/>
        </w:rPr>
        <w:t xml:space="preserve">Перспективный объём утилизации твёрдых коммунальных отходов представлен с учетом прогноза численности населения. </w:t>
      </w:r>
    </w:p>
    <w:p w14:paraId="2EDA66D0" w14:textId="77777777" w:rsidR="002758E3" w:rsidRPr="00FA6920" w:rsidRDefault="002758E3" w:rsidP="002758E3">
      <w:pPr>
        <w:pStyle w:val="a3"/>
        <w:spacing w:line="360" w:lineRule="auto"/>
        <w:ind w:left="212" w:right="2" w:firstLine="709"/>
        <w:jc w:val="both"/>
        <w:rPr>
          <w:sz w:val="28"/>
          <w:szCs w:val="28"/>
          <w:lang w:val="ru-RU"/>
        </w:rPr>
      </w:pPr>
      <w:r w:rsidRPr="00FA6920">
        <w:rPr>
          <w:sz w:val="28"/>
          <w:szCs w:val="28"/>
          <w:lang w:val="ru-RU"/>
        </w:rPr>
        <w:t xml:space="preserve">Годовая норма накопления ТКО на одного жителя принимается: твердые бытовые отходы – 450 кг на 1 чел. в год (в соответствии с СП 42.13330.2011. Свод правил. Градостроительство. Планировка и застройка городских и сельских поселений. Актуализированная редакция СНиП 2.07.01-89* (утв. Приказом Минрегиона РФ от 28.12.2010 </w:t>
      </w:r>
      <w:r w:rsidRPr="00FA6920">
        <w:rPr>
          <w:sz w:val="28"/>
          <w:szCs w:val="28"/>
        </w:rPr>
        <w:t>N</w:t>
      </w:r>
      <w:r w:rsidRPr="00FA6920">
        <w:rPr>
          <w:spacing w:val="-10"/>
          <w:sz w:val="28"/>
          <w:szCs w:val="28"/>
          <w:lang w:val="ru-RU"/>
        </w:rPr>
        <w:t xml:space="preserve"> </w:t>
      </w:r>
      <w:r w:rsidRPr="00FA6920">
        <w:rPr>
          <w:sz w:val="28"/>
          <w:szCs w:val="28"/>
          <w:lang w:val="ru-RU"/>
        </w:rPr>
        <w:t>820). На расчетный срок объем утилизируемых бытовых отходов составит 32400 тыс. кг. в год.</w:t>
      </w:r>
    </w:p>
    <w:p w14:paraId="0BA6F5BC" w14:textId="77777777" w:rsidR="001B0DAC" w:rsidRPr="00FA6920" w:rsidRDefault="00D34ED5" w:rsidP="004B6388">
      <w:pPr>
        <w:pStyle w:val="1"/>
        <w:numPr>
          <w:ilvl w:val="0"/>
          <w:numId w:val="36"/>
        </w:numPr>
        <w:spacing w:before="0" w:line="360" w:lineRule="auto"/>
        <w:ind w:left="0" w:firstLine="0"/>
        <w:jc w:val="center"/>
        <w:rPr>
          <w:sz w:val="28"/>
          <w:szCs w:val="28"/>
          <w:lang w:val="ru-RU"/>
        </w:rPr>
      </w:pPr>
      <w:bookmarkStart w:id="19" w:name="_bookmark10"/>
      <w:bookmarkStart w:id="20" w:name="_Toc19105850"/>
      <w:bookmarkEnd w:id="19"/>
      <w:r w:rsidRPr="00FA6920">
        <w:rPr>
          <w:sz w:val="28"/>
          <w:szCs w:val="28"/>
          <w:lang w:val="ru-RU"/>
        </w:rPr>
        <w:t>Характеристика состояния и проблем коммунальной</w:t>
      </w:r>
      <w:r w:rsidRPr="00FA6920">
        <w:rPr>
          <w:spacing w:val="-19"/>
          <w:sz w:val="28"/>
          <w:szCs w:val="28"/>
          <w:lang w:val="ru-RU"/>
        </w:rPr>
        <w:t xml:space="preserve"> </w:t>
      </w:r>
      <w:r w:rsidRPr="00FA6920">
        <w:rPr>
          <w:sz w:val="28"/>
          <w:szCs w:val="28"/>
          <w:lang w:val="ru-RU"/>
        </w:rPr>
        <w:t>инфраструктуры</w:t>
      </w:r>
      <w:bookmarkEnd w:id="20"/>
    </w:p>
    <w:p w14:paraId="1F2DDB4E" w14:textId="77777777" w:rsidR="001B0DAC" w:rsidRPr="00FA6920" w:rsidRDefault="00D34ED5" w:rsidP="00AF53B0">
      <w:pPr>
        <w:pStyle w:val="1"/>
        <w:numPr>
          <w:ilvl w:val="1"/>
          <w:numId w:val="10"/>
        </w:numPr>
        <w:spacing w:before="0" w:line="360" w:lineRule="auto"/>
        <w:ind w:left="0" w:firstLine="0"/>
        <w:jc w:val="center"/>
        <w:rPr>
          <w:sz w:val="28"/>
          <w:szCs w:val="28"/>
          <w:lang w:val="ru-RU"/>
        </w:rPr>
      </w:pPr>
      <w:bookmarkStart w:id="21" w:name="_bookmark11"/>
      <w:bookmarkStart w:id="22" w:name="_Toc19105851"/>
      <w:bookmarkEnd w:id="21"/>
      <w:r w:rsidRPr="00FA6920">
        <w:rPr>
          <w:sz w:val="28"/>
          <w:szCs w:val="28"/>
          <w:lang w:val="ru-RU"/>
        </w:rPr>
        <w:t xml:space="preserve">Описание состояния систем коммунальной инфраструктуры </w:t>
      </w:r>
      <w:r w:rsidR="00220D58" w:rsidRPr="00FA6920">
        <w:rPr>
          <w:sz w:val="28"/>
          <w:szCs w:val="28"/>
          <w:lang w:val="ru-RU"/>
        </w:rPr>
        <w:t xml:space="preserve">городского округа </w:t>
      </w:r>
      <w:bookmarkEnd w:id="22"/>
    </w:p>
    <w:p w14:paraId="3D43070B" w14:textId="77777777" w:rsidR="005667FD" w:rsidRPr="00FA6920" w:rsidRDefault="005667FD" w:rsidP="005667FD">
      <w:pPr>
        <w:widowControl/>
        <w:shd w:val="clear" w:color="auto" w:fill="FFFFFF"/>
        <w:spacing w:line="360" w:lineRule="auto"/>
        <w:ind w:left="-284" w:right="3" w:firstLine="720"/>
        <w:jc w:val="both"/>
        <w:rPr>
          <w:sz w:val="28"/>
          <w:szCs w:val="28"/>
          <w:lang w:val="ru-RU" w:eastAsia="ru-RU"/>
        </w:rPr>
      </w:pPr>
      <w:bookmarkStart w:id="23" w:name="_bookmark12"/>
      <w:bookmarkEnd w:id="23"/>
      <w:r w:rsidRPr="00FA6920">
        <w:rPr>
          <w:sz w:val="28"/>
          <w:szCs w:val="28"/>
          <w:lang w:val="ru-RU" w:eastAsia="ru-RU"/>
        </w:rPr>
        <w:t xml:space="preserve">В современных условиях инженерная инфраструктура </w:t>
      </w:r>
      <w:r w:rsidR="00220D58" w:rsidRPr="00FA6920">
        <w:rPr>
          <w:sz w:val="28"/>
          <w:szCs w:val="28"/>
          <w:lang w:val="ru-RU" w:eastAsia="ru-RU"/>
        </w:rPr>
        <w:t xml:space="preserve">городского округа </w:t>
      </w:r>
      <w:r w:rsidRPr="00FA6920">
        <w:rPr>
          <w:sz w:val="28"/>
          <w:szCs w:val="28"/>
          <w:lang w:val="ru-RU" w:eastAsia="ru-RU"/>
        </w:rPr>
        <w:t xml:space="preserve"> – это сложный территориально-отраслевой комплекс, включающий совокупность технических объектов и выполняющий жизненно важные функции по обеспечению потребителей энергетическими и водными ресурсами, средствами связи, информацией и другими услугами. </w:t>
      </w:r>
    </w:p>
    <w:p w14:paraId="4F720451" w14:textId="77777777" w:rsidR="005667FD" w:rsidRPr="00FA6920" w:rsidRDefault="005667FD" w:rsidP="005667FD">
      <w:pPr>
        <w:widowControl/>
        <w:shd w:val="clear" w:color="auto" w:fill="FFFFFF"/>
        <w:spacing w:line="360" w:lineRule="auto"/>
        <w:ind w:left="-284" w:right="3" w:firstLine="720"/>
        <w:jc w:val="both"/>
        <w:rPr>
          <w:sz w:val="28"/>
          <w:szCs w:val="28"/>
          <w:lang w:val="ru-RU" w:eastAsia="ru-RU"/>
        </w:rPr>
      </w:pPr>
      <w:r w:rsidRPr="00FA6920">
        <w:rPr>
          <w:sz w:val="28"/>
          <w:szCs w:val="28"/>
          <w:lang w:val="ru-RU" w:eastAsia="ru-RU"/>
        </w:rPr>
        <w:t>Основными предприятиями, осуществляющими эксплуатацию и обслуживание объектов инженерных систем г. Клинцы являются предприятия жилищно-коммунального комплекса:</w:t>
      </w:r>
    </w:p>
    <w:p w14:paraId="641C70AA" w14:textId="77777777" w:rsidR="005667FD" w:rsidRPr="00BE67FA" w:rsidRDefault="005667FD" w:rsidP="005667FD">
      <w:pPr>
        <w:widowControl/>
        <w:shd w:val="clear" w:color="auto" w:fill="FFFFFF"/>
        <w:tabs>
          <w:tab w:val="left" w:pos="0"/>
        </w:tabs>
        <w:spacing w:line="360" w:lineRule="auto"/>
        <w:ind w:left="567" w:right="477" w:firstLine="709"/>
        <w:jc w:val="right"/>
        <w:rPr>
          <w:sz w:val="24"/>
          <w:szCs w:val="28"/>
          <w:lang w:val="ru-RU" w:eastAsia="ru-RU"/>
        </w:rPr>
      </w:pPr>
      <w:r w:rsidRPr="00BE67FA">
        <w:rPr>
          <w:sz w:val="24"/>
          <w:szCs w:val="28"/>
          <w:lang w:val="ru-RU" w:eastAsia="ru-RU"/>
        </w:rPr>
        <w:t>Таблица 3.1.1.</w:t>
      </w:r>
    </w:p>
    <w:tbl>
      <w:tblPr>
        <w:tblStyle w:val="13"/>
        <w:tblW w:w="5000" w:type="pct"/>
        <w:jc w:val="center"/>
        <w:tblLook w:val="04A0" w:firstRow="1" w:lastRow="0" w:firstColumn="1" w:lastColumn="0" w:noHBand="0" w:noVBand="1"/>
      </w:tblPr>
      <w:tblGrid>
        <w:gridCol w:w="670"/>
        <w:gridCol w:w="4257"/>
        <w:gridCol w:w="4648"/>
      </w:tblGrid>
      <w:tr w:rsidR="005667FD" w:rsidRPr="00FA6920" w14:paraId="42986843" w14:textId="77777777" w:rsidTr="00ED2AA6">
        <w:trPr>
          <w:jc w:val="center"/>
        </w:trPr>
        <w:tc>
          <w:tcPr>
            <w:tcW w:w="350" w:type="pct"/>
            <w:vAlign w:val="center"/>
          </w:tcPr>
          <w:p w14:paraId="321B1069" w14:textId="77777777" w:rsidR="005667FD" w:rsidRPr="00FA6920" w:rsidRDefault="005667FD" w:rsidP="00ED2AA6">
            <w:pPr>
              <w:tabs>
                <w:tab w:val="left" w:pos="0"/>
              </w:tabs>
              <w:spacing w:line="276" w:lineRule="auto"/>
              <w:contextualSpacing/>
              <w:jc w:val="center"/>
              <w:rPr>
                <w:rFonts w:eastAsia="Calibri"/>
                <w:b/>
                <w:sz w:val="28"/>
                <w:szCs w:val="28"/>
              </w:rPr>
            </w:pPr>
            <w:r w:rsidRPr="00FA6920">
              <w:rPr>
                <w:rFonts w:eastAsia="Calibri"/>
                <w:b/>
                <w:sz w:val="28"/>
                <w:szCs w:val="28"/>
              </w:rPr>
              <w:t>№ п/п</w:t>
            </w:r>
          </w:p>
        </w:tc>
        <w:tc>
          <w:tcPr>
            <w:tcW w:w="2223" w:type="pct"/>
            <w:vAlign w:val="center"/>
          </w:tcPr>
          <w:p w14:paraId="53516023" w14:textId="77777777" w:rsidR="005667FD" w:rsidRPr="00FA6920" w:rsidRDefault="005667FD" w:rsidP="00ED2AA6">
            <w:pPr>
              <w:tabs>
                <w:tab w:val="left" w:pos="0"/>
              </w:tabs>
              <w:spacing w:line="276" w:lineRule="auto"/>
              <w:contextualSpacing/>
              <w:jc w:val="center"/>
              <w:rPr>
                <w:rFonts w:eastAsia="Calibri"/>
                <w:b/>
                <w:sz w:val="28"/>
                <w:szCs w:val="28"/>
              </w:rPr>
            </w:pPr>
            <w:r w:rsidRPr="00FA6920">
              <w:rPr>
                <w:rFonts w:eastAsia="Calibri"/>
                <w:b/>
                <w:sz w:val="28"/>
                <w:szCs w:val="28"/>
              </w:rPr>
              <w:t>Наименование организации/предприятия</w:t>
            </w:r>
          </w:p>
        </w:tc>
        <w:tc>
          <w:tcPr>
            <w:tcW w:w="2427" w:type="pct"/>
            <w:vAlign w:val="center"/>
          </w:tcPr>
          <w:p w14:paraId="73E2104E" w14:textId="77777777" w:rsidR="005667FD" w:rsidRPr="00FA6920" w:rsidRDefault="005667FD" w:rsidP="00ED2AA6">
            <w:pPr>
              <w:tabs>
                <w:tab w:val="left" w:pos="0"/>
              </w:tabs>
              <w:spacing w:line="276" w:lineRule="auto"/>
              <w:contextualSpacing/>
              <w:jc w:val="center"/>
              <w:rPr>
                <w:rFonts w:eastAsia="Calibri"/>
                <w:b/>
                <w:sz w:val="28"/>
                <w:szCs w:val="28"/>
              </w:rPr>
            </w:pPr>
            <w:r w:rsidRPr="00FA6920">
              <w:rPr>
                <w:rFonts w:eastAsia="Calibri"/>
                <w:b/>
                <w:sz w:val="28"/>
                <w:szCs w:val="28"/>
              </w:rPr>
              <w:t>Предоставляемые услуги</w:t>
            </w:r>
          </w:p>
        </w:tc>
      </w:tr>
      <w:tr w:rsidR="005667FD" w:rsidRPr="00FA6920" w14:paraId="408E41C0" w14:textId="77777777" w:rsidTr="00ED2AA6">
        <w:trPr>
          <w:jc w:val="center"/>
        </w:trPr>
        <w:tc>
          <w:tcPr>
            <w:tcW w:w="350" w:type="pct"/>
            <w:shd w:val="clear" w:color="auto" w:fill="auto"/>
            <w:vAlign w:val="center"/>
          </w:tcPr>
          <w:p w14:paraId="6BE4A9C7" w14:textId="77777777" w:rsidR="005667FD" w:rsidRPr="00FA6920" w:rsidRDefault="005667FD" w:rsidP="00ED2AA6">
            <w:pPr>
              <w:tabs>
                <w:tab w:val="left" w:pos="0"/>
              </w:tabs>
              <w:spacing w:line="276" w:lineRule="auto"/>
              <w:contextualSpacing/>
              <w:jc w:val="center"/>
              <w:rPr>
                <w:rFonts w:eastAsia="Calibri"/>
                <w:sz w:val="28"/>
                <w:szCs w:val="28"/>
              </w:rPr>
            </w:pPr>
            <w:r w:rsidRPr="00FA6920">
              <w:rPr>
                <w:rFonts w:eastAsia="Calibri"/>
                <w:sz w:val="28"/>
                <w:szCs w:val="28"/>
              </w:rPr>
              <w:t>1</w:t>
            </w:r>
          </w:p>
        </w:tc>
        <w:tc>
          <w:tcPr>
            <w:tcW w:w="2223" w:type="pct"/>
            <w:shd w:val="clear" w:color="auto" w:fill="auto"/>
            <w:vAlign w:val="center"/>
          </w:tcPr>
          <w:p w14:paraId="3E523686" w14:textId="77777777" w:rsidR="005667FD" w:rsidRPr="00806096" w:rsidRDefault="005667FD" w:rsidP="00ED2AA6">
            <w:pPr>
              <w:tabs>
                <w:tab w:val="left" w:pos="0"/>
              </w:tabs>
              <w:spacing w:line="276" w:lineRule="auto"/>
              <w:contextualSpacing/>
              <w:rPr>
                <w:rFonts w:eastAsia="Calibri"/>
                <w:b/>
                <w:i/>
                <w:sz w:val="26"/>
                <w:szCs w:val="26"/>
              </w:rPr>
            </w:pPr>
            <w:r w:rsidRPr="00806096">
              <w:rPr>
                <w:rFonts w:eastAsia="Calibri"/>
                <w:b/>
                <w:i/>
                <w:sz w:val="26"/>
                <w:szCs w:val="26"/>
              </w:rPr>
              <w:t>ООО «Клинцовская ТЭЦ»</w:t>
            </w:r>
          </w:p>
        </w:tc>
        <w:tc>
          <w:tcPr>
            <w:tcW w:w="2427" w:type="pct"/>
            <w:shd w:val="clear" w:color="auto" w:fill="auto"/>
            <w:vAlign w:val="center"/>
          </w:tcPr>
          <w:p w14:paraId="730276A3" w14:textId="77777777" w:rsidR="005667FD" w:rsidRPr="00806096" w:rsidRDefault="005667FD" w:rsidP="00ED2AA6">
            <w:pPr>
              <w:tabs>
                <w:tab w:val="left" w:pos="0"/>
              </w:tabs>
              <w:spacing w:line="276" w:lineRule="auto"/>
              <w:contextualSpacing/>
              <w:jc w:val="center"/>
              <w:rPr>
                <w:rFonts w:eastAsia="Calibri"/>
                <w:b/>
                <w:i/>
                <w:sz w:val="26"/>
                <w:szCs w:val="26"/>
              </w:rPr>
            </w:pPr>
            <w:r w:rsidRPr="00806096">
              <w:rPr>
                <w:rFonts w:eastAsia="Calibri"/>
                <w:b/>
                <w:i/>
                <w:sz w:val="26"/>
                <w:szCs w:val="26"/>
              </w:rPr>
              <w:t>Услуги теплоснабженияи ГВС</w:t>
            </w:r>
          </w:p>
        </w:tc>
      </w:tr>
      <w:tr w:rsidR="005667FD" w:rsidRPr="00FA6920" w14:paraId="6F4407DB" w14:textId="77777777" w:rsidTr="00ED2AA6">
        <w:trPr>
          <w:jc w:val="center"/>
        </w:trPr>
        <w:tc>
          <w:tcPr>
            <w:tcW w:w="350" w:type="pct"/>
            <w:vAlign w:val="center"/>
          </w:tcPr>
          <w:p w14:paraId="2C7D4A61" w14:textId="77777777" w:rsidR="005667FD" w:rsidRPr="00FA6920" w:rsidRDefault="005667FD" w:rsidP="00ED2AA6">
            <w:pPr>
              <w:tabs>
                <w:tab w:val="left" w:pos="0"/>
              </w:tabs>
              <w:spacing w:line="276" w:lineRule="auto"/>
              <w:contextualSpacing/>
              <w:jc w:val="center"/>
              <w:rPr>
                <w:rFonts w:eastAsia="Calibri"/>
                <w:sz w:val="28"/>
                <w:szCs w:val="28"/>
              </w:rPr>
            </w:pPr>
            <w:r w:rsidRPr="00FA6920">
              <w:rPr>
                <w:rFonts w:eastAsia="Calibri"/>
                <w:sz w:val="28"/>
                <w:szCs w:val="28"/>
              </w:rPr>
              <w:t>2</w:t>
            </w:r>
          </w:p>
        </w:tc>
        <w:tc>
          <w:tcPr>
            <w:tcW w:w="2223" w:type="pct"/>
            <w:vAlign w:val="center"/>
          </w:tcPr>
          <w:p w14:paraId="5D9B26BB" w14:textId="77777777" w:rsidR="005667FD" w:rsidRPr="00806096" w:rsidRDefault="005667FD" w:rsidP="00ED2AA6">
            <w:pPr>
              <w:tabs>
                <w:tab w:val="left" w:pos="0"/>
              </w:tabs>
              <w:spacing w:line="276" w:lineRule="auto"/>
              <w:contextualSpacing/>
              <w:rPr>
                <w:rFonts w:eastAsia="Calibri"/>
                <w:b/>
                <w:i/>
                <w:sz w:val="26"/>
                <w:szCs w:val="26"/>
              </w:rPr>
            </w:pPr>
            <w:r w:rsidRPr="00806096">
              <w:rPr>
                <w:rFonts w:eastAsia="Calibri"/>
                <w:b/>
                <w:i/>
                <w:sz w:val="26"/>
                <w:szCs w:val="26"/>
              </w:rPr>
              <w:t>МУП «Тепловые сети»</w:t>
            </w:r>
          </w:p>
        </w:tc>
        <w:tc>
          <w:tcPr>
            <w:tcW w:w="2427" w:type="pct"/>
            <w:vAlign w:val="center"/>
          </w:tcPr>
          <w:p w14:paraId="2429B651" w14:textId="77777777" w:rsidR="005667FD" w:rsidRPr="00806096" w:rsidRDefault="005667FD" w:rsidP="00ED2AA6">
            <w:pPr>
              <w:tabs>
                <w:tab w:val="left" w:pos="0"/>
              </w:tabs>
              <w:spacing w:line="276" w:lineRule="auto"/>
              <w:contextualSpacing/>
              <w:jc w:val="center"/>
              <w:rPr>
                <w:rFonts w:eastAsia="Calibri"/>
                <w:b/>
                <w:i/>
                <w:sz w:val="26"/>
                <w:szCs w:val="26"/>
              </w:rPr>
            </w:pPr>
            <w:r w:rsidRPr="00806096">
              <w:rPr>
                <w:rFonts w:eastAsia="Calibri"/>
                <w:b/>
                <w:i/>
                <w:sz w:val="26"/>
                <w:szCs w:val="26"/>
              </w:rPr>
              <w:t>Услуги теплоснабжения и ГВС</w:t>
            </w:r>
          </w:p>
        </w:tc>
      </w:tr>
      <w:tr w:rsidR="005667FD" w:rsidRPr="00FA6920" w14:paraId="01F3728A" w14:textId="77777777" w:rsidTr="00ED2AA6">
        <w:trPr>
          <w:jc w:val="center"/>
        </w:trPr>
        <w:tc>
          <w:tcPr>
            <w:tcW w:w="350" w:type="pct"/>
            <w:vAlign w:val="center"/>
          </w:tcPr>
          <w:p w14:paraId="1FEE52DF" w14:textId="77777777" w:rsidR="005667FD" w:rsidRPr="00FA6920" w:rsidRDefault="005667FD" w:rsidP="00ED2AA6">
            <w:pPr>
              <w:tabs>
                <w:tab w:val="left" w:pos="0"/>
              </w:tabs>
              <w:spacing w:line="276" w:lineRule="auto"/>
              <w:contextualSpacing/>
              <w:jc w:val="center"/>
              <w:rPr>
                <w:rFonts w:eastAsia="Calibri"/>
                <w:sz w:val="28"/>
                <w:szCs w:val="28"/>
              </w:rPr>
            </w:pPr>
            <w:r w:rsidRPr="00FA6920">
              <w:rPr>
                <w:rFonts w:eastAsia="Calibri"/>
                <w:sz w:val="28"/>
                <w:szCs w:val="28"/>
              </w:rPr>
              <w:t>3</w:t>
            </w:r>
          </w:p>
        </w:tc>
        <w:tc>
          <w:tcPr>
            <w:tcW w:w="2223" w:type="pct"/>
            <w:vAlign w:val="center"/>
          </w:tcPr>
          <w:p w14:paraId="14EE07A9" w14:textId="77777777" w:rsidR="005667FD" w:rsidRPr="00806096" w:rsidRDefault="005667FD" w:rsidP="00ED2AA6">
            <w:pPr>
              <w:tabs>
                <w:tab w:val="left" w:pos="0"/>
              </w:tabs>
              <w:spacing w:line="276" w:lineRule="auto"/>
              <w:contextualSpacing/>
              <w:rPr>
                <w:rFonts w:eastAsia="Calibri"/>
                <w:b/>
                <w:i/>
                <w:sz w:val="26"/>
                <w:szCs w:val="26"/>
              </w:rPr>
            </w:pPr>
            <w:r w:rsidRPr="00806096">
              <w:rPr>
                <w:rFonts w:eastAsia="Calibri"/>
                <w:b/>
                <w:i/>
                <w:sz w:val="26"/>
                <w:szCs w:val="26"/>
              </w:rPr>
              <w:t>ООО «Клинцовская теплосетевая компания»</w:t>
            </w:r>
          </w:p>
        </w:tc>
        <w:tc>
          <w:tcPr>
            <w:tcW w:w="2427" w:type="pct"/>
            <w:vAlign w:val="center"/>
          </w:tcPr>
          <w:p w14:paraId="0AA89F49" w14:textId="77777777" w:rsidR="005667FD" w:rsidRPr="00806096" w:rsidRDefault="005667FD" w:rsidP="00ED2AA6">
            <w:pPr>
              <w:tabs>
                <w:tab w:val="left" w:pos="0"/>
              </w:tabs>
              <w:spacing w:line="276" w:lineRule="auto"/>
              <w:contextualSpacing/>
              <w:jc w:val="center"/>
              <w:rPr>
                <w:rFonts w:eastAsia="Calibri"/>
                <w:b/>
                <w:i/>
                <w:sz w:val="26"/>
                <w:szCs w:val="26"/>
              </w:rPr>
            </w:pPr>
            <w:r w:rsidRPr="00806096">
              <w:rPr>
                <w:rFonts w:eastAsia="Calibri"/>
                <w:b/>
                <w:i/>
                <w:sz w:val="26"/>
                <w:szCs w:val="26"/>
              </w:rPr>
              <w:t>Услуги теплоснабжения и ГВС</w:t>
            </w:r>
          </w:p>
        </w:tc>
      </w:tr>
      <w:tr w:rsidR="005667FD" w:rsidRPr="00FA6920" w14:paraId="6E100500" w14:textId="77777777" w:rsidTr="00ED2AA6">
        <w:trPr>
          <w:jc w:val="center"/>
        </w:trPr>
        <w:tc>
          <w:tcPr>
            <w:tcW w:w="350" w:type="pct"/>
            <w:vAlign w:val="center"/>
          </w:tcPr>
          <w:p w14:paraId="737DC264" w14:textId="77777777" w:rsidR="005667FD" w:rsidRPr="00FA6920" w:rsidRDefault="005667FD" w:rsidP="00ED2AA6">
            <w:pPr>
              <w:tabs>
                <w:tab w:val="left" w:pos="0"/>
              </w:tabs>
              <w:spacing w:line="276" w:lineRule="auto"/>
              <w:contextualSpacing/>
              <w:jc w:val="center"/>
              <w:rPr>
                <w:rFonts w:eastAsia="Calibri"/>
                <w:sz w:val="28"/>
                <w:szCs w:val="28"/>
              </w:rPr>
            </w:pPr>
            <w:r w:rsidRPr="00FA6920">
              <w:rPr>
                <w:rFonts w:eastAsia="Calibri"/>
                <w:sz w:val="28"/>
                <w:szCs w:val="28"/>
              </w:rPr>
              <w:t>4</w:t>
            </w:r>
          </w:p>
        </w:tc>
        <w:tc>
          <w:tcPr>
            <w:tcW w:w="2223" w:type="pct"/>
            <w:vAlign w:val="center"/>
          </w:tcPr>
          <w:p w14:paraId="3A976141" w14:textId="77777777" w:rsidR="005667FD" w:rsidRPr="00806096" w:rsidRDefault="005667FD" w:rsidP="00ED2AA6">
            <w:pPr>
              <w:tabs>
                <w:tab w:val="left" w:pos="0"/>
              </w:tabs>
              <w:spacing w:line="276" w:lineRule="auto"/>
              <w:contextualSpacing/>
              <w:rPr>
                <w:rFonts w:eastAsia="Calibri"/>
                <w:b/>
                <w:i/>
                <w:sz w:val="26"/>
                <w:szCs w:val="26"/>
              </w:rPr>
            </w:pPr>
            <w:r w:rsidRPr="00806096">
              <w:rPr>
                <w:rFonts w:eastAsia="Calibri"/>
                <w:b/>
                <w:i/>
                <w:sz w:val="26"/>
                <w:szCs w:val="26"/>
              </w:rPr>
              <w:t>ФКУ УФСИН ИК №6</w:t>
            </w:r>
          </w:p>
        </w:tc>
        <w:tc>
          <w:tcPr>
            <w:tcW w:w="2427" w:type="pct"/>
            <w:vAlign w:val="center"/>
          </w:tcPr>
          <w:p w14:paraId="5C7ACCCF" w14:textId="77777777" w:rsidR="005667FD" w:rsidRPr="00806096" w:rsidRDefault="005667FD" w:rsidP="00ED2AA6">
            <w:pPr>
              <w:tabs>
                <w:tab w:val="left" w:pos="0"/>
              </w:tabs>
              <w:spacing w:line="276" w:lineRule="auto"/>
              <w:contextualSpacing/>
              <w:jc w:val="center"/>
              <w:rPr>
                <w:rFonts w:eastAsia="Calibri"/>
                <w:b/>
                <w:i/>
                <w:sz w:val="26"/>
                <w:szCs w:val="26"/>
              </w:rPr>
            </w:pPr>
            <w:r w:rsidRPr="00806096">
              <w:rPr>
                <w:rFonts w:eastAsia="Calibri"/>
                <w:b/>
                <w:i/>
                <w:sz w:val="26"/>
                <w:szCs w:val="26"/>
              </w:rPr>
              <w:t>Услуги теплоснабжения и ГВС</w:t>
            </w:r>
          </w:p>
        </w:tc>
      </w:tr>
      <w:tr w:rsidR="005667FD" w:rsidRPr="00FA6920" w14:paraId="1F7A75B4" w14:textId="77777777" w:rsidTr="00ED2AA6">
        <w:trPr>
          <w:jc w:val="center"/>
        </w:trPr>
        <w:tc>
          <w:tcPr>
            <w:tcW w:w="350" w:type="pct"/>
            <w:vAlign w:val="center"/>
          </w:tcPr>
          <w:p w14:paraId="779CCF1A" w14:textId="77777777" w:rsidR="005667FD" w:rsidRPr="00FA6920" w:rsidRDefault="005667FD" w:rsidP="00ED2AA6">
            <w:pPr>
              <w:tabs>
                <w:tab w:val="left" w:pos="0"/>
              </w:tabs>
              <w:spacing w:line="276" w:lineRule="auto"/>
              <w:contextualSpacing/>
              <w:jc w:val="center"/>
              <w:rPr>
                <w:rFonts w:eastAsia="Calibri"/>
                <w:sz w:val="28"/>
                <w:szCs w:val="28"/>
              </w:rPr>
            </w:pPr>
            <w:r w:rsidRPr="00FA6920">
              <w:rPr>
                <w:rFonts w:eastAsia="Calibri"/>
                <w:sz w:val="28"/>
                <w:szCs w:val="28"/>
              </w:rPr>
              <w:t>5</w:t>
            </w:r>
          </w:p>
        </w:tc>
        <w:tc>
          <w:tcPr>
            <w:tcW w:w="2223" w:type="pct"/>
            <w:vAlign w:val="center"/>
          </w:tcPr>
          <w:p w14:paraId="55C20D42" w14:textId="77777777" w:rsidR="005667FD" w:rsidRPr="00806096" w:rsidRDefault="005667FD" w:rsidP="00ED2AA6">
            <w:pPr>
              <w:tabs>
                <w:tab w:val="left" w:pos="0"/>
              </w:tabs>
              <w:spacing w:line="276" w:lineRule="auto"/>
              <w:contextualSpacing/>
              <w:rPr>
                <w:rFonts w:eastAsia="Calibri"/>
                <w:b/>
                <w:i/>
                <w:sz w:val="26"/>
                <w:szCs w:val="26"/>
              </w:rPr>
            </w:pPr>
            <w:r w:rsidRPr="00806096">
              <w:rPr>
                <w:rFonts w:eastAsia="Calibri"/>
                <w:b/>
                <w:i/>
                <w:sz w:val="26"/>
                <w:szCs w:val="26"/>
              </w:rPr>
              <w:t>АО «Клинцовский автокрановый завод»</w:t>
            </w:r>
          </w:p>
        </w:tc>
        <w:tc>
          <w:tcPr>
            <w:tcW w:w="2427" w:type="pct"/>
            <w:vAlign w:val="center"/>
          </w:tcPr>
          <w:p w14:paraId="10837DB6" w14:textId="77777777" w:rsidR="005667FD" w:rsidRPr="00806096" w:rsidRDefault="005667FD" w:rsidP="00ED2AA6">
            <w:pPr>
              <w:tabs>
                <w:tab w:val="left" w:pos="0"/>
              </w:tabs>
              <w:spacing w:line="276" w:lineRule="auto"/>
              <w:contextualSpacing/>
              <w:jc w:val="center"/>
              <w:rPr>
                <w:rFonts w:eastAsia="Calibri"/>
                <w:b/>
                <w:i/>
                <w:sz w:val="26"/>
                <w:szCs w:val="26"/>
              </w:rPr>
            </w:pPr>
            <w:r w:rsidRPr="00806096">
              <w:rPr>
                <w:rFonts w:eastAsia="Calibri"/>
                <w:b/>
                <w:i/>
                <w:sz w:val="26"/>
                <w:szCs w:val="26"/>
              </w:rPr>
              <w:t>Услуги теплоснабжения и ГВС</w:t>
            </w:r>
          </w:p>
        </w:tc>
      </w:tr>
      <w:tr w:rsidR="005667FD" w:rsidRPr="00FA6920" w14:paraId="0A207BE4" w14:textId="77777777" w:rsidTr="00ED2AA6">
        <w:trPr>
          <w:jc w:val="center"/>
        </w:trPr>
        <w:tc>
          <w:tcPr>
            <w:tcW w:w="350" w:type="pct"/>
            <w:vAlign w:val="center"/>
          </w:tcPr>
          <w:p w14:paraId="380231EA" w14:textId="77777777" w:rsidR="005667FD" w:rsidRPr="00FA6920" w:rsidRDefault="005667FD" w:rsidP="00ED2AA6">
            <w:pPr>
              <w:tabs>
                <w:tab w:val="left" w:pos="0"/>
              </w:tabs>
              <w:spacing w:line="276" w:lineRule="auto"/>
              <w:contextualSpacing/>
              <w:jc w:val="center"/>
              <w:rPr>
                <w:rFonts w:eastAsia="Calibri"/>
                <w:sz w:val="28"/>
                <w:szCs w:val="28"/>
              </w:rPr>
            </w:pPr>
            <w:r w:rsidRPr="00FA6920">
              <w:rPr>
                <w:rFonts w:eastAsia="Calibri"/>
                <w:sz w:val="28"/>
                <w:szCs w:val="28"/>
              </w:rPr>
              <w:lastRenderedPageBreak/>
              <w:t>6</w:t>
            </w:r>
          </w:p>
        </w:tc>
        <w:tc>
          <w:tcPr>
            <w:tcW w:w="2223" w:type="pct"/>
            <w:vAlign w:val="center"/>
          </w:tcPr>
          <w:p w14:paraId="4741A856" w14:textId="77777777" w:rsidR="005667FD" w:rsidRPr="00806096" w:rsidRDefault="005667FD" w:rsidP="00ED2AA6">
            <w:pPr>
              <w:tabs>
                <w:tab w:val="left" w:pos="0"/>
              </w:tabs>
              <w:spacing w:line="276" w:lineRule="auto"/>
              <w:contextualSpacing/>
              <w:rPr>
                <w:rFonts w:eastAsia="Calibri"/>
                <w:b/>
                <w:i/>
                <w:sz w:val="26"/>
                <w:szCs w:val="26"/>
              </w:rPr>
            </w:pPr>
            <w:r w:rsidRPr="00806096">
              <w:rPr>
                <w:b/>
                <w:i/>
                <w:sz w:val="26"/>
                <w:szCs w:val="26"/>
              </w:rPr>
              <w:t>МУП «Водопроводно канализационное хозяйство г. Клинцы»</w:t>
            </w:r>
          </w:p>
        </w:tc>
        <w:tc>
          <w:tcPr>
            <w:tcW w:w="2427" w:type="pct"/>
            <w:vAlign w:val="center"/>
          </w:tcPr>
          <w:p w14:paraId="3CE3CC46" w14:textId="77777777" w:rsidR="005667FD" w:rsidRPr="00806096" w:rsidRDefault="005667FD" w:rsidP="00ED2AA6">
            <w:pPr>
              <w:tabs>
                <w:tab w:val="left" w:pos="0"/>
              </w:tabs>
              <w:spacing w:line="276" w:lineRule="auto"/>
              <w:contextualSpacing/>
              <w:jc w:val="center"/>
              <w:rPr>
                <w:rFonts w:eastAsia="Calibri"/>
                <w:b/>
                <w:i/>
                <w:sz w:val="26"/>
                <w:szCs w:val="26"/>
              </w:rPr>
            </w:pPr>
            <w:r w:rsidRPr="00806096">
              <w:rPr>
                <w:rFonts w:eastAsia="Calibri"/>
                <w:b/>
                <w:i/>
                <w:sz w:val="26"/>
                <w:szCs w:val="26"/>
              </w:rPr>
              <w:t>Услуги водоснабжения и водоотведения</w:t>
            </w:r>
          </w:p>
        </w:tc>
      </w:tr>
      <w:tr w:rsidR="005667FD" w:rsidRPr="00FA6920" w14:paraId="7093EC76" w14:textId="77777777" w:rsidTr="00ED2AA6">
        <w:trPr>
          <w:trHeight w:val="135"/>
          <w:jc w:val="center"/>
        </w:trPr>
        <w:tc>
          <w:tcPr>
            <w:tcW w:w="350" w:type="pct"/>
            <w:vAlign w:val="center"/>
          </w:tcPr>
          <w:p w14:paraId="1B3D80DE" w14:textId="77777777" w:rsidR="005667FD" w:rsidRPr="00FA6920" w:rsidRDefault="005667FD" w:rsidP="00ED2AA6">
            <w:pPr>
              <w:tabs>
                <w:tab w:val="left" w:pos="0"/>
              </w:tabs>
              <w:spacing w:line="276" w:lineRule="auto"/>
              <w:contextualSpacing/>
              <w:jc w:val="center"/>
              <w:rPr>
                <w:rFonts w:eastAsia="Calibri"/>
                <w:sz w:val="28"/>
                <w:szCs w:val="28"/>
              </w:rPr>
            </w:pPr>
            <w:r w:rsidRPr="00FA6920">
              <w:rPr>
                <w:rFonts w:eastAsia="Calibri"/>
                <w:sz w:val="28"/>
                <w:szCs w:val="28"/>
              </w:rPr>
              <w:t>7</w:t>
            </w:r>
          </w:p>
        </w:tc>
        <w:tc>
          <w:tcPr>
            <w:tcW w:w="2223" w:type="pct"/>
            <w:vAlign w:val="center"/>
          </w:tcPr>
          <w:p w14:paraId="2185907A" w14:textId="77777777" w:rsidR="005667FD" w:rsidRPr="00806096" w:rsidRDefault="005667FD" w:rsidP="00ED2AA6">
            <w:pPr>
              <w:tabs>
                <w:tab w:val="left" w:pos="0"/>
              </w:tabs>
              <w:spacing w:line="276" w:lineRule="auto"/>
              <w:rPr>
                <w:rFonts w:eastAsia="Calibri"/>
                <w:b/>
                <w:i/>
                <w:sz w:val="26"/>
                <w:szCs w:val="26"/>
              </w:rPr>
            </w:pPr>
            <w:r w:rsidRPr="00806096">
              <w:rPr>
                <w:b/>
                <w:i/>
                <w:sz w:val="26"/>
                <w:szCs w:val="26"/>
                <w:lang w:eastAsia="ru-RU"/>
              </w:rPr>
              <w:t>Филиал ПАО "МРСК Центра" -"Брянскэнерго"</w:t>
            </w:r>
          </w:p>
        </w:tc>
        <w:tc>
          <w:tcPr>
            <w:tcW w:w="2427" w:type="pct"/>
            <w:vAlign w:val="center"/>
          </w:tcPr>
          <w:p w14:paraId="1C046B45" w14:textId="77777777" w:rsidR="005667FD" w:rsidRPr="00806096" w:rsidRDefault="005667FD" w:rsidP="00ED2AA6">
            <w:pPr>
              <w:tabs>
                <w:tab w:val="left" w:pos="0"/>
              </w:tabs>
              <w:spacing w:line="276" w:lineRule="auto"/>
              <w:contextualSpacing/>
              <w:jc w:val="center"/>
              <w:rPr>
                <w:rFonts w:eastAsia="Calibri"/>
                <w:b/>
                <w:i/>
                <w:sz w:val="26"/>
                <w:szCs w:val="26"/>
              </w:rPr>
            </w:pPr>
            <w:r w:rsidRPr="00806096">
              <w:rPr>
                <w:rFonts w:eastAsia="Calibri"/>
                <w:b/>
                <w:i/>
                <w:sz w:val="26"/>
                <w:szCs w:val="26"/>
              </w:rPr>
              <w:t>Услуги электроснабжения</w:t>
            </w:r>
          </w:p>
        </w:tc>
      </w:tr>
      <w:tr w:rsidR="005667FD" w:rsidRPr="00FA6920" w14:paraId="7BB6FF54" w14:textId="77777777" w:rsidTr="00ED2AA6">
        <w:trPr>
          <w:trHeight w:val="135"/>
          <w:jc w:val="center"/>
        </w:trPr>
        <w:tc>
          <w:tcPr>
            <w:tcW w:w="350" w:type="pct"/>
            <w:vAlign w:val="center"/>
          </w:tcPr>
          <w:p w14:paraId="75E3661F" w14:textId="77777777" w:rsidR="005667FD" w:rsidRPr="00FA6920" w:rsidRDefault="005667FD" w:rsidP="00ED2AA6">
            <w:pPr>
              <w:tabs>
                <w:tab w:val="left" w:pos="0"/>
              </w:tabs>
              <w:spacing w:line="276" w:lineRule="auto"/>
              <w:contextualSpacing/>
              <w:jc w:val="center"/>
              <w:rPr>
                <w:rFonts w:eastAsia="Calibri"/>
                <w:sz w:val="28"/>
                <w:szCs w:val="28"/>
              </w:rPr>
            </w:pPr>
            <w:r w:rsidRPr="00FA6920">
              <w:rPr>
                <w:rFonts w:eastAsia="Calibri"/>
                <w:sz w:val="28"/>
                <w:szCs w:val="28"/>
              </w:rPr>
              <w:t>8</w:t>
            </w:r>
          </w:p>
        </w:tc>
        <w:tc>
          <w:tcPr>
            <w:tcW w:w="2223" w:type="pct"/>
            <w:vAlign w:val="center"/>
          </w:tcPr>
          <w:p w14:paraId="2FD1ABD3" w14:textId="77777777" w:rsidR="005667FD" w:rsidRPr="00806096" w:rsidRDefault="005667FD" w:rsidP="00ED2AA6">
            <w:pPr>
              <w:tabs>
                <w:tab w:val="left" w:pos="0"/>
              </w:tabs>
              <w:spacing w:line="276" w:lineRule="auto"/>
              <w:rPr>
                <w:b/>
                <w:i/>
                <w:sz w:val="26"/>
                <w:szCs w:val="26"/>
                <w:lang w:eastAsia="ru-RU"/>
              </w:rPr>
            </w:pPr>
            <w:r w:rsidRPr="00806096">
              <w:rPr>
                <w:b/>
                <w:i/>
                <w:sz w:val="26"/>
                <w:szCs w:val="26"/>
                <w:lang w:eastAsia="ru-RU"/>
              </w:rPr>
              <w:t>ООО «БрянскЭлектро» (Клинцовское СП)</w:t>
            </w:r>
          </w:p>
        </w:tc>
        <w:tc>
          <w:tcPr>
            <w:tcW w:w="2427" w:type="pct"/>
            <w:vAlign w:val="center"/>
          </w:tcPr>
          <w:p w14:paraId="19B97B2C" w14:textId="77777777" w:rsidR="005667FD" w:rsidRPr="00806096" w:rsidRDefault="005667FD" w:rsidP="00ED2AA6">
            <w:pPr>
              <w:tabs>
                <w:tab w:val="left" w:pos="0"/>
              </w:tabs>
              <w:spacing w:line="276" w:lineRule="auto"/>
              <w:contextualSpacing/>
              <w:jc w:val="center"/>
              <w:rPr>
                <w:rFonts w:eastAsia="Calibri"/>
                <w:b/>
                <w:i/>
                <w:sz w:val="26"/>
                <w:szCs w:val="26"/>
              </w:rPr>
            </w:pPr>
            <w:r w:rsidRPr="00806096">
              <w:rPr>
                <w:rFonts w:eastAsia="Calibri"/>
                <w:b/>
                <w:i/>
                <w:sz w:val="26"/>
                <w:szCs w:val="26"/>
              </w:rPr>
              <w:t>Услуги электроснабжения</w:t>
            </w:r>
          </w:p>
        </w:tc>
      </w:tr>
      <w:tr w:rsidR="005667FD" w:rsidRPr="00FA6920" w14:paraId="76595BE8" w14:textId="77777777" w:rsidTr="00ED2AA6">
        <w:trPr>
          <w:trHeight w:val="126"/>
          <w:jc w:val="center"/>
        </w:trPr>
        <w:tc>
          <w:tcPr>
            <w:tcW w:w="350" w:type="pct"/>
            <w:vAlign w:val="center"/>
          </w:tcPr>
          <w:p w14:paraId="366E2A22" w14:textId="77777777" w:rsidR="005667FD" w:rsidRPr="00FA6920" w:rsidRDefault="005667FD" w:rsidP="00ED2AA6">
            <w:pPr>
              <w:tabs>
                <w:tab w:val="left" w:pos="0"/>
              </w:tabs>
              <w:spacing w:line="276" w:lineRule="auto"/>
              <w:contextualSpacing/>
              <w:jc w:val="center"/>
              <w:rPr>
                <w:rFonts w:eastAsia="Calibri"/>
                <w:sz w:val="28"/>
                <w:szCs w:val="28"/>
              </w:rPr>
            </w:pPr>
            <w:r w:rsidRPr="00FA6920">
              <w:rPr>
                <w:rFonts w:eastAsia="Calibri"/>
                <w:sz w:val="28"/>
                <w:szCs w:val="28"/>
              </w:rPr>
              <w:t>9</w:t>
            </w:r>
          </w:p>
        </w:tc>
        <w:tc>
          <w:tcPr>
            <w:tcW w:w="2223" w:type="pct"/>
            <w:vAlign w:val="center"/>
          </w:tcPr>
          <w:p w14:paraId="3B53347E" w14:textId="77777777" w:rsidR="005667FD" w:rsidRPr="00806096" w:rsidRDefault="005667FD" w:rsidP="00ED2AA6">
            <w:pPr>
              <w:tabs>
                <w:tab w:val="left" w:pos="0"/>
              </w:tabs>
              <w:spacing w:line="276" w:lineRule="auto"/>
              <w:contextualSpacing/>
              <w:rPr>
                <w:rFonts w:eastAsia="Calibri"/>
                <w:b/>
                <w:i/>
                <w:sz w:val="26"/>
                <w:szCs w:val="26"/>
              </w:rPr>
            </w:pPr>
            <w:r w:rsidRPr="00806096">
              <w:rPr>
                <w:b/>
                <w:i/>
                <w:sz w:val="26"/>
                <w:szCs w:val="26"/>
                <w:lang w:eastAsia="ru-RU"/>
              </w:rPr>
              <w:t>Филиал АО «Газпром газораспределение Брянск»</w:t>
            </w:r>
          </w:p>
        </w:tc>
        <w:tc>
          <w:tcPr>
            <w:tcW w:w="2427" w:type="pct"/>
            <w:vAlign w:val="center"/>
          </w:tcPr>
          <w:p w14:paraId="02118CF6" w14:textId="77777777" w:rsidR="005667FD" w:rsidRPr="00806096" w:rsidRDefault="005667FD" w:rsidP="00ED2AA6">
            <w:pPr>
              <w:tabs>
                <w:tab w:val="left" w:pos="0"/>
              </w:tabs>
              <w:spacing w:line="276" w:lineRule="auto"/>
              <w:contextualSpacing/>
              <w:jc w:val="center"/>
              <w:rPr>
                <w:rFonts w:eastAsia="Calibri"/>
                <w:b/>
                <w:i/>
                <w:sz w:val="26"/>
                <w:szCs w:val="26"/>
              </w:rPr>
            </w:pPr>
            <w:r w:rsidRPr="00806096">
              <w:rPr>
                <w:rFonts w:eastAsia="Calibri"/>
                <w:b/>
                <w:i/>
                <w:sz w:val="26"/>
                <w:szCs w:val="26"/>
              </w:rPr>
              <w:t>Услуги газоснабжения</w:t>
            </w:r>
          </w:p>
        </w:tc>
      </w:tr>
      <w:tr w:rsidR="005667FD" w:rsidRPr="00702AAE" w14:paraId="53DA57F9" w14:textId="77777777" w:rsidTr="00ED2AA6">
        <w:trPr>
          <w:trHeight w:val="126"/>
          <w:jc w:val="center"/>
        </w:trPr>
        <w:tc>
          <w:tcPr>
            <w:tcW w:w="350" w:type="pct"/>
            <w:vAlign w:val="center"/>
          </w:tcPr>
          <w:p w14:paraId="5D27C95E" w14:textId="77777777" w:rsidR="005667FD" w:rsidRPr="00FA6920" w:rsidRDefault="005667FD" w:rsidP="00ED2AA6">
            <w:pPr>
              <w:tabs>
                <w:tab w:val="left" w:pos="0"/>
              </w:tabs>
              <w:spacing w:line="276" w:lineRule="auto"/>
              <w:contextualSpacing/>
              <w:jc w:val="center"/>
              <w:rPr>
                <w:rFonts w:eastAsia="Calibri"/>
                <w:sz w:val="28"/>
                <w:szCs w:val="28"/>
              </w:rPr>
            </w:pPr>
            <w:r w:rsidRPr="00FA6920">
              <w:rPr>
                <w:rFonts w:eastAsia="Calibri"/>
                <w:sz w:val="28"/>
                <w:szCs w:val="28"/>
              </w:rPr>
              <w:t>10</w:t>
            </w:r>
          </w:p>
        </w:tc>
        <w:tc>
          <w:tcPr>
            <w:tcW w:w="2223" w:type="pct"/>
            <w:vAlign w:val="center"/>
          </w:tcPr>
          <w:p w14:paraId="5A651641" w14:textId="77777777" w:rsidR="005667FD" w:rsidRPr="00806096" w:rsidRDefault="00047652" w:rsidP="00ED2AA6">
            <w:pPr>
              <w:tabs>
                <w:tab w:val="left" w:pos="0"/>
              </w:tabs>
              <w:spacing w:line="276" w:lineRule="auto"/>
              <w:contextualSpacing/>
              <w:rPr>
                <w:b/>
                <w:i/>
                <w:sz w:val="26"/>
                <w:szCs w:val="26"/>
                <w:lang w:eastAsia="ru-RU"/>
              </w:rPr>
            </w:pPr>
            <w:r w:rsidRPr="00806096">
              <w:rPr>
                <w:b/>
                <w:i/>
                <w:sz w:val="26"/>
                <w:szCs w:val="26"/>
                <w:lang w:eastAsia="ru-RU"/>
              </w:rPr>
              <w:t>АО «</w:t>
            </w:r>
            <w:r w:rsidR="009B3710" w:rsidRPr="00806096">
              <w:rPr>
                <w:b/>
                <w:i/>
                <w:sz w:val="26"/>
                <w:szCs w:val="26"/>
                <w:lang w:eastAsia="ru-RU"/>
              </w:rPr>
              <w:t>Чистая планета</w:t>
            </w:r>
            <w:r w:rsidRPr="00806096">
              <w:rPr>
                <w:b/>
                <w:i/>
                <w:sz w:val="26"/>
                <w:szCs w:val="26"/>
                <w:lang w:eastAsia="ru-RU"/>
              </w:rPr>
              <w:t>»</w:t>
            </w:r>
          </w:p>
        </w:tc>
        <w:tc>
          <w:tcPr>
            <w:tcW w:w="2427" w:type="pct"/>
            <w:vAlign w:val="center"/>
          </w:tcPr>
          <w:p w14:paraId="7313A629" w14:textId="77777777" w:rsidR="005667FD" w:rsidRPr="00806096" w:rsidRDefault="00047652" w:rsidP="00ED2AA6">
            <w:pPr>
              <w:tabs>
                <w:tab w:val="left" w:pos="0"/>
              </w:tabs>
              <w:spacing w:line="276" w:lineRule="auto"/>
              <w:contextualSpacing/>
              <w:jc w:val="center"/>
              <w:rPr>
                <w:rFonts w:eastAsia="Calibri"/>
                <w:b/>
                <w:i/>
                <w:sz w:val="26"/>
                <w:szCs w:val="26"/>
              </w:rPr>
            </w:pPr>
            <w:r w:rsidRPr="00806096">
              <w:rPr>
                <w:rFonts w:eastAsia="Calibri"/>
                <w:b/>
                <w:i/>
                <w:sz w:val="26"/>
                <w:szCs w:val="26"/>
              </w:rPr>
              <w:t>Региональный оператор по обращению с ТКО в Брянской области</w:t>
            </w:r>
          </w:p>
        </w:tc>
      </w:tr>
    </w:tbl>
    <w:p w14:paraId="7A6DC6A4" w14:textId="77777777" w:rsidR="005667FD" w:rsidRPr="00FA6920" w:rsidRDefault="005667FD" w:rsidP="005667FD">
      <w:pPr>
        <w:widowControl/>
        <w:shd w:val="clear" w:color="auto" w:fill="FFFFFF"/>
        <w:spacing w:line="360" w:lineRule="auto"/>
        <w:ind w:left="-284" w:right="3" w:firstLine="720"/>
        <w:jc w:val="both"/>
        <w:rPr>
          <w:sz w:val="28"/>
          <w:szCs w:val="28"/>
          <w:lang w:val="ru-RU" w:eastAsia="ru-RU"/>
        </w:rPr>
      </w:pPr>
    </w:p>
    <w:p w14:paraId="606A83F4" w14:textId="77777777" w:rsidR="005667FD" w:rsidRPr="00FA6920" w:rsidRDefault="005667FD" w:rsidP="005667FD">
      <w:pPr>
        <w:widowControl/>
        <w:suppressAutoHyphens/>
        <w:spacing w:before="60" w:after="60" w:line="360" w:lineRule="auto"/>
        <w:ind w:firstLine="567"/>
        <w:jc w:val="both"/>
        <w:rPr>
          <w:sz w:val="28"/>
          <w:szCs w:val="28"/>
          <w:lang w:val="ru-RU" w:eastAsia="ru-RU"/>
        </w:rPr>
      </w:pPr>
      <w:r w:rsidRPr="00FA6920">
        <w:rPr>
          <w:sz w:val="28"/>
          <w:szCs w:val="28"/>
          <w:lang w:val="ru-RU" w:eastAsia="ru-RU"/>
        </w:rPr>
        <w:t xml:space="preserve">Жилищный фонд </w:t>
      </w:r>
      <w:r w:rsidR="00354EDB" w:rsidRPr="00FA6920">
        <w:rPr>
          <w:sz w:val="28"/>
          <w:szCs w:val="28"/>
          <w:lang w:val="ru-RU" w:eastAsia="ru-RU"/>
        </w:rPr>
        <w:t xml:space="preserve">городского округа </w:t>
      </w:r>
      <w:r w:rsidRPr="00FA6920">
        <w:rPr>
          <w:sz w:val="28"/>
          <w:szCs w:val="28"/>
          <w:lang w:val="ru-RU" w:eastAsia="ru-RU"/>
        </w:rPr>
        <w:t xml:space="preserve"> «город Клинцы Брянской области» на 01.01.2018 года составляет 1695,5 тыс. кв. м; средняя обеспеченность на одного жителя общей площадью жилищного фонда – 24 кв. м. На 01.01.2017 общее количество многоквартирных домов составляет 354 единицы, также расположена 542 дома блокированной застройки, 11644 индивидуальные жилые дома. Площадь аварийного жилищного фонда на территории </w:t>
      </w:r>
      <w:r w:rsidR="00354EDB" w:rsidRPr="00FA6920">
        <w:rPr>
          <w:sz w:val="28"/>
          <w:szCs w:val="28"/>
          <w:lang w:val="ru-RU" w:eastAsia="ru-RU"/>
        </w:rPr>
        <w:t xml:space="preserve">городского округа </w:t>
      </w:r>
      <w:r w:rsidRPr="00FA6920">
        <w:rPr>
          <w:sz w:val="28"/>
          <w:szCs w:val="28"/>
          <w:lang w:val="ru-RU" w:eastAsia="ru-RU"/>
        </w:rPr>
        <w:t xml:space="preserve"> составляет 7162,7 кв. м (0,4 % от общей площади жилищного фонда). По данным Федеральной службы государственной статистики, на начало 2016 года общая площадь жилых помещений в ветхих и аварийных жилых домах составляла 27,4 тыс. кв. м (1,6% от общей площади жилищного фонда).</w:t>
      </w:r>
    </w:p>
    <w:p w14:paraId="71550393" w14:textId="77777777" w:rsidR="005667FD" w:rsidRPr="00FA6920" w:rsidRDefault="005667FD" w:rsidP="005667FD">
      <w:pPr>
        <w:widowControl/>
        <w:shd w:val="clear" w:color="auto" w:fill="FFFFFF"/>
        <w:tabs>
          <w:tab w:val="left" w:pos="0"/>
        </w:tabs>
        <w:spacing w:line="360" w:lineRule="auto"/>
        <w:ind w:right="2" w:firstLine="709"/>
        <w:jc w:val="both"/>
        <w:rPr>
          <w:b/>
          <w:sz w:val="28"/>
          <w:szCs w:val="28"/>
          <w:lang w:val="ru-RU" w:eastAsia="ru-RU"/>
        </w:rPr>
      </w:pPr>
      <w:r w:rsidRPr="00FA6920">
        <w:rPr>
          <w:sz w:val="28"/>
          <w:szCs w:val="28"/>
          <w:lang w:val="ru-RU" w:eastAsia="ru-RU"/>
        </w:rPr>
        <w:t>В сравнении со средними показателями по Брянской области и Российской Федерации (</w:t>
      </w:r>
      <w:r w:rsidRPr="00BE67FA">
        <w:rPr>
          <w:sz w:val="24"/>
          <w:szCs w:val="28"/>
          <w:lang w:val="ru-RU" w:eastAsia="ru-RU"/>
        </w:rPr>
        <w:t>Таблица 2.1.2</w:t>
      </w:r>
      <w:r w:rsidRPr="00FA6920">
        <w:rPr>
          <w:sz w:val="28"/>
          <w:szCs w:val="28"/>
          <w:lang w:val="ru-RU" w:eastAsia="ru-RU"/>
        </w:rPr>
        <w:t>.) уровень благоустройства жилищного фонда города Клинцы находится на среднем уровне.</w:t>
      </w:r>
    </w:p>
    <w:p w14:paraId="657719BB" w14:textId="77777777" w:rsidR="00BE67FA" w:rsidRDefault="00BE67FA" w:rsidP="005667FD">
      <w:pPr>
        <w:jc w:val="right"/>
        <w:rPr>
          <w:sz w:val="24"/>
          <w:szCs w:val="28"/>
          <w:lang w:val="ru-RU"/>
        </w:rPr>
      </w:pPr>
    </w:p>
    <w:p w14:paraId="25231A8A" w14:textId="77777777" w:rsidR="00BE67FA" w:rsidRDefault="00BE67FA" w:rsidP="005667FD">
      <w:pPr>
        <w:jc w:val="right"/>
        <w:rPr>
          <w:sz w:val="24"/>
          <w:szCs w:val="28"/>
          <w:lang w:val="ru-RU"/>
        </w:rPr>
      </w:pPr>
    </w:p>
    <w:p w14:paraId="4EBDE06C" w14:textId="77777777" w:rsidR="00BE67FA" w:rsidRDefault="00BE67FA" w:rsidP="005667FD">
      <w:pPr>
        <w:jc w:val="right"/>
        <w:rPr>
          <w:sz w:val="24"/>
          <w:szCs w:val="28"/>
          <w:lang w:val="ru-RU"/>
        </w:rPr>
      </w:pPr>
    </w:p>
    <w:p w14:paraId="6557633A" w14:textId="77777777" w:rsidR="00BE67FA" w:rsidRDefault="00BE67FA" w:rsidP="005667FD">
      <w:pPr>
        <w:jc w:val="right"/>
        <w:rPr>
          <w:sz w:val="24"/>
          <w:szCs w:val="28"/>
          <w:lang w:val="ru-RU"/>
        </w:rPr>
      </w:pPr>
    </w:p>
    <w:p w14:paraId="648699A9" w14:textId="77777777" w:rsidR="00BE67FA" w:rsidRDefault="00BE67FA" w:rsidP="005667FD">
      <w:pPr>
        <w:jc w:val="right"/>
        <w:rPr>
          <w:sz w:val="24"/>
          <w:szCs w:val="28"/>
          <w:lang w:val="ru-RU"/>
        </w:rPr>
      </w:pPr>
    </w:p>
    <w:p w14:paraId="1AC1D053" w14:textId="77777777" w:rsidR="00BE67FA" w:rsidRDefault="00BE67FA" w:rsidP="005667FD">
      <w:pPr>
        <w:jc w:val="right"/>
        <w:rPr>
          <w:sz w:val="24"/>
          <w:szCs w:val="28"/>
          <w:lang w:val="ru-RU"/>
        </w:rPr>
      </w:pPr>
    </w:p>
    <w:p w14:paraId="1861B128" w14:textId="77777777" w:rsidR="00806096" w:rsidRDefault="00806096" w:rsidP="005667FD">
      <w:pPr>
        <w:jc w:val="right"/>
        <w:rPr>
          <w:sz w:val="24"/>
          <w:szCs w:val="28"/>
          <w:lang w:val="ru-RU"/>
        </w:rPr>
      </w:pPr>
    </w:p>
    <w:p w14:paraId="76D61D6D" w14:textId="77777777" w:rsidR="00BE67FA" w:rsidRDefault="00BE67FA" w:rsidP="005667FD">
      <w:pPr>
        <w:jc w:val="right"/>
        <w:rPr>
          <w:sz w:val="24"/>
          <w:szCs w:val="28"/>
          <w:lang w:val="ru-RU"/>
        </w:rPr>
      </w:pPr>
    </w:p>
    <w:p w14:paraId="0F33CCE5" w14:textId="77777777" w:rsidR="00BE67FA" w:rsidRDefault="00BE67FA" w:rsidP="005667FD">
      <w:pPr>
        <w:jc w:val="right"/>
        <w:rPr>
          <w:sz w:val="24"/>
          <w:szCs w:val="28"/>
          <w:lang w:val="ru-RU"/>
        </w:rPr>
      </w:pPr>
    </w:p>
    <w:p w14:paraId="51482F0D" w14:textId="77777777" w:rsidR="00BE67FA" w:rsidRDefault="00BE67FA" w:rsidP="005667FD">
      <w:pPr>
        <w:jc w:val="right"/>
        <w:rPr>
          <w:sz w:val="24"/>
          <w:szCs w:val="28"/>
          <w:lang w:val="ru-RU"/>
        </w:rPr>
      </w:pPr>
    </w:p>
    <w:p w14:paraId="5941F8F6" w14:textId="77777777" w:rsidR="005667FD" w:rsidRPr="00BE67FA" w:rsidRDefault="005667FD" w:rsidP="005667FD">
      <w:pPr>
        <w:jc w:val="right"/>
        <w:rPr>
          <w:sz w:val="24"/>
          <w:szCs w:val="28"/>
          <w:lang w:val="ru-RU"/>
        </w:rPr>
      </w:pPr>
      <w:r w:rsidRPr="00BE67FA">
        <w:rPr>
          <w:sz w:val="24"/>
          <w:szCs w:val="28"/>
          <w:lang w:val="ru-RU"/>
        </w:rPr>
        <w:lastRenderedPageBreak/>
        <w:t>Таблица 3.1.2.</w:t>
      </w:r>
    </w:p>
    <w:p w14:paraId="52F8DD24" w14:textId="77777777" w:rsidR="005667FD" w:rsidRPr="00FA6920" w:rsidRDefault="005667FD" w:rsidP="005667FD">
      <w:pPr>
        <w:widowControl/>
        <w:suppressAutoHyphens/>
        <w:spacing w:before="120" w:after="60"/>
        <w:jc w:val="center"/>
        <w:rPr>
          <w:sz w:val="28"/>
          <w:szCs w:val="28"/>
          <w:lang w:val="ru-RU" w:eastAsia="ru-RU"/>
        </w:rPr>
      </w:pPr>
      <w:r w:rsidRPr="00FA6920">
        <w:rPr>
          <w:sz w:val="28"/>
          <w:szCs w:val="28"/>
          <w:lang w:val="ru-RU" w:eastAsia="ru-RU"/>
        </w:rPr>
        <w:t xml:space="preserve">Перечень домов, признанных аварийными и подлежащих сносу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5"/>
        <w:gridCol w:w="4244"/>
        <w:gridCol w:w="2007"/>
        <w:gridCol w:w="2783"/>
      </w:tblGrid>
      <w:tr w:rsidR="005667FD" w:rsidRPr="00FA6920" w14:paraId="1AA3D066" w14:textId="77777777" w:rsidTr="00ED2AA6">
        <w:trPr>
          <w:trHeight w:val="20"/>
          <w:jc w:val="center"/>
        </w:trPr>
        <w:tc>
          <w:tcPr>
            <w:tcW w:w="0" w:type="auto"/>
            <w:shd w:val="clear" w:color="auto" w:fill="FFFFFF"/>
            <w:vAlign w:val="center"/>
          </w:tcPr>
          <w:p w14:paraId="30489DDF"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w:t>
            </w:r>
          </w:p>
          <w:p w14:paraId="6CDD4E26"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п/п</w:t>
            </w:r>
          </w:p>
        </w:tc>
        <w:tc>
          <w:tcPr>
            <w:tcW w:w="0" w:type="auto"/>
            <w:shd w:val="clear" w:color="auto" w:fill="FFFFFF"/>
            <w:vAlign w:val="center"/>
          </w:tcPr>
          <w:p w14:paraId="010BF55B"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Адрес</w:t>
            </w:r>
          </w:p>
        </w:tc>
        <w:tc>
          <w:tcPr>
            <w:tcW w:w="0" w:type="auto"/>
            <w:shd w:val="clear" w:color="auto" w:fill="FFFFFF"/>
            <w:vAlign w:val="center"/>
          </w:tcPr>
          <w:p w14:paraId="42D046C0"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Общая площадь, кв. м</w:t>
            </w:r>
          </w:p>
        </w:tc>
        <w:tc>
          <w:tcPr>
            <w:tcW w:w="0" w:type="auto"/>
            <w:shd w:val="clear" w:color="auto" w:fill="FFFFFF"/>
            <w:vAlign w:val="center"/>
          </w:tcPr>
          <w:p w14:paraId="4B371169"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Примечание</w:t>
            </w:r>
          </w:p>
        </w:tc>
      </w:tr>
      <w:tr w:rsidR="005667FD" w:rsidRPr="00FA6920" w14:paraId="6CF1508D" w14:textId="77777777" w:rsidTr="00ED2AA6">
        <w:trPr>
          <w:trHeight w:val="20"/>
          <w:jc w:val="center"/>
        </w:trPr>
        <w:tc>
          <w:tcPr>
            <w:tcW w:w="0" w:type="auto"/>
            <w:shd w:val="clear" w:color="auto" w:fill="FFFFFF"/>
            <w:vAlign w:val="center"/>
          </w:tcPr>
          <w:p w14:paraId="197E9812"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w:t>
            </w:r>
          </w:p>
        </w:tc>
        <w:tc>
          <w:tcPr>
            <w:tcW w:w="0" w:type="auto"/>
            <w:shd w:val="clear" w:color="auto" w:fill="FFFFFF"/>
            <w:vAlign w:val="center"/>
          </w:tcPr>
          <w:p w14:paraId="289CBB2A"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Свердлова, д. 3</w:t>
            </w:r>
          </w:p>
        </w:tc>
        <w:tc>
          <w:tcPr>
            <w:tcW w:w="0" w:type="auto"/>
            <w:shd w:val="clear" w:color="auto" w:fill="FFFFFF"/>
            <w:vAlign w:val="center"/>
          </w:tcPr>
          <w:p w14:paraId="1FC4FED2"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153,60</w:t>
            </w:r>
          </w:p>
        </w:tc>
        <w:tc>
          <w:tcPr>
            <w:tcW w:w="0" w:type="auto"/>
            <w:shd w:val="clear" w:color="auto" w:fill="FFFFFF"/>
            <w:vAlign w:val="center"/>
          </w:tcPr>
          <w:p w14:paraId="6370797B"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Памятник, выявленный объект</w:t>
            </w:r>
          </w:p>
        </w:tc>
      </w:tr>
      <w:tr w:rsidR="005667FD" w:rsidRPr="00FA6920" w14:paraId="10228083" w14:textId="77777777" w:rsidTr="00ED2AA6">
        <w:trPr>
          <w:trHeight w:val="20"/>
          <w:jc w:val="center"/>
        </w:trPr>
        <w:tc>
          <w:tcPr>
            <w:tcW w:w="0" w:type="auto"/>
            <w:shd w:val="clear" w:color="auto" w:fill="FFFFFF"/>
            <w:vAlign w:val="center"/>
          </w:tcPr>
          <w:p w14:paraId="00AC2E82"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2</w:t>
            </w:r>
          </w:p>
        </w:tc>
        <w:tc>
          <w:tcPr>
            <w:tcW w:w="0" w:type="auto"/>
            <w:shd w:val="clear" w:color="auto" w:fill="FFFFFF"/>
            <w:vAlign w:val="center"/>
          </w:tcPr>
          <w:p w14:paraId="6880D950"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Свердлова, д. 5</w:t>
            </w:r>
          </w:p>
        </w:tc>
        <w:tc>
          <w:tcPr>
            <w:tcW w:w="0" w:type="auto"/>
            <w:shd w:val="clear" w:color="auto" w:fill="FFFFFF"/>
            <w:vAlign w:val="center"/>
          </w:tcPr>
          <w:p w14:paraId="321DB2B9"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195,30</w:t>
            </w:r>
          </w:p>
        </w:tc>
        <w:tc>
          <w:tcPr>
            <w:tcW w:w="0" w:type="auto"/>
            <w:shd w:val="clear" w:color="auto" w:fill="FFFFFF"/>
            <w:vAlign w:val="center"/>
          </w:tcPr>
          <w:p w14:paraId="385E2E49" w14:textId="77777777" w:rsidR="005667FD" w:rsidRPr="00FA6920" w:rsidRDefault="005667FD" w:rsidP="00ED2AA6">
            <w:pPr>
              <w:widowControl/>
              <w:jc w:val="center"/>
              <w:rPr>
                <w:sz w:val="24"/>
                <w:szCs w:val="24"/>
                <w:lang w:val="ru-RU" w:eastAsia="ru-RU"/>
              </w:rPr>
            </w:pPr>
            <w:r w:rsidRPr="00FA6920">
              <w:rPr>
                <w:sz w:val="24"/>
                <w:szCs w:val="24"/>
                <w:lang w:val="ru-RU" w:eastAsia="ru-RU"/>
              </w:rPr>
              <w:t>Памятник, выявленный объект</w:t>
            </w:r>
          </w:p>
        </w:tc>
      </w:tr>
      <w:tr w:rsidR="005667FD" w:rsidRPr="00FA6920" w14:paraId="4EE4DFFD" w14:textId="77777777" w:rsidTr="00ED2AA6">
        <w:trPr>
          <w:trHeight w:val="20"/>
          <w:jc w:val="center"/>
        </w:trPr>
        <w:tc>
          <w:tcPr>
            <w:tcW w:w="0" w:type="auto"/>
            <w:shd w:val="clear" w:color="auto" w:fill="FFFFFF"/>
            <w:vAlign w:val="center"/>
          </w:tcPr>
          <w:p w14:paraId="16A8DAD7"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3</w:t>
            </w:r>
          </w:p>
        </w:tc>
        <w:tc>
          <w:tcPr>
            <w:tcW w:w="0" w:type="auto"/>
            <w:shd w:val="clear" w:color="auto" w:fill="FFFFFF"/>
            <w:vAlign w:val="center"/>
          </w:tcPr>
          <w:p w14:paraId="66E014E3"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Советская, д. 17</w:t>
            </w:r>
          </w:p>
        </w:tc>
        <w:tc>
          <w:tcPr>
            <w:tcW w:w="0" w:type="auto"/>
            <w:shd w:val="clear" w:color="auto" w:fill="FFFFFF"/>
            <w:vAlign w:val="center"/>
          </w:tcPr>
          <w:p w14:paraId="3D8E3DCE"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157,50</w:t>
            </w:r>
          </w:p>
        </w:tc>
        <w:tc>
          <w:tcPr>
            <w:tcW w:w="0" w:type="auto"/>
            <w:shd w:val="clear" w:color="auto" w:fill="FFFFFF"/>
            <w:vAlign w:val="center"/>
          </w:tcPr>
          <w:p w14:paraId="14E5CC8C" w14:textId="77777777" w:rsidR="005667FD" w:rsidRPr="00FA6920" w:rsidRDefault="005667FD" w:rsidP="00ED2AA6">
            <w:pPr>
              <w:widowControl/>
              <w:jc w:val="center"/>
              <w:rPr>
                <w:sz w:val="24"/>
                <w:szCs w:val="24"/>
                <w:lang w:val="ru-RU" w:eastAsia="ru-RU"/>
              </w:rPr>
            </w:pPr>
            <w:r w:rsidRPr="00FA6920">
              <w:rPr>
                <w:sz w:val="24"/>
                <w:szCs w:val="24"/>
                <w:lang w:val="ru-RU" w:eastAsia="ru-RU"/>
              </w:rPr>
              <w:t>Памятник, выявленный объект</w:t>
            </w:r>
          </w:p>
        </w:tc>
      </w:tr>
      <w:tr w:rsidR="005667FD" w:rsidRPr="00FA6920" w14:paraId="03A7F696" w14:textId="77777777" w:rsidTr="00ED2AA6">
        <w:trPr>
          <w:trHeight w:val="20"/>
          <w:jc w:val="center"/>
        </w:trPr>
        <w:tc>
          <w:tcPr>
            <w:tcW w:w="0" w:type="auto"/>
            <w:shd w:val="clear" w:color="auto" w:fill="FFFFFF"/>
            <w:vAlign w:val="center"/>
          </w:tcPr>
          <w:p w14:paraId="3D71D18A"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4</w:t>
            </w:r>
          </w:p>
        </w:tc>
        <w:tc>
          <w:tcPr>
            <w:tcW w:w="0" w:type="auto"/>
            <w:shd w:val="clear" w:color="auto" w:fill="FFFFFF"/>
            <w:vAlign w:val="center"/>
          </w:tcPr>
          <w:p w14:paraId="528072CC"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Багинская, д. 55</w:t>
            </w:r>
          </w:p>
        </w:tc>
        <w:tc>
          <w:tcPr>
            <w:tcW w:w="0" w:type="auto"/>
            <w:shd w:val="clear" w:color="auto" w:fill="FFFFFF"/>
            <w:vAlign w:val="center"/>
          </w:tcPr>
          <w:p w14:paraId="24C0E9E2"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142,40</w:t>
            </w:r>
          </w:p>
        </w:tc>
        <w:tc>
          <w:tcPr>
            <w:tcW w:w="0" w:type="auto"/>
            <w:shd w:val="clear" w:color="auto" w:fill="FFFFFF"/>
            <w:vAlign w:val="center"/>
          </w:tcPr>
          <w:p w14:paraId="17D93A8D" w14:textId="77777777" w:rsidR="005667FD" w:rsidRPr="00FA6920" w:rsidRDefault="005667FD" w:rsidP="00ED2AA6">
            <w:pPr>
              <w:widowControl/>
              <w:jc w:val="center"/>
              <w:rPr>
                <w:color w:val="000000"/>
                <w:sz w:val="24"/>
                <w:szCs w:val="24"/>
                <w:lang w:val="ru-RU" w:eastAsia="ru-RU"/>
              </w:rPr>
            </w:pPr>
          </w:p>
        </w:tc>
      </w:tr>
      <w:tr w:rsidR="005667FD" w:rsidRPr="00FA6920" w14:paraId="429164E3" w14:textId="77777777" w:rsidTr="00ED2AA6">
        <w:trPr>
          <w:trHeight w:val="20"/>
          <w:jc w:val="center"/>
        </w:trPr>
        <w:tc>
          <w:tcPr>
            <w:tcW w:w="0" w:type="auto"/>
            <w:shd w:val="clear" w:color="auto" w:fill="FFFFFF"/>
            <w:vAlign w:val="center"/>
          </w:tcPr>
          <w:p w14:paraId="5DAB9748"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5</w:t>
            </w:r>
          </w:p>
        </w:tc>
        <w:tc>
          <w:tcPr>
            <w:tcW w:w="0" w:type="auto"/>
            <w:shd w:val="clear" w:color="auto" w:fill="FFFFFF"/>
            <w:vAlign w:val="center"/>
          </w:tcPr>
          <w:p w14:paraId="1AD7873D"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пер. Богунского Полка, д.7</w:t>
            </w:r>
          </w:p>
        </w:tc>
        <w:tc>
          <w:tcPr>
            <w:tcW w:w="0" w:type="auto"/>
            <w:shd w:val="clear" w:color="auto" w:fill="FFFFFF"/>
            <w:vAlign w:val="center"/>
          </w:tcPr>
          <w:p w14:paraId="596C0015"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59,90</w:t>
            </w:r>
          </w:p>
        </w:tc>
        <w:tc>
          <w:tcPr>
            <w:tcW w:w="0" w:type="auto"/>
            <w:shd w:val="clear" w:color="auto" w:fill="FFFFFF"/>
            <w:vAlign w:val="center"/>
          </w:tcPr>
          <w:p w14:paraId="1F4C0610" w14:textId="77777777" w:rsidR="005667FD" w:rsidRPr="00FA6920" w:rsidRDefault="005667FD" w:rsidP="00ED2AA6">
            <w:pPr>
              <w:widowControl/>
              <w:jc w:val="center"/>
              <w:rPr>
                <w:color w:val="000000"/>
                <w:sz w:val="24"/>
                <w:szCs w:val="24"/>
                <w:lang w:val="ru-RU" w:eastAsia="ru-RU"/>
              </w:rPr>
            </w:pPr>
          </w:p>
        </w:tc>
      </w:tr>
      <w:tr w:rsidR="005667FD" w:rsidRPr="00FA6920" w14:paraId="224A88B5" w14:textId="77777777" w:rsidTr="00ED2AA6">
        <w:trPr>
          <w:trHeight w:val="20"/>
          <w:jc w:val="center"/>
        </w:trPr>
        <w:tc>
          <w:tcPr>
            <w:tcW w:w="0" w:type="auto"/>
            <w:shd w:val="clear" w:color="auto" w:fill="FFFFFF"/>
            <w:vAlign w:val="center"/>
          </w:tcPr>
          <w:p w14:paraId="5ED82078"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6</w:t>
            </w:r>
          </w:p>
        </w:tc>
        <w:tc>
          <w:tcPr>
            <w:tcW w:w="0" w:type="auto"/>
            <w:shd w:val="clear" w:color="auto" w:fill="FFFFFF"/>
            <w:vAlign w:val="center"/>
          </w:tcPr>
          <w:p w14:paraId="24628ACA"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Октябрьская, д. 56</w:t>
            </w:r>
          </w:p>
        </w:tc>
        <w:tc>
          <w:tcPr>
            <w:tcW w:w="0" w:type="auto"/>
            <w:shd w:val="clear" w:color="auto" w:fill="FFFFFF"/>
            <w:vAlign w:val="center"/>
          </w:tcPr>
          <w:p w14:paraId="73733023"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122,50</w:t>
            </w:r>
          </w:p>
        </w:tc>
        <w:tc>
          <w:tcPr>
            <w:tcW w:w="0" w:type="auto"/>
            <w:shd w:val="clear" w:color="auto" w:fill="FFFFFF"/>
            <w:vAlign w:val="center"/>
          </w:tcPr>
          <w:p w14:paraId="250A96DE" w14:textId="77777777" w:rsidR="005667FD" w:rsidRPr="00FA6920" w:rsidRDefault="005667FD" w:rsidP="00ED2AA6">
            <w:pPr>
              <w:widowControl/>
              <w:jc w:val="center"/>
              <w:rPr>
                <w:color w:val="000000"/>
                <w:sz w:val="24"/>
                <w:szCs w:val="24"/>
                <w:lang w:val="ru-RU" w:eastAsia="ru-RU"/>
              </w:rPr>
            </w:pPr>
          </w:p>
        </w:tc>
      </w:tr>
      <w:tr w:rsidR="005667FD" w:rsidRPr="00FA6920" w14:paraId="57DBA16D" w14:textId="77777777" w:rsidTr="00ED2AA6">
        <w:trPr>
          <w:trHeight w:val="20"/>
          <w:jc w:val="center"/>
        </w:trPr>
        <w:tc>
          <w:tcPr>
            <w:tcW w:w="0" w:type="auto"/>
            <w:shd w:val="clear" w:color="auto" w:fill="FFFFFF"/>
            <w:vAlign w:val="center"/>
          </w:tcPr>
          <w:p w14:paraId="206B5B3A"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7</w:t>
            </w:r>
          </w:p>
        </w:tc>
        <w:tc>
          <w:tcPr>
            <w:tcW w:w="0" w:type="auto"/>
            <w:shd w:val="clear" w:color="auto" w:fill="FFFFFF"/>
            <w:vAlign w:val="center"/>
          </w:tcPr>
          <w:p w14:paraId="519780E2"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Кронштадтская, д. 39</w:t>
            </w:r>
          </w:p>
        </w:tc>
        <w:tc>
          <w:tcPr>
            <w:tcW w:w="0" w:type="auto"/>
            <w:shd w:val="clear" w:color="auto" w:fill="FFFFFF"/>
            <w:vAlign w:val="center"/>
          </w:tcPr>
          <w:p w14:paraId="3C383C83"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187,20</w:t>
            </w:r>
          </w:p>
        </w:tc>
        <w:tc>
          <w:tcPr>
            <w:tcW w:w="0" w:type="auto"/>
            <w:shd w:val="clear" w:color="auto" w:fill="FFFFFF"/>
            <w:vAlign w:val="center"/>
          </w:tcPr>
          <w:p w14:paraId="54764255" w14:textId="77777777" w:rsidR="005667FD" w:rsidRPr="00FA6920" w:rsidRDefault="005667FD" w:rsidP="00ED2AA6">
            <w:pPr>
              <w:widowControl/>
              <w:jc w:val="center"/>
              <w:rPr>
                <w:color w:val="000000"/>
                <w:sz w:val="24"/>
                <w:szCs w:val="24"/>
                <w:lang w:val="ru-RU" w:eastAsia="ru-RU"/>
              </w:rPr>
            </w:pPr>
          </w:p>
        </w:tc>
      </w:tr>
      <w:tr w:rsidR="005667FD" w:rsidRPr="00FA6920" w14:paraId="180C577D" w14:textId="77777777" w:rsidTr="00ED2AA6">
        <w:trPr>
          <w:trHeight w:val="20"/>
          <w:jc w:val="center"/>
        </w:trPr>
        <w:tc>
          <w:tcPr>
            <w:tcW w:w="0" w:type="auto"/>
            <w:shd w:val="clear" w:color="auto" w:fill="FFFFFF"/>
            <w:vAlign w:val="center"/>
          </w:tcPr>
          <w:p w14:paraId="1FCCB7AE"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8</w:t>
            </w:r>
          </w:p>
        </w:tc>
        <w:tc>
          <w:tcPr>
            <w:tcW w:w="0" w:type="auto"/>
            <w:shd w:val="clear" w:color="auto" w:fill="FFFFFF"/>
            <w:vAlign w:val="center"/>
          </w:tcPr>
          <w:p w14:paraId="0BAF42F7"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Кюстендилская, д. 37</w:t>
            </w:r>
          </w:p>
        </w:tc>
        <w:tc>
          <w:tcPr>
            <w:tcW w:w="0" w:type="auto"/>
            <w:shd w:val="clear" w:color="auto" w:fill="FFFFFF"/>
            <w:vAlign w:val="center"/>
          </w:tcPr>
          <w:p w14:paraId="5DA8AC69"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559,30</w:t>
            </w:r>
          </w:p>
        </w:tc>
        <w:tc>
          <w:tcPr>
            <w:tcW w:w="0" w:type="auto"/>
            <w:shd w:val="clear" w:color="auto" w:fill="FFFFFF"/>
            <w:vAlign w:val="center"/>
          </w:tcPr>
          <w:p w14:paraId="2AEB1834" w14:textId="77777777" w:rsidR="005667FD" w:rsidRPr="00FA6920" w:rsidRDefault="005667FD" w:rsidP="00ED2AA6">
            <w:pPr>
              <w:widowControl/>
              <w:jc w:val="center"/>
              <w:rPr>
                <w:color w:val="000000"/>
                <w:sz w:val="24"/>
                <w:szCs w:val="24"/>
                <w:lang w:val="ru-RU" w:eastAsia="ru-RU"/>
              </w:rPr>
            </w:pPr>
          </w:p>
        </w:tc>
      </w:tr>
      <w:tr w:rsidR="005667FD" w:rsidRPr="00FA6920" w14:paraId="6B0AD6AC" w14:textId="77777777" w:rsidTr="00ED2AA6">
        <w:trPr>
          <w:trHeight w:val="20"/>
          <w:jc w:val="center"/>
        </w:trPr>
        <w:tc>
          <w:tcPr>
            <w:tcW w:w="0" w:type="auto"/>
            <w:shd w:val="clear" w:color="auto" w:fill="FFFFFF"/>
            <w:vAlign w:val="center"/>
          </w:tcPr>
          <w:p w14:paraId="2C850CA9"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9</w:t>
            </w:r>
          </w:p>
        </w:tc>
        <w:tc>
          <w:tcPr>
            <w:tcW w:w="0" w:type="auto"/>
            <w:shd w:val="clear" w:color="auto" w:fill="FFFFFF"/>
            <w:vAlign w:val="center"/>
          </w:tcPr>
          <w:p w14:paraId="0743765B"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Богунского Полка, д.6</w:t>
            </w:r>
          </w:p>
        </w:tc>
        <w:tc>
          <w:tcPr>
            <w:tcW w:w="0" w:type="auto"/>
            <w:shd w:val="clear" w:color="auto" w:fill="FFFFFF"/>
            <w:vAlign w:val="center"/>
          </w:tcPr>
          <w:p w14:paraId="4220350F"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143,90</w:t>
            </w:r>
          </w:p>
        </w:tc>
        <w:tc>
          <w:tcPr>
            <w:tcW w:w="0" w:type="auto"/>
            <w:shd w:val="clear" w:color="auto" w:fill="FFFFFF"/>
            <w:vAlign w:val="center"/>
          </w:tcPr>
          <w:p w14:paraId="68A05C89" w14:textId="77777777" w:rsidR="005667FD" w:rsidRPr="00FA6920" w:rsidRDefault="005667FD" w:rsidP="00ED2AA6">
            <w:pPr>
              <w:widowControl/>
              <w:jc w:val="center"/>
              <w:rPr>
                <w:color w:val="000000"/>
                <w:sz w:val="24"/>
                <w:szCs w:val="24"/>
                <w:lang w:val="ru-RU" w:eastAsia="ru-RU"/>
              </w:rPr>
            </w:pPr>
          </w:p>
        </w:tc>
      </w:tr>
      <w:tr w:rsidR="005667FD" w:rsidRPr="00FA6920" w14:paraId="7D0A8E0C" w14:textId="77777777" w:rsidTr="00ED2AA6">
        <w:trPr>
          <w:trHeight w:val="20"/>
          <w:jc w:val="center"/>
        </w:trPr>
        <w:tc>
          <w:tcPr>
            <w:tcW w:w="0" w:type="auto"/>
            <w:shd w:val="clear" w:color="auto" w:fill="FFFFFF"/>
            <w:vAlign w:val="center"/>
          </w:tcPr>
          <w:p w14:paraId="19DA7BB3"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10</w:t>
            </w:r>
          </w:p>
        </w:tc>
        <w:tc>
          <w:tcPr>
            <w:tcW w:w="0" w:type="auto"/>
            <w:shd w:val="clear" w:color="auto" w:fill="FFFFFF"/>
            <w:vAlign w:val="center"/>
          </w:tcPr>
          <w:p w14:paraId="6DC83533"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Союзная, д. 101А</w:t>
            </w:r>
          </w:p>
        </w:tc>
        <w:tc>
          <w:tcPr>
            <w:tcW w:w="0" w:type="auto"/>
            <w:shd w:val="clear" w:color="auto" w:fill="FFFFFF"/>
            <w:vAlign w:val="center"/>
          </w:tcPr>
          <w:p w14:paraId="34ADE80E"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281,40</w:t>
            </w:r>
          </w:p>
        </w:tc>
        <w:tc>
          <w:tcPr>
            <w:tcW w:w="0" w:type="auto"/>
            <w:shd w:val="clear" w:color="auto" w:fill="FFFFFF"/>
            <w:vAlign w:val="center"/>
          </w:tcPr>
          <w:p w14:paraId="0EAC24C0" w14:textId="77777777" w:rsidR="005667FD" w:rsidRPr="00FA6920" w:rsidRDefault="005667FD" w:rsidP="00ED2AA6">
            <w:pPr>
              <w:widowControl/>
              <w:jc w:val="center"/>
              <w:rPr>
                <w:color w:val="000000"/>
                <w:sz w:val="24"/>
                <w:szCs w:val="24"/>
                <w:lang w:val="ru-RU" w:eastAsia="ru-RU"/>
              </w:rPr>
            </w:pPr>
          </w:p>
        </w:tc>
      </w:tr>
      <w:tr w:rsidR="005667FD" w:rsidRPr="00FA6920" w14:paraId="36F47BE0" w14:textId="77777777" w:rsidTr="00ED2AA6">
        <w:trPr>
          <w:trHeight w:val="20"/>
          <w:jc w:val="center"/>
        </w:trPr>
        <w:tc>
          <w:tcPr>
            <w:tcW w:w="0" w:type="auto"/>
            <w:shd w:val="clear" w:color="auto" w:fill="FFFFFF"/>
            <w:vAlign w:val="center"/>
          </w:tcPr>
          <w:p w14:paraId="18F85A53"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11</w:t>
            </w:r>
          </w:p>
        </w:tc>
        <w:tc>
          <w:tcPr>
            <w:tcW w:w="0" w:type="auto"/>
            <w:shd w:val="clear" w:color="auto" w:fill="FFFFFF"/>
            <w:vAlign w:val="center"/>
          </w:tcPr>
          <w:p w14:paraId="0AADCE4A"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Комсомольская, Д. 7</w:t>
            </w:r>
          </w:p>
        </w:tc>
        <w:tc>
          <w:tcPr>
            <w:tcW w:w="0" w:type="auto"/>
            <w:shd w:val="clear" w:color="auto" w:fill="FFFFFF"/>
            <w:vAlign w:val="center"/>
          </w:tcPr>
          <w:p w14:paraId="48CF9FD5"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2238,80</w:t>
            </w:r>
          </w:p>
        </w:tc>
        <w:tc>
          <w:tcPr>
            <w:tcW w:w="0" w:type="auto"/>
            <w:shd w:val="clear" w:color="auto" w:fill="FFFFFF"/>
            <w:vAlign w:val="center"/>
          </w:tcPr>
          <w:p w14:paraId="60339BFF" w14:textId="77777777" w:rsidR="005667FD" w:rsidRPr="00FA6920" w:rsidRDefault="005667FD" w:rsidP="00ED2AA6">
            <w:pPr>
              <w:widowControl/>
              <w:jc w:val="center"/>
              <w:rPr>
                <w:color w:val="000000"/>
                <w:sz w:val="24"/>
                <w:szCs w:val="24"/>
                <w:lang w:val="ru-RU" w:eastAsia="ru-RU"/>
              </w:rPr>
            </w:pPr>
          </w:p>
        </w:tc>
      </w:tr>
      <w:tr w:rsidR="005667FD" w:rsidRPr="00FA6920" w14:paraId="4206FE7E" w14:textId="77777777" w:rsidTr="00ED2AA6">
        <w:trPr>
          <w:trHeight w:val="20"/>
          <w:jc w:val="center"/>
        </w:trPr>
        <w:tc>
          <w:tcPr>
            <w:tcW w:w="0" w:type="auto"/>
            <w:shd w:val="clear" w:color="auto" w:fill="FFFFFF"/>
            <w:vAlign w:val="center"/>
          </w:tcPr>
          <w:p w14:paraId="5C410BFA"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12</w:t>
            </w:r>
          </w:p>
        </w:tc>
        <w:tc>
          <w:tcPr>
            <w:tcW w:w="0" w:type="auto"/>
            <w:shd w:val="clear" w:color="auto" w:fill="FFFFFF"/>
            <w:vAlign w:val="center"/>
          </w:tcPr>
          <w:p w14:paraId="46755A39"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с.Займище, ул. Клинцовская, д. 118</w:t>
            </w:r>
          </w:p>
        </w:tc>
        <w:tc>
          <w:tcPr>
            <w:tcW w:w="0" w:type="auto"/>
            <w:shd w:val="clear" w:color="auto" w:fill="FFFFFF"/>
            <w:vAlign w:val="center"/>
          </w:tcPr>
          <w:p w14:paraId="1F1325D5"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536,50</w:t>
            </w:r>
          </w:p>
        </w:tc>
        <w:tc>
          <w:tcPr>
            <w:tcW w:w="0" w:type="auto"/>
            <w:shd w:val="clear" w:color="auto" w:fill="FFFFFF"/>
            <w:vAlign w:val="center"/>
          </w:tcPr>
          <w:p w14:paraId="3C9F3026" w14:textId="77777777" w:rsidR="005667FD" w:rsidRPr="00FA6920" w:rsidRDefault="005667FD" w:rsidP="00ED2AA6">
            <w:pPr>
              <w:widowControl/>
              <w:jc w:val="center"/>
              <w:rPr>
                <w:color w:val="000000"/>
                <w:sz w:val="24"/>
                <w:szCs w:val="24"/>
                <w:lang w:val="ru-RU" w:eastAsia="ru-RU"/>
              </w:rPr>
            </w:pPr>
          </w:p>
        </w:tc>
      </w:tr>
      <w:tr w:rsidR="005667FD" w:rsidRPr="00FA6920" w14:paraId="4CF40734" w14:textId="77777777" w:rsidTr="00ED2AA6">
        <w:trPr>
          <w:trHeight w:val="20"/>
          <w:jc w:val="center"/>
        </w:trPr>
        <w:tc>
          <w:tcPr>
            <w:tcW w:w="0" w:type="auto"/>
            <w:shd w:val="clear" w:color="auto" w:fill="FFFFFF"/>
            <w:vAlign w:val="center"/>
          </w:tcPr>
          <w:p w14:paraId="215DF5B3"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13</w:t>
            </w:r>
          </w:p>
        </w:tc>
        <w:tc>
          <w:tcPr>
            <w:tcW w:w="0" w:type="auto"/>
            <w:shd w:val="clear" w:color="auto" w:fill="FFFFFF"/>
            <w:vAlign w:val="center"/>
          </w:tcPr>
          <w:p w14:paraId="2CA7AA45"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Максима Горького, д. 32, часть 2</w:t>
            </w:r>
          </w:p>
        </w:tc>
        <w:tc>
          <w:tcPr>
            <w:tcW w:w="0" w:type="auto"/>
            <w:shd w:val="clear" w:color="auto" w:fill="FFFFFF"/>
            <w:vAlign w:val="center"/>
          </w:tcPr>
          <w:p w14:paraId="373BF587"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1067,50</w:t>
            </w:r>
          </w:p>
        </w:tc>
        <w:tc>
          <w:tcPr>
            <w:tcW w:w="0" w:type="auto"/>
            <w:shd w:val="clear" w:color="auto" w:fill="FFFFFF"/>
            <w:vAlign w:val="center"/>
          </w:tcPr>
          <w:p w14:paraId="12471B6E" w14:textId="77777777" w:rsidR="005667FD" w:rsidRPr="00FA6920" w:rsidRDefault="005667FD" w:rsidP="00ED2AA6">
            <w:pPr>
              <w:widowControl/>
              <w:jc w:val="center"/>
              <w:rPr>
                <w:color w:val="000000"/>
                <w:sz w:val="24"/>
                <w:szCs w:val="24"/>
                <w:lang w:val="ru-RU" w:eastAsia="ru-RU"/>
              </w:rPr>
            </w:pPr>
          </w:p>
        </w:tc>
      </w:tr>
      <w:tr w:rsidR="005667FD" w:rsidRPr="00FA6920" w14:paraId="40F556BF" w14:textId="77777777" w:rsidTr="00ED2AA6">
        <w:trPr>
          <w:trHeight w:val="20"/>
          <w:jc w:val="center"/>
        </w:trPr>
        <w:tc>
          <w:tcPr>
            <w:tcW w:w="0" w:type="auto"/>
            <w:shd w:val="clear" w:color="auto" w:fill="FFFFFF"/>
            <w:vAlign w:val="center"/>
          </w:tcPr>
          <w:p w14:paraId="48C5313A"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14</w:t>
            </w:r>
          </w:p>
        </w:tc>
        <w:tc>
          <w:tcPr>
            <w:tcW w:w="0" w:type="auto"/>
            <w:shd w:val="clear" w:color="auto" w:fill="FFFFFF"/>
            <w:vAlign w:val="center"/>
          </w:tcPr>
          <w:p w14:paraId="4FFE6805"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пер. Богунского Полка, д. 5</w:t>
            </w:r>
          </w:p>
        </w:tc>
        <w:tc>
          <w:tcPr>
            <w:tcW w:w="0" w:type="auto"/>
            <w:shd w:val="clear" w:color="auto" w:fill="FFFFFF"/>
            <w:vAlign w:val="center"/>
          </w:tcPr>
          <w:p w14:paraId="6DE95B82"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157,40</w:t>
            </w:r>
          </w:p>
        </w:tc>
        <w:tc>
          <w:tcPr>
            <w:tcW w:w="0" w:type="auto"/>
            <w:shd w:val="clear" w:color="auto" w:fill="FFFFFF"/>
            <w:vAlign w:val="center"/>
          </w:tcPr>
          <w:p w14:paraId="2C68864F" w14:textId="77777777" w:rsidR="005667FD" w:rsidRPr="00FA6920" w:rsidRDefault="005667FD" w:rsidP="00ED2AA6">
            <w:pPr>
              <w:widowControl/>
              <w:jc w:val="center"/>
              <w:rPr>
                <w:color w:val="000000"/>
                <w:sz w:val="24"/>
                <w:szCs w:val="24"/>
                <w:lang w:val="ru-RU" w:eastAsia="ru-RU"/>
              </w:rPr>
            </w:pPr>
          </w:p>
        </w:tc>
      </w:tr>
      <w:tr w:rsidR="005667FD" w:rsidRPr="00FA6920" w14:paraId="1432A47F" w14:textId="77777777" w:rsidTr="00ED2AA6">
        <w:trPr>
          <w:trHeight w:val="20"/>
          <w:jc w:val="center"/>
        </w:trPr>
        <w:tc>
          <w:tcPr>
            <w:tcW w:w="0" w:type="auto"/>
            <w:shd w:val="clear" w:color="auto" w:fill="FFFFFF"/>
            <w:vAlign w:val="center"/>
          </w:tcPr>
          <w:p w14:paraId="1F0DB342"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15</w:t>
            </w:r>
          </w:p>
        </w:tc>
        <w:tc>
          <w:tcPr>
            <w:tcW w:w="0" w:type="auto"/>
            <w:shd w:val="clear" w:color="auto" w:fill="FFFFFF"/>
            <w:vAlign w:val="center"/>
          </w:tcPr>
          <w:p w14:paraId="6BA2A498"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с. Займище, ул. 1-я Путевая, д. 29</w:t>
            </w:r>
          </w:p>
        </w:tc>
        <w:tc>
          <w:tcPr>
            <w:tcW w:w="0" w:type="auto"/>
            <w:shd w:val="clear" w:color="auto" w:fill="FFFFFF"/>
            <w:vAlign w:val="center"/>
          </w:tcPr>
          <w:p w14:paraId="59914F35"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73,30</w:t>
            </w:r>
          </w:p>
        </w:tc>
        <w:tc>
          <w:tcPr>
            <w:tcW w:w="0" w:type="auto"/>
            <w:shd w:val="clear" w:color="auto" w:fill="FFFFFF"/>
            <w:vAlign w:val="center"/>
          </w:tcPr>
          <w:p w14:paraId="369884FD" w14:textId="77777777" w:rsidR="005667FD" w:rsidRPr="00FA6920" w:rsidRDefault="005667FD" w:rsidP="00ED2AA6">
            <w:pPr>
              <w:widowControl/>
              <w:jc w:val="center"/>
              <w:rPr>
                <w:color w:val="000000"/>
                <w:sz w:val="24"/>
                <w:szCs w:val="24"/>
                <w:lang w:val="ru-RU" w:eastAsia="ru-RU"/>
              </w:rPr>
            </w:pPr>
          </w:p>
        </w:tc>
      </w:tr>
      <w:tr w:rsidR="005667FD" w:rsidRPr="00FA6920" w14:paraId="4517E6F3" w14:textId="77777777" w:rsidTr="00ED2AA6">
        <w:trPr>
          <w:trHeight w:val="20"/>
          <w:jc w:val="center"/>
        </w:trPr>
        <w:tc>
          <w:tcPr>
            <w:tcW w:w="0" w:type="auto"/>
            <w:shd w:val="clear" w:color="auto" w:fill="FFFFFF"/>
            <w:vAlign w:val="center"/>
          </w:tcPr>
          <w:p w14:paraId="75DD53A8"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16</w:t>
            </w:r>
          </w:p>
        </w:tc>
        <w:tc>
          <w:tcPr>
            <w:tcW w:w="0" w:type="auto"/>
            <w:shd w:val="clear" w:color="auto" w:fill="FFFFFF"/>
            <w:vAlign w:val="center"/>
          </w:tcPr>
          <w:p w14:paraId="46DF44B9"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2 Парковая, д. 23</w:t>
            </w:r>
          </w:p>
        </w:tc>
        <w:tc>
          <w:tcPr>
            <w:tcW w:w="0" w:type="auto"/>
            <w:shd w:val="clear" w:color="auto" w:fill="FFFFFF"/>
            <w:vAlign w:val="center"/>
          </w:tcPr>
          <w:p w14:paraId="7E5C4E3C"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308,10</w:t>
            </w:r>
          </w:p>
        </w:tc>
        <w:tc>
          <w:tcPr>
            <w:tcW w:w="0" w:type="auto"/>
            <w:shd w:val="clear" w:color="auto" w:fill="FFFFFF"/>
            <w:vAlign w:val="center"/>
          </w:tcPr>
          <w:p w14:paraId="36325C9E" w14:textId="77777777" w:rsidR="005667FD" w:rsidRPr="00FA6920" w:rsidRDefault="005667FD" w:rsidP="00ED2AA6">
            <w:pPr>
              <w:widowControl/>
              <w:jc w:val="center"/>
              <w:rPr>
                <w:color w:val="000000"/>
                <w:sz w:val="24"/>
                <w:szCs w:val="24"/>
                <w:lang w:val="ru-RU" w:eastAsia="ru-RU"/>
              </w:rPr>
            </w:pPr>
          </w:p>
        </w:tc>
      </w:tr>
      <w:tr w:rsidR="005667FD" w:rsidRPr="00FA6920" w14:paraId="5A1C13D2" w14:textId="77777777" w:rsidTr="00ED2AA6">
        <w:trPr>
          <w:trHeight w:val="20"/>
          <w:jc w:val="center"/>
        </w:trPr>
        <w:tc>
          <w:tcPr>
            <w:tcW w:w="0" w:type="auto"/>
            <w:shd w:val="clear" w:color="auto" w:fill="FFFFFF"/>
            <w:vAlign w:val="center"/>
          </w:tcPr>
          <w:p w14:paraId="4103D20B"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17</w:t>
            </w:r>
          </w:p>
        </w:tc>
        <w:tc>
          <w:tcPr>
            <w:tcW w:w="0" w:type="auto"/>
            <w:shd w:val="clear" w:color="auto" w:fill="FFFFFF"/>
            <w:vAlign w:val="center"/>
          </w:tcPr>
          <w:p w14:paraId="4A9DBAB3"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Максима Горького, д. 29</w:t>
            </w:r>
          </w:p>
        </w:tc>
        <w:tc>
          <w:tcPr>
            <w:tcW w:w="0" w:type="auto"/>
            <w:shd w:val="clear" w:color="auto" w:fill="FFFFFF"/>
            <w:vAlign w:val="center"/>
          </w:tcPr>
          <w:p w14:paraId="2010428A"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153,70</w:t>
            </w:r>
          </w:p>
        </w:tc>
        <w:tc>
          <w:tcPr>
            <w:tcW w:w="0" w:type="auto"/>
            <w:shd w:val="clear" w:color="auto" w:fill="FFFFFF"/>
            <w:vAlign w:val="center"/>
          </w:tcPr>
          <w:p w14:paraId="2AD575FC" w14:textId="77777777" w:rsidR="005667FD" w:rsidRPr="00FA6920" w:rsidRDefault="005667FD" w:rsidP="00ED2AA6">
            <w:pPr>
              <w:widowControl/>
              <w:jc w:val="center"/>
              <w:rPr>
                <w:color w:val="000000"/>
                <w:sz w:val="24"/>
                <w:szCs w:val="24"/>
                <w:lang w:val="ru-RU" w:eastAsia="ru-RU"/>
              </w:rPr>
            </w:pPr>
          </w:p>
        </w:tc>
      </w:tr>
      <w:tr w:rsidR="005667FD" w:rsidRPr="00FA6920" w14:paraId="5D1E6938" w14:textId="77777777" w:rsidTr="00ED2AA6">
        <w:trPr>
          <w:trHeight w:val="20"/>
          <w:jc w:val="center"/>
        </w:trPr>
        <w:tc>
          <w:tcPr>
            <w:tcW w:w="0" w:type="auto"/>
            <w:shd w:val="clear" w:color="auto" w:fill="FFFFFF"/>
            <w:vAlign w:val="center"/>
          </w:tcPr>
          <w:p w14:paraId="02313FE0"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18</w:t>
            </w:r>
          </w:p>
        </w:tc>
        <w:tc>
          <w:tcPr>
            <w:tcW w:w="0" w:type="auto"/>
            <w:shd w:val="clear" w:color="auto" w:fill="FFFFFF"/>
            <w:vAlign w:val="center"/>
          </w:tcPr>
          <w:p w14:paraId="366C2D06"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Леонтьева, д. 11</w:t>
            </w:r>
          </w:p>
        </w:tc>
        <w:tc>
          <w:tcPr>
            <w:tcW w:w="0" w:type="auto"/>
            <w:shd w:val="clear" w:color="auto" w:fill="FFFFFF"/>
            <w:vAlign w:val="center"/>
          </w:tcPr>
          <w:p w14:paraId="6F07FEF2"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130,70</w:t>
            </w:r>
          </w:p>
        </w:tc>
        <w:tc>
          <w:tcPr>
            <w:tcW w:w="0" w:type="auto"/>
            <w:shd w:val="clear" w:color="auto" w:fill="FFFFFF"/>
            <w:vAlign w:val="center"/>
          </w:tcPr>
          <w:p w14:paraId="20CC6A80" w14:textId="77777777" w:rsidR="005667FD" w:rsidRPr="00FA6920" w:rsidRDefault="005667FD" w:rsidP="00ED2AA6">
            <w:pPr>
              <w:widowControl/>
              <w:jc w:val="center"/>
              <w:rPr>
                <w:color w:val="000000"/>
                <w:sz w:val="24"/>
                <w:szCs w:val="24"/>
                <w:lang w:val="ru-RU" w:eastAsia="ru-RU"/>
              </w:rPr>
            </w:pPr>
          </w:p>
        </w:tc>
      </w:tr>
      <w:tr w:rsidR="005667FD" w:rsidRPr="00FA6920" w14:paraId="0C12E7DF" w14:textId="77777777" w:rsidTr="00ED2AA6">
        <w:trPr>
          <w:trHeight w:val="20"/>
          <w:jc w:val="center"/>
        </w:trPr>
        <w:tc>
          <w:tcPr>
            <w:tcW w:w="0" w:type="auto"/>
            <w:shd w:val="clear" w:color="auto" w:fill="FFFFFF"/>
            <w:vAlign w:val="center"/>
          </w:tcPr>
          <w:p w14:paraId="72B77670"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19</w:t>
            </w:r>
          </w:p>
        </w:tc>
        <w:tc>
          <w:tcPr>
            <w:tcW w:w="0" w:type="auto"/>
            <w:shd w:val="clear" w:color="auto" w:fill="FFFFFF"/>
            <w:vAlign w:val="center"/>
          </w:tcPr>
          <w:p w14:paraId="03479283"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Кюстендилская, д. ЗБ</w:t>
            </w:r>
          </w:p>
        </w:tc>
        <w:tc>
          <w:tcPr>
            <w:tcW w:w="0" w:type="auto"/>
            <w:shd w:val="clear" w:color="auto" w:fill="FFFFFF"/>
            <w:vAlign w:val="center"/>
          </w:tcPr>
          <w:p w14:paraId="6BCC6DC0"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253,6</w:t>
            </w:r>
          </w:p>
        </w:tc>
        <w:tc>
          <w:tcPr>
            <w:tcW w:w="0" w:type="auto"/>
            <w:shd w:val="clear" w:color="auto" w:fill="FFFFFF"/>
            <w:vAlign w:val="center"/>
          </w:tcPr>
          <w:p w14:paraId="1C9B4781" w14:textId="77777777" w:rsidR="005667FD" w:rsidRPr="00FA6920" w:rsidRDefault="005667FD" w:rsidP="00ED2AA6">
            <w:pPr>
              <w:widowControl/>
              <w:jc w:val="center"/>
              <w:rPr>
                <w:color w:val="000000"/>
                <w:sz w:val="24"/>
                <w:szCs w:val="24"/>
                <w:lang w:val="ru-RU" w:eastAsia="ru-RU"/>
              </w:rPr>
            </w:pPr>
          </w:p>
        </w:tc>
      </w:tr>
      <w:tr w:rsidR="005667FD" w:rsidRPr="00FA6920" w14:paraId="17931CEA" w14:textId="77777777" w:rsidTr="00ED2AA6">
        <w:trPr>
          <w:trHeight w:val="20"/>
          <w:jc w:val="center"/>
        </w:trPr>
        <w:tc>
          <w:tcPr>
            <w:tcW w:w="0" w:type="auto"/>
            <w:shd w:val="clear" w:color="auto" w:fill="FFFFFF"/>
            <w:vAlign w:val="center"/>
          </w:tcPr>
          <w:p w14:paraId="4C561ED7"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20</w:t>
            </w:r>
          </w:p>
        </w:tc>
        <w:tc>
          <w:tcPr>
            <w:tcW w:w="0" w:type="auto"/>
            <w:shd w:val="clear" w:color="auto" w:fill="FFFFFF"/>
            <w:vAlign w:val="center"/>
          </w:tcPr>
          <w:p w14:paraId="1EEA0D3A" w14:textId="77777777" w:rsidR="005667FD" w:rsidRPr="00FA6920" w:rsidRDefault="005667FD" w:rsidP="00ED2AA6">
            <w:pPr>
              <w:widowControl/>
              <w:rPr>
                <w:color w:val="000000"/>
                <w:sz w:val="24"/>
                <w:szCs w:val="24"/>
                <w:lang w:val="ru-RU" w:eastAsia="ru-RU"/>
              </w:rPr>
            </w:pPr>
            <w:r w:rsidRPr="00FA6920">
              <w:rPr>
                <w:color w:val="000000"/>
                <w:sz w:val="24"/>
                <w:szCs w:val="24"/>
                <w:lang w:val="ru-RU" w:eastAsia="ru-RU"/>
              </w:rPr>
              <w:t>г. Клинцы, ул. Парижской Коммуны, д. 105А</w:t>
            </w:r>
          </w:p>
        </w:tc>
        <w:tc>
          <w:tcPr>
            <w:tcW w:w="0" w:type="auto"/>
            <w:shd w:val="clear" w:color="auto" w:fill="FFFFFF"/>
            <w:vAlign w:val="center"/>
          </w:tcPr>
          <w:p w14:paraId="140A2BDC"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240,1</w:t>
            </w:r>
          </w:p>
        </w:tc>
        <w:tc>
          <w:tcPr>
            <w:tcW w:w="0" w:type="auto"/>
            <w:shd w:val="clear" w:color="auto" w:fill="FFFFFF"/>
            <w:vAlign w:val="center"/>
          </w:tcPr>
          <w:p w14:paraId="65415CD4" w14:textId="77777777" w:rsidR="005667FD" w:rsidRPr="00FA6920" w:rsidRDefault="005667FD" w:rsidP="00ED2AA6">
            <w:pPr>
              <w:widowControl/>
              <w:jc w:val="center"/>
              <w:rPr>
                <w:color w:val="000000"/>
                <w:sz w:val="24"/>
                <w:szCs w:val="24"/>
                <w:lang w:val="ru-RU" w:eastAsia="ru-RU"/>
              </w:rPr>
            </w:pPr>
          </w:p>
        </w:tc>
      </w:tr>
      <w:tr w:rsidR="005667FD" w:rsidRPr="00FA6920" w14:paraId="54074A93" w14:textId="77777777" w:rsidTr="00ED2AA6">
        <w:trPr>
          <w:trHeight w:val="20"/>
          <w:jc w:val="center"/>
        </w:trPr>
        <w:tc>
          <w:tcPr>
            <w:tcW w:w="0" w:type="auto"/>
            <w:shd w:val="clear" w:color="auto" w:fill="FFFFFF"/>
            <w:vAlign w:val="center"/>
          </w:tcPr>
          <w:p w14:paraId="01C90611" w14:textId="77777777" w:rsidR="005667FD" w:rsidRPr="00FA6920" w:rsidRDefault="005667FD" w:rsidP="00ED2AA6">
            <w:pPr>
              <w:widowControl/>
              <w:jc w:val="center"/>
              <w:rPr>
                <w:color w:val="000000"/>
                <w:sz w:val="24"/>
                <w:szCs w:val="24"/>
                <w:lang w:val="ru-RU" w:eastAsia="ru-RU"/>
              </w:rPr>
            </w:pPr>
          </w:p>
        </w:tc>
        <w:tc>
          <w:tcPr>
            <w:tcW w:w="0" w:type="auto"/>
            <w:shd w:val="clear" w:color="auto" w:fill="FFFFFF"/>
            <w:vAlign w:val="center"/>
          </w:tcPr>
          <w:p w14:paraId="17FA717A"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ВСЕГО</w:t>
            </w:r>
          </w:p>
        </w:tc>
        <w:tc>
          <w:tcPr>
            <w:tcW w:w="0" w:type="auto"/>
            <w:shd w:val="clear" w:color="auto" w:fill="FFFFFF"/>
            <w:vAlign w:val="center"/>
          </w:tcPr>
          <w:p w14:paraId="7DE00ABE" w14:textId="77777777" w:rsidR="005667FD" w:rsidRPr="00FA6920" w:rsidRDefault="005667FD" w:rsidP="00ED2AA6">
            <w:pPr>
              <w:widowControl/>
              <w:jc w:val="center"/>
              <w:rPr>
                <w:color w:val="000000"/>
                <w:sz w:val="24"/>
                <w:szCs w:val="24"/>
                <w:lang w:val="ru-RU" w:eastAsia="ru-RU"/>
              </w:rPr>
            </w:pPr>
            <w:r w:rsidRPr="00FA6920">
              <w:rPr>
                <w:color w:val="000000"/>
                <w:sz w:val="24"/>
                <w:szCs w:val="24"/>
                <w:lang w:val="ru-RU" w:eastAsia="ru-RU"/>
              </w:rPr>
              <w:t>7162,7</w:t>
            </w:r>
          </w:p>
        </w:tc>
        <w:tc>
          <w:tcPr>
            <w:tcW w:w="0" w:type="auto"/>
            <w:shd w:val="clear" w:color="auto" w:fill="FFFFFF"/>
            <w:vAlign w:val="center"/>
          </w:tcPr>
          <w:p w14:paraId="17091F6D" w14:textId="77777777" w:rsidR="005667FD" w:rsidRPr="00FA6920" w:rsidRDefault="005667FD" w:rsidP="00ED2AA6">
            <w:pPr>
              <w:widowControl/>
              <w:jc w:val="center"/>
              <w:rPr>
                <w:color w:val="000000"/>
                <w:sz w:val="24"/>
                <w:szCs w:val="24"/>
                <w:lang w:val="ru-RU" w:eastAsia="ru-RU"/>
              </w:rPr>
            </w:pPr>
          </w:p>
        </w:tc>
      </w:tr>
    </w:tbl>
    <w:p w14:paraId="36C4C929" w14:textId="77777777" w:rsidR="005667FD" w:rsidRPr="00FA6920" w:rsidRDefault="005667FD" w:rsidP="00B52CE4">
      <w:pPr>
        <w:widowControl/>
        <w:shd w:val="clear" w:color="auto" w:fill="FFFFFF"/>
        <w:spacing w:line="360" w:lineRule="auto"/>
        <w:ind w:left="-284" w:right="3" w:firstLine="720"/>
        <w:jc w:val="both"/>
        <w:rPr>
          <w:sz w:val="28"/>
          <w:szCs w:val="28"/>
          <w:lang w:val="ru-RU" w:eastAsia="ru-RU"/>
        </w:rPr>
      </w:pPr>
    </w:p>
    <w:p w14:paraId="366608FB" w14:textId="77777777" w:rsidR="005667FD" w:rsidRPr="00FA6920" w:rsidRDefault="005667FD" w:rsidP="005667FD">
      <w:pPr>
        <w:widowControl/>
        <w:suppressAutoHyphens/>
        <w:spacing w:before="120" w:after="60"/>
        <w:ind w:firstLine="567"/>
        <w:jc w:val="both"/>
        <w:rPr>
          <w:sz w:val="28"/>
          <w:szCs w:val="28"/>
          <w:lang w:val="ru-RU" w:eastAsia="ru-RU"/>
        </w:rPr>
      </w:pPr>
      <w:r w:rsidRPr="00FA6920">
        <w:rPr>
          <w:sz w:val="28"/>
          <w:szCs w:val="28"/>
          <w:lang w:val="ru-RU" w:eastAsia="ru-RU"/>
        </w:rPr>
        <w:t>Характеристика существующего жилищного фонда по этажности по городскому округу приводится в таблице.</w:t>
      </w:r>
    </w:p>
    <w:p w14:paraId="03734BEC" w14:textId="77777777" w:rsidR="005667FD" w:rsidRPr="00BE67FA" w:rsidRDefault="005667FD" w:rsidP="005667FD">
      <w:pPr>
        <w:jc w:val="right"/>
        <w:rPr>
          <w:sz w:val="24"/>
          <w:szCs w:val="28"/>
          <w:lang w:val="ru-RU"/>
        </w:rPr>
      </w:pPr>
      <w:r w:rsidRPr="00BE67FA">
        <w:rPr>
          <w:sz w:val="24"/>
          <w:szCs w:val="28"/>
          <w:lang w:val="ru-RU"/>
        </w:rPr>
        <w:t>Таблица 3.1.3</w:t>
      </w:r>
    </w:p>
    <w:p w14:paraId="79343BD4" w14:textId="77777777" w:rsidR="005667FD" w:rsidRPr="00FA6920" w:rsidRDefault="005667FD" w:rsidP="005667FD">
      <w:pPr>
        <w:widowControl/>
        <w:suppressAutoHyphens/>
        <w:spacing w:before="120" w:after="60" w:line="360" w:lineRule="auto"/>
        <w:jc w:val="center"/>
        <w:rPr>
          <w:sz w:val="28"/>
          <w:szCs w:val="28"/>
          <w:lang w:val="ru-RU" w:eastAsia="ru-RU"/>
        </w:rPr>
      </w:pPr>
      <w:r w:rsidRPr="00FA6920">
        <w:rPr>
          <w:sz w:val="28"/>
          <w:szCs w:val="28"/>
          <w:lang w:val="ru-RU" w:eastAsia="ru-RU"/>
        </w:rPr>
        <w:t xml:space="preserve">Характеристика существующего жилищного фонда по этажности </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6"/>
        <w:gridCol w:w="3190"/>
        <w:gridCol w:w="2126"/>
      </w:tblGrid>
      <w:tr w:rsidR="005667FD" w:rsidRPr="00FA6920" w14:paraId="23B78433" w14:textId="77777777" w:rsidTr="00ED2AA6">
        <w:trPr>
          <w:jc w:val="center"/>
        </w:trPr>
        <w:tc>
          <w:tcPr>
            <w:tcW w:w="4016" w:type="dxa"/>
            <w:vAlign w:val="center"/>
          </w:tcPr>
          <w:p w14:paraId="63E81C77" w14:textId="77777777" w:rsidR="005667FD" w:rsidRPr="00FA6920" w:rsidRDefault="005667FD" w:rsidP="00ED2AA6">
            <w:pPr>
              <w:widowControl/>
              <w:jc w:val="center"/>
              <w:rPr>
                <w:sz w:val="24"/>
                <w:szCs w:val="24"/>
                <w:lang w:val="ru-RU" w:eastAsia="ru-RU"/>
              </w:rPr>
            </w:pPr>
            <w:r w:rsidRPr="00FA6920">
              <w:rPr>
                <w:sz w:val="24"/>
                <w:szCs w:val="24"/>
                <w:lang w:val="ru-RU" w:eastAsia="ru-RU"/>
              </w:rPr>
              <w:t>Этажность</w:t>
            </w:r>
          </w:p>
        </w:tc>
        <w:tc>
          <w:tcPr>
            <w:tcW w:w="3190" w:type="dxa"/>
            <w:vAlign w:val="center"/>
          </w:tcPr>
          <w:p w14:paraId="5A98E329" w14:textId="77777777" w:rsidR="005667FD" w:rsidRPr="00FA6920" w:rsidRDefault="005667FD" w:rsidP="00ED2AA6">
            <w:pPr>
              <w:widowControl/>
              <w:jc w:val="center"/>
              <w:rPr>
                <w:sz w:val="24"/>
                <w:szCs w:val="24"/>
                <w:lang w:val="ru-RU" w:eastAsia="ru-RU"/>
              </w:rPr>
            </w:pPr>
            <w:r w:rsidRPr="00FA6920">
              <w:rPr>
                <w:sz w:val="24"/>
                <w:szCs w:val="24"/>
                <w:lang w:val="ru-RU" w:eastAsia="ru-RU"/>
              </w:rPr>
              <w:t>тыс. кв. м общей площади</w:t>
            </w:r>
          </w:p>
        </w:tc>
        <w:tc>
          <w:tcPr>
            <w:tcW w:w="2126" w:type="dxa"/>
            <w:vAlign w:val="center"/>
          </w:tcPr>
          <w:p w14:paraId="364F853F" w14:textId="77777777" w:rsidR="005667FD" w:rsidRPr="00FA6920" w:rsidRDefault="005667FD" w:rsidP="00ED2AA6">
            <w:pPr>
              <w:widowControl/>
              <w:jc w:val="center"/>
              <w:rPr>
                <w:sz w:val="24"/>
                <w:szCs w:val="24"/>
                <w:lang w:val="ru-RU" w:eastAsia="ru-RU"/>
              </w:rPr>
            </w:pPr>
            <w:r w:rsidRPr="00FA6920">
              <w:rPr>
                <w:sz w:val="24"/>
                <w:szCs w:val="24"/>
                <w:lang w:val="ru-RU" w:eastAsia="ru-RU"/>
              </w:rPr>
              <w:t>%</w:t>
            </w:r>
          </w:p>
        </w:tc>
      </w:tr>
      <w:tr w:rsidR="005667FD" w:rsidRPr="00FA6920" w14:paraId="4BDA1DD6" w14:textId="77777777" w:rsidTr="00ED2AA6">
        <w:trPr>
          <w:jc w:val="center"/>
        </w:trPr>
        <w:tc>
          <w:tcPr>
            <w:tcW w:w="4016" w:type="dxa"/>
            <w:vAlign w:val="center"/>
          </w:tcPr>
          <w:p w14:paraId="525768DA" w14:textId="77777777" w:rsidR="005667FD" w:rsidRPr="00FA6920" w:rsidRDefault="005667FD" w:rsidP="00ED2AA6">
            <w:pPr>
              <w:widowControl/>
              <w:rPr>
                <w:sz w:val="24"/>
                <w:szCs w:val="24"/>
                <w:lang w:val="ru-RU" w:eastAsia="ru-RU"/>
              </w:rPr>
            </w:pPr>
            <w:r w:rsidRPr="00FA6920">
              <w:rPr>
                <w:sz w:val="24"/>
                <w:szCs w:val="24"/>
                <w:lang w:val="ru-RU" w:eastAsia="ru-RU"/>
              </w:rPr>
              <w:t>Многоквартирные дома</w:t>
            </w:r>
          </w:p>
        </w:tc>
        <w:tc>
          <w:tcPr>
            <w:tcW w:w="3190" w:type="dxa"/>
            <w:vAlign w:val="center"/>
          </w:tcPr>
          <w:p w14:paraId="7E5E423E" w14:textId="77777777" w:rsidR="005667FD" w:rsidRPr="00FA6920" w:rsidRDefault="005667FD" w:rsidP="00ED2AA6">
            <w:pPr>
              <w:widowControl/>
              <w:jc w:val="center"/>
              <w:rPr>
                <w:sz w:val="24"/>
                <w:szCs w:val="24"/>
                <w:lang w:val="ru-RU" w:eastAsia="ru-RU"/>
              </w:rPr>
            </w:pPr>
            <w:r w:rsidRPr="00FA6920">
              <w:rPr>
                <w:sz w:val="24"/>
                <w:szCs w:val="24"/>
                <w:lang w:val="ru-RU" w:eastAsia="ru-RU"/>
              </w:rPr>
              <w:t>912,5</w:t>
            </w:r>
          </w:p>
        </w:tc>
        <w:tc>
          <w:tcPr>
            <w:tcW w:w="2126" w:type="dxa"/>
            <w:vAlign w:val="bottom"/>
          </w:tcPr>
          <w:p w14:paraId="01203692" w14:textId="77777777" w:rsidR="005667FD" w:rsidRPr="00FA6920" w:rsidRDefault="005667FD" w:rsidP="00ED2AA6">
            <w:pPr>
              <w:widowControl/>
              <w:jc w:val="center"/>
              <w:rPr>
                <w:sz w:val="24"/>
                <w:szCs w:val="24"/>
                <w:lang w:val="ru-RU" w:eastAsia="ru-RU"/>
              </w:rPr>
            </w:pPr>
            <w:r w:rsidRPr="00FA6920">
              <w:rPr>
                <w:sz w:val="24"/>
                <w:szCs w:val="24"/>
                <w:lang w:val="ru-RU" w:eastAsia="ru-RU"/>
              </w:rPr>
              <w:t>53,8</w:t>
            </w:r>
          </w:p>
        </w:tc>
      </w:tr>
      <w:tr w:rsidR="005667FD" w:rsidRPr="00FA6920" w14:paraId="0CF7BFE5" w14:textId="77777777" w:rsidTr="00ED2AA6">
        <w:trPr>
          <w:jc w:val="center"/>
        </w:trPr>
        <w:tc>
          <w:tcPr>
            <w:tcW w:w="4016" w:type="dxa"/>
            <w:vAlign w:val="center"/>
          </w:tcPr>
          <w:p w14:paraId="09B76753" w14:textId="77777777" w:rsidR="005667FD" w:rsidRPr="00FA6920" w:rsidRDefault="005667FD" w:rsidP="00ED2AA6">
            <w:pPr>
              <w:widowControl/>
              <w:ind w:firstLine="307"/>
              <w:rPr>
                <w:sz w:val="24"/>
                <w:szCs w:val="24"/>
                <w:lang w:val="ru-RU" w:eastAsia="ru-RU"/>
              </w:rPr>
            </w:pPr>
            <w:r w:rsidRPr="00FA6920">
              <w:rPr>
                <w:sz w:val="24"/>
                <w:szCs w:val="24"/>
                <w:lang w:val="ru-RU" w:eastAsia="ru-RU"/>
              </w:rPr>
              <w:t>Многоэтажные (9 -10 эт.)</w:t>
            </w:r>
          </w:p>
        </w:tc>
        <w:tc>
          <w:tcPr>
            <w:tcW w:w="3190" w:type="dxa"/>
            <w:vAlign w:val="center"/>
          </w:tcPr>
          <w:p w14:paraId="5C038C27" w14:textId="77777777" w:rsidR="005667FD" w:rsidRPr="00FA6920" w:rsidRDefault="005667FD" w:rsidP="00ED2AA6">
            <w:pPr>
              <w:widowControl/>
              <w:jc w:val="center"/>
              <w:rPr>
                <w:sz w:val="24"/>
                <w:szCs w:val="24"/>
                <w:lang w:val="ru-RU" w:eastAsia="ru-RU"/>
              </w:rPr>
            </w:pPr>
            <w:r w:rsidRPr="00FA6920">
              <w:rPr>
                <w:sz w:val="24"/>
                <w:szCs w:val="24"/>
                <w:lang w:val="ru-RU" w:eastAsia="ru-RU"/>
              </w:rPr>
              <w:t>99,1</w:t>
            </w:r>
          </w:p>
        </w:tc>
        <w:tc>
          <w:tcPr>
            <w:tcW w:w="2126" w:type="dxa"/>
            <w:vAlign w:val="bottom"/>
          </w:tcPr>
          <w:p w14:paraId="0F24AC6E" w14:textId="77777777" w:rsidR="005667FD" w:rsidRPr="00FA6920" w:rsidRDefault="005667FD" w:rsidP="00ED2AA6">
            <w:pPr>
              <w:widowControl/>
              <w:jc w:val="center"/>
              <w:rPr>
                <w:sz w:val="24"/>
                <w:szCs w:val="24"/>
                <w:lang w:val="ru-RU" w:eastAsia="ru-RU"/>
              </w:rPr>
            </w:pPr>
            <w:r w:rsidRPr="00FA6920">
              <w:rPr>
                <w:sz w:val="24"/>
                <w:szCs w:val="24"/>
                <w:lang w:val="ru-RU" w:eastAsia="ru-RU"/>
              </w:rPr>
              <w:t>5,84</w:t>
            </w:r>
          </w:p>
        </w:tc>
      </w:tr>
      <w:tr w:rsidR="005667FD" w:rsidRPr="00FA6920" w14:paraId="140700E0" w14:textId="77777777" w:rsidTr="00ED2AA6">
        <w:trPr>
          <w:jc w:val="center"/>
        </w:trPr>
        <w:tc>
          <w:tcPr>
            <w:tcW w:w="4016" w:type="dxa"/>
            <w:vAlign w:val="center"/>
          </w:tcPr>
          <w:p w14:paraId="1789760E" w14:textId="77777777" w:rsidR="005667FD" w:rsidRPr="00FA6920" w:rsidRDefault="005667FD" w:rsidP="00ED2AA6">
            <w:pPr>
              <w:widowControl/>
              <w:ind w:firstLine="307"/>
              <w:rPr>
                <w:sz w:val="24"/>
                <w:szCs w:val="24"/>
                <w:lang w:val="ru-RU" w:eastAsia="ru-RU"/>
              </w:rPr>
            </w:pPr>
            <w:r w:rsidRPr="00FA6920">
              <w:rPr>
                <w:sz w:val="24"/>
                <w:szCs w:val="24"/>
                <w:lang w:val="ru-RU" w:eastAsia="ru-RU"/>
              </w:rPr>
              <w:t>Среднеэтажные (5-8 эт.)</w:t>
            </w:r>
          </w:p>
        </w:tc>
        <w:tc>
          <w:tcPr>
            <w:tcW w:w="3190" w:type="dxa"/>
            <w:vAlign w:val="center"/>
          </w:tcPr>
          <w:p w14:paraId="0F82C3F7" w14:textId="77777777" w:rsidR="005667FD" w:rsidRPr="00FA6920" w:rsidRDefault="005667FD" w:rsidP="00ED2AA6">
            <w:pPr>
              <w:widowControl/>
              <w:jc w:val="center"/>
              <w:rPr>
                <w:sz w:val="24"/>
                <w:szCs w:val="24"/>
                <w:lang w:val="ru-RU" w:eastAsia="ru-RU"/>
              </w:rPr>
            </w:pPr>
            <w:r w:rsidRPr="00FA6920">
              <w:rPr>
                <w:sz w:val="24"/>
                <w:szCs w:val="24"/>
                <w:lang w:val="ru-RU" w:eastAsia="ru-RU"/>
              </w:rPr>
              <w:t>541,5</w:t>
            </w:r>
          </w:p>
        </w:tc>
        <w:tc>
          <w:tcPr>
            <w:tcW w:w="2126" w:type="dxa"/>
            <w:vAlign w:val="bottom"/>
          </w:tcPr>
          <w:p w14:paraId="26A49C25" w14:textId="77777777" w:rsidR="005667FD" w:rsidRPr="00FA6920" w:rsidRDefault="005667FD" w:rsidP="00ED2AA6">
            <w:pPr>
              <w:widowControl/>
              <w:jc w:val="center"/>
              <w:rPr>
                <w:sz w:val="24"/>
                <w:szCs w:val="24"/>
                <w:lang w:val="ru-RU" w:eastAsia="ru-RU"/>
              </w:rPr>
            </w:pPr>
            <w:r w:rsidRPr="00FA6920">
              <w:rPr>
                <w:sz w:val="24"/>
                <w:szCs w:val="24"/>
                <w:lang w:val="ru-RU" w:eastAsia="ru-RU"/>
              </w:rPr>
              <w:t>31,9</w:t>
            </w:r>
          </w:p>
        </w:tc>
      </w:tr>
      <w:tr w:rsidR="005667FD" w:rsidRPr="00FA6920" w14:paraId="337AE469" w14:textId="77777777" w:rsidTr="00ED2AA6">
        <w:trPr>
          <w:jc w:val="center"/>
        </w:trPr>
        <w:tc>
          <w:tcPr>
            <w:tcW w:w="4016" w:type="dxa"/>
            <w:vAlign w:val="center"/>
          </w:tcPr>
          <w:p w14:paraId="6BB94526" w14:textId="77777777" w:rsidR="005667FD" w:rsidRPr="00FA6920" w:rsidRDefault="005667FD" w:rsidP="00ED2AA6">
            <w:pPr>
              <w:widowControl/>
              <w:ind w:firstLine="307"/>
              <w:rPr>
                <w:sz w:val="24"/>
                <w:szCs w:val="24"/>
                <w:lang w:val="ru-RU" w:eastAsia="ru-RU"/>
              </w:rPr>
            </w:pPr>
            <w:r w:rsidRPr="00FA6920">
              <w:rPr>
                <w:sz w:val="24"/>
                <w:szCs w:val="24"/>
                <w:lang w:val="ru-RU" w:eastAsia="ru-RU"/>
              </w:rPr>
              <w:t>Малоэтажные (до 4 эт.)</w:t>
            </w:r>
          </w:p>
        </w:tc>
        <w:tc>
          <w:tcPr>
            <w:tcW w:w="3190" w:type="dxa"/>
            <w:vAlign w:val="center"/>
          </w:tcPr>
          <w:p w14:paraId="3D9EB05A" w14:textId="77777777" w:rsidR="005667FD" w:rsidRPr="00FA6920" w:rsidRDefault="005667FD" w:rsidP="00ED2AA6">
            <w:pPr>
              <w:widowControl/>
              <w:jc w:val="center"/>
              <w:rPr>
                <w:sz w:val="24"/>
                <w:szCs w:val="24"/>
                <w:lang w:val="ru-RU" w:eastAsia="ru-RU"/>
              </w:rPr>
            </w:pPr>
            <w:r w:rsidRPr="00FA6920">
              <w:rPr>
                <w:sz w:val="24"/>
                <w:szCs w:val="24"/>
                <w:lang w:val="ru-RU" w:eastAsia="ru-RU"/>
              </w:rPr>
              <w:t>271,9</w:t>
            </w:r>
          </w:p>
        </w:tc>
        <w:tc>
          <w:tcPr>
            <w:tcW w:w="2126" w:type="dxa"/>
            <w:vAlign w:val="bottom"/>
          </w:tcPr>
          <w:p w14:paraId="0BE035C1" w14:textId="77777777" w:rsidR="005667FD" w:rsidRPr="00FA6920" w:rsidRDefault="005667FD" w:rsidP="00ED2AA6">
            <w:pPr>
              <w:widowControl/>
              <w:jc w:val="center"/>
              <w:rPr>
                <w:sz w:val="24"/>
                <w:szCs w:val="24"/>
                <w:lang w:val="ru-RU" w:eastAsia="ru-RU"/>
              </w:rPr>
            </w:pPr>
            <w:r w:rsidRPr="00FA6920">
              <w:rPr>
                <w:sz w:val="24"/>
                <w:szCs w:val="24"/>
                <w:lang w:val="ru-RU" w:eastAsia="ru-RU"/>
              </w:rPr>
              <w:t>16,03</w:t>
            </w:r>
          </w:p>
        </w:tc>
      </w:tr>
      <w:tr w:rsidR="005667FD" w:rsidRPr="00FA6920" w14:paraId="706D52DE" w14:textId="77777777" w:rsidTr="00ED2AA6">
        <w:trPr>
          <w:jc w:val="center"/>
        </w:trPr>
        <w:tc>
          <w:tcPr>
            <w:tcW w:w="4016" w:type="dxa"/>
            <w:vAlign w:val="center"/>
          </w:tcPr>
          <w:p w14:paraId="0C996BEF" w14:textId="77777777" w:rsidR="005667FD" w:rsidRPr="00FA6920" w:rsidRDefault="005667FD" w:rsidP="00ED2AA6">
            <w:pPr>
              <w:widowControl/>
              <w:rPr>
                <w:sz w:val="24"/>
                <w:szCs w:val="24"/>
                <w:lang w:val="ru-RU" w:eastAsia="ru-RU"/>
              </w:rPr>
            </w:pPr>
            <w:r w:rsidRPr="00FA6920">
              <w:rPr>
                <w:sz w:val="24"/>
                <w:szCs w:val="24"/>
                <w:lang w:val="ru-RU" w:eastAsia="ru-RU"/>
              </w:rPr>
              <w:t>Индивидуальные дома с участками</w:t>
            </w:r>
          </w:p>
        </w:tc>
        <w:tc>
          <w:tcPr>
            <w:tcW w:w="3190" w:type="dxa"/>
            <w:vAlign w:val="center"/>
          </w:tcPr>
          <w:p w14:paraId="74CE76DA" w14:textId="77777777" w:rsidR="005667FD" w:rsidRPr="00FA6920" w:rsidRDefault="005667FD" w:rsidP="00ED2AA6">
            <w:pPr>
              <w:widowControl/>
              <w:jc w:val="center"/>
              <w:rPr>
                <w:sz w:val="24"/>
                <w:szCs w:val="24"/>
                <w:lang w:val="ru-RU" w:eastAsia="ru-RU"/>
              </w:rPr>
            </w:pPr>
            <w:r w:rsidRPr="00FA6920">
              <w:rPr>
                <w:sz w:val="24"/>
                <w:szCs w:val="24"/>
                <w:lang w:val="ru-RU" w:eastAsia="ru-RU"/>
              </w:rPr>
              <w:t>783</w:t>
            </w:r>
          </w:p>
        </w:tc>
        <w:tc>
          <w:tcPr>
            <w:tcW w:w="2126" w:type="dxa"/>
            <w:vAlign w:val="bottom"/>
          </w:tcPr>
          <w:p w14:paraId="2FB290E4" w14:textId="77777777" w:rsidR="005667FD" w:rsidRPr="00FA6920" w:rsidRDefault="005667FD" w:rsidP="00ED2AA6">
            <w:pPr>
              <w:widowControl/>
              <w:jc w:val="center"/>
              <w:rPr>
                <w:sz w:val="24"/>
                <w:szCs w:val="24"/>
                <w:lang w:val="ru-RU" w:eastAsia="ru-RU"/>
              </w:rPr>
            </w:pPr>
            <w:r w:rsidRPr="00FA6920">
              <w:rPr>
                <w:sz w:val="24"/>
                <w:szCs w:val="24"/>
                <w:lang w:val="ru-RU" w:eastAsia="ru-RU"/>
              </w:rPr>
              <w:t>46,2</w:t>
            </w:r>
          </w:p>
        </w:tc>
      </w:tr>
      <w:tr w:rsidR="005667FD" w:rsidRPr="00FA6920" w14:paraId="16FFDE62" w14:textId="77777777" w:rsidTr="00ED2AA6">
        <w:trPr>
          <w:jc w:val="center"/>
        </w:trPr>
        <w:tc>
          <w:tcPr>
            <w:tcW w:w="4016" w:type="dxa"/>
            <w:vAlign w:val="center"/>
          </w:tcPr>
          <w:p w14:paraId="2D10F8E6" w14:textId="77777777" w:rsidR="005667FD" w:rsidRPr="00FA6920" w:rsidRDefault="005667FD" w:rsidP="00ED2AA6">
            <w:pPr>
              <w:widowControl/>
              <w:rPr>
                <w:sz w:val="24"/>
                <w:szCs w:val="24"/>
                <w:lang w:val="ru-RU" w:eastAsia="ru-RU"/>
              </w:rPr>
            </w:pPr>
            <w:r w:rsidRPr="00FA6920">
              <w:rPr>
                <w:sz w:val="24"/>
                <w:szCs w:val="24"/>
                <w:lang w:val="ru-RU" w:eastAsia="ru-RU"/>
              </w:rPr>
              <w:t>Всего</w:t>
            </w:r>
          </w:p>
        </w:tc>
        <w:tc>
          <w:tcPr>
            <w:tcW w:w="3190" w:type="dxa"/>
            <w:vAlign w:val="center"/>
          </w:tcPr>
          <w:p w14:paraId="7F2958E8" w14:textId="77777777" w:rsidR="005667FD" w:rsidRPr="00FA6920" w:rsidRDefault="005667FD" w:rsidP="00ED2AA6">
            <w:pPr>
              <w:widowControl/>
              <w:jc w:val="center"/>
              <w:rPr>
                <w:sz w:val="24"/>
                <w:szCs w:val="24"/>
                <w:lang w:val="ru-RU" w:eastAsia="ru-RU"/>
              </w:rPr>
            </w:pPr>
            <w:r w:rsidRPr="00FA6920">
              <w:rPr>
                <w:sz w:val="24"/>
                <w:szCs w:val="24"/>
                <w:lang w:val="ru-RU" w:eastAsia="ru-RU"/>
              </w:rPr>
              <w:t>1695,5</w:t>
            </w:r>
          </w:p>
        </w:tc>
        <w:tc>
          <w:tcPr>
            <w:tcW w:w="2126" w:type="dxa"/>
            <w:vAlign w:val="center"/>
          </w:tcPr>
          <w:p w14:paraId="7044B5D0" w14:textId="77777777" w:rsidR="005667FD" w:rsidRPr="00FA6920" w:rsidRDefault="005667FD" w:rsidP="00ED2AA6">
            <w:pPr>
              <w:widowControl/>
              <w:jc w:val="center"/>
              <w:rPr>
                <w:sz w:val="24"/>
                <w:szCs w:val="24"/>
                <w:lang w:val="ru-RU" w:eastAsia="ru-RU"/>
              </w:rPr>
            </w:pPr>
            <w:r w:rsidRPr="00FA6920">
              <w:rPr>
                <w:sz w:val="24"/>
                <w:szCs w:val="24"/>
                <w:lang w:val="ru-RU" w:eastAsia="ru-RU"/>
              </w:rPr>
              <w:t>100</w:t>
            </w:r>
          </w:p>
        </w:tc>
      </w:tr>
    </w:tbl>
    <w:p w14:paraId="710305C7" w14:textId="77777777" w:rsidR="005667FD" w:rsidRPr="00FA6920" w:rsidRDefault="005667FD" w:rsidP="00B52CE4">
      <w:pPr>
        <w:widowControl/>
        <w:shd w:val="clear" w:color="auto" w:fill="FFFFFF"/>
        <w:spacing w:line="360" w:lineRule="auto"/>
        <w:ind w:left="-284" w:right="3" w:firstLine="720"/>
        <w:jc w:val="both"/>
        <w:rPr>
          <w:sz w:val="28"/>
          <w:szCs w:val="28"/>
          <w:lang w:val="ru-RU" w:eastAsia="ru-RU"/>
        </w:rPr>
      </w:pPr>
    </w:p>
    <w:p w14:paraId="1C019BA1" w14:textId="77777777" w:rsidR="005667FD" w:rsidRPr="00FA6920" w:rsidRDefault="005667FD" w:rsidP="005667FD">
      <w:pPr>
        <w:widowControl/>
        <w:shd w:val="clear" w:color="auto" w:fill="FFFFFF"/>
        <w:tabs>
          <w:tab w:val="left" w:pos="0"/>
        </w:tabs>
        <w:spacing w:line="360" w:lineRule="auto"/>
        <w:ind w:right="2" w:firstLine="709"/>
        <w:jc w:val="both"/>
        <w:rPr>
          <w:sz w:val="28"/>
          <w:szCs w:val="28"/>
          <w:lang w:val="ru-RU" w:eastAsia="ru-RU"/>
        </w:rPr>
      </w:pPr>
      <w:r w:rsidRPr="00FA6920">
        <w:rPr>
          <w:sz w:val="28"/>
          <w:szCs w:val="28"/>
          <w:lang w:val="ru-RU" w:eastAsia="ru-RU"/>
        </w:rPr>
        <w:lastRenderedPageBreak/>
        <w:t>По своим техническим данным существующий жилищный фонд находится в удовлетворительном состоянии. Ветхий и аварийный жилищный фонд г. Кл</w:t>
      </w:r>
      <w:r w:rsidR="006F2EB1" w:rsidRPr="00FA6920">
        <w:rPr>
          <w:sz w:val="28"/>
          <w:szCs w:val="28"/>
          <w:lang w:val="ru-RU" w:eastAsia="ru-RU"/>
        </w:rPr>
        <w:t>инцы представлен в таблице 3.1.3</w:t>
      </w:r>
      <w:r w:rsidRPr="00FA6920">
        <w:rPr>
          <w:sz w:val="28"/>
          <w:szCs w:val="28"/>
          <w:lang w:val="ru-RU" w:eastAsia="ru-RU"/>
        </w:rPr>
        <w:t>.</w:t>
      </w:r>
    </w:p>
    <w:p w14:paraId="04BC3E8B" w14:textId="77777777" w:rsidR="005667FD" w:rsidRPr="00FA6920" w:rsidRDefault="005667FD" w:rsidP="005667FD">
      <w:pPr>
        <w:widowControl/>
        <w:suppressAutoHyphens/>
        <w:spacing w:before="60" w:after="60" w:line="360" w:lineRule="auto"/>
        <w:ind w:firstLine="567"/>
        <w:jc w:val="both"/>
        <w:rPr>
          <w:sz w:val="28"/>
          <w:szCs w:val="28"/>
          <w:lang w:val="ru-RU" w:eastAsia="ru-RU"/>
        </w:rPr>
      </w:pPr>
      <w:r w:rsidRPr="00FA6920">
        <w:rPr>
          <w:sz w:val="28"/>
          <w:szCs w:val="28"/>
          <w:lang w:val="ru-RU" w:eastAsia="ru-RU"/>
        </w:rPr>
        <w:t xml:space="preserve">За 2010-2016 гг. объемы жилищного строительства составляют в среднем порядка 25,5 тыс. кв. м в год, что в пересчете на душу населения составляет порядка 0,36 кв. м на чел. в год. В последние годы темпы ввода в действие жилых домов постепенно возрастали, строились как индивидуальные, так и многоквартирные жилые дома. Объем ввода индивидуальных жилых домов составляет в среднем 7,2 тыс. кв. м в год, что составляет порядка 28 % всего жилищного строительства. </w:t>
      </w:r>
    </w:p>
    <w:p w14:paraId="44B7FFCF" w14:textId="77777777" w:rsidR="005667FD" w:rsidRPr="00FA6920" w:rsidRDefault="005667FD" w:rsidP="005667FD">
      <w:pPr>
        <w:widowControl/>
        <w:spacing w:line="360" w:lineRule="auto"/>
        <w:ind w:firstLine="426"/>
        <w:jc w:val="both"/>
        <w:rPr>
          <w:sz w:val="28"/>
          <w:szCs w:val="28"/>
          <w:lang w:val="ru-RU" w:eastAsia="ru-RU"/>
        </w:rPr>
      </w:pPr>
      <w:r w:rsidRPr="00FA6920">
        <w:rPr>
          <w:sz w:val="28"/>
          <w:szCs w:val="28"/>
          <w:lang w:val="ru-RU" w:eastAsia="ru-RU"/>
        </w:rPr>
        <w:t xml:space="preserve">Число семей, стоящих на учете в качестве нуждающихся в жилых помещениях в городском округе на конец 2017 г. составило 755 единиц, число очередников в последние годы уменьшается. Получили жилые помещения и улучшили жилищные условия в 2017 г. 95 семей. В рамках реализации муниципальной программы «Реализация полномочий в сфере жилищной политики </w:t>
      </w:r>
      <w:r w:rsidR="00354EDB" w:rsidRPr="00FA6920">
        <w:rPr>
          <w:sz w:val="28"/>
          <w:szCs w:val="28"/>
          <w:lang w:val="ru-RU" w:eastAsia="ru-RU"/>
        </w:rPr>
        <w:t xml:space="preserve">городского округа </w:t>
      </w:r>
      <w:r w:rsidRPr="00FA6920">
        <w:rPr>
          <w:sz w:val="28"/>
          <w:szCs w:val="28"/>
          <w:lang w:val="ru-RU" w:eastAsia="ru-RU"/>
        </w:rPr>
        <w:t xml:space="preserve"> «город Клинцы Брянской области» на 01.01.2018 г. 105 молодых семей признаны нуждающимися в улучшении жилищных условий.</w:t>
      </w:r>
    </w:p>
    <w:p w14:paraId="61DD9392" w14:textId="77777777" w:rsidR="00495347" w:rsidRPr="00FA6920" w:rsidRDefault="00495347" w:rsidP="00495347">
      <w:pPr>
        <w:widowControl/>
        <w:spacing w:line="360" w:lineRule="auto"/>
        <w:ind w:firstLine="708"/>
        <w:jc w:val="both"/>
        <w:rPr>
          <w:sz w:val="28"/>
          <w:szCs w:val="28"/>
          <w:lang w:val="ru-RU" w:eastAsia="ru-RU"/>
        </w:rPr>
      </w:pPr>
      <w:r w:rsidRPr="00FA6920">
        <w:rPr>
          <w:sz w:val="28"/>
          <w:szCs w:val="28"/>
          <w:lang w:val="ru-RU" w:eastAsia="ru-RU"/>
        </w:rPr>
        <w:t>На территории городского округа реализуется муниципальная адресная программа «Переселение граждан из аварийного жилищного фонда на территории городского округа «город Клинцы Брянской области» (2019-2025 годы). Всего в программу включено 13 многоквартирных домов признанных аварийными и подлежащими сносу. Необходимо переселить 378 человек.</w:t>
      </w:r>
    </w:p>
    <w:p w14:paraId="0C732D0C" w14:textId="77777777" w:rsidR="005667FD" w:rsidRPr="00BE67FA" w:rsidRDefault="005667FD" w:rsidP="005667FD">
      <w:pPr>
        <w:spacing w:line="360" w:lineRule="auto"/>
        <w:jc w:val="right"/>
        <w:rPr>
          <w:sz w:val="24"/>
          <w:szCs w:val="28"/>
          <w:lang w:val="ru-RU"/>
        </w:rPr>
      </w:pPr>
      <w:r w:rsidRPr="00BE67FA">
        <w:rPr>
          <w:sz w:val="24"/>
          <w:szCs w:val="28"/>
          <w:lang w:val="ru-RU"/>
        </w:rPr>
        <w:t>Таблица 3.1.4</w:t>
      </w:r>
    </w:p>
    <w:p w14:paraId="3993D324" w14:textId="77777777" w:rsidR="00495347" w:rsidRPr="00FA6920" w:rsidRDefault="00495347" w:rsidP="00495347">
      <w:pPr>
        <w:jc w:val="center"/>
        <w:rPr>
          <w:sz w:val="28"/>
          <w:szCs w:val="28"/>
          <w:lang w:val="ru-RU"/>
        </w:rPr>
      </w:pPr>
      <w:r w:rsidRPr="00FA6920">
        <w:rPr>
          <w:sz w:val="28"/>
          <w:szCs w:val="28"/>
          <w:lang w:val="ru-RU"/>
        </w:rPr>
        <w:t>Ввод в действие жилых домов, кв. м общей площади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736"/>
        <w:gridCol w:w="4274"/>
      </w:tblGrid>
      <w:tr w:rsidR="00495347" w:rsidRPr="00BE67FA" w14:paraId="13C2599C" w14:textId="77777777" w:rsidTr="00BE67FA">
        <w:trPr>
          <w:trHeight w:val="439"/>
        </w:trPr>
        <w:tc>
          <w:tcPr>
            <w:tcW w:w="295" w:type="pct"/>
            <w:shd w:val="clear" w:color="auto" w:fill="auto"/>
            <w:noWrap/>
            <w:vAlign w:val="center"/>
          </w:tcPr>
          <w:p w14:paraId="7717E53D" w14:textId="77777777" w:rsidR="00495347" w:rsidRPr="00BE67FA" w:rsidRDefault="00495347" w:rsidP="00120932">
            <w:pPr>
              <w:widowControl/>
              <w:autoSpaceDE w:val="0"/>
              <w:autoSpaceDN w:val="0"/>
              <w:adjustRightInd w:val="0"/>
              <w:rPr>
                <w:color w:val="000000"/>
                <w:szCs w:val="20"/>
                <w:lang w:val="ru-RU" w:eastAsia="ru-RU"/>
              </w:rPr>
            </w:pPr>
            <w:r w:rsidRPr="00BE67FA">
              <w:rPr>
                <w:color w:val="000000"/>
                <w:szCs w:val="20"/>
                <w:lang w:val="ru-RU" w:eastAsia="ru-RU"/>
              </w:rPr>
              <w:t xml:space="preserve">№ </w:t>
            </w:r>
          </w:p>
          <w:p w14:paraId="6AC25B34" w14:textId="77777777" w:rsidR="00495347" w:rsidRPr="00BE67FA" w:rsidRDefault="00495347" w:rsidP="00120932">
            <w:pPr>
              <w:widowControl/>
              <w:jc w:val="center"/>
              <w:rPr>
                <w:color w:val="000000"/>
                <w:szCs w:val="20"/>
                <w:lang w:val="ru-RU" w:eastAsia="ru-RU"/>
              </w:rPr>
            </w:pPr>
            <w:r w:rsidRPr="00BE67FA">
              <w:rPr>
                <w:szCs w:val="20"/>
                <w:lang w:val="ru-RU" w:eastAsia="ru-RU"/>
              </w:rPr>
              <w:t>п/п</w:t>
            </w:r>
          </w:p>
        </w:tc>
        <w:tc>
          <w:tcPr>
            <w:tcW w:w="2473" w:type="pct"/>
            <w:shd w:val="clear" w:color="auto" w:fill="auto"/>
            <w:vAlign w:val="center"/>
          </w:tcPr>
          <w:p w14:paraId="3D31D872" w14:textId="77777777" w:rsidR="00495347" w:rsidRPr="00BE67FA" w:rsidRDefault="00495347" w:rsidP="00120932">
            <w:pPr>
              <w:widowControl/>
              <w:autoSpaceDE w:val="0"/>
              <w:autoSpaceDN w:val="0"/>
              <w:adjustRightInd w:val="0"/>
              <w:jc w:val="center"/>
              <w:rPr>
                <w:color w:val="000000"/>
                <w:szCs w:val="20"/>
                <w:lang w:val="ru-RU" w:eastAsia="ru-RU"/>
              </w:rPr>
            </w:pPr>
            <w:r w:rsidRPr="00BE67FA">
              <w:rPr>
                <w:color w:val="000000"/>
                <w:szCs w:val="20"/>
                <w:lang w:val="ru-RU" w:eastAsia="ru-RU"/>
              </w:rPr>
              <w:t xml:space="preserve">Адрес </w:t>
            </w:r>
          </w:p>
          <w:p w14:paraId="3C495F3C" w14:textId="77777777" w:rsidR="00495347" w:rsidRPr="00BE67FA" w:rsidRDefault="00495347" w:rsidP="00120932">
            <w:pPr>
              <w:widowControl/>
              <w:jc w:val="center"/>
              <w:rPr>
                <w:color w:val="000000"/>
                <w:szCs w:val="20"/>
                <w:lang w:val="ru-RU" w:eastAsia="ru-RU"/>
              </w:rPr>
            </w:pPr>
          </w:p>
        </w:tc>
        <w:tc>
          <w:tcPr>
            <w:tcW w:w="2233" w:type="pct"/>
          </w:tcPr>
          <w:p w14:paraId="65D7681F" w14:textId="77777777" w:rsidR="00495347" w:rsidRPr="00BE67FA" w:rsidRDefault="00495347" w:rsidP="00120932">
            <w:pPr>
              <w:widowControl/>
              <w:jc w:val="center"/>
              <w:rPr>
                <w:color w:val="000000"/>
                <w:szCs w:val="20"/>
                <w:lang w:val="ru-RU" w:eastAsia="ru-RU"/>
              </w:rPr>
            </w:pPr>
            <w:r w:rsidRPr="00BE67FA">
              <w:rPr>
                <w:szCs w:val="20"/>
                <w:lang w:val="ru-RU" w:eastAsia="ru-RU"/>
              </w:rPr>
              <w:t>Общая площадь, кв. м</w:t>
            </w:r>
          </w:p>
        </w:tc>
      </w:tr>
      <w:tr w:rsidR="00495347" w:rsidRPr="00BE67FA" w14:paraId="31FB9D11" w14:textId="77777777" w:rsidTr="00BE67FA">
        <w:trPr>
          <w:trHeight w:val="276"/>
        </w:trPr>
        <w:tc>
          <w:tcPr>
            <w:tcW w:w="295" w:type="pct"/>
            <w:shd w:val="clear" w:color="auto" w:fill="auto"/>
            <w:noWrap/>
            <w:vAlign w:val="center"/>
          </w:tcPr>
          <w:p w14:paraId="21F4822D"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1</w:t>
            </w:r>
          </w:p>
        </w:tc>
        <w:tc>
          <w:tcPr>
            <w:tcW w:w="2473" w:type="pct"/>
            <w:shd w:val="clear" w:color="auto" w:fill="auto"/>
            <w:vAlign w:val="center"/>
          </w:tcPr>
          <w:p w14:paraId="3C32BD48"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г. Клинцы, пер. Богунского Полка, д. 5</w:t>
            </w:r>
          </w:p>
        </w:tc>
        <w:tc>
          <w:tcPr>
            <w:tcW w:w="2233" w:type="pct"/>
            <w:vAlign w:val="center"/>
          </w:tcPr>
          <w:p w14:paraId="01945132" w14:textId="77777777" w:rsidR="00495347" w:rsidRPr="00BE67FA" w:rsidRDefault="00495347" w:rsidP="00120932">
            <w:pPr>
              <w:widowControl/>
              <w:jc w:val="center"/>
              <w:rPr>
                <w:szCs w:val="24"/>
                <w:lang w:val="ru-RU" w:eastAsia="ru-RU"/>
              </w:rPr>
            </w:pPr>
            <w:r w:rsidRPr="00BE67FA">
              <w:rPr>
                <w:szCs w:val="24"/>
                <w:lang w:val="ru-RU" w:eastAsia="ru-RU"/>
              </w:rPr>
              <w:t>125,30</w:t>
            </w:r>
          </w:p>
        </w:tc>
      </w:tr>
      <w:tr w:rsidR="00495347" w:rsidRPr="00BE67FA" w14:paraId="461BA218" w14:textId="77777777" w:rsidTr="00BE67FA">
        <w:trPr>
          <w:trHeight w:val="265"/>
        </w:trPr>
        <w:tc>
          <w:tcPr>
            <w:tcW w:w="295" w:type="pct"/>
            <w:shd w:val="clear" w:color="auto" w:fill="auto"/>
            <w:noWrap/>
            <w:vAlign w:val="center"/>
            <w:hideMark/>
          </w:tcPr>
          <w:p w14:paraId="1CC56DF8"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2</w:t>
            </w:r>
          </w:p>
        </w:tc>
        <w:tc>
          <w:tcPr>
            <w:tcW w:w="2473" w:type="pct"/>
            <w:shd w:val="clear" w:color="auto" w:fill="auto"/>
            <w:vAlign w:val="center"/>
            <w:hideMark/>
          </w:tcPr>
          <w:p w14:paraId="5D188B70"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г. Клинцы, ул. Багинская, д. 55</w:t>
            </w:r>
          </w:p>
        </w:tc>
        <w:tc>
          <w:tcPr>
            <w:tcW w:w="2233" w:type="pct"/>
            <w:vAlign w:val="center"/>
          </w:tcPr>
          <w:p w14:paraId="11AA1CB2" w14:textId="77777777" w:rsidR="00495347" w:rsidRPr="00BE67FA" w:rsidRDefault="00495347" w:rsidP="00120932">
            <w:pPr>
              <w:widowControl/>
              <w:jc w:val="center"/>
              <w:rPr>
                <w:szCs w:val="24"/>
                <w:lang w:val="ru-RU" w:eastAsia="ru-RU"/>
              </w:rPr>
            </w:pPr>
            <w:r w:rsidRPr="00BE67FA">
              <w:rPr>
                <w:szCs w:val="24"/>
                <w:lang w:val="ru-RU" w:eastAsia="ru-RU"/>
              </w:rPr>
              <w:t>142,40</w:t>
            </w:r>
          </w:p>
        </w:tc>
      </w:tr>
      <w:tr w:rsidR="00495347" w:rsidRPr="00BE67FA" w14:paraId="7ECAB333" w14:textId="77777777" w:rsidTr="00BE67FA">
        <w:trPr>
          <w:trHeight w:val="283"/>
        </w:trPr>
        <w:tc>
          <w:tcPr>
            <w:tcW w:w="295" w:type="pct"/>
            <w:shd w:val="clear" w:color="auto" w:fill="auto"/>
            <w:noWrap/>
            <w:vAlign w:val="center"/>
            <w:hideMark/>
          </w:tcPr>
          <w:p w14:paraId="2D264CDC"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3</w:t>
            </w:r>
          </w:p>
        </w:tc>
        <w:tc>
          <w:tcPr>
            <w:tcW w:w="2473" w:type="pct"/>
            <w:shd w:val="clear" w:color="auto" w:fill="auto"/>
            <w:vAlign w:val="center"/>
            <w:hideMark/>
          </w:tcPr>
          <w:p w14:paraId="315F5B1B"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г. Клинцы, ул. Богунского Полка, д. 6</w:t>
            </w:r>
          </w:p>
        </w:tc>
        <w:tc>
          <w:tcPr>
            <w:tcW w:w="2233" w:type="pct"/>
            <w:vAlign w:val="center"/>
          </w:tcPr>
          <w:p w14:paraId="3236E3B7" w14:textId="77777777" w:rsidR="00495347" w:rsidRPr="00BE67FA" w:rsidRDefault="00495347" w:rsidP="00120932">
            <w:pPr>
              <w:widowControl/>
              <w:jc w:val="center"/>
              <w:rPr>
                <w:szCs w:val="24"/>
                <w:lang w:val="ru-RU" w:eastAsia="ru-RU"/>
              </w:rPr>
            </w:pPr>
            <w:r w:rsidRPr="00BE67FA">
              <w:rPr>
                <w:szCs w:val="24"/>
                <w:lang w:val="ru-RU" w:eastAsia="ru-RU"/>
              </w:rPr>
              <w:t>40,20</w:t>
            </w:r>
          </w:p>
        </w:tc>
      </w:tr>
      <w:tr w:rsidR="00495347" w:rsidRPr="00BE67FA" w14:paraId="28B9B3B9" w14:textId="77777777" w:rsidTr="00BE67FA">
        <w:trPr>
          <w:trHeight w:val="274"/>
        </w:trPr>
        <w:tc>
          <w:tcPr>
            <w:tcW w:w="295" w:type="pct"/>
            <w:shd w:val="clear" w:color="auto" w:fill="auto"/>
            <w:noWrap/>
            <w:vAlign w:val="center"/>
            <w:hideMark/>
          </w:tcPr>
          <w:p w14:paraId="4149B5EC"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4</w:t>
            </w:r>
          </w:p>
        </w:tc>
        <w:tc>
          <w:tcPr>
            <w:tcW w:w="2473" w:type="pct"/>
            <w:shd w:val="clear" w:color="auto" w:fill="auto"/>
            <w:vAlign w:val="center"/>
            <w:hideMark/>
          </w:tcPr>
          <w:p w14:paraId="43D4E518"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г. Клинцы, ул. Комсомольская, д. 7</w:t>
            </w:r>
          </w:p>
        </w:tc>
        <w:tc>
          <w:tcPr>
            <w:tcW w:w="2233" w:type="pct"/>
            <w:vAlign w:val="center"/>
          </w:tcPr>
          <w:p w14:paraId="596592B3" w14:textId="77777777" w:rsidR="00495347" w:rsidRPr="00BE67FA" w:rsidRDefault="00495347" w:rsidP="00120932">
            <w:pPr>
              <w:widowControl/>
              <w:jc w:val="center"/>
              <w:rPr>
                <w:szCs w:val="24"/>
                <w:lang w:val="ru-RU" w:eastAsia="ru-RU"/>
              </w:rPr>
            </w:pPr>
            <w:r w:rsidRPr="00BE67FA">
              <w:rPr>
                <w:szCs w:val="24"/>
                <w:lang w:val="ru-RU" w:eastAsia="ru-RU"/>
              </w:rPr>
              <w:t>2 086,80</w:t>
            </w:r>
          </w:p>
        </w:tc>
      </w:tr>
      <w:tr w:rsidR="00495347" w:rsidRPr="00BE67FA" w14:paraId="1CE57651" w14:textId="77777777" w:rsidTr="00BE67FA">
        <w:trPr>
          <w:trHeight w:val="264"/>
        </w:trPr>
        <w:tc>
          <w:tcPr>
            <w:tcW w:w="295" w:type="pct"/>
            <w:shd w:val="clear" w:color="auto" w:fill="auto"/>
            <w:noWrap/>
            <w:vAlign w:val="center"/>
            <w:hideMark/>
          </w:tcPr>
          <w:p w14:paraId="773079C0"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5</w:t>
            </w:r>
          </w:p>
        </w:tc>
        <w:tc>
          <w:tcPr>
            <w:tcW w:w="2473" w:type="pct"/>
            <w:shd w:val="clear" w:color="auto" w:fill="auto"/>
            <w:vAlign w:val="center"/>
            <w:hideMark/>
          </w:tcPr>
          <w:p w14:paraId="19BBA7C6"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г. Клинцы, ул. Кронштадтская, д. 39</w:t>
            </w:r>
          </w:p>
        </w:tc>
        <w:tc>
          <w:tcPr>
            <w:tcW w:w="2233" w:type="pct"/>
            <w:vAlign w:val="center"/>
          </w:tcPr>
          <w:p w14:paraId="4F20157F" w14:textId="77777777" w:rsidR="00495347" w:rsidRPr="00BE67FA" w:rsidRDefault="00495347" w:rsidP="00120932">
            <w:pPr>
              <w:widowControl/>
              <w:jc w:val="center"/>
              <w:rPr>
                <w:szCs w:val="24"/>
                <w:lang w:val="ru-RU" w:eastAsia="ru-RU"/>
              </w:rPr>
            </w:pPr>
            <w:r w:rsidRPr="00BE67FA">
              <w:rPr>
                <w:szCs w:val="24"/>
                <w:lang w:val="ru-RU" w:eastAsia="ru-RU"/>
              </w:rPr>
              <w:t>175,50</w:t>
            </w:r>
          </w:p>
        </w:tc>
      </w:tr>
      <w:tr w:rsidR="00495347" w:rsidRPr="00BE67FA" w14:paraId="7B78A570" w14:textId="77777777" w:rsidTr="00BE67FA">
        <w:trPr>
          <w:trHeight w:val="281"/>
        </w:trPr>
        <w:tc>
          <w:tcPr>
            <w:tcW w:w="295" w:type="pct"/>
            <w:shd w:val="clear" w:color="auto" w:fill="auto"/>
            <w:noWrap/>
            <w:vAlign w:val="center"/>
            <w:hideMark/>
          </w:tcPr>
          <w:p w14:paraId="29F8B85A"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6</w:t>
            </w:r>
          </w:p>
        </w:tc>
        <w:tc>
          <w:tcPr>
            <w:tcW w:w="2473" w:type="pct"/>
            <w:shd w:val="clear" w:color="auto" w:fill="auto"/>
            <w:vAlign w:val="center"/>
            <w:hideMark/>
          </w:tcPr>
          <w:p w14:paraId="45C50DA4"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г. Клинцы, ул. Кюстендилская, д. 37</w:t>
            </w:r>
          </w:p>
        </w:tc>
        <w:tc>
          <w:tcPr>
            <w:tcW w:w="2233" w:type="pct"/>
            <w:vAlign w:val="center"/>
          </w:tcPr>
          <w:p w14:paraId="33A92837" w14:textId="77777777" w:rsidR="00495347" w:rsidRPr="00BE67FA" w:rsidRDefault="00495347" w:rsidP="00120932">
            <w:pPr>
              <w:widowControl/>
              <w:jc w:val="center"/>
              <w:rPr>
                <w:szCs w:val="24"/>
                <w:lang w:val="ru-RU" w:eastAsia="ru-RU"/>
              </w:rPr>
            </w:pPr>
            <w:r w:rsidRPr="00BE67FA">
              <w:rPr>
                <w:szCs w:val="24"/>
                <w:lang w:val="ru-RU" w:eastAsia="ru-RU"/>
              </w:rPr>
              <w:t>503,80</w:t>
            </w:r>
          </w:p>
        </w:tc>
      </w:tr>
      <w:tr w:rsidR="00495347" w:rsidRPr="00BE67FA" w14:paraId="68C1C9B5" w14:textId="77777777" w:rsidTr="00BE67FA">
        <w:trPr>
          <w:trHeight w:val="272"/>
        </w:trPr>
        <w:tc>
          <w:tcPr>
            <w:tcW w:w="295" w:type="pct"/>
            <w:shd w:val="clear" w:color="auto" w:fill="auto"/>
            <w:noWrap/>
            <w:vAlign w:val="center"/>
            <w:hideMark/>
          </w:tcPr>
          <w:p w14:paraId="5E6FA343"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lastRenderedPageBreak/>
              <w:t>7</w:t>
            </w:r>
          </w:p>
        </w:tc>
        <w:tc>
          <w:tcPr>
            <w:tcW w:w="2473" w:type="pct"/>
            <w:shd w:val="clear" w:color="auto" w:fill="auto"/>
            <w:vAlign w:val="center"/>
            <w:hideMark/>
          </w:tcPr>
          <w:p w14:paraId="7BD718A1"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г. Клинцы, ул. Максима Горького, д. 32 часть 2</w:t>
            </w:r>
          </w:p>
        </w:tc>
        <w:tc>
          <w:tcPr>
            <w:tcW w:w="2233" w:type="pct"/>
            <w:vAlign w:val="center"/>
          </w:tcPr>
          <w:p w14:paraId="05D8C9C9" w14:textId="77777777" w:rsidR="00495347" w:rsidRPr="00BE67FA" w:rsidRDefault="00495347" w:rsidP="00120932">
            <w:pPr>
              <w:widowControl/>
              <w:jc w:val="center"/>
              <w:rPr>
                <w:szCs w:val="24"/>
                <w:lang w:val="ru-RU" w:eastAsia="ru-RU"/>
              </w:rPr>
            </w:pPr>
            <w:r w:rsidRPr="00BE67FA">
              <w:rPr>
                <w:szCs w:val="24"/>
                <w:lang w:val="ru-RU" w:eastAsia="ru-RU"/>
              </w:rPr>
              <w:t>1 032,60</w:t>
            </w:r>
          </w:p>
        </w:tc>
      </w:tr>
      <w:tr w:rsidR="00495347" w:rsidRPr="00BE67FA" w14:paraId="78116A5B" w14:textId="77777777" w:rsidTr="00BE67FA">
        <w:trPr>
          <w:trHeight w:val="276"/>
        </w:trPr>
        <w:tc>
          <w:tcPr>
            <w:tcW w:w="295" w:type="pct"/>
            <w:shd w:val="clear" w:color="auto" w:fill="auto"/>
            <w:noWrap/>
            <w:vAlign w:val="center"/>
            <w:hideMark/>
          </w:tcPr>
          <w:p w14:paraId="6D640C9A"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8</w:t>
            </w:r>
          </w:p>
        </w:tc>
        <w:tc>
          <w:tcPr>
            <w:tcW w:w="2473" w:type="pct"/>
            <w:shd w:val="clear" w:color="auto" w:fill="auto"/>
            <w:vAlign w:val="center"/>
            <w:hideMark/>
          </w:tcPr>
          <w:p w14:paraId="324466B5"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г. Клинцы, ул. Октябрьская, д. 56</w:t>
            </w:r>
          </w:p>
        </w:tc>
        <w:tc>
          <w:tcPr>
            <w:tcW w:w="2233" w:type="pct"/>
            <w:vAlign w:val="center"/>
          </w:tcPr>
          <w:p w14:paraId="052503DA" w14:textId="77777777" w:rsidR="00495347" w:rsidRPr="00BE67FA" w:rsidRDefault="00495347" w:rsidP="00120932">
            <w:pPr>
              <w:widowControl/>
              <w:jc w:val="center"/>
              <w:rPr>
                <w:szCs w:val="24"/>
                <w:lang w:val="ru-RU" w:eastAsia="ru-RU"/>
              </w:rPr>
            </w:pPr>
            <w:r w:rsidRPr="00BE67FA">
              <w:rPr>
                <w:szCs w:val="24"/>
                <w:lang w:val="ru-RU" w:eastAsia="ru-RU"/>
              </w:rPr>
              <w:t>47,80</w:t>
            </w:r>
          </w:p>
        </w:tc>
      </w:tr>
      <w:tr w:rsidR="00495347" w:rsidRPr="00BE67FA" w14:paraId="5DD4F54A" w14:textId="77777777" w:rsidTr="00BE67FA">
        <w:trPr>
          <w:trHeight w:val="266"/>
        </w:trPr>
        <w:tc>
          <w:tcPr>
            <w:tcW w:w="295" w:type="pct"/>
            <w:shd w:val="clear" w:color="auto" w:fill="auto"/>
            <w:noWrap/>
            <w:vAlign w:val="center"/>
            <w:hideMark/>
          </w:tcPr>
          <w:p w14:paraId="4F2A0CAF"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9</w:t>
            </w:r>
          </w:p>
        </w:tc>
        <w:tc>
          <w:tcPr>
            <w:tcW w:w="2473" w:type="pct"/>
            <w:shd w:val="clear" w:color="auto" w:fill="auto"/>
            <w:vAlign w:val="center"/>
            <w:hideMark/>
          </w:tcPr>
          <w:p w14:paraId="1B357782"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г. Клинцы, ул. Свердлова, д. 3</w:t>
            </w:r>
          </w:p>
        </w:tc>
        <w:tc>
          <w:tcPr>
            <w:tcW w:w="2233" w:type="pct"/>
            <w:vAlign w:val="center"/>
          </w:tcPr>
          <w:p w14:paraId="6D367936" w14:textId="77777777" w:rsidR="00495347" w:rsidRPr="00BE67FA" w:rsidRDefault="00495347" w:rsidP="00120932">
            <w:pPr>
              <w:widowControl/>
              <w:jc w:val="center"/>
              <w:rPr>
                <w:szCs w:val="24"/>
                <w:lang w:val="ru-RU" w:eastAsia="ru-RU"/>
              </w:rPr>
            </w:pPr>
            <w:r w:rsidRPr="00BE67FA">
              <w:rPr>
                <w:szCs w:val="24"/>
                <w:lang w:val="ru-RU" w:eastAsia="ru-RU"/>
              </w:rPr>
              <w:t>104,10</w:t>
            </w:r>
          </w:p>
        </w:tc>
      </w:tr>
      <w:tr w:rsidR="00495347" w:rsidRPr="00BE67FA" w14:paraId="08B06A7C" w14:textId="77777777" w:rsidTr="00BE67FA">
        <w:trPr>
          <w:trHeight w:val="269"/>
        </w:trPr>
        <w:tc>
          <w:tcPr>
            <w:tcW w:w="295" w:type="pct"/>
            <w:shd w:val="clear" w:color="auto" w:fill="auto"/>
            <w:noWrap/>
            <w:vAlign w:val="center"/>
            <w:hideMark/>
          </w:tcPr>
          <w:p w14:paraId="4DD30EA5"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10</w:t>
            </w:r>
          </w:p>
        </w:tc>
        <w:tc>
          <w:tcPr>
            <w:tcW w:w="2473" w:type="pct"/>
            <w:shd w:val="clear" w:color="auto" w:fill="auto"/>
            <w:vAlign w:val="center"/>
            <w:hideMark/>
          </w:tcPr>
          <w:p w14:paraId="34E5A5F6"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г. Клинцы, ул. Свердлова, д. 5</w:t>
            </w:r>
          </w:p>
        </w:tc>
        <w:tc>
          <w:tcPr>
            <w:tcW w:w="2233" w:type="pct"/>
            <w:vAlign w:val="center"/>
          </w:tcPr>
          <w:p w14:paraId="691C95EC" w14:textId="77777777" w:rsidR="00495347" w:rsidRPr="00BE67FA" w:rsidRDefault="00495347" w:rsidP="00120932">
            <w:pPr>
              <w:widowControl/>
              <w:jc w:val="center"/>
              <w:rPr>
                <w:szCs w:val="24"/>
                <w:lang w:val="ru-RU" w:eastAsia="ru-RU"/>
              </w:rPr>
            </w:pPr>
            <w:r w:rsidRPr="00BE67FA">
              <w:rPr>
                <w:szCs w:val="24"/>
                <w:lang w:val="ru-RU" w:eastAsia="ru-RU"/>
              </w:rPr>
              <w:t>143,10</w:t>
            </w:r>
          </w:p>
        </w:tc>
      </w:tr>
      <w:tr w:rsidR="00495347" w:rsidRPr="00BE67FA" w14:paraId="7FF8D4E5" w14:textId="77777777" w:rsidTr="00BE67FA">
        <w:trPr>
          <w:trHeight w:val="415"/>
        </w:trPr>
        <w:tc>
          <w:tcPr>
            <w:tcW w:w="295" w:type="pct"/>
            <w:shd w:val="clear" w:color="auto" w:fill="auto"/>
            <w:noWrap/>
            <w:vAlign w:val="center"/>
            <w:hideMark/>
          </w:tcPr>
          <w:p w14:paraId="72F1D22A"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11</w:t>
            </w:r>
          </w:p>
        </w:tc>
        <w:tc>
          <w:tcPr>
            <w:tcW w:w="2473" w:type="pct"/>
            <w:shd w:val="clear" w:color="auto" w:fill="auto"/>
            <w:vAlign w:val="center"/>
            <w:hideMark/>
          </w:tcPr>
          <w:p w14:paraId="42187B29"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г. Клинцы, ул. Советская, д. 17</w:t>
            </w:r>
          </w:p>
        </w:tc>
        <w:tc>
          <w:tcPr>
            <w:tcW w:w="2233" w:type="pct"/>
            <w:vAlign w:val="center"/>
          </w:tcPr>
          <w:p w14:paraId="4039AEEF" w14:textId="77777777" w:rsidR="00495347" w:rsidRPr="00BE67FA" w:rsidRDefault="00495347" w:rsidP="00120932">
            <w:pPr>
              <w:widowControl/>
              <w:jc w:val="center"/>
              <w:rPr>
                <w:szCs w:val="24"/>
                <w:lang w:val="ru-RU" w:eastAsia="ru-RU"/>
              </w:rPr>
            </w:pPr>
            <w:r w:rsidRPr="00BE67FA">
              <w:rPr>
                <w:szCs w:val="24"/>
                <w:lang w:val="ru-RU" w:eastAsia="ru-RU"/>
              </w:rPr>
              <w:t>135,50</w:t>
            </w:r>
          </w:p>
        </w:tc>
      </w:tr>
      <w:tr w:rsidR="00495347" w:rsidRPr="00BE67FA" w14:paraId="74CA7471" w14:textId="77777777" w:rsidTr="00BE67FA">
        <w:trPr>
          <w:trHeight w:val="279"/>
        </w:trPr>
        <w:tc>
          <w:tcPr>
            <w:tcW w:w="295" w:type="pct"/>
            <w:shd w:val="clear" w:color="auto" w:fill="auto"/>
            <w:noWrap/>
            <w:vAlign w:val="center"/>
            <w:hideMark/>
          </w:tcPr>
          <w:p w14:paraId="080C5FBD"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12</w:t>
            </w:r>
          </w:p>
        </w:tc>
        <w:tc>
          <w:tcPr>
            <w:tcW w:w="2473" w:type="pct"/>
            <w:shd w:val="clear" w:color="auto" w:fill="auto"/>
            <w:vAlign w:val="center"/>
            <w:hideMark/>
          </w:tcPr>
          <w:p w14:paraId="5DC18397"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г. Клинцы, ул. Союзная, д. 101а</w:t>
            </w:r>
          </w:p>
        </w:tc>
        <w:tc>
          <w:tcPr>
            <w:tcW w:w="2233" w:type="pct"/>
            <w:vAlign w:val="center"/>
          </w:tcPr>
          <w:p w14:paraId="63E21EF4" w14:textId="77777777" w:rsidR="00495347" w:rsidRPr="00BE67FA" w:rsidRDefault="00495347" w:rsidP="00120932">
            <w:pPr>
              <w:widowControl/>
              <w:jc w:val="center"/>
              <w:rPr>
                <w:szCs w:val="24"/>
                <w:lang w:val="ru-RU" w:eastAsia="ru-RU"/>
              </w:rPr>
            </w:pPr>
            <w:r w:rsidRPr="00BE67FA">
              <w:rPr>
                <w:szCs w:val="24"/>
                <w:lang w:val="ru-RU" w:eastAsia="ru-RU"/>
              </w:rPr>
              <w:t>247,30</w:t>
            </w:r>
          </w:p>
        </w:tc>
      </w:tr>
      <w:tr w:rsidR="00495347" w:rsidRPr="00BE67FA" w14:paraId="7EE22503" w14:textId="77777777" w:rsidTr="00BE67FA">
        <w:trPr>
          <w:trHeight w:val="412"/>
        </w:trPr>
        <w:tc>
          <w:tcPr>
            <w:tcW w:w="295" w:type="pct"/>
            <w:shd w:val="clear" w:color="auto" w:fill="auto"/>
            <w:noWrap/>
            <w:vAlign w:val="center"/>
            <w:hideMark/>
          </w:tcPr>
          <w:p w14:paraId="15E21248"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13</w:t>
            </w:r>
          </w:p>
        </w:tc>
        <w:tc>
          <w:tcPr>
            <w:tcW w:w="2473" w:type="pct"/>
            <w:shd w:val="clear" w:color="auto" w:fill="auto"/>
            <w:vAlign w:val="center"/>
            <w:hideMark/>
          </w:tcPr>
          <w:p w14:paraId="1CE4181E" w14:textId="77777777" w:rsidR="00495347" w:rsidRPr="00BE67FA" w:rsidRDefault="00495347" w:rsidP="00120932">
            <w:pPr>
              <w:widowControl/>
              <w:jc w:val="center"/>
              <w:rPr>
                <w:color w:val="000000"/>
                <w:szCs w:val="16"/>
                <w:lang w:val="ru-RU" w:eastAsia="ru-RU"/>
              </w:rPr>
            </w:pPr>
            <w:r w:rsidRPr="00BE67FA">
              <w:rPr>
                <w:color w:val="000000"/>
                <w:szCs w:val="16"/>
                <w:lang w:val="ru-RU" w:eastAsia="ru-RU"/>
              </w:rPr>
              <w:t>г. Клинцы, с. Займище, ул. Клинцовская, д. 118</w:t>
            </w:r>
          </w:p>
        </w:tc>
        <w:tc>
          <w:tcPr>
            <w:tcW w:w="2233" w:type="pct"/>
            <w:vAlign w:val="center"/>
          </w:tcPr>
          <w:p w14:paraId="757E0712" w14:textId="77777777" w:rsidR="00495347" w:rsidRPr="00BE67FA" w:rsidRDefault="00495347" w:rsidP="00120932">
            <w:pPr>
              <w:widowControl/>
              <w:jc w:val="center"/>
              <w:rPr>
                <w:szCs w:val="24"/>
                <w:lang w:val="ru-RU" w:eastAsia="ru-RU"/>
              </w:rPr>
            </w:pPr>
            <w:r w:rsidRPr="00BE67FA">
              <w:rPr>
                <w:szCs w:val="24"/>
                <w:lang w:val="ru-RU" w:eastAsia="ru-RU"/>
              </w:rPr>
              <w:t>41,20</w:t>
            </w:r>
          </w:p>
        </w:tc>
      </w:tr>
    </w:tbl>
    <w:p w14:paraId="44B2DE73" w14:textId="77777777" w:rsidR="00495347" w:rsidRPr="00FA6920" w:rsidRDefault="00495347" w:rsidP="00495347">
      <w:pPr>
        <w:widowControl/>
        <w:jc w:val="center"/>
        <w:rPr>
          <w:sz w:val="24"/>
          <w:szCs w:val="24"/>
          <w:lang w:val="ru-RU" w:eastAsia="ru-RU"/>
        </w:rPr>
      </w:pPr>
    </w:p>
    <w:p w14:paraId="1D0CAD15" w14:textId="77777777" w:rsidR="001B0DAC" w:rsidRPr="00FA6920" w:rsidRDefault="00D34ED5" w:rsidP="00B52CE4">
      <w:pPr>
        <w:pStyle w:val="1"/>
        <w:numPr>
          <w:ilvl w:val="2"/>
          <w:numId w:val="10"/>
        </w:numPr>
        <w:tabs>
          <w:tab w:val="left" w:pos="658"/>
        </w:tabs>
        <w:spacing w:before="0" w:line="360" w:lineRule="auto"/>
        <w:ind w:left="0" w:right="145" w:firstLine="0"/>
        <w:jc w:val="center"/>
        <w:rPr>
          <w:sz w:val="28"/>
          <w:szCs w:val="28"/>
          <w:lang w:val="ru-RU"/>
        </w:rPr>
      </w:pPr>
      <w:bookmarkStart w:id="24" w:name="_Toc19105852"/>
      <w:r w:rsidRPr="00FA6920">
        <w:rPr>
          <w:sz w:val="28"/>
          <w:szCs w:val="28"/>
          <w:lang w:val="ru-RU"/>
        </w:rPr>
        <w:t xml:space="preserve">Описание состояния системы теплоснабжения </w:t>
      </w:r>
      <w:r w:rsidR="00220D58" w:rsidRPr="00FA6920">
        <w:rPr>
          <w:sz w:val="28"/>
          <w:szCs w:val="28"/>
          <w:lang w:val="ru-RU"/>
        </w:rPr>
        <w:t xml:space="preserve">городского округа </w:t>
      </w:r>
      <w:bookmarkEnd w:id="24"/>
    </w:p>
    <w:p w14:paraId="0A58C72A" w14:textId="77777777" w:rsidR="005667FD" w:rsidRPr="00FA6920" w:rsidRDefault="005667FD" w:rsidP="005667FD">
      <w:pPr>
        <w:pStyle w:val="a3"/>
        <w:spacing w:line="360" w:lineRule="auto"/>
        <w:ind w:firstLine="709"/>
        <w:jc w:val="both"/>
        <w:rPr>
          <w:spacing w:val="-2"/>
          <w:sz w:val="28"/>
          <w:lang w:val="ru-RU"/>
        </w:rPr>
      </w:pPr>
      <w:r w:rsidRPr="00FA6920">
        <w:rPr>
          <w:spacing w:val="-2"/>
          <w:sz w:val="28"/>
          <w:lang w:val="ru-RU"/>
        </w:rPr>
        <w:t>Ц</w:t>
      </w:r>
      <w:r w:rsidR="00120932" w:rsidRPr="00FA6920">
        <w:rPr>
          <w:spacing w:val="-2"/>
          <w:sz w:val="28"/>
          <w:lang w:val="ru-RU"/>
        </w:rPr>
        <w:t>ентрализованное теплоснабжение</w:t>
      </w:r>
      <w:r w:rsidRPr="00FA6920">
        <w:rPr>
          <w:spacing w:val="-2"/>
          <w:sz w:val="28"/>
          <w:lang w:val="ru-RU"/>
        </w:rPr>
        <w:t xml:space="preserve"> </w:t>
      </w:r>
      <w:r w:rsidR="0003555A" w:rsidRPr="00FA6920">
        <w:rPr>
          <w:sz w:val="28"/>
          <w:szCs w:val="28"/>
          <w:lang w:val="ru-RU"/>
        </w:rPr>
        <w:t>городского округа</w:t>
      </w:r>
      <w:r w:rsidRPr="00FA6920">
        <w:rPr>
          <w:spacing w:val="-2"/>
          <w:sz w:val="28"/>
          <w:lang w:val="ru-RU"/>
        </w:rPr>
        <w:t xml:space="preserve"> «город Клинцы Брянской области» осуществляется от Клинцовской ТЭЦ, установленной тепловой мощностью в 165,8 Гкал/час. Присоединенная тепловая нагрузка ТЭЦ равна 85 Гкал/час (среднегодовой отпуск тепла – 250 тыс. Гкал/год). Основным топливом для ТЭЦ служит природный газ (резервное топливо – топочный мазут). Протяженность тепловых сетей на балансе ТЭЦ составляет около 3,4 км в 2-х трубном исчислении.</w:t>
      </w:r>
    </w:p>
    <w:p w14:paraId="0ADD4325" w14:textId="77777777" w:rsidR="005667FD" w:rsidRPr="00FA6920" w:rsidRDefault="005667FD" w:rsidP="005667FD">
      <w:pPr>
        <w:pStyle w:val="a3"/>
        <w:spacing w:line="360" w:lineRule="auto"/>
        <w:ind w:firstLine="709"/>
        <w:jc w:val="both"/>
        <w:rPr>
          <w:spacing w:val="-2"/>
          <w:sz w:val="28"/>
          <w:lang w:val="ru-RU"/>
        </w:rPr>
      </w:pPr>
      <w:r w:rsidRPr="00FA6920">
        <w:rPr>
          <w:spacing w:val="-2"/>
          <w:sz w:val="28"/>
          <w:lang w:val="ru-RU"/>
        </w:rPr>
        <w:t xml:space="preserve">Часть потребителей </w:t>
      </w:r>
      <w:r w:rsidR="0003555A" w:rsidRPr="00FA6920">
        <w:rPr>
          <w:sz w:val="28"/>
          <w:szCs w:val="28"/>
          <w:lang w:val="ru-RU"/>
        </w:rPr>
        <w:t xml:space="preserve">городского округа </w:t>
      </w:r>
      <w:r w:rsidRPr="00FA6920">
        <w:rPr>
          <w:spacing w:val="-2"/>
          <w:sz w:val="28"/>
          <w:lang w:val="ru-RU"/>
        </w:rPr>
        <w:t>«город Клинцы Брянской области» получают теплоэнергию от множества локальных котельных, а также от индивидуальных тепловых систем. Основные технические характеристики котельных МУП «Тепловые сети» за 2017 год приведены в таблице 1.</w:t>
      </w:r>
    </w:p>
    <w:p w14:paraId="65658E59" w14:textId="77777777" w:rsidR="005667FD" w:rsidRPr="00FA6920" w:rsidRDefault="005667FD" w:rsidP="005667FD">
      <w:pPr>
        <w:pStyle w:val="a3"/>
        <w:spacing w:line="360" w:lineRule="auto"/>
        <w:ind w:firstLine="709"/>
        <w:jc w:val="both"/>
        <w:rPr>
          <w:sz w:val="28"/>
          <w:lang w:val="ru-RU"/>
        </w:rPr>
      </w:pPr>
      <w:r w:rsidRPr="00FA6920">
        <w:rPr>
          <w:spacing w:val="-2"/>
          <w:sz w:val="28"/>
          <w:lang w:val="ru-RU"/>
        </w:rPr>
        <w:t>В</w:t>
      </w:r>
      <w:r w:rsidRPr="00FA6920">
        <w:rPr>
          <w:spacing w:val="-1"/>
          <w:sz w:val="28"/>
          <w:lang w:val="ru-RU"/>
        </w:rPr>
        <w:t>с</w:t>
      </w:r>
      <w:r w:rsidRPr="00FA6920">
        <w:rPr>
          <w:sz w:val="28"/>
          <w:lang w:val="ru-RU"/>
        </w:rPr>
        <w:t>е</w:t>
      </w:r>
      <w:r w:rsidRPr="00FA6920">
        <w:rPr>
          <w:spacing w:val="39"/>
          <w:sz w:val="28"/>
          <w:lang w:val="ru-RU"/>
        </w:rPr>
        <w:t xml:space="preserve"> </w:t>
      </w:r>
      <w:r w:rsidRPr="00FA6920">
        <w:rPr>
          <w:sz w:val="28"/>
          <w:lang w:val="ru-RU"/>
        </w:rPr>
        <w:t>к</w:t>
      </w:r>
      <w:r w:rsidRPr="00FA6920">
        <w:rPr>
          <w:spacing w:val="2"/>
          <w:sz w:val="28"/>
          <w:lang w:val="ru-RU"/>
        </w:rPr>
        <w:t>р</w:t>
      </w:r>
      <w:r w:rsidRPr="00FA6920">
        <w:rPr>
          <w:spacing w:val="-5"/>
          <w:sz w:val="28"/>
          <w:lang w:val="ru-RU"/>
        </w:rPr>
        <w:t>у</w:t>
      </w:r>
      <w:r w:rsidRPr="00FA6920">
        <w:rPr>
          <w:sz w:val="28"/>
          <w:lang w:val="ru-RU"/>
        </w:rPr>
        <w:t>пн</w:t>
      </w:r>
      <w:r w:rsidRPr="00FA6920">
        <w:rPr>
          <w:spacing w:val="-1"/>
          <w:sz w:val="28"/>
          <w:lang w:val="ru-RU"/>
        </w:rPr>
        <w:t>е</w:t>
      </w:r>
      <w:r w:rsidRPr="00FA6920">
        <w:rPr>
          <w:sz w:val="28"/>
          <w:lang w:val="ru-RU"/>
        </w:rPr>
        <w:t>йшие</w:t>
      </w:r>
      <w:r w:rsidRPr="00FA6920">
        <w:rPr>
          <w:spacing w:val="37"/>
          <w:sz w:val="28"/>
          <w:lang w:val="ru-RU"/>
        </w:rPr>
        <w:t xml:space="preserve"> </w:t>
      </w:r>
      <w:r w:rsidRPr="00FA6920">
        <w:rPr>
          <w:sz w:val="28"/>
          <w:lang w:val="ru-RU"/>
        </w:rPr>
        <w:t>пр</w:t>
      </w:r>
      <w:r w:rsidRPr="00FA6920">
        <w:rPr>
          <w:spacing w:val="-1"/>
          <w:sz w:val="28"/>
          <w:lang w:val="ru-RU"/>
        </w:rPr>
        <w:t>е</w:t>
      </w:r>
      <w:r w:rsidRPr="00FA6920">
        <w:rPr>
          <w:sz w:val="28"/>
          <w:lang w:val="ru-RU"/>
        </w:rPr>
        <w:t>д</w:t>
      </w:r>
      <w:r w:rsidRPr="00FA6920">
        <w:rPr>
          <w:spacing w:val="1"/>
          <w:sz w:val="28"/>
          <w:lang w:val="ru-RU"/>
        </w:rPr>
        <w:t>п</w:t>
      </w:r>
      <w:r w:rsidRPr="00FA6920">
        <w:rPr>
          <w:sz w:val="28"/>
          <w:lang w:val="ru-RU"/>
        </w:rPr>
        <w:t>риятия</w:t>
      </w:r>
      <w:r w:rsidRPr="00FA6920">
        <w:rPr>
          <w:spacing w:val="38"/>
          <w:sz w:val="28"/>
          <w:lang w:val="ru-RU"/>
        </w:rPr>
        <w:t xml:space="preserve"> </w:t>
      </w:r>
      <w:r w:rsidRPr="00FA6920">
        <w:rPr>
          <w:sz w:val="28"/>
          <w:lang w:val="ru-RU"/>
        </w:rPr>
        <w:t>ГО</w:t>
      </w:r>
      <w:r w:rsidRPr="00FA6920">
        <w:rPr>
          <w:spacing w:val="42"/>
          <w:sz w:val="28"/>
          <w:lang w:val="ru-RU"/>
        </w:rPr>
        <w:t xml:space="preserve"> </w:t>
      </w:r>
      <w:r w:rsidRPr="00FA6920">
        <w:rPr>
          <w:spacing w:val="-8"/>
          <w:sz w:val="28"/>
          <w:lang w:val="ru-RU"/>
        </w:rPr>
        <w:t>«</w:t>
      </w:r>
      <w:r w:rsidRPr="00FA6920">
        <w:rPr>
          <w:sz w:val="28"/>
          <w:lang w:val="ru-RU"/>
        </w:rPr>
        <w:t>город</w:t>
      </w:r>
      <w:r w:rsidRPr="00FA6920">
        <w:rPr>
          <w:spacing w:val="38"/>
          <w:sz w:val="28"/>
          <w:lang w:val="ru-RU"/>
        </w:rPr>
        <w:t xml:space="preserve"> </w:t>
      </w:r>
      <w:r w:rsidRPr="00FA6920">
        <w:rPr>
          <w:sz w:val="28"/>
          <w:lang w:val="ru-RU"/>
        </w:rPr>
        <w:t>Кл</w:t>
      </w:r>
      <w:r w:rsidRPr="00FA6920">
        <w:rPr>
          <w:spacing w:val="1"/>
          <w:sz w:val="28"/>
          <w:lang w:val="ru-RU"/>
        </w:rPr>
        <w:t>и</w:t>
      </w:r>
      <w:r w:rsidRPr="00FA6920">
        <w:rPr>
          <w:sz w:val="28"/>
          <w:lang w:val="ru-RU"/>
        </w:rPr>
        <w:t>нцы</w:t>
      </w:r>
      <w:r w:rsidRPr="00FA6920">
        <w:rPr>
          <w:spacing w:val="43"/>
          <w:sz w:val="28"/>
          <w:lang w:val="ru-RU"/>
        </w:rPr>
        <w:t xml:space="preserve"> </w:t>
      </w:r>
      <w:r w:rsidRPr="00FA6920">
        <w:rPr>
          <w:spacing w:val="-1"/>
          <w:sz w:val="28"/>
          <w:lang w:val="ru-RU"/>
        </w:rPr>
        <w:t>Б</w:t>
      </w:r>
      <w:r w:rsidRPr="00FA6920">
        <w:rPr>
          <w:sz w:val="28"/>
          <w:lang w:val="ru-RU"/>
        </w:rPr>
        <w:t>рян</w:t>
      </w:r>
      <w:r w:rsidRPr="00FA6920">
        <w:rPr>
          <w:spacing w:val="-1"/>
          <w:sz w:val="28"/>
          <w:lang w:val="ru-RU"/>
        </w:rPr>
        <w:t>с</w:t>
      </w:r>
      <w:r w:rsidRPr="00FA6920">
        <w:rPr>
          <w:sz w:val="28"/>
          <w:lang w:val="ru-RU"/>
        </w:rPr>
        <w:t>кой</w:t>
      </w:r>
      <w:r w:rsidRPr="00FA6920">
        <w:rPr>
          <w:spacing w:val="40"/>
          <w:sz w:val="28"/>
          <w:lang w:val="ru-RU"/>
        </w:rPr>
        <w:t xml:space="preserve"> </w:t>
      </w:r>
      <w:r w:rsidRPr="00FA6920">
        <w:rPr>
          <w:sz w:val="28"/>
          <w:lang w:val="ru-RU"/>
        </w:rPr>
        <w:t>обла</w:t>
      </w:r>
      <w:r w:rsidRPr="00FA6920">
        <w:rPr>
          <w:spacing w:val="-2"/>
          <w:sz w:val="28"/>
          <w:lang w:val="ru-RU"/>
        </w:rPr>
        <w:t>с</w:t>
      </w:r>
      <w:r w:rsidRPr="00FA6920">
        <w:rPr>
          <w:sz w:val="28"/>
          <w:lang w:val="ru-RU"/>
        </w:rPr>
        <w:t>т</w:t>
      </w:r>
      <w:r w:rsidRPr="00FA6920">
        <w:rPr>
          <w:spacing w:val="-2"/>
          <w:sz w:val="28"/>
          <w:lang w:val="ru-RU"/>
        </w:rPr>
        <w:t>и</w:t>
      </w:r>
      <w:r w:rsidRPr="00FA6920">
        <w:rPr>
          <w:sz w:val="28"/>
          <w:lang w:val="ru-RU"/>
        </w:rPr>
        <w:t>»</w:t>
      </w:r>
      <w:r w:rsidRPr="00FA6920">
        <w:rPr>
          <w:spacing w:val="35"/>
          <w:sz w:val="28"/>
          <w:lang w:val="ru-RU"/>
        </w:rPr>
        <w:t xml:space="preserve"> </w:t>
      </w:r>
      <w:r w:rsidRPr="00FA6920">
        <w:rPr>
          <w:spacing w:val="-1"/>
          <w:sz w:val="28"/>
          <w:lang w:val="ru-RU"/>
        </w:rPr>
        <w:t>с</w:t>
      </w:r>
      <w:r w:rsidRPr="00FA6920">
        <w:rPr>
          <w:spacing w:val="3"/>
          <w:sz w:val="28"/>
          <w:lang w:val="ru-RU"/>
        </w:rPr>
        <w:t>н</w:t>
      </w:r>
      <w:r w:rsidRPr="00FA6920">
        <w:rPr>
          <w:spacing w:val="-1"/>
          <w:sz w:val="28"/>
          <w:lang w:val="ru-RU"/>
        </w:rPr>
        <w:t>а</w:t>
      </w:r>
      <w:r w:rsidRPr="00FA6920">
        <w:rPr>
          <w:sz w:val="28"/>
          <w:lang w:val="ru-RU"/>
        </w:rPr>
        <w:t>бж</w:t>
      </w:r>
      <w:r w:rsidRPr="00FA6920">
        <w:rPr>
          <w:spacing w:val="-1"/>
          <w:sz w:val="28"/>
          <w:lang w:val="ru-RU"/>
        </w:rPr>
        <w:t>а</w:t>
      </w:r>
      <w:r w:rsidRPr="00FA6920">
        <w:rPr>
          <w:sz w:val="28"/>
          <w:lang w:val="ru-RU"/>
        </w:rPr>
        <w:t>ют</w:t>
      </w:r>
      <w:r w:rsidRPr="00FA6920">
        <w:rPr>
          <w:spacing w:val="-1"/>
          <w:sz w:val="28"/>
          <w:lang w:val="ru-RU"/>
        </w:rPr>
        <w:t>с</w:t>
      </w:r>
      <w:r w:rsidRPr="00FA6920">
        <w:rPr>
          <w:sz w:val="28"/>
          <w:lang w:val="ru-RU"/>
        </w:rPr>
        <w:t>я</w:t>
      </w:r>
      <w:r w:rsidRPr="00FA6920">
        <w:rPr>
          <w:spacing w:val="38"/>
          <w:sz w:val="28"/>
          <w:lang w:val="ru-RU"/>
        </w:rPr>
        <w:t xml:space="preserve"> </w:t>
      </w:r>
      <w:r w:rsidRPr="00FA6920">
        <w:rPr>
          <w:sz w:val="28"/>
          <w:lang w:val="ru-RU"/>
        </w:rPr>
        <w:t>т</w:t>
      </w:r>
      <w:r w:rsidRPr="00FA6920">
        <w:rPr>
          <w:spacing w:val="-1"/>
          <w:sz w:val="28"/>
          <w:lang w:val="ru-RU"/>
        </w:rPr>
        <w:t>е</w:t>
      </w:r>
      <w:r w:rsidRPr="00FA6920">
        <w:rPr>
          <w:sz w:val="28"/>
          <w:lang w:val="ru-RU"/>
        </w:rPr>
        <w:t>плов</w:t>
      </w:r>
      <w:r w:rsidRPr="00FA6920">
        <w:rPr>
          <w:spacing w:val="1"/>
          <w:sz w:val="28"/>
          <w:lang w:val="ru-RU"/>
        </w:rPr>
        <w:t>о</w:t>
      </w:r>
      <w:r w:rsidRPr="00FA6920">
        <w:rPr>
          <w:sz w:val="28"/>
          <w:lang w:val="ru-RU"/>
        </w:rPr>
        <w:t>й э</w:t>
      </w:r>
      <w:r w:rsidRPr="00FA6920">
        <w:rPr>
          <w:spacing w:val="1"/>
          <w:sz w:val="28"/>
          <w:lang w:val="ru-RU"/>
        </w:rPr>
        <w:t>н</w:t>
      </w:r>
      <w:r w:rsidRPr="00FA6920">
        <w:rPr>
          <w:spacing w:val="-1"/>
          <w:sz w:val="28"/>
          <w:lang w:val="ru-RU"/>
        </w:rPr>
        <w:t>е</w:t>
      </w:r>
      <w:r w:rsidRPr="00FA6920">
        <w:rPr>
          <w:sz w:val="28"/>
          <w:lang w:val="ru-RU"/>
        </w:rPr>
        <w:t>ргии от</w:t>
      </w:r>
      <w:r w:rsidRPr="00FA6920">
        <w:rPr>
          <w:spacing w:val="-2"/>
          <w:sz w:val="28"/>
          <w:lang w:val="ru-RU"/>
        </w:rPr>
        <w:t xml:space="preserve"> </w:t>
      </w:r>
      <w:r w:rsidRPr="00FA6920">
        <w:rPr>
          <w:sz w:val="28"/>
          <w:lang w:val="ru-RU"/>
        </w:rPr>
        <w:t>Кл</w:t>
      </w:r>
      <w:r w:rsidRPr="00FA6920">
        <w:rPr>
          <w:spacing w:val="-1"/>
          <w:sz w:val="28"/>
          <w:lang w:val="ru-RU"/>
        </w:rPr>
        <w:t>и</w:t>
      </w:r>
      <w:r w:rsidRPr="00FA6920">
        <w:rPr>
          <w:sz w:val="28"/>
          <w:lang w:val="ru-RU"/>
        </w:rPr>
        <w:t>нцов</w:t>
      </w:r>
      <w:r w:rsidRPr="00FA6920">
        <w:rPr>
          <w:spacing w:val="-2"/>
          <w:sz w:val="28"/>
          <w:lang w:val="ru-RU"/>
        </w:rPr>
        <w:t>с</w:t>
      </w:r>
      <w:r w:rsidRPr="00FA6920">
        <w:rPr>
          <w:sz w:val="28"/>
          <w:lang w:val="ru-RU"/>
        </w:rPr>
        <w:t>к</w:t>
      </w:r>
      <w:r w:rsidRPr="00FA6920">
        <w:rPr>
          <w:spacing w:val="-3"/>
          <w:sz w:val="28"/>
          <w:lang w:val="ru-RU"/>
        </w:rPr>
        <w:t>о</w:t>
      </w:r>
      <w:r w:rsidRPr="00FA6920">
        <w:rPr>
          <w:sz w:val="28"/>
          <w:lang w:val="ru-RU"/>
        </w:rPr>
        <w:t>й ТЭЦ</w:t>
      </w:r>
      <w:r w:rsidRPr="00FA6920">
        <w:rPr>
          <w:spacing w:val="-1"/>
          <w:sz w:val="28"/>
          <w:lang w:val="ru-RU"/>
        </w:rPr>
        <w:t xml:space="preserve"> </w:t>
      </w:r>
      <w:r w:rsidRPr="00FA6920">
        <w:rPr>
          <w:sz w:val="28"/>
          <w:lang w:val="ru-RU"/>
        </w:rPr>
        <w:t>и не</w:t>
      </w:r>
      <w:r w:rsidRPr="00FA6920">
        <w:rPr>
          <w:spacing w:val="-1"/>
          <w:sz w:val="28"/>
          <w:lang w:val="ru-RU"/>
        </w:rPr>
        <w:t xml:space="preserve"> </w:t>
      </w:r>
      <w:r w:rsidRPr="00FA6920">
        <w:rPr>
          <w:sz w:val="28"/>
          <w:lang w:val="ru-RU"/>
        </w:rPr>
        <w:t>и</w:t>
      </w:r>
      <w:r w:rsidRPr="00FA6920">
        <w:rPr>
          <w:spacing w:val="-1"/>
          <w:sz w:val="28"/>
          <w:lang w:val="ru-RU"/>
        </w:rPr>
        <w:t>ме</w:t>
      </w:r>
      <w:r w:rsidRPr="00FA6920">
        <w:rPr>
          <w:sz w:val="28"/>
          <w:lang w:val="ru-RU"/>
        </w:rPr>
        <w:t xml:space="preserve">ют </w:t>
      </w:r>
      <w:r w:rsidRPr="00FA6920">
        <w:rPr>
          <w:spacing w:val="-1"/>
          <w:sz w:val="28"/>
          <w:lang w:val="ru-RU"/>
        </w:rPr>
        <w:t>с</w:t>
      </w:r>
      <w:r w:rsidRPr="00FA6920">
        <w:rPr>
          <w:sz w:val="28"/>
          <w:lang w:val="ru-RU"/>
        </w:rPr>
        <w:t>об</w:t>
      </w:r>
      <w:r w:rsidRPr="00FA6920">
        <w:rPr>
          <w:spacing w:val="-1"/>
          <w:sz w:val="28"/>
          <w:lang w:val="ru-RU"/>
        </w:rPr>
        <w:t>с</w:t>
      </w:r>
      <w:r w:rsidRPr="00FA6920">
        <w:rPr>
          <w:sz w:val="28"/>
          <w:lang w:val="ru-RU"/>
        </w:rPr>
        <w:t>т</w:t>
      </w:r>
      <w:r w:rsidRPr="00FA6920">
        <w:rPr>
          <w:spacing w:val="4"/>
          <w:sz w:val="28"/>
          <w:lang w:val="ru-RU"/>
        </w:rPr>
        <w:t>в</w:t>
      </w:r>
      <w:r w:rsidRPr="00FA6920">
        <w:rPr>
          <w:spacing w:val="-1"/>
          <w:sz w:val="28"/>
          <w:lang w:val="ru-RU"/>
        </w:rPr>
        <w:t>е</w:t>
      </w:r>
      <w:r w:rsidRPr="00FA6920">
        <w:rPr>
          <w:sz w:val="28"/>
          <w:lang w:val="ru-RU"/>
        </w:rPr>
        <w:t>нных котел</w:t>
      </w:r>
      <w:r w:rsidRPr="00FA6920">
        <w:rPr>
          <w:spacing w:val="-2"/>
          <w:sz w:val="28"/>
          <w:lang w:val="ru-RU"/>
        </w:rPr>
        <w:t>ь</w:t>
      </w:r>
      <w:r w:rsidRPr="00FA6920">
        <w:rPr>
          <w:sz w:val="28"/>
          <w:lang w:val="ru-RU"/>
        </w:rPr>
        <w:t>н</w:t>
      </w:r>
      <w:r w:rsidRPr="00FA6920">
        <w:rPr>
          <w:spacing w:val="-3"/>
          <w:sz w:val="28"/>
          <w:lang w:val="ru-RU"/>
        </w:rPr>
        <w:t>ы</w:t>
      </w:r>
      <w:r w:rsidRPr="00FA6920">
        <w:rPr>
          <w:spacing w:val="2"/>
          <w:sz w:val="28"/>
          <w:lang w:val="ru-RU"/>
        </w:rPr>
        <w:t>х</w:t>
      </w:r>
      <w:r w:rsidRPr="00FA6920">
        <w:rPr>
          <w:sz w:val="28"/>
          <w:lang w:val="ru-RU"/>
        </w:rPr>
        <w:t>.</w:t>
      </w:r>
    </w:p>
    <w:p w14:paraId="0412D71C" w14:textId="77777777" w:rsidR="005667FD" w:rsidRPr="00FA6920" w:rsidRDefault="005667FD" w:rsidP="005667FD">
      <w:pPr>
        <w:spacing w:line="359" w:lineRule="auto"/>
        <w:ind w:right="118" w:firstLine="709"/>
        <w:jc w:val="both"/>
        <w:rPr>
          <w:sz w:val="28"/>
          <w:szCs w:val="28"/>
          <w:lang w:val="ru-RU"/>
        </w:rPr>
      </w:pPr>
      <w:r w:rsidRPr="00FA6920">
        <w:rPr>
          <w:rFonts w:cstheme="minorBidi"/>
          <w:sz w:val="28"/>
          <w:szCs w:val="28"/>
          <w:lang w:val="ru-RU"/>
        </w:rPr>
        <w:t>МУП</w:t>
      </w:r>
      <w:r w:rsidRPr="00FA6920">
        <w:rPr>
          <w:rFonts w:cstheme="minorBidi"/>
          <w:spacing w:val="4"/>
          <w:sz w:val="28"/>
          <w:szCs w:val="28"/>
          <w:lang w:val="ru-RU"/>
        </w:rPr>
        <w:t xml:space="preserve"> </w:t>
      </w:r>
      <w:r w:rsidRPr="00FA6920">
        <w:rPr>
          <w:rFonts w:cstheme="minorBidi"/>
          <w:spacing w:val="-8"/>
          <w:sz w:val="28"/>
          <w:szCs w:val="28"/>
          <w:lang w:val="ru-RU"/>
        </w:rPr>
        <w:t>«</w:t>
      </w:r>
      <w:r w:rsidRPr="00FA6920">
        <w:rPr>
          <w:rFonts w:cstheme="minorBidi"/>
          <w:spacing w:val="1"/>
          <w:sz w:val="28"/>
          <w:szCs w:val="28"/>
          <w:lang w:val="ru-RU"/>
        </w:rPr>
        <w:t>Т</w:t>
      </w:r>
      <w:r w:rsidRPr="00FA6920">
        <w:rPr>
          <w:rFonts w:cstheme="minorBidi"/>
          <w:spacing w:val="-1"/>
          <w:sz w:val="28"/>
          <w:szCs w:val="28"/>
          <w:lang w:val="ru-RU"/>
        </w:rPr>
        <w:t>е</w:t>
      </w:r>
      <w:r w:rsidRPr="00FA6920">
        <w:rPr>
          <w:rFonts w:cstheme="minorBidi"/>
          <w:sz w:val="28"/>
          <w:szCs w:val="28"/>
          <w:lang w:val="ru-RU"/>
        </w:rPr>
        <w:t>пловые</w:t>
      </w:r>
      <w:r w:rsidRPr="00FA6920">
        <w:rPr>
          <w:rFonts w:cstheme="minorBidi"/>
          <w:spacing w:val="58"/>
          <w:sz w:val="28"/>
          <w:szCs w:val="28"/>
          <w:lang w:val="ru-RU"/>
        </w:rPr>
        <w:t xml:space="preserve"> </w:t>
      </w:r>
      <w:r w:rsidRPr="00FA6920">
        <w:rPr>
          <w:rFonts w:cstheme="minorBidi"/>
          <w:spacing w:val="1"/>
          <w:sz w:val="28"/>
          <w:szCs w:val="28"/>
          <w:lang w:val="ru-RU"/>
        </w:rPr>
        <w:t>с</w:t>
      </w:r>
      <w:r w:rsidRPr="00FA6920">
        <w:rPr>
          <w:rFonts w:cstheme="minorBidi"/>
          <w:spacing w:val="-1"/>
          <w:sz w:val="28"/>
          <w:szCs w:val="28"/>
          <w:lang w:val="ru-RU"/>
        </w:rPr>
        <w:t>е</w:t>
      </w:r>
      <w:r w:rsidRPr="00FA6920">
        <w:rPr>
          <w:rFonts w:cstheme="minorBidi"/>
          <w:sz w:val="28"/>
          <w:szCs w:val="28"/>
          <w:lang w:val="ru-RU"/>
        </w:rPr>
        <w:t>ти»</w:t>
      </w:r>
      <w:r w:rsidRPr="00FA6920">
        <w:rPr>
          <w:rFonts w:cstheme="minorBidi"/>
          <w:spacing w:val="57"/>
          <w:sz w:val="28"/>
          <w:szCs w:val="28"/>
          <w:lang w:val="ru-RU"/>
        </w:rPr>
        <w:t xml:space="preserve"> </w:t>
      </w:r>
      <w:r w:rsidRPr="00FA6920">
        <w:rPr>
          <w:rFonts w:cstheme="minorBidi"/>
          <w:sz w:val="28"/>
          <w:szCs w:val="28"/>
          <w:lang w:val="ru-RU"/>
        </w:rPr>
        <w:t>эк</w:t>
      </w:r>
      <w:r w:rsidRPr="00FA6920">
        <w:rPr>
          <w:rFonts w:cstheme="minorBidi"/>
          <w:spacing w:val="-1"/>
          <w:sz w:val="28"/>
          <w:szCs w:val="28"/>
          <w:lang w:val="ru-RU"/>
        </w:rPr>
        <w:t>с</w:t>
      </w:r>
      <w:r w:rsidRPr="00FA6920">
        <w:rPr>
          <w:rFonts w:cstheme="minorBidi"/>
          <w:sz w:val="28"/>
          <w:szCs w:val="28"/>
          <w:lang w:val="ru-RU"/>
        </w:rPr>
        <w:t>п</w:t>
      </w:r>
      <w:r w:rsidRPr="00FA6920">
        <w:rPr>
          <w:rFonts w:cstheme="minorBidi"/>
          <w:spacing w:val="2"/>
          <w:sz w:val="28"/>
          <w:szCs w:val="28"/>
          <w:lang w:val="ru-RU"/>
        </w:rPr>
        <w:t>л</w:t>
      </w:r>
      <w:r w:rsidRPr="00FA6920">
        <w:rPr>
          <w:rFonts w:cstheme="minorBidi"/>
          <w:spacing w:val="-5"/>
          <w:sz w:val="28"/>
          <w:szCs w:val="28"/>
          <w:lang w:val="ru-RU"/>
        </w:rPr>
        <w:t>у</w:t>
      </w:r>
      <w:r w:rsidRPr="00FA6920">
        <w:rPr>
          <w:rFonts w:cstheme="minorBidi"/>
          <w:spacing w:val="1"/>
          <w:sz w:val="28"/>
          <w:szCs w:val="28"/>
          <w:lang w:val="ru-RU"/>
        </w:rPr>
        <w:t>а</w:t>
      </w:r>
      <w:r w:rsidRPr="00FA6920">
        <w:rPr>
          <w:rFonts w:cstheme="minorBidi"/>
          <w:sz w:val="28"/>
          <w:szCs w:val="28"/>
          <w:lang w:val="ru-RU"/>
        </w:rPr>
        <w:t>ти</w:t>
      </w:r>
      <w:r w:rsidRPr="00FA6920">
        <w:rPr>
          <w:rFonts w:cstheme="minorBidi"/>
          <w:spacing w:val="2"/>
          <w:sz w:val="28"/>
          <w:szCs w:val="28"/>
          <w:lang w:val="ru-RU"/>
        </w:rPr>
        <w:t>р</w:t>
      </w:r>
      <w:r w:rsidRPr="00FA6920">
        <w:rPr>
          <w:rFonts w:cstheme="minorBidi"/>
          <w:spacing w:val="-5"/>
          <w:sz w:val="28"/>
          <w:szCs w:val="28"/>
          <w:lang w:val="ru-RU"/>
        </w:rPr>
        <w:t>у</w:t>
      </w:r>
      <w:r w:rsidRPr="00FA6920">
        <w:rPr>
          <w:rFonts w:cstheme="minorBidi"/>
          <w:spacing w:val="-1"/>
          <w:sz w:val="28"/>
          <w:szCs w:val="28"/>
          <w:lang w:val="ru-RU"/>
        </w:rPr>
        <w:t>е</w:t>
      </w:r>
      <w:r w:rsidRPr="00FA6920">
        <w:rPr>
          <w:rFonts w:cstheme="minorBidi"/>
          <w:sz w:val="28"/>
          <w:szCs w:val="28"/>
          <w:lang w:val="ru-RU"/>
        </w:rPr>
        <w:t>т</w:t>
      </w:r>
      <w:r w:rsidRPr="00FA6920">
        <w:rPr>
          <w:rFonts w:cstheme="minorBidi"/>
          <w:spacing w:val="5"/>
          <w:sz w:val="28"/>
          <w:szCs w:val="28"/>
          <w:lang w:val="ru-RU"/>
        </w:rPr>
        <w:t xml:space="preserve"> </w:t>
      </w:r>
      <w:r w:rsidRPr="00FA6920">
        <w:rPr>
          <w:sz w:val="28"/>
          <w:szCs w:val="28"/>
          <w:lang w:val="ru-RU"/>
        </w:rPr>
        <w:t>22</w:t>
      </w:r>
      <w:r w:rsidRPr="00FA6920">
        <w:rPr>
          <w:spacing w:val="2"/>
          <w:sz w:val="28"/>
          <w:szCs w:val="28"/>
          <w:lang w:val="ru-RU"/>
        </w:rPr>
        <w:t xml:space="preserve"> </w:t>
      </w:r>
      <w:r w:rsidRPr="00FA6920">
        <w:rPr>
          <w:rFonts w:cstheme="minorBidi"/>
          <w:spacing w:val="1"/>
          <w:sz w:val="28"/>
          <w:szCs w:val="28"/>
          <w:lang w:val="ru-RU"/>
        </w:rPr>
        <w:t>м</w:t>
      </w:r>
      <w:r w:rsidRPr="00FA6920">
        <w:rPr>
          <w:rFonts w:cstheme="minorBidi"/>
          <w:spacing w:val="-5"/>
          <w:sz w:val="28"/>
          <w:szCs w:val="28"/>
          <w:lang w:val="ru-RU"/>
        </w:rPr>
        <w:t>у</w:t>
      </w:r>
      <w:r w:rsidRPr="00FA6920">
        <w:rPr>
          <w:rFonts w:cstheme="minorBidi"/>
          <w:sz w:val="28"/>
          <w:szCs w:val="28"/>
          <w:lang w:val="ru-RU"/>
        </w:rPr>
        <w:t>ницип</w:t>
      </w:r>
      <w:r w:rsidRPr="00FA6920">
        <w:rPr>
          <w:rFonts w:cstheme="minorBidi"/>
          <w:spacing w:val="-1"/>
          <w:sz w:val="28"/>
          <w:szCs w:val="28"/>
          <w:lang w:val="ru-RU"/>
        </w:rPr>
        <w:t>а</w:t>
      </w:r>
      <w:r w:rsidRPr="00FA6920">
        <w:rPr>
          <w:rFonts w:cstheme="minorBidi"/>
          <w:sz w:val="28"/>
          <w:szCs w:val="28"/>
          <w:lang w:val="ru-RU"/>
        </w:rPr>
        <w:t>льн</w:t>
      </w:r>
      <w:r w:rsidRPr="00FA6920">
        <w:rPr>
          <w:rFonts w:cstheme="minorBidi"/>
          <w:spacing w:val="-3"/>
          <w:sz w:val="28"/>
          <w:szCs w:val="28"/>
          <w:lang w:val="ru-RU"/>
        </w:rPr>
        <w:t>ы</w:t>
      </w:r>
      <w:r w:rsidRPr="00FA6920">
        <w:rPr>
          <w:rFonts w:cstheme="minorBidi"/>
          <w:sz w:val="28"/>
          <w:szCs w:val="28"/>
          <w:lang w:val="ru-RU"/>
        </w:rPr>
        <w:t>х</w:t>
      </w:r>
      <w:r w:rsidRPr="00FA6920">
        <w:rPr>
          <w:rFonts w:cstheme="minorBidi"/>
          <w:spacing w:val="1"/>
          <w:sz w:val="28"/>
          <w:szCs w:val="28"/>
          <w:lang w:val="ru-RU"/>
        </w:rPr>
        <w:t xml:space="preserve"> </w:t>
      </w:r>
      <w:r w:rsidRPr="00FA6920">
        <w:rPr>
          <w:rFonts w:cstheme="minorBidi"/>
          <w:sz w:val="28"/>
          <w:szCs w:val="28"/>
          <w:lang w:val="ru-RU"/>
        </w:rPr>
        <w:t>котел</w:t>
      </w:r>
      <w:r w:rsidRPr="00FA6920">
        <w:rPr>
          <w:rFonts w:cstheme="minorBidi"/>
          <w:spacing w:val="-2"/>
          <w:sz w:val="28"/>
          <w:szCs w:val="28"/>
          <w:lang w:val="ru-RU"/>
        </w:rPr>
        <w:t>ьн</w:t>
      </w:r>
      <w:r w:rsidRPr="00FA6920">
        <w:rPr>
          <w:rFonts w:cstheme="minorBidi"/>
          <w:sz w:val="28"/>
          <w:szCs w:val="28"/>
          <w:lang w:val="ru-RU"/>
        </w:rPr>
        <w:t>ых</w:t>
      </w:r>
      <w:r w:rsidRPr="00FA6920">
        <w:rPr>
          <w:rFonts w:cstheme="minorBidi"/>
          <w:spacing w:val="5"/>
          <w:sz w:val="28"/>
          <w:szCs w:val="28"/>
          <w:lang w:val="ru-RU"/>
        </w:rPr>
        <w:t xml:space="preserve"> </w:t>
      </w:r>
      <w:r w:rsidRPr="00FA6920">
        <w:rPr>
          <w:rFonts w:cstheme="minorBidi"/>
          <w:sz w:val="28"/>
          <w:szCs w:val="28"/>
          <w:lang w:val="ru-RU"/>
        </w:rPr>
        <w:t>с</w:t>
      </w:r>
      <w:r w:rsidRPr="00FA6920">
        <w:rPr>
          <w:rFonts w:cstheme="minorBidi"/>
          <w:spacing w:val="58"/>
          <w:sz w:val="28"/>
          <w:szCs w:val="28"/>
          <w:lang w:val="ru-RU"/>
        </w:rPr>
        <w:t xml:space="preserve"> </w:t>
      </w:r>
      <w:r w:rsidRPr="00FA6920">
        <w:rPr>
          <w:rFonts w:cstheme="minorBidi"/>
          <w:spacing w:val="-1"/>
          <w:sz w:val="28"/>
          <w:szCs w:val="28"/>
          <w:lang w:val="ru-RU"/>
        </w:rPr>
        <w:t>ма</w:t>
      </w:r>
      <w:r w:rsidRPr="00FA6920">
        <w:rPr>
          <w:rFonts w:cstheme="minorBidi"/>
          <w:sz w:val="28"/>
          <w:szCs w:val="28"/>
          <w:lang w:val="ru-RU"/>
        </w:rPr>
        <w:t>ги</w:t>
      </w:r>
      <w:r w:rsidRPr="00FA6920">
        <w:rPr>
          <w:rFonts w:cstheme="minorBidi"/>
          <w:spacing w:val="-1"/>
          <w:sz w:val="28"/>
          <w:szCs w:val="28"/>
          <w:lang w:val="ru-RU"/>
        </w:rPr>
        <w:t>с</w:t>
      </w:r>
      <w:r w:rsidRPr="00FA6920">
        <w:rPr>
          <w:rFonts w:cstheme="minorBidi"/>
          <w:sz w:val="28"/>
          <w:szCs w:val="28"/>
          <w:lang w:val="ru-RU"/>
        </w:rPr>
        <w:t>тр</w:t>
      </w:r>
      <w:r w:rsidRPr="00FA6920">
        <w:rPr>
          <w:rFonts w:cstheme="minorBidi"/>
          <w:spacing w:val="-1"/>
          <w:sz w:val="28"/>
          <w:szCs w:val="28"/>
          <w:lang w:val="ru-RU"/>
        </w:rPr>
        <w:t>а</w:t>
      </w:r>
      <w:r w:rsidRPr="00FA6920">
        <w:rPr>
          <w:rFonts w:cstheme="minorBidi"/>
          <w:sz w:val="28"/>
          <w:szCs w:val="28"/>
          <w:lang w:val="ru-RU"/>
        </w:rPr>
        <w:t>льны</w:t>
      </w:r>
      <w:r w:rsidRPr="00FA6920">
        <w:rPr>
          <w:rFonts w:cstheme="minorBidi"/>
          <w:spacing w:val="-2"/>
          <w:sz w:val="28"/>
          <w:szCs w:val="28"/>
          <w:lang w:val="ru-RU"/>
        </w:rPr>
        <w:t>м</w:t>
      </w:r>
      <w:r w:rsidRPr="00FA6920">
        <w:rPr>
          <w:rFonts w:cstheme="minorBidi"/>
          <w:sz w:val="28"/>
          <w:szCs w:val="28"/>
          <w:lang w:val="ru-RU"/>
        </w:rPr>
        <w:t xml:space="preserve">и и </w:t>
      </w:r>
      <w:r w:rsidRPr="00FA6920">
        <w:rPr>
          <w:rFonts w:cstheme="minorBidi"/>
          <w:spacing w:val="-1"/>
          <w:sz w:val="28"/>
          <w:szCs w:val="28"/>
          <w:lang w:val="ru-RU"/>
        </w:rPr>
        <w:t>ме</w:t>
      </w:r>
      <w:r w:rsidRPr="00FA6920">
        <w:rPr>
          <w:rFonts w:cstheme="minorBidi"/>
          <w:sz w:val="28"/>
          <w:szCs w:val="28"/>
          <w:lang w:val="ru-RU"/>
        </w:rPr>
        <w:t>жкв</w:t>
      </w:r>
      <w:r w:rsidRPr="00FA6920">
        <w:rPr>
          <w:rFonts w:cstheme="minorBidi"/>
          <w:spacing w:val="-2"/>
          <w:sz w:val="28"/>
          <w:szCs w:val="28"/>
          <w:lang w:val="ru-RU"/>
        </w:rPr>
        <w:t>а</w:t>
      </w:r>
      <w:r w:rsidRPr="00FA6920">
        <w:rPr>
          <w:rFonts w:cstheme="minorBidi"/>
          <w:sz w:val="28"/>
          <w:szCs w:val="28"/>
          <w:lang w:val="ru-RU"/>
        </w:rPr>
        <w:t>ртальны</w:t>
      </w:r>
      <w:r w:rsidRPr="00FA6920">
        <w:rPr>
          <w:rFonts w:cstheme="minorBidi"/>
          <w:spacing w:val="-2"/>
          <w:sz w:val="28"/>
          <w:szCs w:val="28"/>
          <w:lang w:val="ru-RU"/>
        </w:rPr>
        <w:t>м</w:t>
      </w:r>
      <w:r w:rsidRPr="00FA6920">
        <w:rPr>
          <w:rFonts w:cstheme="minorBidi"/>
          <w:sz w:val="28"/>
          <w:szCs w:val="28"/>
          <w:lang w:val="ru-RU"/>
        </w:rPr>
        <w:t>и тепловы</w:t>
      </w:r>
      <w:r w:rsidRPr="00FA6920">
        <w:rPr>
          <w:rFonts w:cstheme="minorBidi"/>
          <w:spacing w:val="-2"/>
          <w:sz w:val="28"/>
          <w:szCs w:val="28"/>
          <w:lang w:val="ru-RU"/>
        </w:rPr>
        <w:t>м</w:t>
      </w:r>
      <w:r w:rsidRPr="00FA6920">
        <w:rPr>
          <w:rFonts w:cstheme="minorBidi"/>
          <w:sz w:val="28"/>
          <w:szCs w:val="28"/>
          <w:lang w:val="ru-RU"/>
        </w:rPr>
        <w:t>и</w:t>
      </w:r>
      <w:r w:rsidRPr="00FA6920">
        <w:rPr>
          <w:rFonts w:cstheme="minorBidi"/>
          <w:spacing w:val="3"/>
          <w:sz w:val="28"/>
          <w:szCs w:val="28"/>
          <w:lang w:val="ru-RU"/>
        </w:rPr>
        <w:t xml:space="preserve"> </w:t>
      </w:r>
      <w:r w:rsidRPr="00FA6920">
        <w:rPr>
          <w:rFonts w:cstheme="minorBidi"/>
          <w:spacing w:val="-1"/>
          <w:sz w:val="28"/>
          <w:szCs w:val="28"/>
          <w:lang w:val="ru-RU"/>
        </w:rPr>
        <w:t>се</w:t>
      </w:r>
      <w:r w:rsidRPr="00FA6920">
        <w:rPr>
          <w:rFonts w:cstheme="minorBidi"/>
          <w:sz w:val="28"/>
          <w:szCs w:val="28"/>
          <w:lang w:val="ru-RU"/>
        </w:rPr>
        <w:t>тя</w:t>
      </w:r>
      <w:r w:rsidRPr="00FA6920">
        <w:rPr>
          <w:rFonts w:cstheme="minorBidi"/>
          <w:spacing w:val="-1"/>
          <w:sz w:val="28"/>
          <w:szCs w:val="28"/>
          <w:lang w:val="ru-RU"/>
        </w:rPr>
        <w:t>м</w:t>
      </w:r>
      <w:r w:rsidRPr="00FA6920">
        <w:rPr>
          <w:rFonts w:cstheme="minorBidi"/>
          <w:sz w:val="28"/>
          <w:szCs w:val="28"/>
          <w:lang w:val="ru-RU"/>
        </w:rPr>
        <w:t>и, н</w:t>
      </w:r>
      <w:r w:rsidRPr="00FA6920">
        <w:rPr>
          <w:rFonts w:cstheme="minorBidi"/>
          <w:spacing w:val="-1"/>
          <w:sz w:val="28"/>
          <w:szCs w:val="28"/>
          <w:lang w:val="ru-RU"/>
        </w:rPr>
        <w:t>а</w:t>
      </w:r>
      <w:r w:rsidRPr="00FA6920">
        <w:rPr>
          <w:rFonts w:cstheme="minorBidi"/>
          <w:spacing w:val="2"/>
          <w:sz w:val="28"/>
          <w:szCs w:val="28"/>
          <w:lang w:val="ru-RU"/>
        </w:rPr>
        <w:t>х</w:t>
      </w:r>
      <w:r w:rsidRPr="00FA6920">
        <w:rPr>
          <w:rFonts w:cstheme="minorBidi"/>
          <w:sz w:val="28"/>
          <w:szCs w:val="28"/>
          <w:lang w:val="ru-RU"/>
        </w:rPr>
        <w:t>одя</w:t>
      </w:r>
      <w:r w:rsidRPr="00FA6920">
        <w:rPr>
          <w:rFonts w:cstheme="minorBidi"/>
          <w:spacing w:val="-3"/>
          <w:sz w:val="28"/>
          <w:szCs w:val="28"/>
          <w:lang w:val="ru-RU"/>
        </w:rPr>
        <w:t>щ</w:t>
      </w:r>
      <w:r w:rsidRPr="00FA6920">
        <w:rPr>
          <w:rFonts w:cstheme="minorBidi"/>
          <w:sz w:val="28"/>
          <w:szCs w:val="28"/>
          <w:lang w:val="ru-RU"/>
        </w:rPr>
        <w:t>и</w:t>
      </w:r>
      <w:r w:rsidRPr="00FA6920">
        <w:rPr>
          <w:rFonts w:cstheme="minorBidi"/>
          <w:spacing w:val="2"/>
          <w:sz w:val="28"/>
          <w:szCs w:val="28"/>
          <w:lang w:val="ru-RU"/>
        </w:rPr>
        <w:t>х</w:t>
      </w:r>
      <w:r w:rsidRPr="00FA6920">
        <w:rPr>
          <w:rFonts w:cstheme="minorBidi"/>
          <w:spacing w:val="-1"/>
          <w:sz w:val="28"/>
          <w:szCs w:val="28"/>
          <w:lang w:val="ru-RU"/>
        </w:rPr>
        <w:t>с</w:t>
      </w:r>
      <w:r w:rsidRPr="00FA6920">
        <w:rPr>
          <w:rFonts w:cstheme="minorBidi"/>
          <w:sz w:val="28"/>
          <w:szCs w:val="28"/>
          <w:lang w:val="ru-RU"/>
        </w:rPr>
        <w:t>я в г. К</w:t>
      </w:r>
      <w:r w:rsidRPr="00FA6920">
        <w:rPr>
          <w:rFonts w:cstheme="minorBidi"/>
          <w:spacing w:val="-2"/>
          <w:sz w:val="28"/>
          <w:szCs w:val="28"/>
          <w:lang w:val="ru-RU"/>
        </w:rPr>
        <w:t>л</w:t>
      </w:r>
      <w:r w:rsidRPr="00FA6920">
        <w:rPr>
          <w:rFonts w:cstheme="minorBidi"/>
          <w:sz w:val="28"/>
          <w:szCs w:val="28"/>
          <w:lang w:val="ru-RU"/>
        </w:rPr>
        <w:t>и</w:t>
      </w:r>
      <w:r w:rsidRPr="00FA6920">
        <w:rPr>
          <w:rFonts w:cstheme="minorBidi"/>
          <w:spacing w:val="-2"/>
          <w:sz w:val="28"/>
          <w:szCs w:val="28"/>
          <w:lang w:val="ru-RU"/>
        </w:rPr>
        <w:t>н</w:t>
      </w:r>
      <w:r w:rsidRPr="00FA6920">
        <w:rPr>
          <w:rFonts w:cstheme="minorBidi"/>
          <w:sz w:val="28"/>
          <w:szCs w:val="28"/>
          <w:lang w:val="ru-RU"/>
        </w:rPr>
        <w:t>цы, по</w:t>
      </w:r>
      <w:r w:rsidRPr="00FA6920">
        <w:rPr>
          <w:rFonts w:cstheme="minorBidi"/>
          <w:spacing w:val="-1"/>
          <w:sz w:val="28"/>
          <w:szCs w:val="28"/>
          <w:lang w:val="ru-RU"/>
        </w:rPr>
        <w:t>се</w:t>
      </w:r>
      <w:r w:rsidRPr="00FA6920">
        <w:rPr>
          <w:rFonts w:cstheme="minorBidi"/>
          <w:sz w:val="28"/>
          <w:szCs w:val="28"/>
          <w:lang w:val="ru-RU"/>
        </w:rPr>
        <w:t>лке</w:t>
      </w:r>
      <w:r w:rsidRPr="00FA6920">
        <w:rPr>
          <w:rFonts w:cstheme="minorBidi"/>
          <w:spacing w:val="-1"/>
          <w:sz w:val="28"/>
          <w:szCs w:val="28"/>
          <w:lang w:val="ru-RU"/>
        </w:rPr>
        <w:t xml:space="preserve"> </w:t>
      </w:r>
      <w:r w:rsidRPr="00FA6920">
        <w:rPr>
          <w:rFonts w:cstheme="minorBidi"/>
          <w:sz w:val="28"/>
          <w:szCs w:val="28"/>
          <w:lang w:val="ru-RU"/>
        </w:rPr>
        <w:t xml:space="preserve">Ардонь, </w:t>
      </w:r>
      <w:r w:rsidRPr="00FA6920">
        <w:rPr>
          <w:rFonts w:cstheme="minorBidi"/>
          <w:spacing w:val="-1"/>
          <w:sz w:val="28"/>
          <w:szCs w:val="28"/>
          <w:lang w:val="ru-RU"/>
        </w:rPr>
        <w:t>се</w:t>
      </w:r>
      <w:r w:rsidRPr="00FA6920">
        <w:rPr>
          <w:rFonts w:cstheme="minorBidi"/>
          <w:sz w:val="28"/>
          <w:szCs w:val="28"/>
          <w:lang w:val="ru-RU"/>
        </w:rPr>
        <w:t>ле</w:t>
      </w:r>
      <w:r w:rsidRPr="00FA6920">
        <w:rPr>
          <w:rFonts w:cstheme="minorBidi"/>
          <w:spacing w:val="-1"/>
          <w:sz w:val="28"/>
          <w:szCs w:val="28"/>
          <w:lang w:val="ru-RU"/>
        </w:rPr>
        <w:t xml:space="preserve"> </w:t>
      </w:r>
      <w:r w:rsidRPr="00FA6920">
        <w:rPr>
          <w:rFonts w:cstheme="minorBidi"/>
          <w:sz w:val="28"/>
          <w:szCs w:val="28"/>
          <w:lang w:val="ru-RU"/>
        </w:rPr>
        <w:t>З</w:t>
      </w:r>
      <w:r w:rsidRPr="00FA6920">
        <w:rPr>
          <w:rFonts w:cstheme="minorBidi"/>
          <w:spacing w:val="-2"/>
          <w:sz w:val="28"/>
          <w:szCs w:val="28"/>
          <w:lang w:val="ru-RU"/>
        </w:rPr>
        <w:t>а</w:t>
      </w:r>
      <w:r w:rsidRPr="00FA6920">
        <w:rPr>
          <w:rFonts w:cstheme="minorBidi"/>
          <w:sz w:val="28"/>
          <w:szCs w:val="28"/>
          <w:lang w:val="ru-RU"/>
        </w:rPr>
        <w:t>й</w:t>
      </w:r>
      <w:r w:rsidRPr="00FA6920">
        <w:rPr>
          <w:rFonts w:cstheme="minorBidi"/>
          <w:spacing w:val="-1"/>
          <w:sz w:val="28"/>
          <w:szCs w:val="28"/>
          <w:lang w:val="ru-RU"/>
        </w:rPr>
        <w:t>м</w:t>
      </w:r>
      <w:r w:rsidRPr="00FA6920">
        <w:rPr>
          <w:rFonts w:cstheme="minorBidi"/>
          <w:sz w:val="28"/>
          <w:szCs w:val="28"/>
          <w:lang w:val="ru-RU"/>
        </w:rPr>
        <w:t>ищ</w:t>
      </w:r>
      <w:r w:rsidRPr="00FA6920">
        <w:rPr>
          <w:rFonts w:cstheme="minorBidi"/>
          <w:spacing w:val="2"/>
          <w:sz w:val="28"/>
          <w:szCs w:val="28"/>
          <w:lang w:val="ru-RU"/>
        </w:rPr>
        <w:t>е</w:t>
      </w:r>
      <w:r w:rsidRPr="00FA6920">
        <w:rPr>
          <w:sz w:val="28"/>
          <w:szCs w:val="28"/>
          <w:lang w:val="ru-RU"/>
        </w:rPr>
        <w:t>;</w:t>
      </w:r>
    </w:p>
    <w:p w14:paraId="61D2FA6D" w14:textId="77777777" w:rsidR="005667FD" w:rsidRPr="00FA6920" w:rsidRDefault="005667FD" w:rsidP="005667FD">
      <w:pPr>
        <w:spacing w:line="360" w:lineRule="auto"/>
        <w:ind w:right="119" w:firstLine="709"/>
        <w:jc w:val="both"/>
        <w:rPr>
          <w:sz w:val="28"/>
          <w:szCs w:val="28"/>
          <w:lang w:val="ru-RU"/>
        </w:rPr>
      </w:pPr>
      <w:r w:rsidRPr="00FA6920">
        <w:rPr>
          <w:rFonts w:cstheme="minorBidi"/>
          <w:sz w:val="28"/>
          <w:szCs w:val="28"/>
          <w:lang w:val="ru-RU"/>
        </w:rPr>
        <w:t>О</w:t>
      </w:r>
      <w:r w:rsidRPr="00FA6920">
        <w:rPr>
          <w:rFonts w:cstheme="minorBidi"/>
          <w:spacing w:val="-1"/>
          <w:sz w:val="28"/>
          <w:szCs w:val="28"/>
          <w:lang w:val="ru-RU"/>
        </w:rPr>
        <w:t>О</w:t>
      </w:r>
      <w:r w:rsidRPr="00FA6920">
        <w:rPr>
          <w:rFonts w:cstheme="minorBidi"/>
          <w:sz w:val="28"/>
          <w:szCs w:val="28"/>
          <w:lang w:val="ru-RU"/>
        </w:rPr>
        <w:t>О</w:t>
      </w:r>
      <w:r w:rsidRPr="00FA6920">
        <w:rPr>
          <w:rFonts w:cstheme="minorBidi"/>
          <w:spacing w:val="8"/>
          <w:sz w:val="28"/>
          <w:szCs w:val="28"/>
          <w:lang w:val="ru-RU"/>
        </w:rPr>
        <w:t xml:space="preserve"> </w:t>
      </w:r>
      <w:r w:rsidRPr="00FA6920">
        <w:rPr>
          <w:rFonts w:cstheme="minorBidi"/>
          <w:spacing w:val="-8"/>
          <w:sz w:val="28"/>
          <w:szCs w:val="28"/>
          <w:lang w:val="ru-RU"/>
        </w:rPr>
        <w:t>«</w:t>
      </w:r>
      <w:r w:rsidRPr="00FA6920">
        <w:rPr>
          <w:rFonts w:cstheme="minorBidi"/>
          <w:spacing w:val="2"/>
          <w:sz w:val="28"/>
          <w:szCs w:val="28"/>
          <w:lang w:val="ru-RU"/>
        </w:rPr>
        <w:t>К</w:t>
      </w:r>
      <w:r w:rsidRPr="00FA6920">
        <w:rPr>
          <w:rFonts w:cstheme="minorBidi"/>
          <w:sz w:val="28"/>
          <w:szCs w:val="28"/>
          <w:lang w:val="ru-RU"/>
        </w:rPr>
        <w:t>л</w:t>
      </w:r>
      <w:r w:rsidRPr="00FA6920">
        <w:rPr>
          <w:rFonts w:cstheme="minorBidi"/>
          <w:spacing w:val="1"/>
          <w:sz w:val="28"/>
          <w:szCs w:val="28"/>
          <w:lang w:val="ru-RU"/>
        </w:rPr>
        <w:t>и</w:t>
      </w:r>
      <w:r w:rsidRPr="00FA6920">
        <w:rPr>
          <w:rFonts w:cstheme="minorBidi"/>
          <w:sz w:val="28"/>
          <w:szCs w:val="28"/>
          <w:lang w:val="ru-RU"/>
        </w:rPr>
        <w:t>нцов</w:t>
      </w:r>
      <w:r w:rsidRPr="00FA6920">
        <w:rPr>
          <w:rFonts w:cstheme="minorBidi"/>
          <w:spacing w:val="-2"/>
          <w:sz w:val="28"/>
          <w:szCs w:val="28"/>
          <w:lang w:val="ru-RU"/>
        </w:rPr>
        <w:t>с</w:t>
      </w:r>
      <w:r w:rsidRPr="00FA6920">
        <w:rPr>
          <w:rFonts w:cstheme="minorBidi"/>
          <w:sz w:val="28"/>
          <w:szCs w:val="28"/>
          <w:lang w:val="ru-RU"/>
        </w:rPr>
        <w:t>к</w:t>
      </w:r>
      <w:r w:rsidRPr="00FA6920">
        <w:rPr>
          <w:rFonts w:cstheme="minorBidi"/>
          <w:spacing w:val="-1"/>
          <w:sz w:val="28"/>
          <w:szCs w:val="28"/>
          <w:lang w:val="ru-RU"/>
        </w:rPr>
        <w:t>а</w:t>
      </w:r>
      <w:r w:rsidRPr="00FA6920">
        <w:rPr>
          <w:rFonts w:cstheme="minorBidi"/>
          <w:sz w:val="28"/>
          <w:szCs w:val="28"/>
          <w:lang w:val="ru-RU"/>
        </w:rPr>
        <w:t>я</w:t>
      </w:r>
      <w:r w:rsidRPr="00FA6920">
        <w:rPr>
          <w:rFonts w:cstheme="minorBidi"/>
          <w:spacing w:val="4"/>
          <w:sz w:val="28"/>
          <w:szCs w:val="28"/>
          <w:lang w:val="ru-RU"/>
        </w:rPr>
        <w:t xml:space="preserve"> </w:t>
      </w:r>
      <w:r w:rsidRPr="00FA6920">
        <w:rPr>
          <w:rFonts w:cstheme="minorBidi"/>
          <w:sz w:val="28"/>
          <w:szCs w:val="28"/>
          <w:lang w:val="ru-RU"/>
        </w:rPr>
        <w:t>т</w:t>
      </w:r>
      <w:r w:rsidRPr="00FA6920">
        <w:rPr>
          <w:rFonts w:cstheme="minorBidi"/>
          <w:spacing w:val="-1"/>
          <w:sz w:val="28"/>
          <w:szCs w:val="28"/>
          <w:lang w:val="ru-RU"/>
        </w:rPr>
        <w:t>е</w:t>
      </w:r>
      <w:r w:rsidRPr="00FA6920">
        <w:rPr>
          <w:rFonts w:cstheme="minorBidi"/>
          <w:sz w:val="28"/>
          <w:szCs w:val="28"/>
          <w:lang w:val="ru-RU"/>
        </w:rPr>
        <w:t>пло</w:t>
      </w:r>
      <w:r w:rsidRPr="00FA6920">
        <w:rPr>
          <w:rFonts w:cstheme="minorBidi"/>
          <w:spacing w:val="-1"/>
          <w:sz w:val="28"/>
          <w:szCs w:val="28"/>
          <w:lang w:val="ru-RU"/>
        </w:rPr>
        <w:t>се</w:t>
      </w:r>
      <w:r w:rsidRPr="00FA6920">
        <w:rPr>
          <w:rFonts w:cstheme="minorBidi"/>
          <w:sz w:val="28"/>
          <w:szCs w:val="28"/>
          <w:lang w:val="ru-RU"/>
        </w:rPr>
        <w:t>т</w:t>
      </w:r>
      <w:r w:rsidRPr="00FA6920">
        <w:rPr>
          <w:rFonts w:cstheme="minorBidi"/>
          <w:spacing w:val="-1"/>
          <w:sz w:val="28"/>
          <w:szCs w:val="28"/>
          <w:lang w:val="ru-RU"/>
        </w:rPr>
        <w:t>е</w:t>
      </w:r>
      <w:r w:rsidRPr="00FA6920">
        <w:rPr>
          <w:rFonts w:cstheme="minorBidi"/>
          <w:sz w:val="28"/>
          <w:szCs w:val="28"/>
          <w:lang w:val="ru-RU"/>
        </w:rPr>
        <w:t>в</w:t>
      </w:r>
      <w:r w:rsidRPr="00FA6920">
        <w:rPr>
          <w:rFonts w:cstheme="minorBidi"/>
          <w:spacing w:val="-2"/>
          <w:sz w:val="28"/>
          <w:szCs w:val="28"/>
          <w:lang w:val="ru-RU"/>
        </w:rPr>
        <w:t>а</w:t>
      </w:r>
      <w:r w:rsidRPr="00FA6920">
        <w:rPr>
          <w:rFonts w:cstheme="minorBidi"/>
          <w:sz w:val="28"/>
          <w:szCs w:val="28"/>
          <w:lang w:val="ru-RU"/>
        </w:rPr>
        <w:t>я</w:t>
      </w:r>
      <w:r w:rsidRPr="00FA6920">
        <w:rPr>
          <w:rFonts w:cstheme="minorBidi"/>
          <w:spacing w:val="6"/>
          <w:sz w:val="28"/>
          <w:szCs w:val="28"/>
          <w:lang w:val="ru-RU"/>
        </w:rPr>
        <w:t xml:space="preserve"> </w:t>
      </w:r>
      <w:r w:rsidRPr="00FA6920">
        <w:rPr>
          <w:rFonts w:cstheme="minorBidi"/>
          <w:sz w:val="28"/>
          <w:szCs w:val="28"/>
          <w:lang w:val="ru-RU"/>
        </w:rPr>
        <w:t>ко</w:t>
      </w:r>
      <w:r w:rsidRPr="00FA6920">
        <w:rPr>
          <w:rFonts w:cstheme="minorBidi"/>
          <w:spacing w:val="-1"/>
          <w:sz w:val="28"/>
          <w:szCs w:val="28"/>
          <w:lang w:val="ru-RU"/>
        </w:rPr>
        <w:t>м</w:t>
      </w:r>
      <w:r w:rsidRPr="00FA6920">
        <w:rPr>
          <w:rFonts w:cstheme="minorBidi"/>
          <w:sz w:val="28"/>
          <w:szCs w:val="28"/>
          <w:lang w:val="ru-RU"/>
        </w:rPr>
        <w:t>п</w:t>
      </w:r>
      <w:r w:rsidRPr="00FA6920">
        <w:rPr>
          <w:rFonts w:cstheme="minorBidi"/>
          <w:spacing w:val="-1"/>
          <w:sz w:val="28"/>
          <w:szCs w:val="28"/>
          <w:lang w:val="ru-RU"/>
        </w:rPr>
        <w:t>а</w:t>
      </w:r>
      <w:r w:rsidRPr="00FA6920">
        <w:rPr>
          <w:rFonts w:cstheme="minorBidi"/>
          <w:sz w:val="28"/>
          <w:szCs w:val="28"/>
          <w:lang w:val="ru-RU"/>
        </w:rPr>
        <w:t>ни</w:t>
      </w:r>
      <w:r w:rsidRPr="00FA6920">
        <w:rPr>
          <w:rFonts w:cstheme="minorBidi"/>
          <w:spacing w:val="2"/>
          <w:sz w:val="28"/>
          <w:szCs w:val="28"/>
          <w:lang w:val="ru-RU"/>
        </w:rPr>
        <w:t>я</w:t>
      </w:r>
      <w:r w:rsidRPr="00FA6920">
        <w:rPr>
          <w:rFonts w:cstheme="minorBidi"/>
          <w:sz w:val="28"/>
          <w:szCs w:val="28"/>
          <w:lang w:val="ru-RU"/>
        </w:rPr>
        <w:t>»</w:t>
      </w:r>
      <w:r w:rsidRPr="00FA6920">
        <w:rPr>
          <w:rFonts w:cstheme="minorBidi"/>
          <w:spacing w:val="-1"/>
          <w:sz w:val="28"/>
          <w:szCs w:val="28"/>
          <w:lang w:val="ru-RU"/>
        </w:rPr>
        <w:t xml:space="preserve"> </w:t>
      </w:r>
      <w:r w:rsidRPr="00FA6920">
        <w:rPr>
          <w:rFonts w:cstheme="minorBidi"/>
          <w:sz w:val="28"/>
          <w:szCs w:val="28"/>
          <w:lang w:val="ru-RU"/>
        </w:rPr>
        <w:t>эк</w:t>
      </w:r>
      <w:r w:rsidRPr="00FA6920">
        <w:rPr>
          <w:rFonts w:cstheme="minorBidi"/>
          <w:spacing w:val="-1"/>
          <w:sz w:val="28"/>
          <w:szCs w:val="28"/>
          <w:lang w:val="ru-RU"/>
        </w:rPr>
        <w:t>с</w:t>
      </w:r>
      <w:r w:rsidRPr="00FA6920">
        <w:rPr>
          <w:rFonts w:cstheme="minorBidi"/>
          <w:sz w:val="28"/>
          <w:szCs w:val="28"/>
          <w:lang w:val="ru-RU"/>
        </w:rPr>
        <w:t>п</w:t>
      </w:r>
      <w:r w:rsidRPr="00FA6920">
        <w:rPr>
          <w:rFonts w:cstheme="minorBidi"/>
          <w:spacing w:val="2"/>
          <w:sz w:val="28"/>
          <w:szCs w:val="28"/>
          <w:lang w:val="ru-RU"/>
        </w:rPr>
        <w:t>л</w:t>
      </w:r>
      <w:r w:rsidRPr="00FA6920">
        <w:rPr>
          <w:rFonts w:cstheme="minorBidi"/>
          <w:spacing w:val="-5"/>
          <w:sz w:val="28"/>
          <w:szCs w:val="28"/>
          <w:lang w:val="ru-RU"/>
        </w:rPr>
        <w:t>у</w:t>
      </w:r>
      <w:r w:rsidRPr="00FA6920">
        <w:rPr>
          <w:rFonts w:cstheme="minorBidi"/>
          <w:spacing w:val="-1"/>
          <w:sz w:val="28"/>
          <w:szCs w:val="28"/>
          <w:lang w:val="ru-RU"/>
        </w:rPr>
        <w:t>а</w:t>
      </w:r>
      <w:r w:rsidRPr="00FA6920">
        <w:rPr>
          <w:rFonts w:cstheme="minorBidi"/>
          <w:sz w:val="28"/>
          <w:szCs w:val="28"/>
          <w:lang w:val="ru-RU"/>
        </w:rPr>
        <w:t>ти</w:t>
      </w:r>
      <w:r w:rsidRPr="00FA6920">
        <w:rPr>
          <w:rFonts w:cstheme="minorBidi"/>
          <w:spacing w:val="2"/>
          <w:sz w:val="28"/>
          <w:szCs w:val="28"/>
          <w:lang w:val="ru-RU"/>
        </w:rPr>
        <w:t>р</w:t>
      </w:r>
      <w:r w:rsidRPr="00FA6920">
        <w:rPr>
          <w:rFonts w:cstheme="minorBidi"/>
          <w:spacing w:val="-5"/>
          <w:sz w:val="28"/>
          <w:szCs w:val="28"/>
          <w:lang w:val="ru-RU"/>
        </w:rPr>
        <w:t>у</w:t>
      </w:r>
      <w:r w:rsidRPr="00FA6920">
        <w:rPr>
          <w:rFonts w:cstheme="minorBidi"/>
          <w:spacing w:val="1"/>
          <w:sz w:val="28"/>
          <w:szCs w:val="28"/>
          <w:lang w:val="ru-RU"/>
        </w:rPr>
        <w:t>е</w:t>
      </w:r>
      <w:r w:rsidRPr="00FA6920">
        <w:rPr>
          <w:rFonts w:cstheme="minorBidi"/>
          <w:sz w:val="28"/>
          <w:szCs w:val="28"/>
          <w:lang w:val="ru-RU"/>
        </w:rPr>
        <w:t>т</w:t>
      </w:r>
      <w:r w:rsidRPr="00FA6920">
        <w:rPr>
          <w:rFonts w:cstheme="minorBidi"/>
          <w:spacing w:val="17"/>
          <w:sz w:val="28"/>
          <w:szCs w:val="28"/>
          <w:lang w:val="ru-RU"/>
        </w:rPr>
        <w:t xml:space="preserve"> </w:t>
      </w:r>
      <w:r w:rsidRPr="00FA6920">
        <w:rPr>
          <w:sz w:val="28"/>
          <w:szCs w:val="28"/>
          <w:lang w:val="ru-RU"/>
        </w:rPr>
        <w:t>9</w:t>
      </w:r>
      <w:r w:rsidRPr="00FA6920">
        <w:rPr>
          <w:spacing w:val="4"/>
          <w:sz w:val="28"/>
          <w:szCs w:val="28"/>
          <w:lang w:val="ru-RU"/>
        </w:rPr>
        <w:t xml:space="preserve"> </w:t>
      </w:r>
      <w:r w:rsidRPr="00FA6920">
        <w:rPr>
          <w:rFonts w:cstheme="minorBidi"/>
          <w:sz w:val="28"/>
          <w:szCs w:val="28"/>
          <w:lang w:val="ru-RU"/>
        </w:rPr>
        <w:t>ц</w:t>
      </w:r>
      <w:r w:rsidRPr="00FA6920">
        <w:rPr>
          <w:rFonts w:cstheme="minorBidi"/>
          <w:spacing w:val="-1"/>
          <w:sz w:val="28"/>
          <w:szCs w:val="28"/>
          <w:lang w:val="ru-RU"/>
        </w:rPr>
        <w:t>е</w:t>
      </w:r>
      <w:r w:rsidRPr="00FA6920">
        <w:rPr>
          <w:rFonts w:cstheme="minorBidi"/>
          <w:sz w:val="28"/>
          <w:szCs w:val="28"/>
          <w:lang w:val="ru-RU"/>
        </w:rPr>
        <w:t>нтр</w:t>
      </w:r>
      <w:r w:rsidRPr="00FA6920">
        <w:rPr>
          <w:rFonts w:cstheme="minorBidi"/>
          <w:spacing w:val="-1"/>
          <w:sz w:val="28"/>
          <w:szCs w:val="28"/>
          <w:lang w:val="ru-RU"/>
        </w:rPr>
        <w:t>а</w:t>
      </w:r>
      <w:r w:rsidRPr="00FA6920">
        <w:rPr>
          <w:rFonts w:cstheme="minorBidi"/>
          <w:spacing w:val="2"/>
          <w:sz w:val="28"/>
          <w:szCs w:val="28"/>
          <w:lang w:val="ru-RU"/>
        </w:rPr>
        <w:t>л</w:t>
      </w:r>
      <w:r w:rsidRPr="00FA6920">
        <w:rPr>
          <w:rFonts w:cstheme="minorBidi"/>
          <w:sz w:val="28"/>
          <w:szCs w:val="28"/>
          <w:lang w:val="ru-RU"/>
        </w:rPr>
        <w:t>ьн</w:t>
      </w:r>
      <w:r w:rsidRPr="00FA6920">
        <w:rPr>
          <w:rFonts w:cstheme="minorBidi"/>
          <w:spacing w:val="-3"/>
          <w:sz w:val="28"/>
          <w:szCs w:val="28"/>
          <w:lang w:val="ru-RU"/>
        </w:rPr>
        <w:t>ы</w:t>
      </w:r>
      <w:r w:rsidRPr="00FA6920">
        <w:rPr>
          <w:rFonts w:cstheme="minorBidi"/>
          <w:sz w:val="28"/>
          <w:szCs w:val="28"/>
          <w:lang w:val="ru-RU"/>
        </w:rPr>
        <w:t>х</w:t>
      </w:r>
      <w:r w:rsidRPr="00FA6920">
        <w:rPr>
          <w:rFonts w:cstheme="minorBidi"/>
          <w:spacing w:val="6"/>
          <w:sz w:val="28"/>
          <w:szCs w:val="28"/>
          <w:lang w:val="ru-RU"/>
        </w:rPr>
        <w:t xml:space="preserve"> </w:t>
      </w:r>
      <w:r w:rsidRPr="00FA6920">
        <w:rPr>
          <w:rFonts w:cstheme="minorBidi"/>
          <w:sz w:val="28"/>
          <w:szCs w:val="28"/>
          <w:lang w:val="ru-RU"/>
        </w:rPr>
        <w:t>т</w:t>
      </w:r>
      <w:r w:rsidRPr="00FA6920">
        <w:rPr>
          <w:rFonts w:cstheme="minorBidi"/>
          <w:spacing w:val="-1"/>
          <w:sz w:val="28"/>
          <w:szCs w:val="28"/>
          <w:lang w:val="ru-RU"/>
        </w:rPr>
        <w:t>е</w:t>
      </w:r>
      <w:r w:rsidRPr="00FA6920">
        <w:rPr>
          <w:rFonts w:cstheme="minorBidi"/>
          <w:sz w:val="28"/>
          <w:szCs w:val="28"/>
          <w:lang w:val="ru-RU"/>
        </w:rPr>
        <w:t>пловых</w:t>
      </w:r>
      <w:r w:rsidRPr="00FA6920">
        <w:rPr>
          <w:rFonts w:cstheme="minorBidi"/>
          <w:spacing w:val="3"/>
          <w:sz w:val="28"/>
          <w:szCs w:val="28"/>
          <w:lang w:val="ru-RU"/>
        </w:rPr>
        <w:t xml:space="preserve"> п</w:t>
      </w:r>
      <w:r w:rsidRPr="00FA6920">
        <w:rPr>
          <w:rFonts w:cstheme="minorBidi"/>
          <w:spacing w:val="-8"/>
          <w:sz w:val="28"/>
          <w:szCs w:val="28"/>
          <w:lang w:val="ru-RU"/>
        </w:rPr>
        <w:t>у</w:t>
      </w:r>
      <w:r w:rsidRPr="00FA6920">
        <w:rPr>
          <w:rFonts w:cstheme="minorBidi"/>
          <w:sz w:val="28"/>
          <w:szCs w:val="28"/>
          <w:lang w:val="ru-RU"/>
        </w:rPr>
        <w:t>нктов с</w:t>
      </w:r>
      <w:r w:rsidRPr="00FA6920">
        <w:rPr>
          <w:rFonts w:cstheme="minorBidi"/>
          <w:spacing w:val="30"/>
          <w:sz w:val="28"/>
          <w:szCs w:val="28"/>
          <w:lang w:val="ru-RU"/>
        </w:rPr>
        <w:t xml:space="preserve"> </w:t>
      </w:r>
      <w:r w:rsidRPr="00FA6920">
        <w:rPr>
          <w:rFonts w:cstheme="minorBidi"/>
          <w:spacing w:val="-1"/>
          <w:sz w:val="28"/>
          <w:szCs w:val="28"/>
          <w:lang w:val="ru-RU"/>
        </w:rPr>
        <w:t>ма</w:t>
      </w:r>
      <w:r w:rsidRPr="00FA6920">
        <w:rPr>
          <w:rFonts w:cstheme="minorBidi"/>
          <w:sz w:val="28"/>
          <w:szCs w:val="28"/>
          <w:lang w:val="ru-RU"/>
        </w:rPr>
        <w:t>ги</w:t>
      </w:r>
      <w:r w:rsidRPr="00FA6920">
        <w:rPr>
          <w:rFonts w:cstheme="minorBidi"/>
          <w:spacing w:val="-1"/>
          <w:sz w:val="28"/>
          <w:szCs w:val="28"/>
          <w:lang w:val="ru-RU"/>
        </w:rPr>
        <w:t>с</w:t>
      </w:r>
      <w:r w:rsidRPr="00FA6920">
        <w:rPr>
          <w:rFonts w:cstheme="minorBidi"/>
          <w:sz w:val="28"/>
          <w:szCs w:val="28"/>
          <w:lang w:val="ru-RU"/>
        </w:rPr>
        <w:t>тр</w:t>
      </w:r>
      <w:r w:rsidRPr="00FA6920">
        <w:rPr>
          <w:rFonts w:cstheme="minorBidi"/>
          <w:spacing w:val="-1"/>
          <w:sz w:val="28"/>
          <w:szCs w:val="28"/>
          <w:lang w:val="ru-RU"/>
        </w:rPr>
        <w:t>а</w:t>
      </w:r>
      <w:r w:rsidRPr="00FA6920">
        <w:rPr>
          <w:rFonts w:cstheme="minorBidi"/>
          <w:sz w:val="28"/>
          <w:szCs w:val="28"/>
          <w:lang w:val="ru-RU"/>
        </w:rPr>
        <w:t>льны</w:t>
      </w:r>
      <w:r w:rsidRPr="00FA6920">
        <w:rPr>
          <w:rFonts w:cstheme="minorBidi"/>
          <w:spacing w:val="-2"/>
          <w:sz w:val="28"/>
          <w:szCs w:val="28"/>
          <w:lang w:val="ru-RU"/>
        </w:rPr>
        <w:t>м</w:t>
      </w:r>
      <w:r w:rsidRPr="00FA6920">
        <w:rPr>
          <w:rFonts w:cstheme="minorBidi"/>
          <w:sz w:val="28"/>
          <w:szCs w:val="28"/>
          <w:lang w:val="ru-RU"/>
        </w:rPr>
        <w:t>и</w:t>
      </w:r>
      <w:r w:rsidRPr="00FA6920">
        <w:rPr>
          <w:rFonts w:cstheme="minorBidi"/>
          <w:spacing w:val="31"/>
          <w:sz w:val="28"/>
          <w:szCs w:val="28"/>
          <w:lang w:val="ru-RU"/>
        </w:rPr>
        <w:t xml:space="preserve"> </w:t>
      </w:r>
      <w:r w:rsidRPr="00FA6920">
        <w:rPr>
          <w:rFonts w:cstheme="minorBidi"/>
          <w:sz w:val="28"/>
          <w:szCs w:val="28"/>
          <w:lang w:val="ru-RU"/>
        </w:rPr>
        <w:t>и</w:t>
      </w:r>
      <w:r w:rsidRPr="00FA6920">
        <w:rPr>
          <w:rFonts w:cstheme="minorBidi"/>
          <w:spacing w:val="31"/>
          <w:sz w:val="28"/>
          <w:szCs w:val="28"/>
          <w:lang w:val="ru-RU"/>
        </w:rPr>
        <w:t xml:space="preserve"> </w:t>
      </w:r>
      <w:r w:rsidRPr="00FA6920">
        <w:rPr>
          <w:rFonts w:cstheme="minorBidi"/>
          <w:spacing w:val="-1"/>
          <w:sz w:val="28"/>
          <w:szCs w:val="28"/>
          <w:lang w:val="ru-RU"/>
        </w:rPr>
        <w:t>ме</w:t>
      </w:r>
      <w:r w:rsidRPr="00FA6920">
        <w:rPr>
          <w:rFonts w:cstheme="minorBidi"/>
          <w:sz w:val="28"/>
          <w:szCs w:val="28"/>
          <w:lang w:val="ru-RU"/>
        </w:rPr>
        <w:t>жкв</w:t>
      </w:r>
      <w:r w:rsidRPr="00FA6920">
        <w:rPr>
          <w:rFonts w:cstheme="minorBidi"/>
          <w:spacing w:val="-2"/>
          <w:sz w:val="28"/>
          <w:szCs w:val="28"/>
          <w:lang w:val="ru-RU"/>
        </w:rPr>
        <w:t>а</w:t>
      </w:r>
      <w:r w:rsidRPr="00FA6920">
        <w:rPr>
          <w:rFonts w:cstheme="minorBidi"/>
          <w:sz w:val="28"/>
          <w:szCs w:val="28"/>
          <w:lang w:val="ru-RU"/>
        </w:rPr>
        <w:t>ртальны</w:t>
      </w:r>
      <w:r w:rsidRPr="00FA6920">
        <w:rPr>
          <w:rFonts w:cstheme="minorBidi"/>
          <w:spacing w:val="-2"/>
          <w:sz w:val="28"/>
          <w:szCs w:val="28"/>
          <w:lang w:val="ru-RU"/>
        </w:rPr>
        <w:t>м</w:t>
      </w:r>
      <w:r w:rsidRPr="00FA6920">
        <w:rPr>
          <w:rFonts w:cstheme="minorBidi"/>
          <w:sz w:val="28"/>
          <w:szCs w:val="28"/>
          <w:lang w:val="ru-RU"/>
        </w:rPr>
        <w:t>и</w:t>
      </w:r>
      <w:r w:rsidRPr="00FA6920">
        <w:rPr>
          <w:rFonts w:cstheme="minorBidi"/>
          <w:spacing w:val="31"/>
          <w:sz w:val="28"/>
          <w:szCs w:val="28"/>
          <w:lang w:val="ru-RU"/>
        </w:rPr>
        <w:t xml:space="preserve"> </w:t>
      </w:r>
      <w:r w:rsidRPr="00FA6920">
        <w:rPr>
          <w:rFonts w:cstheme="minorBidi"/>
          <w:sz w:val="28"/>
          <w:szCs w:val="28"/>
          <w:lang w:val="ru-RU"/>
        </w:rPr>
        <w:t>т</w:t>
      </w:r>
      <w:r w:rsidRPr="00FA6920">
        <w:rPr>
          <w:rFonts w:cstheme="minorBidi"/>
          <w:spacing w:val="-1"/>
          <w:sz w:val="28"/>
          <w:szCs w:val="28"/>
          <w:lang w:val="ru-RU"/>
        </w:rPr>
        <w:t>е</w:t>
      </w:r>
      <w:r w:rsidRPr="00FA6920">
        <w:rPr>
          <w:rFonts w:cstheme="minorBidi"/>
          <w:sz w:val="28"/>
          <w:szCs w:val="28"/>
          <w:lang w:val="ru-RU"/>
        </w:rPr>
        <w:t>пл</w:t>
      </w:r>
      <w:r w:rsidRPr="00FA6920">
        <w:rPr>
          <w:rFonts w:cstheme="minorBidi"/>
          <w:spacing w:val="-3"/>
          <w:sz w:val="28"/>
          <w:szCs w:val="28"/>
          <w:lang w:val="ru-RU"/>
        </w:rPr>
        <w:t>о</w:t>
      </w:r>
      <w:r w:rsidRPr="00FA6920">
        <w:rPr>
          <w:rFonts w:cstheme="minorBidi"/>
          <w:sz w:val="28"/>
          <w:szCs w:val="28"/>
          <w:lang w:val="ru-RU"/>
        </w:rPr>
        <w:t>в</w:t>
      </w:r>
      <w:r w:rsidRPr="00FA6920">
        <w:rPr>
          <w:rFonts w:cstheme="minorBidi"/>
          <w:spacing w:val="-1"/>
          <w:sz w:val="28"/>
          <w:szCs w:val="28"/>
          <w:lang w:val="ru-RU"/>
        </w:rPr>
        <w:t>ым</w:t>
      </w:r>
      <w:r w:rsidRPr="00FA6920">
        <w:rPr>
          <w:rFonts w:cstheme="minorBidi"/>
          <w:sz w:val="28"/>
          <w:szCs w:val="28"/>
          <w:lang w:val="ru-RU"/>
        </w:rPr>
        <w:t>и</w:t>
      </w:r>
      <w:r w:rsidRPr="00FA6920">
        <w:rPr>
          <w:rFonts w:cstheme="minorBidi"/>
          <w:spacing w:val="31"/>
          <w:sz w:val="28"/>
          <w:szCs w:val="28"/>
          <w:lang w:val="ru-RU"/>
        </w:rPr>
        <w:t xml:space="preserve"> </w:t>
      </w:r>
      <w:r w:rsidRPr="00FA6920">
        <w:rPr>
          <w:rFonts w:cstheme="minorBidi"/>
          <w:spacing w:val="-1"/>
          <w:sz w:val="28"/>
          <w:szCs w:val="28"/>
          <w:lang w:val="ru-RU"/>
        </w:rPr>
        <w:t>се</w:t>
      </w:r>
      <w:r w:rsidRPr="00FA6920">
        <w:rPr>
          <w:rFonts w:cstheme="minorBidi"/>
          <w:sz w:val="28"/>
          <w:szCs w:val="28"/>
          <w:lang w:val="ru-RU"/>
        </w:rPr>
        <w:t>тя</w:t>
      </w:r>
      <w:r w:rsidRPr="00FA6920">
        <w:rPr>
          <w:rFonts w:cstheme="minorBidi"/>
          <w:spacing w:val="-1"/>
          <w:sz w:val="28"/>
          <w:szCs w:val="28"/>
          <w:lang w:val="ru-RU"/>
        </w:rPr>
        <w:t>м</w:t>
      </w:r>
      <w:r w:rsidRPr="00FA6920">
        <w:rPr>
          <w:rFonts w:cstheme="minorBidi"/>
          <w:sz w:val="28"/>
          <w:szCs w:val="28"/>
          <w:lang w:val="ru-RU"/>
        </w:rPr>
        <w:t>и,</w:t>
      </w:r>
      <w:r w:rsidRPr="00FA6920">
        <w:rPr>
          <w:rFonts w:cstheme="minorBidi"/>
          <w:spacing w:val="37"/>
          <w:sz w:val="28"/>
          <w:szCs w:val="28"/>
          <w:lang w:val="ru-RU"/>
        </w:rPr>
        <w:t xml:space="preserve"> </w:t>
      </w:r>
      <w:r w:rsidRPr="00FA6920">
        <w:rPr>
          <w:rFonts w:cstheme="minorBidi"/>
          <w:sz w:val="28"/>
          <w:szCs w:val="28"/>
          <w:lang w:val="ru-RU"/>
        </w:rPr>
        <w:t>а</w:t>
      </w:r>
      <w:r w:rsidRPr="00FA6920">
        <w:rPr>
          <w:rFonts w:cstheme="minorBidi"/>
          <w:spacing w:val="30"/>
          <w:sz w:val="28"/>
          <w:szCs w:val="28"/>
          <w:lang w:val="ru-RU"/>
        </w:rPr>
        <w:t xml:space="preserve"> </w:t>
      </w:r>
      <w:r w:rsidRPr="00FA6920">
        <w:rPr>
          <w:rFonts w:cstheme="minorBidi"/>
          <w:sz w:val="28"/>
          <w:szCs w:val="28"/>
          <w:lang w:val="ru-RU"/>
        </w:rPr>
        <w:t>т</w:t>
      </w:r>
      <w:r w:rsidRPr="00FA6920">
        <w:rPr>
          <w:rFonts w:cstheme="minorBidi"/>
          <w:spacing w:val="-1"/>
          <w:sz w:val="28"/>
          <w:szCs w:val="28"/>
          <w:lang w:val="ru-RU"/>
        </w:rPr>
        <w:t>а</w:t>
      </w:r>
      <w:r w:rsidRPr="00FA6920">
        <w:rPr>
          <w:rFonts w:cstheme="minorBidi"/>
          <w:sz w:val="28"/>
          <w:szCs w:val="28"/>
          <w:lang w:val="ru-RU"/>
        </w:rPr>
        <w:t>кже</w:t>
      </w:r>
      <w:r w:rsidRPr="00FA6920">
        <w:rPr>
          <w:rFonts w:cstheme="minorBidi"/>
          <w:spacing w:val="32"/>
          <w:sz w:val="28"/>
          <w:szCs w:val="28"/>
          <w:lang w:val="ru-RU"/>
        </w:rPr>
        <w:t xml:space="preserve"> </w:t>
      </w:r>
      <w:r w:rsidRPr="00FA6920">
        <w:rPr>
          <w:rFonts w:cstheme="minorBidi"/>
          <w:sz w:val="28"/>
          <w:szCs w:val="28"/>
          <w:lang w:val="ru-RU"/>
        </w:rPr>
        <w:t>т</w:t>
      </w:r>
      <w:r w:rsidRPr="00FA6920">
        <w:rPr>
          <w:rFonts w:cstheme="minorBidi"/>
          <w:spacing w:val="-1"/>
          <w:sz w:val="28"/>
          <w:szCs w:val="28"/>
          <w:lang w:val="ru-RU"/>
        </w:rPr>
        <w:t>е</w:t>
      </w:r>
      <w:r w:rsidRPr="00FA6920">
        <w:rPr>
          <w:rFonts w:cstheme="minorBidi"/>
          <w:sz w:val="28"/>
          <w:szCs w:val="28"/>
          <w:lang w:val="ru-RU"/>
        </w:rPr>
        <w:t>пловые</w:t>
      </w:r>
      <w:r w:rsidRPr="00FA6920">
        <w:rPr>
          <w:rFonts w:cstheme="minorBidi"/>
          <w:spacing w:val="29"/>
          <w:sz w:val="28"/>
          <w:szCs w:val="28"/>
          <w:lang w:val="ru-RU"/>
        </w:rPr>
        <w:t xml:space="preserve"> </w:t>
      </w:r>
      <w:r w:rsidRPr="00FA6920">
        <w:rPr>
          <w:rFonts w:cstheme="minorBidi"/>
          <w:spacing w:val="-1"/>
          <w:sz w:val="28"/>
          <w:szCs w:val="28"/>
          <w:lang w:val="ru-RU"/>
        </w:rPr>
        <w:t>се</w:t>
      </w:r>
      <w:r w:rsidRPr="00FA6920">
        <w:rPr>
          <w:rFonts w:cstheme="minorBidi"/>
          <w:sz w:val="28"/>
          <w:szCs w:val="28"/>
          <w:lang w:val="ru-RU"/>
        </w:rPr>
        <w:t>ти</w:t>
      </w:r>
      <w:r w:rsidRPr="00FA6920">
        <w:rPr>
          <w:rFonts w:cstheme="minorBidi"/>
          <w:spacing w:val="31"/>
          <w:sz w:val="28"/>
          <w:szCs w:val="28"/>
          <w:lang w:val="ru-RU"/>
        </w:rPr>
        <w:t xml:space="preserve"> </w:t>
      </w:r>
      <w:r w:rsidRPr="00FA6920">
        <w:rPr>
          <w:rFonts w:cstheme="minorBidi"/>
          <w:sz w:val="28"/>
          <w:szCs w:val="28"/>
          <w:lang w:val="ru-RU"/>
        </w:rPr>
        <w:t>от</w:t>
      </w:r>
      <w:r w:rsidRPr="00FA6920">
        <w:rPr>
          <w:rFonts w:cstheme="minorBidi"/>
          <w:spacing w:val="34"/>
          <w:sz w:val="28"/>
          <w:szCs w:val="28"/>
          <w:lang w:val="ru-RU"/>
        </w:rPr>
        <w:t xml:space="preserve"> </w:t>
      </w:r>
      <w:r w:rsidRPr="00FA6920">
        <w:rPr>
          <w:rFonts w:cstheme="minorBidi"/>
          <w:sz w:val="28"/>
          <w:szCs w:val="28"/>
          <w:lang w:val="ru-RU"/>
        </w:rPr>
        <w:t>Кл</w:t>
      </w:r>
      <w:r w:rsidRPr="00FA6920">
        <w:rPr>
          <w:rFonts w:cstheme="minorBidi"/>
          <w:spacing w:val="1"/>
          <w:sz w:val="28"/>
          <w:szCs w:val="28"/>
          <w:lang w:val="ru-RU"/>
        </w:rPr>
        <w:t>и</w:t>
      </w:r>
      <w:r w:rsidRPr="00FA6920">
        <w:rPr>
          <w:rFonts w:cstheme="minorBidi"/>
          <w:spacing w:val="-2"/>
          <w:sz w:val="28"/>
          <w:szCs w:val="28"/>
          <w:lang w:val="ru-RU"/>
        </w:rPr>
        <w:t>н</w:t>
      </w:r>
      <w:r w:rsidRPr="00FA6920">
        <w:rPr>
          <w:rFonts w:cstheme="minorBidi"/>
          <w:sz w:val="28"/>
          <w:szCs w:val="28"/>
          <w:lang w:val="ru-RU"/>
        </w:rPr>
        <w:t>цов</w:t>
      </w:r>
      <w:r w:rsidRPr="00FA6920">
        <w:rPr>
          <w:rFonts w:cstheme="minorBidi"/>
          <w:spacing w:val="-2"/>
          <w:sz w:val="28"/>
          <w:szCs w:val="28"/>
          <w:lang w:val="ru-RU"/>
        </w:rPr>
        <w:t>с</w:t>
      </w:r>
      <w:r w:rsidRPr="00FA6920">
        <w:rPr>
          <w:rFonts w:cstheme="minorBidi"/>
          <w:sz w:val="28"/>
          <w:szCs w:val="28"/>
          <w:lang w:val="ru-RU"/>
        </w:rPr>
        <w:t>кой ТЭ</w:t>
      </w:r>
      <w:r w:rsidRPr="00FA6920">
        <w:rPr>
          <w:rFonts w:cstheme="minorBidi"/>
          <w:spacing w:val="-1"/>
          <w:sz w:val="28"/>
          <w:szCs w:val="28"/>
          <w:lang w:val="ru-RU"/>
        </w:rPr>
        <w:t>Ц</w:t>
      </w:r>
      <w:r w:rsidRPr="00FA6920">
        <w:rPr>
          <w:sz w:val="28"/>
          <w:szCs w:val="28"/>
          <w:lang w:val="ru-RU"/>
        </w:rPr>
        <w:t>.</w:t>
      </w:r>
    </w:p>
    <w:p w14:paraId="75DE1CB5" w14:textId="77777777" w:rsidR="005667FD" w:rsidRPr="00FA6920" w:rsidRDefault="005667FD" w:rsidP="005667FD">
      <w:pPr>
        <w:spacing w:line="360" w:lineRule="auto"/>
        <w:ind w:right="125" w:firstLine="709"/>
        <w:jc w:val="both"/>
        <w:rPr>
          <w:rFonts w:cstheme="minorBidi"/>
          <w:sz w:val="28"/>
          <w:szCs w:val="28"/>
          <w:lang w:val="ru-RU"/>
        </w:rPr>
      </w:pPr>
      <w:r w:rsidRPr="00FA6920">
        <w:rPr>
          <w:rFonts w:cstheme="minorBidi"/>
          <w:sz w:val="28"/>
          <w:szCs w:val="28"/>
          <w:lang w:val="ru-RU"/>
        </w:rPr>
        <w:t>Ф</w:t>
      </w:r>
      <w:r w:rsidRPr="00FA6920">
        <w:rPr>
          <w:rFonts w:cstheme="minorBidi"/>
          <w:spacing w:val="-1"/>
          <w:sz w:val="28"/>
          <w:szCs w:val="28"/>
          <w:lang w:val="ru-RU"/>
        </w:rPr>
        <w:t>е</w:t>
      </w:r>
      <w:r w:rsidRPr="00FA6920">
        <w:rPr>
          <w:rFonts w:cstheme="minorBidi"/>
          <w:sz w:val="28"/>
          <w:szCs w:val="28"/>
          <w:lang w:val="ru-RU"/>
        </w:rPr>
        <w:t>д</w:t>
      </w:r>
      <w:r w:rsidRPr="00FA6920">
        <w:rPr>
          <w:rFonts w:cstheme="minorBidi"/>
          <w:spacing w:val="-1"/>
          <w:sz w:val="28"/>
          <w:szCs w:val="28"/>
          <w:lang w:val="ru-RU"/>
        </w:rPr>
        <w:t>е</w:t>
      </w:r>
      <w:r w:rsidRPr="00FA6920">
        <w:rPr>
          <w:rFonts w:cstheme="minorBidi"/>
          <w:sz w:val="28"/>
          <w:szCs w:val="28"/>
          <w:lang w:val="ru-RU"/>
        </w:rPr>
        <w:t>р</w:t>
      </w:r>
      <w:r w:rsidRPr="00FA6920">
        <w:rPr>
          <w:rFonts w:cstheme="minorBidi"/>
          <w:spacing w:val="-1"/>
          <w:sz w:val="28"/>
          <w:szCs w:val="28"/>
          <w:lang w:val="ru-RU"/>
        </w:rPr>
        <w:t>а</w:t>
      </w:r>
      <w:r w:rsidRPr="00FA6920">
        <w:rPr>
          <w:rFonts w:cstheme="minorBidi"/>
          <w:sz w:val="28"/>
          <w:szCs w:val="28"/>
          <w:lang w:val="ru-RU"/>
        </w:rPr>
        <w:t>льное</w:t>
      </w:r>
      <w:r w:rsidRPr="00FA6920">
        <w:rPr>
          <w:rFonts w:cstheme="minorBidi"/>
          <w:spacing w:val="40"/>
          <w:sz w:val="28"/>
          <w:szCs w:val="28"/>
          <w:lang w:val="ru-RU"/>
        </w:rPr>
        <w:t xml:space="preserve"> </w:t>
      </w:r>
      <w:r w:rsidRPr="00FA6920">
        <w:rPr>
          <w:rFonts w:cstheme="minorBidi"/>
          <w:sz w:val="28"/>
          <w:szCs w:val="28"/>
          <w:lang w:val="ru-RU"/>
        </w:rPr>
        <w:t>к</w:t>
      </w:r>
      <w:r w:rsidRPr="00FA6920">
        <w:rPr>
          <w:rFonts w:cstheme="minorBidi"/>
          <w:spacing w:val="-1"/>
          <w:sz w:val="28"/>
          <w:szCs w:val="28"/>
          <w:lang w:val="ru-RU"/>
        </w:rPr>
        <w:t>а</w:t>
      </w:r>
      <w:r w:rsidRPr="00FA6920">
        <w:rPr>
          <w:rFonts w:cstheme="minorBidi"/>
          <w:sz w:val="28"/>
          <w:szCs w:val="28"/>
          <w:lang w:val="ru-RU"/>
        </w:rPr>
        <w:t>з</w:t>
      </w:r>
      <w:r w:rsidRPr="00FA6920">
        <w:rPr>
          <w:rFonts w:cstheme="minorBidi"/>
          <w:spacing w:val="-1"/>
          <w:sz w:val="28"/>
          <w:szCs w:val="28"/>
          <w:lang w:val="ru-RU"/>
        </w:rPr>
        <w:t>е</w:t>
      </w:r>
      <w:r w:rsidRPr="00FA6920">
        <w:rPr>
          <w:rFonts w:cstheme="minorBidi"/>
          <w:sz w:val="28"/>
          <w:szCs w:val="28"/>
          <w:lang w:val="ru-RU"/>
        </w:rPr>
        <w:t>нное</w:t>
      </w:r>
      <w:r w:rsidRPr="00FA6920">
        <w:rPr>
          <w:rFonts w:cstheme="minorBidi"/>
          <w:spacing w:val="39"/>
          <w:sz w:val="28"/>
          <w:szCs w:val="28"/>
          <w:lang w:val="ru-RU"/>
        </w:rPr>
        <w:t xml:space="preserve"> </w:t>
      </w:r>
      <w:r w:rsidRPr="00FA6920">
        <w:rPr>
          <w:rFonts w:cstheme="minorBidi"/>
          <w:spacing w:val="-5"/>
          <w:sz w:val="28"/>
          <w:szCs w:val="28"/>
          <w:lang w:val="ru-RU"/>
        </w:rPr>
        <w:t>у</w:t>
      </w:r>
      <w:r w:rsidRPr="00FA6920">
        <w:rPr>
          <w:rFonts w:cstheme="minorBidi"/>
          <w:spacing w:val="1"/>
          <w:sz w:val="28"/>
          <w:szCs w:val="28"/>
          <w:lang w:val="ru-RU"/>
        </w:rPr>
        <w:t>ч</w:t>
      </w:r>
      <w:r w:rsidRPr="00FA6920">
        <w:rPr>
          <w:rFonts w:cstheme="minorBidi"/>
          <w:spacing w:val="2"/>
          <w:sz w:val="28"/>
          <w:szCs w:val="28"/>
          <w:lang w:val="ru-RU"/>
        </w:rPr>
        <w:t>р</w:t>
      </w:r>
      <w:r w:rsidRPr="00FA6920">
        <w:rPr>
          <w:rFonts w:cstheme="minorBidi"/>
          <w:spacing w:val="-1"/>
          <w:sz w:val="28"/>
          <w:szCs w:val="28"/>
          <w:lang w:val="ru-RU"/>
        </w:rPr>
        <w:t>е</w:t>
      </w:r>
      <w:r w:rsidRPr="00FA6920">
        <w:rPr>
          <w:rFonts w:cstheme="minorBidi"/>
          <w:sz w:val="28"/>
          <w:szCs w:val="28"/>
          <w:lang w:val="ru-RU"/>
        </w:rPr>
        <w:t>жд</w:t>
      </w:r>
      <w:r w:rsidRPr="00FA6920">
        <w:rPr>
          <w:rFonts w:cstheme="minorBidi"/>
          <w:spacing w:val="-1"/>
          <w:sz w:val="28"/>
          <w:szCs w:val="28"/>
          <w:lang w:val="ru-RU"/>
        </w:rPr>
        <w:t>е</w:t>
      </w:r>
      <w:r w:rsidRPr="00FA6920">
        <w:rPr>
          <w:rFonts w:cstheme="minorBidi"/>
          <w:sz w:val="28"/>
          <w:szCs w:val="28"/>
          <w:lang w:val="ru-RU"/>
        </w:rPr>
        <w:t>ние</w:t>
      </w:r>
      <w:r w:rsidRPr="00FA6920">
        <w:rPr>
          <w:rFonts w:cstheme="minorBidi"/>
          <w:spacing w:val="42"/>
          <w:sz w:val="28"/>
          <w:szCs w:val="28"/>
          <w:lang w:val="ru-RU"/>
        </w:rPr>
        <w:t xml:space="preserve"> </w:t>
      </w:r>
      <w:r w:rsidRPr="00FA6920">
        <w:rPr>
          <w:rFonts w:cstheme="minorBidi"/>
          <w:spacing w:val="-5"/>
          <w:sz w:val="28"/>
          <w:szCs w:val="28"/>
          <w:lang w:val="ru-RU"/>
        </w:rPr>
        <w:t>у</w:t>
      </w:r>
      <w:r w:rsidRPr="00FA6920">
        <w:rPr>
          <w:rFonts w:cstheme="minorBidi"/>
          <w:sz w:val="28"/>
          <w:szCs w:val="28"/>
          <w:lang w:val="ru-RU"/>
        </w:rPr>
        <w:t>пр</w:t>
      </w:r>
      <w:r w:rsidRPr="00FA6920">
        <w:rPr>
          <w:rFonts w:cstheme="minorBidi"/>
          <w:spacing w:val="1"/>
          <w:sz w:val="28"/>
          <w:szCs w:val="28"/>
          <w:lang w:val="ru-RU"/>
        </w:rPr>
        <w:t>а</w:t>
      </w:r>
      <w:r w:rsidRPr="00FA6920">
        <w:rPr>
          <w:rFonts w:cstheme="minorBidi"/>
          <w:sz w:val="28"/>
          <w:szCs w:val="28"/>
          <w:lang w:val="ru-RU"/>
        </w:rPr>
        <w:t>вл</w:t>
      </w:r>
      <w:r w:rsidRPr="00FA6920">
        <w:rPr>
          <w:rFonts w:cstheme="minorBidi"/>
          <w:spacing w:val="-2"/>
          <w:sz w:val="28"/>
          <w:szCs w:val="28"/>
          <w:lang w:val="ru-RU"/>
        </w:rPr>
        <w:t>е</w:t>
      </w:r>
      <w:r w:rsidRPr="00FA6920">
        <w:rPr>
          <w:rFonts w:cstheme="minorBidi"/>
          <w:sz w:val="28"/>
          <w:szCs w:val="28"/>
          <w:lang w:val="ru-RU"/>
        </w:rPr>
        <w:t>ния</w:t>
      </w:r>
      <w:r w:rsidRPr="00FA6920">
        <w:rPr>
          <w:rFonts w:cstheme="minorBidi"/>
          <w:spacing w:val="40"/>
          <w:sz w:val="28"/>
          <w:szCs w:val="28"/>
          <w:lang w:val="ru-RU"/>
        </w:rPr>
        <w:t xml:space="preserve"> </w:t>
      </w:r>
      <w:r w:rsidRPr="00FA6920">
        <w:rPr>
          <w:rFonts w:cstheme="minorBidi"/>
          <w:sz w:val="28"/>
          <w:szCs w:val="28"/>
          <w:lang w:val="ru-RU"/>
        </w:rPr>
        <w:t>Ф</w:t>
      </w:r>
      <w:r w:rsidRPr="00FA6920">
        <w:rPr>
          <w:rFonts w:cstheme="minorBidi"/>
          <w:spacing w:val="-1"/>
          <w:sz w:val="28"/>
          <w:szCs w:val="28"/>
          <w:lang w:val="ru-RU"/>
        </w:rPr>
        <w:t>е</w:t>
      </w:r>
      <w:r w:rsidRPr="00FA6920">
        <w:rPr>
          <w:rFonts w:cstheme="minorBidi"/>
          <w:sz w:val="28"/>
          <w:szCs w:val="28"/>
          <w:lang w:val="ru-RU"/>
        </w:rPr>
        <w:t>д</w:t>
      </w:r>
      <w:r w:rsidRPr="00FA6920">
        <w:rPr>
          <w:rFonts w:cstheme="minorBidi"/>
          <w:spacing w:val="-1"/>
          <w:sz w:val="28"/>
          <w:szCs w:val="28"/>
          <w:lang w:val="ru-RU"/>
        </w:rPr>
        <w:t>е</w:t>
      </w:r>
      <w:r w:rsidRPr="00FA6920">
        <w:rPr>
          <w:rFonts w:cstheme="minorBidi"/>
          <w:sz w:val="28"/>
          <w:szCs w:val="28"/>
          <w:lang w:val="ru-RU"/>
        </w:rPr>
        <w:t>р</w:t>
      </w:r>
      <w:r w:rsidRPr="00FA6920">
        <w:rPr>
          <w:rFonts w:cstheme="minorBidi"/>
          <w:spacing w:val="-1"/>
          <w:sz w:val="28"/>
          <w:szCs w:val="28"/>
          <w:lang w:val="ru-RU"/>
        </w:rPr>
        <w:t>а</w:t>
      </w:r>
      <w:r w:rsidRPr="00FA6920">
        <w:rPr>
          <w:rFonts w:cstheme="minorBidi"/>
          <w:sz w:val="28"/>
          <w:szCs w:val="28"/>
          <w:lang w:val="ru-RU"/>
        </w:rPr>
        <w:t>льной</w:t>
      </w:r>
      <w:r w:rsidRPr="00FA6920">
        <w:rPr>
          <w:rFonts w:cstheme="minorBidi"/>
          <w:spacing w:val="41"/>
          <w:sz w:val="28"/>
          <w:szCs w:val="28"/>
          <w:lang w:val="ru-RU"/>
        </w:rPr>
        <w:t xml:space="preserve"> </w:t>
      </w:r>
      <w:r w:rsidRPr="00FA6920">
        <w:rPr>
          <w:rFonts w:cstheme="minorBidi"/>
          <w:spacing w:val="-1"/>
          <w:sz w:val="28"/>
          <w:szCs w:val="28"/>
          <w:lang w:val="ru-RU"/>
        </w:rPr>
        <w:t>с</w:t>
      </w:r>
      <w:r w:rsidRPr="00FA6920">
        <w:rPr>
          <w:rFonts w:cstheme="minorBidi"/>
          <w:spacing w:val="2"/>
          <w:sz w:val="28"/>
          <w:szCs w:val="28"/>
          <w:lang w:val="ru-RU"/>
        </w:rPr>
        <w:t>л</w:t>
      </w:r>
      <w:r w:rsidRPr="00FA6920">
        <w:rPr>
          <w:rFonts w:cstheme="minorBidi"/>
          <w:spacing w:val="-5"/>
          <w:sz w:val="28"/>
          <w:szCs w:val="28"/>
          <w:lang w:val="ru-RU"/>
        </w:rPr>
        <w:t>у</w:t>
      </w:r>
      <w:r w:rsidRPr="00FA6920">
        <w:rPr>
          <w:rFonts w:cstheme="minorBidi"/>
          <w:sz w:val="28"/>
          <w:szCs w:val="28"/>
          <w:lang w:val="ru-RU"/>
        </w:rPr>
        <w:t>ж</w:t>
      </w:r>
      <w:r w:rsidRPr="00FA6920">
        <w:rPr>
          <w:rFonts w:cstheme="minorBidi"/>
          <w:spacing w:val="2"/>
          <w:sz w:val="28"/>
          <w:szCs w:val="28"/>
          <w:lang w:val="ru-RU"/>
        </w:rPr>
        <w:t>б</w:t>
      </w:r>
      <w:r w:rsidRPr="00FA6920">
        <w:rPr>
          <w:rFonts w:cstheme="minorBidi"/>
          <w:sz w:val="28"/>
          <w:szCs w:val="28"/>
          <w:lang w:val="ru-RU"/>
        </w:rPr>
        <w:t>ы</w:t>
      </w:r>
      <w:r w:rsidRPr="00FA6920">
        <w:rPr>
          <w:rFonts w:cstheme="minorBidi"/>
          <w:spacing w:val="40"/>
          <w:sz w:val="28"/>
          <w:szCs w:val="28"/>
          <w:lang w:val="ru-RU"/>
        </w:rPr>
        <w:t xml:space="preserve"> </w:t>
      </w:r>
      <w:r w:rsidRPr="00FA6920">
        <w:rPr>
          <w:rFonts w:cstheme="minorBidi"/>
          <w:sz w:val="28"/>
          <w:szCs w:val="28"/>
          <w:lang w:val="ru-RU"/>
        </w:rPr>
        <w:t>и</w:t>
      </w:r>
      <w:r w:rsidRPr="00FA6920">
        <w:rPr>
          <w:rFonts w:cstheme="minorBidi"/>
          <w:spacing w:val="-1"/>
          <w:sz w:val="28"/>
          <w:szCs w:val="28"/>
          <w:lang w:val="ru-RU"/>
        </w:rPr>
        <w:t>с</w:t>
      </w:r>
      <w:r w:rsidRPr="00FA6920">
        <w:rPr>
          <w:rFonts w:cstheme="minorBidi"/>
          <w:sz w:val="28"/>
          <w:szCs w:val="28"/>
          <w:lang w:val="ru-RU"/>
        </w:rPr>
        <w:t>пол</w:t>
      </w:r>
      <w:r w:rsidRPr="00FA6920">
        <w:rPr>
          <w:rFonts w:cstheme="minorBidi"/>
          <w:spacing w:val="1"/>
          <w:sz w:val="28"/>
          <w:szCs w:val="28"/>
          <w:lang w:val="ru-RU"/>
        </w:rPr>
        <w:t>н</w:t>
      </w:r>
      <w:r w:rsidRPr="00FA6920">
        <w:rPr>
          <w:rFonts w:cstheme="minorBidi"/>
          <w:spacing w:val="-1"/>
          <w:sz w:val="28"/>
          <w:szCs w:val="28"/>
          <w:lang w:val="ru-RU"/>
        </w:rPr>
        <w:t>е</w:t>
      </w:r>
      <w:r w:rsidRPr="00FA6920">
        <w:rPr>
          <w:rFonts w:cstheme="minorBidi"/>
          <w:spacing w:val="-2"/>
          <w:sz w:val="28"/>
          <w:szCs w:val="28"/>
          <w:lang w:val="ru-RU"/>
        </w:rPr>
        <w:t>н</w:t>
      </w:r>
      <w:r w:rsidRPr="00FA6920">
        <w:rPr>
          <w:rFonts w:cstheme="minorBidi"/>
          <w:sz w:val="28"/>
          <w:szCs w:val="28"/>
          <w:lang w:val="ru-RU"/>
        </w:rPr>
        <w:t>ия</w:t>
      </w:r>
      <w:r w:rsidRPr="00FA6920">
        <w:rPr>
          <w:rFonts w:cstheme="minorBidi"/>
          <w:spacing w:val="40"/>
          <w:sz w:val="28"/>
          <w:szCs w:val="28"/>
          <w:lang w:val="ru-RU"/>
        </w:rPr>
        <w:t xml:space="preserve"> </w:t>
      </w:r>
      <w:r w:rsidRPr="00FA6920">
        <w:rPr>
          <w:rFonts w:cstheme="minorBidi"/>
          <w:sz w:val="28"/>
          <w:szCs w:val="28"/>
          <w:lang w:val="ru-RU"/>
        </w:rPr>
        <w:t>н</w:t>
      </w:r>
      <w:r w:rsidRPr="00FA6920">
        <w:rPr>
          <w:rFonts w:cstheme="minorBidi"/>
          <w:spacing w:val="-1"/>
          <w:sz w:val="28"/>
          <w:szCs w:val="28"/>
          <w:lang w:val="ru-RU"/>
        </w:rPr>
        <w:t>а</w:t>
      </w:r>
      <w:r w:rsidRPr="00FA6920">
        <w:rPr>
          <w:rFonts w:cstheme="minorBidi"/>
          <w:sz w:val="28"/>
          <w:szCs w:val="28"/>
          <w:lang w:val="ru-RU"/>
        </w:rPr>
        <w:t>к</w:t>
      </w:r>
      <w:r w:rsidRPr="00FA6920">
        <w:rPr>
          <w:rFonts w:cstheme="minorBidi"/>
          <w:spacing w:val="-1"/>
          <w:sz w:val="28"/>
          <w:szCs w:val="28"/>
          <w:lang w:val="ru-RU"/>
        </w:rPr>
        <w:t>а</w:t>
      </w:r>
      <w:r w:rsidRPr="00FA6920">
        <w:rPr>
          <w:rFonts w:cstheme="minorBidi"/>
          <w:sz w:val="28"/>
          <w:szCs w:val="28"/>
          <w:lang w:val="ru-RU"/>
        </w:rPr>
        <w:t>з</w:t>
      </w:r>
      <w:r w:rsidRPr="00FA6920">
        <w:rPr>
          <w:rFonts w:cstheme="minorBidi"/>
          <w:spacing w:val="-1"/>
          <w:sz w:val="28"/>
          <w:szCs w:val="28"/>
          <w:lang w:val="ru-RU"/>
        </w:rPr>
        <w:t>а</w:t>
      </w:r>
      <w:r w:rsidRPr="00FA6920">
        <w:rPr>
          <w:rFonts w:cstheme="minorBidi"/>
          <w:spacing w:val="-2"/>
          <w:sz w:val="28"/>
          <w:szCs w:val="28"/>
          <w:lang w:val="ru-RU"/>
        </w:rPr>
        <w:t>ни</w:t>
      </w:r>
      <w:r w:rsidRPr="00FA6920">
        <w:rPr>
          <w:rFonts w:cstheme="minorBidi"/>
          <w:sz w:val="28"/>
          <w:szCs w:val="28"/>
          <w:lang w:val="ru-RU"/>
        </w:rPr>
        <w:t>й и</w:t>
      </w:r>
      <w:r w:rsidRPr="00FA6920">
        <w:rPr>
          <w:rFonts w:cstheme="minorBidi"/>
          <w:spacing w:val="-1"/>
          <w:sz w:val="28"/>
          <w:szCs w:val="28"/>
          <w:lang w:val="ru-RU"/>
        </w:rPr>
        <w:t>с</w:t>
      </w:r>
      <w:r w:rsidRPr="00FA6920">
        <w:rPr>
          <w:rFonts w:cstheme="minorBidi"/>
          <w:sz w:val="28"/>
          <w:szCs w:val="28"/>
          <w:lang w:val="ru-RU"/>
        </w:rPr>
        <w:t>пр</w:t>
      </w:r>
      <w:r w:rsidRPr="00FA6920">
        <w:rPr>
          <w:rFonts w:cstheme="minorBidi"/>
          <w:spacing w:val="-1"/>
          <w:sz w:val="28"/>
          <w:szCs w:val="28"/>
          <w:lang w:val="ru-RU"/>
        </w:rPr>
        <w:t>а</w:t>
      </w:r>
      <w:r w:rsidRPr="00FA6920">
        <w:rPr>
          <w:rFonts w:cstheme="minorBidi"/>
          <w:sz w:val="28"/>
          <w:szCs w:val="28"/>
          <w:lang w:val="ru-RU"/>
        </w:rPr>
        <w:t>вит</w:t>
      </w:r>
      <w:r w:rsidRPr="00FA6920">
        <w:rPr>
          <w:rFonts w:cstheme="minorBidi"/>
          <w:spacing w:val="-1"/>
          <w:sz w:val="28"/>
          <w:szCs w:val="28"/>
          <w:lang w:val="ru-RU"/>
        </w:rPr>
        <w:t>е</w:t>
      </w:r>
      <w:r w:rsidRPr="00FA6920">
        <w:rPr>
          <w:rFonts w:cstheme="minorBidi"/>
          <w:sz w:val="28"/>
          <w:szCs w:val="28"/>
          <w:lang w:val="ru-RU"/>
        </w:rPr>
        <w:t>льн</w:t>
      </w:r>
      <w:r w:rsidRPr="00FA6920">
        <w:rPr>
          <w:rFonts w:cstheme="minorBidi"/>
          <w:spacing w:val="-1"/>
          <w:sz w:val="28"/>
          <w:szCs w:val="28"/>
          <w:lang w:val="ru-RU"/>
        </w:rPr>
        <w:t>а</w:t>
      </w:r>
      <w:r w:rsidRPr="00FA6920">
        <w:rPr>
          <w:rFonts w:cstheme="minorBidi"/>
          <w:sz w:val="28"/>
          <w:szCs w:val="28"/>
          <w:lang w:val="ru-RU"/>
        </w:rPr>
        <w:t>я</w:t>
      </w:r>
      <w:r w:rsidRPr="00FA6920">
        <w:rPr>
          <w:rFonts w:cstheme="minorBidi"/>
          <w:spacing w:val="38"/>
          <w:sz w:val="28"/>
          <w:szCs w:val="28"/>
          <w:lang w:val="ru-RU"/>
        </w:rPr>
        <w:t xml:space="preserve"> </w:t>
      </w:r>
      <w:r w:rsidRPr="00FA6920">
        <w:rPr>
          <w:rFonts w:cstheme="minorBidi"/>
          <w:sz w:val="28"/>
          <w:szCs w:val="28"/>
          <w:lang w:val="ru-RU"/>
        </w:rPr>
        <w:t>кол</w:t>
      </w:r>
      <w:r w:rsidRPr="00FA6920">
        <w:rPr>
          <w:rFonts w:cstheme="minorBidi"/>
          <w:spacing w:val="-3"/>
          <w:sz w:val="28"/>
          <w:szCs w:val="28"/>
          <w:lang w:val="ru-RU"/>
        </w:rPr>
        <w:t>о</w:t>
      </w:r>
      <w:r w:rsidRPr="00FA6920">
        <w:rPr>
          <w:rFonts w:cstheme="minorBidi"/>
          <w:spacing w:val="-2"/>
          <w:sz w:val="28"/>
          <w:szCs w:val="28"/>
          <w:lang w:val="ru-RU"/>
        </w:rPr>
        <w:t>н</w:t>
      </w:r>
      <w:r w:rsidRPr="00FA6920">
        <w:rPr>
          <w:rFonts w:cstheme="minorBidi"/>
          <w:sz w:val="28"/>
          <w:szCs w:val="28"/>
          <w:lang w:val="ru-RU"/>
        </w:rPr>
        <w:t>ия</w:t>
      </w:r>
      <w:r w:rsidRPr="00FA6920">
        <w:rPr>
          <w:rFonts w:cstheme="minorBidi"/>
          <w:spacing w:val="38"/>
          <w:sz w:val="28"/>
          <w:szCs w:val="28"/>
          <w:lang w:val="ru-RU"/>
        </w:rPr>
        <w:t xml:space="preserve"> </w:t>
      </w:r>
      <w:r w:rsidRPr="00FA6920">
        <w:rPr>
          <w:rFonts w:cstheme="minorBidi"/>
          <w:spacing w:val="-1"/>
          <w:sz w:val="28"/>
          <w:szCs w:val="28"/>
          <w:lang w:val="ru-RU"/>
        </w:rPr>
        <w:t>№</w:t>
      </w:r>
      <w:r w:rsidRPr="00FA6920">
        <w:rPr>
          <w:rFonts w:cstheme="minorBidi"/>
          <w:sz w:val="28"/>
          <w:szCs w:val="28"/>
          <w:lang w:val="ru-RU"/>
        </w:rPr>
        <w:t>6</w:t>
      </w:r>
      <w:r w:rsidRPr="00FA6920">
        <w:rPr>
          <w:rFonts w:cstheme="minorBidi"/>
          <w:spacing w:val="38"/>
          <w:sz w:val="28"/>
          <w:szCs w:val="28"/>
          <w:lang w:val="ru-RU"/>
        </w:rPr>
        <w:t xml:space="preserve"> </w:t>
      </w:r>
      <w:r w:rsidRPr="00FA6920">
        <w:rPr>
          <w:rFonts w:cstheme="minorBidi"/>
          <w:sz w:val="28"/>
          <w:szCs w:val="28"/>
          <w:lang w:val="ru-RU"/>
        </w:rPr>
        <w:t>явля</w:t>
      </w:r>
      <w:r w:rsidRPr="00FA6920">
        <w:rPr>
          <w:rFonts w:cstheme="minorBidi"/>
          <w:spacing w:val="-2"/>
          <w:sz w:val="28"/>
          <w:szCs w:val="28"/>
          <w:lang w:val="ru-RU"/>
        </w:rPr>
        <w:t>е</w:t>
      </w:r>
      <w:r w:rsidRPr="00FA6920">
        <w:rPr>
          <w:rFonts w:cstheme="minorBidi"/>
          <w:sz w:val="28"/>
          <w:szCs w:val="28"/>
          <w:lang w:val="ru-RU"/>
        </w:rPr>
        <w:t>т</w:t>
      </w:r>
      <w:r w:rsidRPr="00FA6920">
        <w:rPr>
          <w:rFonts w:cstheme="minorBidi"/>
          <w:spacing w:val="-1"/>
          <w:sz w:val="28"/>
          <w:szCs w:val="28"/>
          <w:lang w:val="ru-RU"/>
        </w:rPr>
        <w:t>с</w:t>
      </w:r>
      <w:r w:rsidRPr="00FA6920">
        <w:rPr>
          <w:rFonts w:cstheme="minorBidi"/>
          <w:sz w:val="28"/>
          <w:szCs w:val="28"/>
          <w:lang w:val="ru-RU"/>
        </w:rPr>
        <w:t>я</w:t>
      </w:r>
      <w:r w:rsidRPr="00FA6920">
        <w:rPr>
          <w:rFonts w:cstheme="minorBidi"/>
          <w:spacing w:val="38"/>
          <w:sz w:val="28"/>
          <w:szCs w:val="28"/>
          <w:lang w:val="ru-RU"/>
        </w:rPr>
        <w:t xml:space="preserve"> </w:t>
      </w:r>
      <w:r w:rsidRPr="00FA6920">
        <w:rPr>
          <w:rFonts w:cstheme="minorBidi"/>
          <w:sz w:val="28"/>
          <w:szCs w:val="28"/>
          <w:lang w:val="ru-RU"/>
        </w:rPr>
        <w:t>б</w:t>
      </w:r>
      <w:r w:rsidRPr="00FA6920">
        <w:rPr>
          <w:rFonts w:cstheme="minorBidi"/>
          <w:spacing w:val="1"/>
          <w:sz w:val="28"/>
          <w:szCs w:val="28"/>
          <w:lang w:val="ru-RU"/>
        </w:rPr>
        <w:t>а</w:t>
      </w:r>
      <w:r w:rsidRPr="00FA6920">
        <w:rPr>
          <w:rFonts w:cstheme="minorBidi"/>
          <w:sz w:val="28"/>
          <w:szCs w:val="28"/>
          <w:lang w:val="ru-RU"/>
        </w:rPr>
        <w:t>л</w:t>
      </w:r>
      <w:r w:rsidRPr="00FA6920">
        <w:rPr>
          <w:rFonts w:cstheme="minorBidi"/>
          <w:spacing w:val="-1"/>
          <w:sz w:val="28"/>
          <w:szCs w:val="28"/>
          <w:lang w:val="ru-RU"/>
        </w:rPr>
        <w:t>а</w:t>
      </w:r>
      <w:r w:rsidRPr="00FA6920">
        <w:rPr>
          <w:rFonts w:cstheme="minorBidi"/>
          <w:sz w:val="28"/>
          <w:szCs w:val="28"/>
          <w:lang w:val="ru-RU"/>
        </w:rPr>
        <w:t>н</w:t>
      </w:r>
      <w:r w:rsidRPr="00FA6920">
        <w:rPr>
          <w:rFonts w:cstheme="minorBidi"/>
          <w:spacing w:val="-1"/>
          <w:sz w:val="28"/>
          <w:szCs w:val="28"/>
          <w:lang w:val="ru-RU"/>
        </w:rPr>
        <w:t>с</w:t>
      </w:r>
      <w:r w:rsidRPr="00FA6920">
        <w:rPr>
          <w:rFonts w:cstheme="minorBidi"/>
          <w:sz w:val="28"/>
          <w:szCs w:val="28"/>
          <w:lang w:val="ru-RU"/>
        </w:rPr>
        <w:t>од</w:t>
      </w:r>
      <w:r w:rsidRPr="00FA6920">
        <w:rPr>
          <w:rFonts w:cstheme="minorBidi"/>
          <w:spacing w:val="-1"/>
          <w:sz w:val="28"/>
          <w:szCs w:val="28"/>
          <w:lang w:val="ru-RU"/>
        </w:rPr>
        <w:t>е</w:t>
      </w:r>
      <w:r w:rsidRPr="00FA6920">
        <w:rPr>
          <w:rFonts w:cstheme="minorBidi"/>
          <w:sz w:val="28"/>
          <w:szCs w:val="28"/>
          <w:lang w:val="ru-RU"/>
        </w:rPr>
        <w:t>рж</w:t>
      </w:r>
      <w:r w:rsidRPr="00FA6920">
        <w:rPr>
          <w:rFonts w:cstheme="minorBidi"/>
          <w:spacing w:val="-2"/>
          <w:sz w:val="28"/>
          <w:szCs w:val="28"/>
          <w:lang w:val="ru-RU"/>
        </w:rPr>
        <w:t>а</w:t>
      </w:r>
      <w:r w:rsidRPr="00FA6920">
        <w:rPr>
          <w:rFonts w:cstheme="minorBidi"/>
          <w:sz w:val="28"/>
          <w:szCs w:val="28"/>
          <w:lang w:val="ru-RU"/>
        </w:rPr>
        <w:t>т</w:t>
      </w:r>
      <w:r w:rsidRPr="00FA6920">
        <w:rPr>
          <w:rFonts w:cstheme="minorBidi"/>
          <w:spacing w:val="-1"/>
          <w:sz w:val="28"/>
          <w:szCs w:val="28"/>
          <w:lang w:val="ru-RU"/>
        </w:rPr>
        <w:t>е</w:t>
      </w:r>
      <w:r w:rsidRPr="00FA6920">
        <w:rPr>
          <w:rFonts w:cstheme="minorBidi"/>
          <w:sz w:val="28"/>
          <w:szCs w:val="28"/>
          <w:lang w:val="ru-RU"/>
        </w:rPr>
        <w:t>л</w:t>
      </w:r>
      <w:r w:rsidRPr="00FA6920">
        <w:rPr>
          <w:rFonts w:cstheme="minorBidi"/>
          <w:spacing w:val="1"/>
          <w:sz w:val="28"/>
          <w:szCs w:val="28"/>
          <w:lang w:val="ru-RU"/>
        </w:rPr>
        <w:t>е</w:t>
      </w:r>
      <w:r w:rsidRPr="00FA6920">
        <w:rPr>
          <w:rFonts w:cstheme="minorBidi"/>
          <w:sz w:val="28"/>
          <w:szCs w:val="28"/>
          <w:lang w:val="ru-RU"/>
        </w:rPr>
        <w:t>м</w:t>
      </w:r>
      <w:r w:rsidRPr="00FA6920">
        <w:rPr>
          <w:rFonts w:cstheme="minorBidi"/>
          <w:spacing w:val="37"/>
          <w:sz w:val="28"/>
          <w:szCs w:val="28"/>
          <w:lang w:val="ru-RU"/>
        </w:rPr>
        <w:t xml:space="preserve"> </w:t>
      </w:r>
      <w:r w:rsidRPr="00FA6920">
        <w:rPr>
          <w:rFonts w:cstheme="minorBidi"/>
          <w:sz w:val="28"/>
          <w:szCs w:val="28"/>
          <w:lang w:val="ru-RU"/>
        </w:rPr>
        <w:t>и</w:t>
      </w:r>
      <w:r w:rsidRPr="00FA6920">
        <w:rPr>
          <w:rFonts w:cstheme="minorBidi"/>
          <w:spacing w:val="-1"/>
          <w:sz w:val="28"/>
          <w:szCs w:val="28"/>
          <w:lang w:val="ru-RU"/>
        </w:rPr>
        <w:t>с</w:t>
      </w:r>
      <w:r w:rsidRPr="00FA6920">
        <w:rPr>
          <w:rFonts w:cstheme="minorBidi"/>
          <w:sz w:val="28"/>
          <w:szCs w:val="28"/>
          <w:lang w:val="ru-RU"/>
        </w:rPr>
        <w:t>то</w:t>
      </w:r>
      <w:r w:rsidRPr="00FA6920">
        <w:rPr>
          <w:rFonts w:cstheme="minorBidi"/>
          <w:spacing w:val="-1"/>
          <w:sz w:val="28"/>
          <w:szCs w:val="28"/>
          <w:lang w:val="ru-RU"/>
        </w:rPr>
        <w:t>ч</w:t>
      </w:r>
      <w:r w:rsidRPr="00FA6920">
        <w:rPr>
          <w:rFonts w:cstheme="minorBidi"/>
          <w:sz w:val="28"/>
          <w:szCs w:val="28"/>
          <w:lang w:val="ru-RU"/>
        </w:rPr>
        <w:t>ника</w:t>
      </w:r>
      <w:r w:rsidRPr="00FA6920">
        <w:rPr>
          <w:rFonts w:cstheme="minorBidi"/>
          <w:spacing w:val="37"/>
          <w:sz w:val="28"/>
          <w:szCs w:val="28"/>
          <w:lang w:val="ru-RU"/>
        </w:rPr>
        <w:t xml:space="preserve"> </w:t>
      </w:r>
      <w:r w:rsidRPr="00FA6920">
        <w:rPr>
          <w:rFonts w:cstheme="minorBidi"/>
          <w:sz w:val="28"/>
          <w:szCs w:val="28"/>
          <w:lang w:val="ru-RU"/>
        </w:rPr>
        <w:t>т</w:t>
      </w:r>
      <w:r w:rsidRPr="00FA6920">
        <w:rPr>
          <w:rFonts w:cstheme="minorBidi"/>
          <w:spacing w:val="-1"/>
          <w:sz w:val="28"/>
          <w:szCs w:val="28"/>
          <w:lang w:val="ru-RU"/>
        </w:rPr>
        <w:t>е</w:t>
      </w:r>
      <w:r w:rsidRPr="00FA6920">
        <w:rPr>
          <w:rFonts w:cstheme="minorBidi"/>
          <w:sz w:val="28"/>
          <w:szCs w:val="28"/>
          <w:lang w:val="ru-RU"/>
        </w:rPr>
        <w:t>пловой</w:t>
      </w:r>
      <w:r w:rsidRPr="00FA6920">
        <w:rPr>
          <w:rFonts w:cstheme="minorBidi"/>
          <w:spacing w:val="38"/>
          <w:sz w:val="28"/>
          <w:szCs w:val="28"/>
          <w:lang w:val="ru-RU"/>
        </w:rPr>
        <w:t xml:space="preserve"> </w:t>
      </w:r>
      <w:r w:rsidRPr="00FA6920">
        <w:rPr>
          <w:rFonts w:cstheme="minorBidi"/>
          <w:spacing w:val="-3"/>
          <w:sz w:val="28"/>
          <w:szCs w:val="28"/>
          <w:lang w:val="ru-RU"/>
        </w:rPr>
        <w:t>э</w:t>
      </w:r>
      <w:r w:rsidRPr="00FA6920">
        <w:rPr>
          <w:rFonts w:cstheme="minorBidi"/>
          <w:sz w:val="28"/>
          <w:szCs w:val="28"/>
          <w:lang w:val="ru-RU"/>
        </w:rPr>
        <w:t>н</w:t>
      </w:r>
      <w:r w:rsidRPr="00FA6920">
        <w:rPr>
          <w:rFonts w:cstheme="minorBidi"/>
          <w:spacing w:val="-1"/>
          <w:sz w:val="28"/>
          <w:szCs w:val="28"/>
          <w:lang w:val="ru-RU"/>
        </w:rPr>
        <w:t>е</w:t>
      </w:r>
      <w:r w:rsidRPr="00FA6920">
        <w:rPr>
          <w:rFonts w:cstheme="minorBidi"/>
          <w:sz w:val="28"/>
          <w:szCs w:val="28"/>
          <w:lang w:val="ru-RU"/>
        </w:rPr>
        <w:t>ргии,</w:t>
      </w:r>
      <w:r w:rsidRPr="00FA6920">
        <w:rPr>
          <w:rFonts w:cstheme="minorBidi"/>
          <w:spacing w:val="38"/>
          <w:sz w:val="28"/>
          <w:szCs w:val="28"/>
          <w:lang w:val="ru-RU"/>
        </w:rPr>
        <w:t xml:space="preserve"> </w:t>
      </w:r>
      <w:r w:rsidRPr="00FA6920">
        <w:rPr>
          <w:rFonts w:cstheme="minorBidi"/>
          <w:sz w:val="28"/>
          <w:szCs w:val="28"/>
          <w:lang w:val="ru-RU"/>
        </w:rPr>
        <w:t>и о</w:t>
      </w:r>
      <w:r w:rsidRPr="00FA6920">
        <w:rPr>
          <w:rFonts w:cstheme="minorBidi"/>
          <w:spacing w:val="1"/>
          <w:sz w:val="28"/>
          <w:szCs w:val="28"/>
          <w:lang w:val="ru-RU"/>
        </w:rPr>
        <w:t>с</w:t>
      </w:r>
      <w:r w:rsidRPr="00FA6920">
        <w:rPr>
          <w:rFonts w:cstheme="minorBidi"/>
          <w:spacing w:val="-5"/>
          <w:sz w:val="28"/>
          <w:szCs w:val="28"/>
          <w:lang w:val="ru-RU"/>
        </w:rPr>
        <w:t>у</w:t>
      </w:r>
      <w:r w:rsidRPr="00FA6920">
        <w:rPr>
          <w:rFonts w:cstheme="minorBidi"/>
          <w:spacing w:val="2"/>
          <w:sz w:val="28"/>
          <w:szCs w:val="28"/>
          <w:lang w:val="ru-RU"/>
        </w:rPr>
        <w:t>щ</w:t>
      </w:r>
      <w:r w:rsidRPr="00FA6920">
        <w:rPr>
          <w:rFonts w:cstheme="minorBidi"/>
          <w:spacing w:val="-1"/>
          <w:sz w:val="28"/>
          <w:szCs w:val="28"/>
          <w:lang w:val="ru-RU"/>
        </w:rPr>
        <w:t>ес</w:t>
      </w:r>
      <w:r w:rsidRPr="00FA6920">
        <w:rPr>
          <w:rFonts w:cstheme="minorBidi"/>
          <w:sz w:val="28"/>
          <w:szCs w:val="28"/>
          <w:lang w:val="ru-RU"/>
        </w:rPr>
        <w:t>твля</w:t>
      </w:r>
      <w:r w:rsidRPr="00FA6920">
        <w:rPr>
          <w:rFonts w:cstheme="minorBidi"/>
          <w:spacing w:val="-2"/>
          <w:sz w:val="28"/>
          <w:szCs w:val="28"/>
          <w:lang w:val="ru-RU"/>
        </w:rPr>
        <w:t>е</w:t>
      </w:r>
      <w:r w:rsidRPr="00FA6920">
        <w:rPr>
          <w:rFonts w:cstheme="minorBidi"/>
          <w:sz w:val="28"/>
          <w:szCs w:val="28"/>
          <w:lang w:val="ru-RU"/>
        </w:rPr>
        <w:t>т</w:t>
      </w:r>
      <w:r w:rsidRPr="00FA6920">
        <w:rPr>
          <w:rFonts w:cstheme="minorBidi"/>
          <w:spacing w:val="41"/>
          <w:sz w:val="28"/>
          <w:szCs w:val="28"/>
          <w:lang w:val="ru-RU"/>
        </w:rPr>
        <w:t xml:space="preserve"> </w:t>
      </w:r>
      <w:r w:rsidRPr="00FA6920">
        <w:rPr>
          <w:rFonts w:cstheme="minorBidi"/>
          <w:sz w:val="28"/>
          <w:szCs w:val="28"/>
          <w:lang w:val="ru-RU"/>
        </w:rPr>
        <w:t>отопл</w:t>
      </w:r>
      <w:r w:rsidRPr="00FA6920">
        <w:rPr>
          <w:rFonts w:cstheme="minorBidi"/>
          <w:spacing w:val="-1"/>
          <w:sz w:val="28"/>
          <w:szCs w:val="28"/>
          <w:lang w:val="ru-RU"/>
        </w:rPr>
        <w:t>е</w:t>
      </w:r>
      <w:r w:rsidRPr="00FA6920">
        <w:rPr>
          <w:rFonts w:cstheme="minorBidi"/>
          <w:sz w:val="28"/>
          <w:szCs w:val="28"/>
          <w:lang w:val="ru-RU"/>
        </w:rPr>
        <w:t>ние</w:t>
      </w:r>
      <w:r w:rsidRPr="00FA6920">
        <w:rPr>
          <w:rFonts w:cstheme="minorBidi"/>
          <w:spacing w:val="39"/>
          <w:sz w:val="28"/>
          <w:szCs w:val="28"/>
          <w:lang w:val="ru-RU"/>
        </w:rPr>
        <w:t xml:space="preserve"> </w:t>
      </w:r>
      <w:r w:rsidRPr="00FA6920">
        <w:rPr>
          <w:rFonts w:cstheme="minorBidi"/>
          <w:sz w:val="28"/>
          <w:szCs w:val="28"/>
          <w:lang w:val="ru-RU"/>
        </w:rPr>
        <w:t>и</w:t>
      </w:r>
      <w:r w:rsidRPr="00FA6920">
        <w:rPr>
          <w:rFonts w:cstheme="minorBidi"/>
          <w:spacing w:val="41"/>
          <w:sz w:val="28"/>
          <w:szCs w:val="28"/>
          <w:lang w:val="ru-RU"/>
        </w:rPr>
        <w:t xml:space="preserve"> </w:t>
      </w:r>
      <w:r w:rsidRPr="00FA6920">
        <w:rPr>
          <w:rFonts w:cstheme="minorBidi"/>
          <w:sz w:val="28"/>
          <w:szCs w:val="28"/>
          <w:lang w:val="ru-RU"/>
        </w:rPr>
        <w:t>ц</w:t>
      </w:r>
      <w:r w:rsidRPr="00FA6920">
        <w:rPr>
          <w:rFonts w:cstheme="minorBidi"/>
          <w:spacing w:val="-1"/>
          <w:sz w:val="28"/>
          <w:szCs w:val="28"/>
          <w:lang w:val="ru-RU"/>
        </w:rPr>
        <w:t>е</w:t>
      </w:r>
      <w:r w:rsidRPr="00FA6920">
        <w:rPr>
          <w:rFonts w:cstheme="minorBidi"/>
          <w:sz w:val="28"/>
          <w:szCs w:val="28"/>
          <w:lang w:val="ru-RU"/>
        </w:rPr>
        <w:t>нтр</w:t>
      </w:r>
      <w:r w:rsidRPr="00FA6920">
        <w:rPr>
          <w:rFonts w:cstheme="minorBidi"/>
          <w:spacing w:val="-1"/>
          <w:sz w:val="28"/>
          <w:szCs w:val="28"/>
          <w:lang w:val="ru-RU"/>
        </w:rPr>
        <w:t>а</w:t>
      </w:r>
      <w:r w:rsidRPr="00FA6920">
        <w:rPr>
          <w:rFonts w:cstheme="minorBidi"/>
          <w:sz w:val="28"/>
          <w:szCs w:val="28"/>
          <w:lang w:val="ru-RU"/>
        </w:rPr>
        <w:t>л</w:t>
      </w:r>
      <w:r w:rsidRPr="00FA6920">
        <w:rPr>
          <w:rFonts w:cstheme="minorBidi"/>
          <w:spacing w:val="-1"/>
          <w:sz w:val="28"/>
          <w:szCs w:val="28"/>
          <w:lang w:val="ru-RU"/>
        </w:rPr>
        <w:t>и</w:t>
      </w:r>
      <w:r w:rsidRPr="00FA6920">
        <w:rPr>
          <w:rFonts w:cstheme="minorBidi"/>
          <w:sz w:val="28"/>
          <w:szCs w:val="28"/>
          <w:lang w:val="ru-RU"/>
        </w:rPr>
        <w:t>зов</w:t>
      </w:r>
      <w:r w:rsidRPr="00FA6920">
        <w:rPr>
          <w:rFonts w:cstheme="minorBidi"/>
          <w:spacing w:val="-2"/>
          <w:sz w:val="28"/>
          <w:szCs w:val="28"/>
          <w:lang w:val="ru-RU"/>
        </w:rPr>
        <w:t>а</w:t>
      </w:r>
      <w:r w:rsidRPr="00FA6920">
        <w:rPr>
          <w:rFonts w:cstheme="minorBidi"/>
          <w:sz w:val="28"/>
          <w:szCs w:val="28"/>
          <w:lang w:val="ru-RU"/>
        </w:rPr>
        <w:t>нн</w:t>
      </w:r>
      <w:r w:rsidRPr="00FA6920">
        <w:rPr>
          <w:rFonts w:cstheme="minorBidi"/>
          <w:spacing w:val="-3"/>
          <w:sz w:val="28"/>
          <w:szCs w:val="28"/>
          <w:lang w:val="ru-RU"/>
        </w:rPr>
        <w:t>о</w:t>
      </w:r>
      <w:r w:rsidRPr="00FA6920">
        <w:rPr>
          <w:rFonts w:cstheme="minorBidi"/>
          <w:sz w:val="28"/>
          <w:szCs w:val="28"/>
          <w:lang w:val="ru-RU"/>
        </w:rPr>
        <w:t>е</w:t>
      </w:r>
      <w:r w:rsidRPr="00FA6920">
        <w:rPr>
          <w:rFonts w:cstheme="minorBidi"/>
          <w:spacing w:val="39"/>
          <w:sz w:val="28"/>
          <w:szCs w:val="28"/>
          <w:lang w:val="ru-RU"/>
        </w:rPr>
        <w:t xml:space="preserve"> </w:t>
      </w:r>
      <w:r w:rsidRPr="00FA6920">
        <w:rPr>
          <w:rFonts w:cstheme="minorBidi"/>
          <w:sz w:val="28"/>
          <w:szCs w:val="28"/>
          <w:lang w:val="ru-RU"/>
        </w:rPr>
        <w:t>горя</w:t>
      </w:r>
      <w:r w:rsidRPr="00FA6920">
        <w:rPr>
          <w:rFonts w:cstheme="minorBidi"/>
          <w:spacing w:val="-1"/>
          <w:sz w:val="28"/>
          <w:szCs w:val="28"/>
          <w:lang w:val="ru-RU"/>
        </w:rPr>
        <w:t>ч</w:t>
      </w:r>
      <w:r w:rsidRPr="00FA6920">
        <w:rPr>
          <w:rFonts w:cstheme="minorBidi"/>
          <w:spacing w:val="1"/>
          <w:sz w:val="28"/>
          <w:szCs w:val="28"/>
          <w:lang w:val="ru-RU"/>
        </w:rPr>
        <w:t>е</w:t>
      </w:r>
      <w:r w:rsidRPr="00FA6920">
        <w:rPr>
          <w:rFonts w:cstheme="minorBidi"/>
          <w:sz w:val="28"/>
          <w:szCs w:val="28"/>
          <w:lang w:val="ru-RU"/>
        </w:rPr>
        <w:t>е</w:t>
      </w:r>
      <w:r w:rsidRPr="00FA6920">
        <w:rPr>
          <w:rFonts w:cstheme="minorBidi"/>
          <w:spacing w:val="39"/>
          <w:sz w:val="28"/>
          <w:szCs w:val="28"/>
          <w:lang w:val="ru-RU"/>
        </w:rPr>
        <w:t xml:space="preserve"> </w:t>
      </w:r>
      <w:r w:rsidRPr="00FA6920">
        <w:rPr>
          <w:rFonts w:cstheme="minorBidi"/>
          <w:sz w:val="28"/>
          <w:szCs w:val="28"/>
          <w:lang w:val="ru-RU"/>
        </w:rPr>
        <w:t>водо</w:t>
      </w:r>
      <w:r w:rsidRPr="00FA6920">
        <w:rPr>
          <w:rFonts w:cstheme="minorBidi"/>
          <w:spacing w:val="-2"/>
          <w:sz w:val="28"/>
          <w:szCs w:val="28"/>
          <w:lang w:val="ru-RU"/>
        </w:rPr>
        <w:t>с</w:t>
      </w:r>
      <w:r w:rsidRPr="00FA6920">
        <w:rPr>
          <w:rFonts w:cstheme="minorBidi"/>
          <w:sz w:val="28"/>
          <w:szCs w:val="28"/>
          <w:lang w:val="ru-RU"/>
        </w:rPr>
        <w:t>н</w:t>
      </w:r>
      <w:r w:rsidRPr="00FA6920">
        <w:rPr>
          <w:rFonts w:cstheme="minorBidi"/>
          <w:spacing w:val="-1"/>
          <w:sz w:val="28"/>
          <w:szCs w:val="28"/>
          <w:lang w:val="ru-RU"/>
        </w:rPr>
        <w:t>а</w:t>
      </w:r>
      <w:r w:rsidRPr="00FA6920">
        <w:rPr>
          <w:rFonts w:cstheme="minorBidi"/>
          <w:sz w:val="28"/>
          <w:szCs w:val="28"/>
          <w:lang w:val="ru-RU"/>
        </w:rPr>
        <w:t>б</w:t>
      </w:r>
      <w:r w:rsidRPr="00FA6920">
        <w:rPr>
          <w:rFonts w:cstheme="minorBidi"/>
          <w:spacing w:val="2"/>
          <w:sz w:val="28"/>
          <w:szCs w:val="28"/>
          <w:lang w:val="ru-RU"/>
        </w:rPr>
        <w:t>ж</w:t>
      </w:r>
      <w:r w:rsidRPr="00FA6920">
        <w:rPr>
          <w:rFonts w:cstheme="minorBidi"/>
          <w:spacing w:val="1"/>
          <w:sz w:val="28"/>
          <w:szCs w:val="28"/>
          <w:lang w:val="ru-RU"/>
        </w:rPr>
        <w:t>е</w:t>
      </w:r>
      <w:r w:rsidRPr="00FA6920">
        <w:rPr>
          <w:rFonts w:cstheme="minorBidi"/>
          <w:sz w:val="28"/>
          <w:szCs w:val="28"/>
          <w:lang w:val="ru-RU"/>
        </w:rPr>
        <w:t>ние</w:t>
      </w:r>
      <w:r w:rsidRPr="00FA6920">
        <w:rPr>
          <w:rFonts w:cstheme="minorBidi"/>
          <w:spacing w:val="39"/>
          <w:sz w:val="28"/>
          <w:szCs w:val="28"/>
          <w:lang w:val="ru-RU"/>
        </w:rPr>
        <w:t xml:space="preserve"> </w:t>
      </w:r>
      <w:r w:rsidRPr="00FA6920">
        <w:rPr>
          <w:rFonts w:cstheme="minorBidi"/>
          <w:sz w:val="28"/>
          <w:szCs w:val="28"/>
          <w:lang w:val="ru-RU"/>
        </w:rPr>
        <w:t>зд</w:t>
      </w:r>
      <w:r w:rsidRPr="00FA6920">
        <w:rPr>
          <w:rFonts w:cstheme="minorBidi"/>
          <w:spacing w:val="-1"/>
          <w:sz w:val="28"/>
          <w:szCs w:val="28"/>
          <w:lang w:val="ru-RU"/>
        </w:rPr>
        <w:t>а</w:t>
      </w:r>
      <w:r w:rsidRPr="00FA6920">
        <w:rPr>
          <w:rFonts w:cstheme="minorBidi"/>
          <w:spacing w:val="-2"/>
          <w:sz w:val="28"/>
          <w:szCs w:val="28"/>
          <w:lang w:val="ru-RU"/>
        </w:rPr>
        <w:t>н</w:t>
      </w:r>
      <w:r w:rsidRPr="00FA6920">
        <w:rPr>
          <w:rFonts w:cstheme="minorBidi"/>
          <w:sz w:val="28"/>
          <w:szCs w:val="28"/>
          <w:lang w:val="ru-RU"/>
        </w:rPr>
        <w:t>ий,</w:t>
      </w:r>
      <w:r w:rsidRPr="00FA6920">
        <w:rPr>
          <w:rFonts w:cstheme="minorBidi"/>
          <w:spacing w:val="40"/>
          <w:sz w:val="28"/>
          <w:szCs w:val="28"/>
          <w:lang w:val="ru-RU"/>
        </w:rPr>
        <w:t xml:space="preserve"> </w:t>
      </w:r>
      <w:r w:rsidRPr="00FA6920">
        <w:rPr>
          <w:rFonts w:cstheme="minorBidi"/>
          <w:sz w:val="28"/>
          <w:szCs w:val="28"/>
          <w:lang w:val="ru-RU"/>
        </w:rPr>
        <w:lastRenderedPageBreak/>
        <w:t>н</w:t>
      </w:r>
      <w:r w:rsidRPr="00FA6920">
        <w:rPr>
          <w:rFonts w:cstheme="minorBidi"/>
          <w:spacing w:val="-4"/>
          <w:sz w:val="28"/>
          <w:szCs w:val="28"/>
          <w:lang w:val="ru-RU"/>
        </w:rPr>
        <w:t>а</w:t>
      </w:r>
      <w:r w:rsidRPr="00FA6920">
        <w:rPr>
          <w:rFonts w:cstheme="minorBidi"/>
          <w:spacing w:val="2"/>
          <w:sz w:val="28"/>
          <w:szCs w:val="28"/>
          <w:lang w:val="ru-RU"/>
        </w:rPr>
        <w:t>х</w:t>
      </w:r>
      <w:r w:rsidRPr="00FA6920">
        <w:rPr>
          <w:rFonts w:cstheme="minorBidi"/>
          <w:sz w:val="28"/>
          <w:szCs w:val="28"/>
          <w:lang w:val="ru-RU"/>
        </w:rPr>
        <w:t>одя</w:t>
      </w:r>
      <w:r w:rsidRPr="00FA6920">
        <w:rPr>
          <w:rFonts w:cstheme="minorBidi"/>
          <w:spacing w:val="-3"/>
          <w:sz w:val="28"/>
          <w:szCs w:val="28"/>
          <w:lang w:val="ru-RU"/>
        </w:rPr>
        <w:t>щ</w:t>
      </w:r>
      <w:r w:rsidRPr="00FA6920">
        <w:rPr>
          <w:rFonts w:cstheme="minorBidi"/>
          <w:sz w:val="28"/>
          <w:szCs w:val="28"/>
          <w:lang w:val="ru-RU"/>
        </w:rPr>
        <w:t>и</w:t>
      </w:r>
      <w:r w:rsidRPr="00FA6920">
        <w:rPr>
          <w:rFonts w:cstheme="minorBidi"/>
          <w:spacing w:val="2"/>
          <w:sz w:val="28"/>
          <w:szCs w:val="28"/>
          <w:lang w:val="ru-RU"/>
        </w:rPr>
        <w:t>х</w:t>
      </w:r>
      <w:r w:rsidRPr="00FA6920">
        <w:rPr>
          <w:rFonts w:cstheme="minorBidi"/>
          <w:spacing w:val="-1"/>
          <w:sz w:val="28"/>
          <w:szCs w:val="28"/>
          <w:lang w:val="ru-RU"/>
        </w:rPr>
        <w:t>с</w:t>
      </w:r>
      <w:r w:rsidRPr="00FA6920">
        <w:rPr>
          <w:rFonts w:cstheme="minorBidi"/>
          <w:sz w:val="28"/>
          <w:szCs w:val="28"/>
          <w:lang w:val="ru-RU"/>
        </w:rPr>
        <w:t>я</w:t>
      </w:r>
      <w:r w:rsidRPr="00FA6920">
        <w:rPr>
          <w:rFonts w:cstheme="minorBidi"/>
          <w:spacing w:val="40"/>
          <w:sz w:val="28"/>
          <w:szCs w:val="28"/>
          <w:lang w:val="ru-RU"/>
        </w:rPr>
        <w:t xml:space="preserve"> </w:t>
      </w:r>
      <w:r w:rsidRPr="00FA6920">
        <w:rPr>
          <w:rFonts w:cstheme="minorBidi"/>
          <w:sz w:val="28"/>
          <w:szCs w:val="28"/>
          <w:lang w:val="ru-RU"/>
        </w:rPr>
        <w:t>на т</w:t>
      </w:r>
      <w:r w:rsidRPr="00FA6920">
        <w:rPr>
          <w:rFonts w:cstheme="minorBidi"/>
          <w:spacing w:val="-1"/>
          <w:sz w:val="28"/>
          <w:szCs w:val="28"/>
          <w:lang w:val="ru-RU"/>
        </w:rPr>
        <w:t>е</w:t>
      </w:r>
      <w:r w:rsidRPr="00FA6920">
        <w:rPr>
          <w:rFonts w:cstheme="minorBidi"/>
          <w:sz w:val="28"/>
          <w:szCs w:val="28"/>
          <w:lang w:val="ru-RU"/>
        </w:rPr>
        <w:t>рритор</w:t>
      </w:r>
      <w:r w:rsidRPr="00FA6920">
        <w:rPr>
          <w:rFonts w:cstheme="minorBidi"/>
          <w:spacing w:val="-2"/>
          <w:sz w:val="28"/>
          <w:szCs w:val="28"/>
          <w:lang w:val="ru-RU"/>
        </w:rPr>
        <w:t>и</w:t>
      </w:r>
      <w:r w:rsidRPr="00FA6920">
        <w:rPr>
          <w:rFonts w:cstheme="minorBidi"/>
          <w:sz w:val="28"/>
          <w:szCs w:val="28"/>
          <w:lang w:val="ru-RU"/>
        </w:rPr>
        <w:t>и</w:t>
      </w:r>
      <w:r w:rsidRPr="00FA6920">
        <w:rPr>
          <w:rFonts w:cstheme="minorBidi"/>
          <w:spacing w:val="17"/>
          <w:sz w:val="28"/>
          <w:szCs w:val="28"/>
          <w:lang w:val="ru-RU"/>
        </w:rPr>
        <w:t xml:space="preserve"> </w:t>
      </w:r>
      <w:r w:rsidRPr="00FA6920">
        <w:rPr>
          <w:rFonts w:cstheme="minorBidi"/>
          <w:sz w:val="28"/>
          <w:szCs w:val="28"/>
          <w:lang w:val="ru-RU"/>
        </w:rPr>
        <w:t>и</w:t>
      </w:r>
      <w:r w:rsidRPr="00FA6920">
        <w:rPr>
          <w:rFonts w:cstheme="minorBidi"/>
          <w:spacing w:val="-4"/>
          <w:sz w:val="28"/>
          <w:szCs w:val="28"/>
          <w:lang w:val="ru-RU"/>
        </w:rPr>
        <w:t>с</w:t>
      </w:r>
      <w:r w:rsidRPr="00FA6920">
        <w:rPr>
          <w:rFonts w:cstheme="minorBidi"/>
          <w:sz w:val="28"/>
          <w:szCs w:val="28"/>
          <w:lang w:val="ru-RU"/>
        </w:rPr>
        <w:t>п</w:t>
      </w:r>
      <w:r w:rsidRPr="00FA6920">
        <w:rPr>
          <w:rFonts w:cstheme="minorBidi"/>
          <w:spacing w:val="2"/>
          <w:sz w:val="28"/>
          <w:szCs w:val="28"/>
          <w:lang w:val="ru-RU"/>
        </w:rPr>
        <w:t>р</w:t>
      </w:r>
      <w:r w:rsidRPr="00FA6920">
        <w:rPr>
          <w:rFonts w:cstheme="minorBidi"/>
          <w:spacing w:val="-1"/>
          <w:sz w:val="28"/>
          <w:szCs w:val="28"/>
          <w:lang w:val="ru-RU"/>
        </w:rPr>
        <w:t>а</w:t>
      </w:r>
      <w:r w:rsidRPr="00FA6920">
        <w:rPr>
          <w:rFonts w:cstheme="minorBidi"/>
          <w:sz w:val="28"/>
          <w:szCs w:val="28"/>
          <w:lang w:val="ru-RU"/>
        </w:rPr>
        <w:t>вит</w:t>
      </w:r>
      <w:r w:rsidRPr="00FA6920">
        <w:rPr>
          <w:rFonts w:cstheme="minorBidi"/>
          <w:spacing w:val="-1"/>
          <w:sz w:val="28"/>
          <w:szCs w:val="28"/>
          <w:lang w:val="ru-RU"/>
        </w:rPr>
        <w:t>е</w:t>
      </w:r>
      <w:r w:rsidRPr="00FA6920">
        <w:rPr>
          <w:rFonts w:cstheme="minorBidi"/>
          <w:sz w:val="28"/>
          <w:szCs w:val="28"/>
          <w:lang w:val="ru-RU"/>
        </w:rPr>
        <w:t>льного</w:t>
      </w:r>
      <w:r w:rsidRPr="00FA6920">
        <w:rPr>
          <w:rFonts w:cstheme="minorBidi"/>
          <w:spacing w:val="18"/>
          <w:sz w:val="28"/>
          <w:szCs w:val="28"/>
          <w:lang w:val="ru-RU"/>
        </w:rPr>
        <w:t xml:space="preserve"> </w:t>
      </w:r>
      <w:r w:rsidRPr="00FA6920">
        <w:rPr>
          <w:rFonts w:cstheme="minorBidi"/>
          <w:spacing w:val="-8"/>
          <w:sz w:val="28"/>
          <w:szCs w:val="28"/>
          <w:lang w:val="ru-RU"/>
        </w:rPr>
        <w:t>у</w:t>
      </w:r>
      <w:r w:rsidRPr="00FA6920">
        <w:rPr>
          <w:rFonts w:cstheme="minorBidi"/>
          <w:spacing w:val="-1"/>
          <w:sz w:val="28"/>
          <w:szCs w:val="28"/>
          <w:lang w:val="ru-RU"/>
        </w:rPr>
        <w:t>ч</w:t>
      </w:r>
      <w:r w:rsidRPr="00FA6920">
        <w:rPr>
          <w:rFonts w:cstheme="minorBidi"/>
          <w:spacing w:val="2"/>
          <w:sz w:val="28"/>
          <w:szCs w:val="28"/>
          <w:lang w:val="ru-RU"/>
        </w:rPr>
        <w:t>р</w:t>
      </w:r>
      <w:r w:rsidRPr="00FA6920">
        <w:rPr>
          <w:rFonts w:cstheme="minorBidi"/>
          <w:spacing w:val="-1"/>
          <w:sz w:val="28"/>
          <w:szCs w:val="28"/>
          <w:lang w:val="ru-RU"/>
        </w:rPr>
        <w:t>е</w:t>
      </w:r>
      <w:r w:rsidRPr="00FA6920">
        <w:rPr>
          <w:rFonts w:cstheme="minorBidi"/>
          <w:sz w:val="28"/>
          <w:szCs w:val="28"/>
          <w:lang w:val="ru-RU"/>
        </w:rPr>
        <w:t>жд</w:t>
      </w:r>
      <w:r w:rsidRPr="00FA6920">
        <w:rPr>
          <w:rFonts w:cstheme="minorBidi"/>
          <w:spacing w:val="-1"/>
          <w:sz w:val="28"/>
          <w:szCs w:val="28"/>
          <w:lang w:val="ru-RU"/>
        </w:rPr>
        <w:t>е</w:t>
      </w:r>
      <w:r w:rsidRPr="00FA6920">
        <w:rPr>
          <w:rFonts w:cstheme="minorBidi"/>
          <w:sz w:val="28"/>
          <w:szCs w:val="28"/>
          <w:lang w:val="ru-RU"/>
        </w:rPr>
        <w:t>ния,</w:t>
      </w:r>
      <w:r w:rsidRPr="00FA6920">
        <w:rPr>
          <w:rFonts w:cstheme="minorBidi"/>
          <w:spacing w:val="16"/>
          <w:sz w:val="28"/>
          <w:szCs w:val="28"/>
          <w:lang w:val="ru-RU"/>
        </w:rPr>
        <w:t xml:space="preserve"> </w:t>
      </w:r>
      <w:r w:rsidRPr="00FA6920">
        <w:rPr>
          <w:rFonts w:cstheme="minorBidi"/>
          <w:sz w:val="28"/>
          <w:szCs w:val="28"/>
          <w:lang w:val="ru-RU"/>
        </w:rPr>
        <w:t>а</w:t>
      </w:r>
      <w:r w:rsidRPr="00FA6920">
        <w:rPr>
          <w:rFonts w:cstheme="minorBidi"/>
          <w:spacing w:val="15"/>
          <w:sz w:val="28"/>
          <w:szCs w:val="28"/>
          <w:lang w:val="ru-RU"/>
        </w:rPr>
        <w:t xml:space="preserve"> </w:t>
      </w:r>
      <w:r w:rsidRPr="00FA6920">
        <w:rPr>
          <w:rFonts w:cstheme="minorBidi"/>
          <w:sz w:val="28"/>
          <w:szCs w:val="28"/>
          <w:lang w:val="ru-RU"/>
        </w:rPr>
        <w:t>т</w:t>
      </w:r>
      <w:r w:rsidRPr="00FA6920">
        <w:rPr>
          <w:rFonts w:cstheme="minorBidi"/>
          <w:spacing w:val="-1"/>
          <w:sz w:val="28"/>
          <w:szCs w:val="28"/>
          <w:lang w:val="ru-RU"/>
        </w:rPr>
        <w:t>а</w:t>
      </w:r>
      <w:r w:rsidRPr="00FA6920">
        <w:rPr>
          <w:rFonts w:cstheme="minorBidi"/>
          <w:sz w:val="28"/>
          <w:szCs w:val="28"/>
          <w:lang w:val="ru-RU"/>
        </w:rPr>
        <w:t>кже</w:t>
      </w:r>
      <w:r w:rsidRPr="00FA6920">
        <w:rPr>
          <w:rFonts w:cstheme="minorBidi"/>
          <w:spacing w:val="15"/>
          <w:sz w:val="28"/>
          <w:szCs w:val="28"/>
          <w:lang w:val="ru-RU"/>
        </w:rPr>
        <w:t xml:space="preserve"> </w:t>
      </w:r>
      <w:r w:rsidRPr="00FA6920">
        <w:rPr>
          <w:rFonts w:cstheme="minorBidi"/>
          <w:sz w:val="28"/>
          <w:szCs w:val="28"/>
          <w:lang w:val="ru-RU"/>
        </w:rPr>
        <w:t>пя</w:t>
      </w:r>
      <w:r w:rsidRPr="00FA6920">
        <w:rPr>
          <w:rFonts w:cstheme="minorBidi"/>
          <w:spacing w:val="-2"/>
          <w:sz w:val="28"/>
          <w:szCs w:val="28"/>
          <w:lang w:val="ru-RU"/>
        </w:rPr>
        <w:t>т</w:t>
      </w:r>
      <w:r w:rsidRPr="00FA6920">
        <w:rPr>
          <w:rFonts w:cstheme="minorBidi"/>
          <w:sz w:val="28"/>
          <w:szCs w:val="28"/>
          <w:lang w:val="ru-RU"/>
        </w:rPr>
        <w:t>и</w:t>
      </w:r>
      <w:r w:rsidRPr="00FA6920">
        <w:rPr>
          <w:rFonts w:cstheme="minorBidi"/>
          <w:spacing w:val="17"/>
          <w:sz w:val="28"/>
          <w:szCs w:val="28"/>
          <w:lang w:val="ru-RU"/>
        </w:rPr>
        <w:t xml:space="preserve"> </w:t>
      </w:r>
      <w:r w:rsidRPr="00FA6920">
        <w:rPr>
          <w:rFonts w:cstheme="minorBidi"/>
          <w:sz w:val="28"/>
          <w:szCs w:val="28"/>
          <w:lang w:val="ru-RU"/>
        </w:rPr>
        <w:t>жил</w:t>
      </w:r>
      <w:r w:rsidRPr="00FA6920">
        <w:rPr>
          <w:rFonts w:cstheme="minorBidi"/>
          <w:spacing w:val="-3"/>
          <w:sz w:val="28"/>
          <w:szCs w:val="28"/>
          <w:lang w:val="ru-RU"/>
        </w:rPr>
        <w:t>ы</w:t>
      </w:r>
      <w:r w:rsidRPr="00FA6920">
        <w:rPr>
          <w:rFonts w:cstheme="minorBidi"/>
          <w:sz w:val="28"/>
          <w:szCs w:val="28"/>
          <w:lang w:val="ru-RU"/>
        </w:rPr>
        <w:t>х</w:t>
      </w:r>
      <w:r w:rsidRPr="00FA6920">
        <w:rPr>
          <w:rFonts w:cstheme="minorBidi"/>
          <w:spacing w:val="16"/>
          <w:sz w:val="28"/>
          <w:szCs w:val="28"/>
          <w:lang w:val="ru-RU"/>
        </w:rPr>
        <w:t xml:space="preserve"> </w:t>
      </w:r>
      <w:r w:rsidRPr="00FA6920">
        <w:rPr>
          <w:rFonts w:cstheme="minorBidi"/>
          <w:sz w:val="28"/>
          <w:szCs w:val="28"/>
          <w:lang w:val="ru-RU"/>
        </w:rPr>
        <w:t>домо</w:t>
      </w:r>
      <w:r w:rsidRPr="00FA6920">
        <w:rPr>
          <w:rFonts w:cstheme="minorBidi"/>
          <w:spacing w:val="-1"/>
          <w:sz w:val="28"/>
          <w:szCs w:val="28"/>
          <w:lang w:val="ru-RU"/>
        </w:rPr>
        <w:t>в</w:t>
      </w:r>
      <w:r w:rsidRPr="00FA6920">
        <w:rPr>
          <w:rFonts w:cstheme="minorBidi"/>
          <w:sz w:val="28"/>
          <w:szCs w:val="28"/>
          <w:lang w:val="ru-RU"/>
        </w:rPr>
        <w:t>.</w:t>
      </w:r>
      <w:r w:rsidRPr="00FA6920">
        <w:rPr>
          <w:rFonts w:cstheme="minorBidi"/>
          <w:spacing w:val="16"/>
          <w:sz w:val="28"/>
          <w:szCs w:val="28"/>
          <w:lang w:val="ru-RU"/>
        </w:rPr>
        <w:t xml:space="preserve"> </w:t>
      </w:r>
      <w:r w:rsidRPr="00FA6920">
        <w:rPr>
          <w:rFonts w:cstheme="minorBidi"/>
          <w:sz w:val="28"/>
          <w:szCs w:val="28"/>
          <w:lang w:val="ru-RU"/>
        </w:rPr>
        <w:t>Т</w:t>
      </w:r>
      <w:r w:rsidRPr="00FA6920">
        <w:rPr>
          <w:rFonts w:cstheme="minorBidi"/>
          <w:spacing w:val="-2"/>
          <w:sz w:val="28"/>
          <w:szCs w:val="28"/>
          <w:lang w:val="ru-RU"/>
        </w:rPr>
        <w:t>е</w:t>
      </w:r>
      <w:r w:rsidRPr="00FA6920">
        <w:rPr>
          <w:rFonts w:cstheme="minorBidi"/>
          <w:sz w:val="28"/>
          <w:szCs w:val="28"/>
          <w:lang w:val="ru-RU"/>
        </w:rPr>
        <w:t>пловые</w:t>
      </w:r>
      <w:r w:rsidRPr="00FA6920">
        <w:rPr>
          <w:rFonts w:cstheme="minorBidi"/>
          <w:spacing w:val="14"/>
          <w:sz w:val="28"/>
          <w:szCs w:val="28"/>
          <w:lang w:val="ru-RU"/>
        </w:rPr>
        <w:t xml:space="preserve"> </w:t>
      </w:r>
      <w:r w:rsidRPr="00FA6920">
        <w:rPr>
          <w:rFonts w:cstheme="minorBidi"/>
          <w:spacing w:val="-1"/>
          <w:sz w:val="28"/>
          <w:szCs w:val="28"/>
          <w:lang w:val="ru-RU"/>
        </w:rPr>
        <w:t>се</w:t>
      </w:r>
      <w:r w:rsidRPr="00FA6920">
        <w:rPr>
          <w:rFonts w:cstheme="minorBidi"/>
          <w:sz w:val="28"/>
          <w:szCs w:val="28"/>
          <w:lang w:val="ru-RU"/>
        </w:rPr>
        <w:t>ти</w:t>
      </w:r>
      <w:r w:rsidRPr="00FA6920">
        <w:rPr>
          <w:rFonts w:cstheme="minorBidi"/>
          <w:spacing w:val="17"/>
          <w:sz w:val="28"/>
          <w:szCs w:val="28"/>
          <w:lang w:val="ru-RU"/>
        </w:rPr>
        <w:t xml:space="preserve"> </w:t>
      </w:r>
      <w:r w:rsidRPr="00FA6920">
        <w:rPr>
          <w:rFonts w:cstheme="minorBidi"/>
          <w:sz w:val="28"/>
          <w:szCs w:val="28"/>
          <w:lang w:val="ru-RU"/>
        </w:rPr>
        <w:t>эк</w:t>
      </w:r>
      <w:r w:rsidRPr="00FA6920">
        <w:rPr>
          <w:rFonts w:cstheme="minorBidi"/>
          <w:spacing w:val="-1"/>
          <w:sz w:val="28"/>
          <w:szCs w:val="28"/>
          <w:lang w:val="ru-RU"/>
        </w:rPr>
        <w:t>с</w:t>
      </w:r>
      <w:r w:rsidRPr="00FA6920">
        <w:rPr>
          <w:rFonts w:cstheme="minorBidi"/>
          <w:sz w:val="28"/>
          <w:szCs w:val="28"/>
          <w:lang w:val="ru-RU"/>
        </w:rPr>
        <w:t>п</w:t>
      </w:r>
      <w:r w:rsidRPr="00FA6920">
        <w:rPr>
          <w:rFonts w:cstheme="minorBidi"/>
          <w:spacing w:val="2"/>
          <w:sz w:val="28"/>
          <w:szCs w:val="28"/>
          <w:lang w:val="ru-RU"/>
        </w:rPr>
        <w:t>л</w:t>
      </w:r>
      <w:r w:rsidRPr="00FA6920">
        <w:rPr>
          <w:rFonts w:cstheme="minorBidi"/>
          <w:spacing w:val="-5"/>
          <w:sz w:val="28"/>
          <w:szCs w:val="28"/>
          <w:lang w:val="ru-RU"/>
        </w:rPr>
        <w:t>у</w:t>
      </w:r>
      <w:r w:rsidRPr="00FA6920">
        <w:rPr>
          <w:rFonts w:cstheme="minorBidi"/>
          <w:spacing w:val="-1"/>
          <w:sz w:val="28"/>
          <w:szCs w:val="28"/>
          <w:lang w:val="ru-RU"/>
        </w:rPr>
        <w:t>а</w:t>
      </w:r>
      <w:r w:rsidRPr="00FA6920">
        <w:rPr>
          <w:rFonts w:cstheme="minorBidi"/>
          <w:sz w:val="28"/>
          <w:szCs w:val="28"/>
          <w:lang w:val="ru-RU"/>
        </w:rPr>
        <w:t>ти</w:t>
      </w:r>
      <w:r w:rsidRPr="00FA6920">
        <w:rPr>
          <w:rFonts w:cstheme="minorBidi"/>
          <w:spacing w:val="2"/>
          <w:sz w:val="28"/>
          <w:szCs w:val="28"/>
          <w:lang w:val="ru-RU"/>
        </w:rPr>
        <w:t>р</w:t>
      </w:r>
      <w:r w:rsidRPr="00FA6920">
        <w:rPr>
          <w:rFonts w:cstheme="minorBidi"/>
          <w:spacing w:val="-5"/>
          <w:sz w:val="28"/>
          <w:szCs w:val="28"/>
          <w:lang w:val="ru-RU"/>
        </w:rPr>
        <w:t>у</w:t>
      </w:r>
      <w:r w:rsidRPr="00FA6920">
        <w:rPr>
          <w:rFonts w:cstheme="minorBidi"/>
          <w:spacing w:val="-1"/>
          <w:sz w:val="28"/>
          <w:szCs w:val="28"/>
          <w:lang w:val="ru-RU"/>
        </w:rPr>
        <w:t>е</w:t>
      </w:r>
      <w:r w:rsidRPr="00FA6920">
        <w:rPr>
          <w:rFonts w:cstheme="minorBidi"/>
          <w:sz w:val="28"/>
          <w:szCs w:val="28"/>
          <w:lang w:val="ru-RU"/>
        </w:rPr>
        <w:t>т МУП</w:t>
      </w:r>
      <w:r w:rsidRPr="00FA6920">
        <w:rPr>
          <w:rFonts w:cstheme="minorBidi"/>
          <w:spacing w:val="4"/>
          <w:sz w:val="28"/>
          <w:szCs w:val="28"/>
          <w:lang w:val="ru-RU"/>
        </w:rPr>
        <w:t xml:space="preserve"> </w:t>
      </w:r>
      <w:r w:rsidRPr="00FA6920">
        <w:rPr>
          <w:rFonts w:cstheme="minorBidi"/>
          <w:spacing w:val="-8"/>
          <w:sz w:val="28"/>
          <w:szCs w:val="28"/>
          <w:lang w:val="ru-RU"/>
        </w:rPr>
        <w:t>«</w:t>
      </w:r>
      <w:r w:rsidRPr="00FA6920">
        <w:rPr>
          <w:rFonts w:cstheme="minorBidi"/>
          <w:sz w:val="28"/>
          <w:szCs w:val="28"/>
          <w:lang w:val="ru-RU"/>
        </w:rPr>
        <w:t>Т</w:t>
      </w:r>
      <w:r w:rsidRPr="00FA6920">
        <w:rPr>
          <w:rFonts w:cstheme="minorBidi"/>
          <w:spacing w:val="-2"/>
          <w:sz w:val="28"/>
          <w:szCs w:val="28"/>
          <w:lang w:val="ru-RU"/>
        </w:rPr>
        <w:t>е</w:t>
      </w:r>
      <w:r w:rsidRPr="00FA6920">
        <w:rPr>
          <w:rFonts w:cstheme="minorBidi"/>
          <w:sz w:val="28"/>
          <w:szCs w:val="28"/>
          <w:lang w:val="ru-RU"/>
        </w:rPr>
        <w:t>плов</w:t>
      </w:r>
      <w:r w:rsidRPr="00FA6920">
        <w:rPr>
          <w:rFonts w:cstheme="minorBidi"/>
          <w:spacing w:val="1"/>
          <w:sz w:val="28"/>
          <w:szCs w:val="28"/>
          <w:lang w:val="ru-RU"/>
        </w:rPr>
        <w:t>ы</w:t>
      </w:r>
      <w:r w:rsidRPr="00FA6920">
        <w:rPr>
          <w:rFonts w:cstheme="minorBidi"/>
          <w:sz w:val="28"/>
          <w:szCs w:val="28"/>
          <w:lang w:val="ru-RU"/>
        </w:rPr>
        <w:t>е</w:t>
      </w:r>
      <w:r w:rsidRPr="00FA6920">
        <w:rPr>
          <w:rFonts w:cstheme="minorBidi"/>
          <w:spacing w:val="-1"/>
          <w:sz w:val="28"/>
          <w:szCs w:val="28"/>
          <w:lang w:val="ru-RU"/>
        </w:rPr>
        <w:t xml:space="preserve"> се</w:t>
      </w:r>
      <w:r w:rsidRPr="00FA6920">
        <w:rPr>
          <w:rFonts w:cstheme="minorBidi"/>
          <w:sz w:val="28"/>
          <w:szCs w:val="28"/>
          <w:lang w:val="ru-RU"/>
        </w:rPr>
        <w:t>т</w:t>
      </w:r>
      <w:r w:rsidRPr="00FA6920">
        <w:rPr>
          <w:rFonts w:cstheme="minorBidi"/>
          <w:spacing w:val="5"/>
          <w:sz w:val="28"/>
          <w:szCs w:val="28"/>
          <w:lang w:val="ru-RU"/>
        </w:rPr>
        <w:t>и</w:t>
      </w:r>
      <w:r w:rsidRPr="00FA6920">
        <w:rPr>
          <w:rFonts w:cstheme="minorBidi"/>
          <w:spacing w:val="-8"/>
          <w:sz w:val="28"/>
          <w:szCs w:val="28"/>
          <w:lang w:val="ru-RU"/>
        </w:rPr>
        <w:t>»</w:t>
      </w:r>
      <w:r w:rsidRPr="00FA6920">
        <w:rPr>
          <w:rFonts w:cstheme="minorBidi"/>
          <w:sz w:val="28"/>
          <w:szCs w:val="28"/>
          <w:lang w:val="ru-RU"/>
        </w:rPr>
        <w:t>,</w:t>
      </w:r>
      <w:r w:rsidRPr="00FA6920">
        <w:rPr>
          <w:rFonts w:cstheme="minorBidi"/>
          <w:spacing w:val="4"/>
          <w:sz w:val="28"/>
          <w:szCs w:val="28"/>
          <w:lang w:val="ru-RU"/>
        </w:rPr>
        <w:t xml:space="preserve"> </w:t>
      </w:r>
      <w:r w:rsidRPr="00FA6920">
        <w:rPr>
          <w:rFonts w:cstheme="minorBidi"/>
          <w:sz w:val="28"/>
          <w:szCs w:val="28"/>
          <w:lang w:val="ru-RU"/>
        </w:rPr>
        <w:t>гр</w:t>
      </w:r>
      <w:r w:rsidRPr="00FA6920">
        <w:rPr>
          <w:rFonts w:cstheme="minorBidi"/>
          <w:spacing w:val="-1"/>
          <w:sz w:val="28"/>
          <w:szCs w:val="28"/>
          <w:lang w:val="ru-RU"/>
        </w:rPr>
        <w:t>а</w:t>
      </w:r>
      <w:r w:rsidRPr="00FA6920">
        <w:rPr>
          <w:rFonts w:cstheme="minorBidi"/>
          <w:sz w:val="28"/>
          <w:szCs w:val="28"/>
          <w:lang w:val="ru-RU"/>
        </w:rPr>
        <w:t>ница</w:t>
      </w:r>
      <w:r w:rsidRPr="00FA6920">
        <w:rPr>
          <w:rFonts w:cstheme="minorBidi"/>
          <w:spacing w:val="-1"/>
          <w:sz w:val="28"/>
          <w:szCs w:val="28"/>
          <w:lang w:val="ru-RU"/>
        </w:rPr>
        <w:t xml:space="preserve"> </w:t>
      </w:r>
      <w:r w:rsidRPr="00FA6920">
        <w:rPr>
          <w:rFonts w:cstheme="minorBidi"/>
          <w:sz w:val="28"/>
          <w:szCs w:val="28"/>
          <w:lang w:val="ru-RU"/>
        </w:rPr>
        <w:t>б</w:t>
      </w:r>
      <w:r w:rsidRPr="00FA6920">
        <w:rPr>
          <w:rFonts w:cstheme="minorBidi"/>
          <w:spacing w:val="-1"/>
          <w:sz w:val="28"/>
          <w:szCs w:val="28"/>
          <w:lang w:val="ru-RU"/>
        </w:rPr>
        <w:t>а</w:t>
      </w:r>
      <w:r w:rsidRPr="00FA6920">
        <w:rPr>
          <w:rFonts w:cstheme="minorBidi"/>
          <w:sz w:val="28"/>
          <w:szCs w:val="28"/>
          <w:lang w:val="ru-RU"/>
        </w:rPr>
        <w:t>л</w:t>
      </w:r>
      <w:r w:rsidRPr="00FA6920">
        <w:rPr>
          <w:rFonts w:cstheme="minorBidi"/>
          <w:spacing w:val="-1"/>
          <w:sz w:val="28"/>
          <w:szCs w:val="28"/>
          <w:lang w:val="ru-RU"/>
        </w:rPr>
        <w:t>а</w:t>
      </w:r>
      <w:r w:rsidRPr="00FA6920">
        <w:rPr>
          <w:rFonts w:cstheme="minorBidi"/>
          <w:sz w:val="28"/>
          <w:szCs w:val="28"/>
          <w:lang w:val="ru-RU"/>
        </w:rPr>
        <w:t>н</w:t>
      </w:r>
      <w:r w:rsidRPr="00FA6920">
        <w:rPr>
          <w:rFonts w:cstheme="minorBidi"/>
          <w:spacing w:val="-1"/>
          <w:sz w:val="28"/>
          <w:szCs w:val="28"/>
          <w:lang w:val="ru-RU"/>
        </w:rPr>
        <w:t>с</w:t>
      </w:r>
      <w:r w:rsidRPr="00FA6920">
        <w:rPr>
          <w:rFonts w:cstheme="minorBidi"/>
          <w:sz w:val="28"/>
          <w:szCs w:val="28"/>
          <w:lang w:val="ru-RU"/>
        </w:rPr>
        <w:t>овой п</w:t>
      </w:r>
      <w:r w:rsidRPr="00FA6920">
        <w:rPr>
          <w:rFonts w:cstheme="minorBidi"/>
          <w:spacing w:val="-3"/>
          <w:sz w:val="28"/>
          <w:szCs w:val="28"/>
          <w:lang w:val="ru-RU"/>
        </w:rPr>
        <w:t>р</w:t>
      </w:r>
      <w:r w:rsidRPr="00FA6920">
        <w:rPr>
          <w:rFonts w:cstheme="minorBidi"/>
          <w:sz w:val="28"/>
          <w:szCs w:val="28"/>
          <w:lang w:val="ru-RU"/>
        </w:rPr>
        <w:t>ин</w:t>
      </w:r>
      <w:r w:rsidRPr="00FA6920">
        <w:rPr>
          <w:rFonts w:cstheme="minorBidi"/>
          <w:spacing w:val="-1"/>
          <w:sz w:val="28"/>
          <w:szCs w:val="28"/>
          <w:lang w:val="ru-RU"/>
        </w:rPr>
        <w:t>а</w:t>
      </w:r>
      <w:r w:rsidRPr="00FA6920">
        <w:rPr>
          <w:rFonts w:cstheme="minorBidi"/>
          <w:sz w:val="28"/>
          <w:szCs w:val="28"/>
          <w:lang w:val="ru-RU"/>
        </w:rPr>
        <w:t>дле</w:t>
      </w:r>
      <w:r w:rsidRPr="00FA6920">
        <w:rPr>
          <w:rFonts w:cstheme="minorBidi"/>
          <w:spacing w:val="-1"/>
          <w:sz w:val="28"/>
          <w:szCs w:val="28"/>
          <w:lang w:val="ru-RU"/>
        </w:rPr>
        <w:t>ж</w:t>
      </w:r>
      <w:r w:rsidRPr="00FA6920">
        <w:rPr>
          <w:rFonts w:cstheme="minorBidi"/>
          <w:sz w:val="28"/>
          <w:szCs w:val="28"/>
          <w:lang w:val="ru-RU"/>
        </w:rPr>
        <w:t>но</w:t>
      </w:r>
      <w:r w:rsidRPr="00FA6920">
        <w:rPr>
          <w:rFonts w:cstheme="minorBidi"/>
          <w:spacing w:val="-1"/>
          <w:sz w:val="28"/>
          <w:szCs w:val="28"/>
          <w:lang w:val="ru-RU"/>
        </w:rPr>
        <w:t>с</w:t>
      </w:r>
      <w:r w:rsidRPr="00FA6920">
        <w:rPr>
          <w:rFonts w:cstheme="minorBidi"/>
          <w:sz w:val="28"/>
          <w:szCs w:val="28"/>
          <w:lang w:val="ru-RU"/>
        </w:rPr>
        <w:t>ти</w:t>
      </w:r>
      <w:r w:rsidRPr="00FA6920">
        <w:rPr>
          <w:rFonts w:cstheme="minorBidi"/>
          <w:spacing w:val="6"/>
          <w:sz w:val="28"/>
          <w:szCs w:val="28"/>
          <w:lang w:val="ru-RU"/>
        </w:rPr>
        <w:t xml:space="preserve"> </w:t>
      </w:r>
      <w:r w:rsidRPr="00FA6920">
        <w:rPr>
          <w:rFonts w:cstheme="minorBidi"/>
          <w:sz w:val="28"/>
          <w:szCs w:val="28"/>
          <w:lang w:val="ru-RU"/>
        </w:rPr>
        <w:t>–</w:t>
      </w:r>
      <w:r w:rsidRPr="00FA6920">
        <w:rPr>
          <w:rFonts w:cstheme="minorBidi"/>
          <w:spacing w:val="-3"/>
          <w:sz w:val="28"/>
          <w:szCs w:val="28"/>
          <w:lang w:val="ru-RU"/>
        </w:rPr>
        <w:t xml:space="preserve"> </w:t>
      </w:r>
      <w:r w:rsidRPr="00FA6920">
        <w:rPr>
          <w:rFonts w:cstheme="minorBidi"/>
          <w:sz w:val="28"/>
          <w:szCs w:val="28"/>
          <w:lang w:val="ru-RU"/>
        </w:rPr>
        <w:t>з</w:t>
      </w:r>
      <w:r w:rsidRPr="00FA6920">
        <w:rPr>
          <w:rFonts w:cstheme="minorBidi"/>
          <w:spacing w:val="-1"/>
          <w:sz w:val="28"/>
          <w:szCs w:val="28"/>
          <w:lang w:val="ru-RU"/>
        </w:rPr>
        <w:t>а</w:t>
      </w:r>
      <w:r w:rsidRPr="00FA6920">
        <w:rPr>
          <w:rFonts w:cstheme="minorBidi"/>
          <w:sz w:val="28"/>
          <w:szCs w:val="28"/>
          <w:lang w:val="ru-RU"/>
        </w:rPr>
        <w:t xml:space="preserve">бор </w:t>
      </w:r>
      <w:r w:rsidRPr="00FA6920">
        <w:rPr>
          <w:rFonts w:cstheme="minorBidi"/>
          <w:spacing w:val="-2"/>
          <w:sz w:val="28"/>
          <w:szCs w:val="28"/>
          <w:lang w:val="ru-RU"/>
        </w:rPr>
        <w:t>к</w:t>
      </w:r>
      <w:r w:rsidRPr="00FA6920">
        <w:rPr>
          <w:rFonts w:cstheme="minorBidi"/>
          <w:sz w:val="28"/>
          <w:szCs w:val="28"/>
          <w:lang w:val="ru-RU"/>
        </w:rPr>
        <w:t>оло</w:t>
      </w:r>
      <w:r w:rsidRPr="00FA6920">
        <w:rPr>
          <w:rFonts w:cstheme="minorBidi"/>
          <w:spacing w:val="1"/>
          <w:sz w:val="28"/>
          <w:szCs w:val="28"/>
          <w:lang w:val="ru-RU"/>
        </w:rPr>
        <w:t>н</w:t>
      </w:r>
      <w:r w:rsidRPr="00FA6920">
        <w:rPr>
          <w:rFonts w:cstheme="minorBidi"/>
          <w:spacing w:val="-2"/>
          <w:sz w:val="28"/>
          <w:szCs w:val="28"/>
          <w:lang w:val="ru-RU"/>
        </w:rPr>
        <w:t>и</w:t>
      </w:r>
      <w:r w:rsidRPr="00FA6920">
        <w:rPr>
          <w:rFonts w:cstheme="minorBidi"/>
          <w:sz w:val="28"/>
          <w:szCs w:val="28"/>
          <w:lang w:val="ru-RU"/>
        </w:rPr>
        <w:t>и.</w:t>
      </w:r>
    </w:p>
    <w:p w14:paraId="65004848" w14:textId="77777777" w:rsidR="005667FD" w:rsidRPr="00FA6920" w:rsidRDefault="005667FD" w:rsidP="005667FD">
      <w:pPr>
        <w:spacing w:line="360" w:lineRule="auto"/>
        <w:ind w:right="120" w:firstLine="709"/>
        <w:jc w:val="both"/>
        <w:rPr>
          <w:rFonts w:cstheme="minorBidi"/>
          <w:sz w:val="28"/>
          <w:szCs w:val="28"/>
          <w:lang w:val="ru-RU"/>
        </w:rPr>
      </w:pPr>
      <w:r w:rsidRPr="00FA6920">
        <w:rPr>
          <w:rFonts w:cstheme="minorBidi"/>
          <w:sz w:val="28"/>
          <w:szCs w:val="28"/>
          <w:lang w:val="ru-RU"/>
        </w:rPr>
        <w:t>В</w:t>
      </w:r>
      <w:r w:rsidRPr="00FA6920">
        <w:rPr>
          <w:rFonts w:cstheme="minorBidi"/>
          <w:spacing w:val="55"/>
          <w:sz w:val="28"/>
          <w:szCs w:val="28"/>
          <w:lang w:val="ru-RU"/>
        </w:rPr>
        <w:t xml:space="preserve"> </w:t>
      </w:r>
      <w:r w:rsidRPr="00FA6920">
        <w:rPr>
          <w:rFonts w:cstheme="minorBidi"/>
          <w:spacing w:val="-1"/>
          <w:sz w:val="28"/>
          <w:szCs w:val="28"/>
          <w:lang w:val="ru-RU"/>
        </w:rPr>
        <w:t>с</w:t>
      </w:r>
      <w:r w:rsidRPr="00FA6920">
        <w:rPr>
          <w:rFonts w:cstheme="minorBidi"/>
          <w:sz w:val="28"/>
          <w:szCs w:val="28"/>
          <w:lang w:val="ru-RU"/>
        </w:rPr>
        <w:t>оот</w:t>
      </w:r>
      <w:r w:rsidRPr="00FA6920">
        <w:rPr>
          <w:rFonts w:cstheme="minorBidi"/>
          <w:spacing w:val="1"/>
          <w:sz w:val="28"/>
          <w:szCs w:val="28"/>
          <w:lang w:val="ru-RU"/>
        </w:rPr>
        <w:t>в</w:t>
      </w:r>
      <w:r w:rsidRPr="00FA6920">
        <w:rPr>
          <w:rFonts w:cstheme="minorBidi"/>
          <w:spacing w:val="-1"/>
          <w:sz w:val="28"/>
          <w:szCs w:val="28"/>
          <w:lang w:val="ru-RU"/>
        </w:rPr>
        <w:t>е</w:t>
      </w:r>
      <w:r w:rsidRPr="00FA6920">
        <w:rPr>
          <w:rFonts w:cstheme="minorBidi"/>
          <w:sz w:val="28"/>
          <w:szCs w:val="28"/>
          <w:lang w:val="ru-RU"/>
        </w:rPr>
        <w:t>т</w:t>
      </w:r>
      <w:r w:rsidRPr="00FA6920">
        <w:rPr>
          <w:rFonts w:cstheme="minorBidi"/>
          <w:spacing w:val="-1"/>
          <w:sz w:val="28"/>
          <w:szCs w:val="28"/>
          <w:lang w:val="ru-RU"/>
        </w:rPr>
        <w:t>с</w:t>
      </w:r>
      <w:r w:rsidRPr="00FA6920">
        <w:rPr>
          <w:rFonts w:cstheme="minorBidi"/>
          <w:sz w:val="28"/>
          <w:szCs w:val="28"/>
          <w:lang w:val="ru-RU"/>
        </w:rPr>
        <w:t>твии</w:t>
      </w:r>
      <w:r w:rsidRPr="00FA6920">
        <w:rPr>
          <w:rFonts w:cstheme="minorBidi"/>
          <w:spacing w:val="58"/>
          <w:sz w:val="28"/>
          <w:szCs w:val="28"/>
          <w:lang w:val="ru-RU"/>
        </w:rPr>
        <w:t xml:space="preserve"> </w:t>
      </w:r>
      <w:r w:rsidRPr="00FA6920">
        <w:rPr>
          <w:rFonts w:cstheme="minorBidi"/>
          <w:sz w:val="28"/>
          <w:szCs w:val="28"/>
          <w:lang w:val="ru-RU"/>
        </w:rPr>
        <w:t>с</w:t>
      </w:r>
      <w:r w:rsidRPr="00FA6920">
        <w:rPr>
          <w:rFonts w:cstheme="minorBidi"/>
          <w:spacing w:val="58"/>
          <w:sz w:val="28"/>
          <w:szCs w:val="28"/>
          <w:lang w:val="ru-RU"/>
        </w:rPr>
        <w:t xml:space="preserve"> </w:t>
      </w:r>
      <w:r w:rsidRPr="00FA6920">
        <w:rPr>
          <w:rFonts w:cstheme="minorBidi"/>
          <w:sz w:val="28"/>
          <w:szCs w:val="28"/>
          <w:lang w:val="ru-RU"/>
        </w:rPr>
        <w:t>информ</w:t>
      </w:r>
      <w:r w:rsidRPr="00FA6920">
        <w:rPr>
          <w:rFonts w:cstheme="minorBidi"/>
          <w:spacing w:val="-2"/>
          <w:sz w:val="28"/>
          <w:szCs w:val="28"/>
          <w:lang w:val="ru-RU"/>
        </w:rPr>
        <w:t>а</w:t>
      </w:r>
      <w:r w:rsidRPr="00FA6920">
        <w:rPr>
          <w:rFonts w:cstheme="minorBidi"/>
          <w:sz w:val="28"/>
          <w:szCs w:val="28"/>
          <w:lang w:val="ru-RU"/>
        </w:rPr>
        <w:t>ци</w:t>
      </w:r>
      <w:r w:rsidRPr="00FA6920">
        <w:rPr>
          <w:rFonts w:cstheme="minorBidi"/>
          <w:spacing w:val="-1"/>
          <w:sz w:val="28"/>
          <w:szCs w:val="28"/>
          <w:lang w:val="ru-RU"/>
        </w:rPr>
        <w:t>е</w:t>
      </w:r>
      <w:r w:rsidRPr="00FA6920">
        <w:rPr>
          <w:rFonts w:cstheme="minorBidi"/>
          <w:sz w:val="28"/>
          <w:szCs w:val="28"/>
          <w:lang w:val="ru-RU"/>
        </w:rPr>
        <w:t>й по</w:t>
      </w:r>
      <w:r w:rsidRPr="00FA6920">
        <w:rPr>
          <w:rFonts w:cstheme="minorBidi"/>
          <w:spacing w:val="57"/>
          <w:sz w:val="28"/>
          <w:szCs w:val="28"/>
          <w:lang w:val="ru-RU"/>
        </w:rPr>
        <w:t xml:space="preserve"> </w:t>
      </w:r>
      <w:r w:rsidRPr="00FA6920">
        <w:rPr>
          <w:rFonts w:cstheme="minorBidi"/>
          <w:sz w:val="28"/>
          <w:szCs w:val="28"/>
          <w:lang w:val="ru-RU"/>
        </w:rPr>
        <w:t>п</w:t>
      </w:r>
      <w:r w:rsidRPr="00FA6920">
        <w:rPr>
          <w:rFonts w:cstheme="minorBidi"/>
          <w:spacing w:val="-1"/>
          <w:sz w:val="28"/>
          <w:szCs w:val="28"/>
          <w:lang w:val="ru-RU"/>
        </w:rPr>
        <w:t>е</w:t>
      </w:r>
      <w:r w:rsidRPr="00FA6920">
        <w:rPr>
          <w:rFonts w:cstheme="minorBidi"/>
          <w:sz w:val="28"/>
          <w:szCs w:val="28"/>
          <w:lang w:val="ru-RU"/>
        </w:rPr>
        <w:t>р</w:t>
      </w:r>
      <w:r w:rsidRPr="00FA6920">
        <w:rPr>
          <w:rFonts w:cstheme="minorBidi"/>
          <w:spacing w:val="-1"/>
          <w:sz w:val="28"/>
          <w:szCs w:val="28"/>
          <w:lang w:val="ru-RU"/>
        </w:rPr>
        <w:t>с</w:t>
      </w:r>
      <w:r w:rsidRPr="00FA6920">
        <w:rPr>
          <w:rFonts w:cstheme="minorBidi"/>
          <w:sz w:val="28"/>
          <w:szCs w:val="28"/>
          <w:lang w:val="ru-RU"/>
        </w:rPr>
        <w:t>п</w:t>
      </w:r>
      <w:r w:rsidRPr="00FA6920">
        <w:rPr>
          <w:rFonts w:cstheme="minorBidi"/>
          <w:spacing w:val="-1"/>
          <w:sz w:val="28"/>
          <w:szCs w:val="28"/>
          <w:lang w:val="ru-RU"/>
        </w:rPr>
        <w:t>е</w:t>
      </w:r>
      <w:r w:rsidRPr="00FA6920">
        <w:rPr>
          <w:rFonts w:cstheme="minorBidi"/>
          <w:sz w:val="28"/>
          <w:szCs w:val="28"/>
          <w:lang w:val="ru-RU"/>
        </w:rPr>
        <w:t>к</w:t>
      </w:r>
      <w:r w:rsidRPr="00FA6920">
        <w:rPr>
          <w:rFonts w:cstheme="minorBidi"/>
          <w:spacing w:val="-2"/>
          <w:sz w:val="28"/>
          <w:szCs w:val="28"/>
          <w:lang w:val="ru-RU"/>
        </w:rPr>
        <w:t>т</w:t>
      </w:r>
      <w:r w:rsidRPr="00FA6920">
        <w:rPr>
          <w:rFonts w:cstheme="minorBidi"/>
          <w:sz w:val="28"/>
          <w:szCs w:val="28"/>
          <w:lang w:val="ru-RU"/>
        </w:rPr>
        <w:t>ивной</w:t>
      </w:r>
      <w:r w:rsidRPr="00FA6920">
        <w:rPr>
          <w:rFonts w:cstheme="minorBidi"/>
          <w:spacing w:val="58"/>
          <w:sz w:val="28"/>
          <w:szCs w:val="28"/>
          <w:lang w:val="ru-RU"/>
        </w:rPr>
        <w:t xml:space="preserve"> </w:t>
      </w:r>
      <w:r w:rsidRPr="00FA6920">
        <w:rPr>
          <w:rFonts w:cstheme="minorBidi"/>
          <w:sz w:val="28"/>
          <w:szCs w:val="28"/>
          <w:lang w:val="ru-RU"/>
        </w:rPr>
        <w:t>з</w:t>
      </w:r>
      <w:r w:rsidRPr="00FA6920">
        <w:rPr>
          <w:rFonts w:cstheme="minorBidi"/>
          <w:spacing w:val="-1"/>
          <w:sz w:val="28"/>
          <w:szCs w:val="28"/>
          <w:lang w:val="ru-RU"/>
        </w:rPr>
        <w:t>ас</w:t>
      </w:r>
      <w:r w:rsidRPr="00FA6920">
        <w:rPr>
          <w:rFonts w:cstheme="minorBidi"/>
          <w:sz w:val="28"/>
          <w:szCs w:val="28"/>
          <w:lang w:val="ru-RU"/>
        </w:rPr>
        <w:t>тро</w:t>
      </w:r>
      <w:r w:rsidRPr="00FA6920">
        <w:rPr>
          <w:rFonts w:cstheme="minorBidi"/>
          <w:spacing w:val="-2"/>
          <w:sz w:val="28"/>
          <w:szCs w:val="28"/>
          <w:lang w:val="ru-RU"/>
        </w:rPr>
        <w:t>й</w:t>
      </w:r>
      <w:r w:rsidRPr="00FA6920">
        <w:rPr>
          <w:rFonts w:cstheme="minorBidi"/>
          <w:sz w:val="28"/>
          <w:szCs w:val="28"/>
          <w:lang w:val="ru-RU"/>
        </w:rPr>
        <w:t>к</w:t>
      </w:r>
      <w:r w:rsidRPr="00FA6920">
        <w:rPr>
          <w:rFonts w:cstheme="minorBidi"/>
          <w:spacing w:val="2"/>
          <w:sz w:val="28"/>
          <w:szCs w:val="28"/>
          <w:lang w:val="ru-RU"/>
        </w:rPr>
        <w:t>е</w:t>
      </w:r>
      <w:r w:rsidRPr="00FA6920">
        <w:rPr>
          <w:sz w:val="28"/>
          <w:szCs w:val="28"/>
          <w:lang w:val="ru-RU"/>
        </w:rPr>
        <w:t>,</w:t>
      </w:r>
      <w:r w:rsidRPr="00FA6920">
        <w:rPr>
          <w:spacing w:val="57"/>
          <w:sz w:val="28"/>
          <w:szCs w:val="28"/>
          <w:lang w:val="ru-RU"/>
        </w:rPr>
        <w:t xml:space="preserve"> </w:t>
      </w:r>
      <w:r w:rsidRPr="00FA6920">
        <w:rPr>
          <w:rFonts w:cstheme="minorBidi"/>
          <w:sz w:val="28"/>
          <w:szCs w:val="28"/>
          <w:lang w:val="ru-RU"/>
        </w:rPr>
        <w:t>по</w:t>
      </w:r>
      <w:r w:rsidRPr="00FA6920">
        <w:rPr>
          <w:rFonts w:cstheme="minorBidi"/>
          <w:spacing w:val="2"/>
          <w:sz w:val="28"/>
          <w:szCs w:val="28"/>
          <w:lang w:val="ru-RU"/>
        </w:rPr>
        <w:t>л</w:t>
      </w:r>
      <w:r w:rsidRPr="00FA6920">
        <w:rPr>
          <w:rFonts w:cstheme="minorBidi"/>
          <w:spacing w:val="-5"/>
          <w:sz w:val="28"/>
          <w:szCs w:val="28"/>
          <w:lang w:val="ru-RU"/>
        </w:rPr>
        <w:t>у</w:t>
      </w:r>
      <w:r w:rsidRPr="00FA6920">
        <w:rPr>
          <w:rFonts w:cstheme="minorBidi"/>
          <w:spacing w:val="-1"/>
          <w:sz w:val="28"/>
          <w:szCs w:val="28"/>
          <w:lang w:val="ru-RU"/>
        </w:rPr>
        <w:t>че</w:t>
      </w:r>
      <w:r w:rsidRPr="00FA6920">
        <w:rPr>
          <w:rFonts w:cstheme="minorBidi"/>
          <w:sz w:val="28"/>
          <w:szCs w:val="28"/>
          <w:lang w:val="ru-RU"/>
        </w:rPr>
        <w:t>нной</w:t>
      </w:r>
      <w:r w:rsidRPr="00FA6920">
        <w:rPr>
          <w:rFonts w:cstheme="minorBidi"/>
          <w:spacing w:val="58"/>
          <w:sz w:val="28"/>
          <w:szCs w:val="28"/>
          <w:lang w:val="ru-RU"/>
        </w:rPr>
        <w:t xml:space="preserve"> </w:t>
      </w:r>
      <w:r w:rsidRPr="00FA6920">
        <w:rPr>
          <w:rFonts w:cstheme="minorBidi"/>
          <w:sz w:val="28"/>
          <w:szCs w:val="28"/>
          <w:lang w:val="ru-RU"/>
        </w:rPr>
        <w:t>от Кл</w:t>
      </w:r>
      <w:r w:rsidRPr="00FA6920">
        <w:rPr>
          <w:rFonts w:cstheme="minorBidi"/>
          <w:spacing w:val="-1"/>
          <w:sz w:val="28"/>
          <w:szCs w:val="28"/>
          <w:lang w:val="ru-RU"/>
        </w:rPr>
        <w:t>и</w:t>
      </w:r>
      <w:r w:rsidRPr="00FA6920">
        <w:rPr>
          <w:rFonts w:cstheme="minorBidi"/>
          <w:sz w:val="28"/>
          <w:szCs w:val="28"/>
          <w:lang w:val="ru-RU"/>
        </w:rPr>
        <w:t>нцов</w:t>
      </w:r>
      <w:r w:rsidRPr="00FA6920">
        <w:rPr>
          <w:rFonts w:cstheme="minorBidi"/>
          <w:spacing w:val="-2"/>
          <w:sz w:val="28"/>
          <w:szCs w:val="28"/>
          <w:lang w:val="ru-RU"/>
        </w:rPr>
        <w:t>с</w:t>
      </w:r>
      <w:r w:rsidRPr="00FA6920">
        <w:rPr>
          <w:rFonts w:cstheme="minorBidi"/>
          <w:sz w:val="28"/>
          <w:szCs w:val="28"/>
          <w:lang w:val="ru-RU"/>
        </w:rPr>
        <w:t>к</w:t>
      </w:r>
      <w:r w:rsidRPr="00FA6920">
        <w:rPr>
          <w:rFonts w:cstheme="minorBidi"/>
          <w:spacing w:val="-3"/>
          <w:sz w:val="28"/>
          <w:szCs w:val="28"/>
          <w:lang w:val="ru-RU"/>
        </w:rPr>
        <w:t>о</w:t>
      </w:r>
      <w:r w:rsidRPr="00FA6920">
        <w:rPr>
          <w:rFonts w:cstheme="minorBidi"/>
          <w:sz w:val="28"/>
          <w:szCs w:val="28"/>
          <w:lang w:val="ru-RU"/>
        </w:rPr>
        <w:t>й городской</w:t>
      </w:r>
      <w:r w:rsidRPr="00FA6920">
        <w:rPr>
          <w:rFonts w:cstheme="minorBidi"/>
          <w:spacing w:val="24"/>
          <w:sz w:val="28"/>
          <w:szCs w:val="28"/>
          <w:lang w:val="ru-RU"/>
        </w:rPr>
        <w:t xml:space="preserve"> </w:t>
      </w:r>
      <w:r w:rsidRPr="00FA6920">
        <w:rPr>
          <w:rFonts w:cstheme="minorBidi"/>
          <w:spacing w:val="-1"/>
          <w:sz w:val="28"/>
          <w:szCs w:val="28"/>
          <w:lang w:val="ru-RU"/>
        </w:rPr>
        <w:t>а</w:t>
      </w:r>
      <w:r w:rsidRPr="00FA6920">
        <w:rPr>
          <w:rFonts w:cstheme="minorBidi"/>
          <w:sz w:val="28"/>
          <w:szCs w:val="28"/>
          <w:lang w:val="ru-RU"/>
        </w:rPr>
        <w:t>дми</w:t>
      </w:r>
      <w:r w:rsidRPr="00FA6920">
        <w:rPr>
          <w:rFonts w:cstheme="minorBidi"/>
          <w:spacing w:val="1"/>
          <w:sz w:val="28"/>
          <w:szCs w:val="28"/>
          <w:lang w:val="ru-RU"/>
        </w:rPr>
        <w:t>н</w:t>
      </w:r>
      <w:r w:rsidRPr="00FA6920">
        <w:rPr>
          <w:rFonts w:cstheme="minorBidi"/>
          <w:sz w:val="28"/>
          <w:szCs w:val="28"/>
          <w:lang w:val="ru-RU"/>
        </w:rPr>
        <w:t>и</w:t>
      </w:r>
      <w:r w:rsidRPr="00FA6920">
        <w:rPr>
          <w:rFonts w:cstheme="minorBidi"/>
          <w:spacing w:val="-1"/>
          <w:sz w:val="28"/>
          <w:szCs w:val="28"/>
          <w:lang w:val="ru-RU"/>
        </w:rPr>
        <w:t>с</w:t>
      </w:r>
      <w:r w:rsidRPr="00FA6920">
        <w:rPr>
          <w:rFonts w:cstheme="minorBidi"/>
          <w:sz w:val="28"/>
          <w:szCs w:val="28"/>
          <w:lang w:val="ru-RU"/>
        </w:rPr>
        <w:t>т</w:t>
      </w:r>
      <w:r w:rsidRPr="00FA6920">
        <w:rPr>
          <w:rFonts w:cstheme="minorBidi"/>
          <w:spacing w:val="-3"/>
          <w:sz w:val="28"/>
          <w:szCs w:val="28"/>
          <w:lang w:val="ru-RU"/>
        </w:rPr>
        <w:t>р</w:t>
      </w:r>
      <w:r w:rsidRPr="00FA6920">
        <w:rPr>
          <w:rFonts w:cstheme="minorBidi"/>
          <w:spacing w:val="-1"/>
          <w:sz w:val="28"/>
          <w:szCs w:val="28"/>
          <w:lang w:val="ru-RU"/>
        </w:rPr>
        <w:t>а</w:t>
      </w:r>
      <w:r w:rsidRPr="00FA6920">
        <w:rPr>
          <w:rFonts w:cstheme="minorBidi"/>
          <w:sz w:val="28"/>
          <w:szCs w:val="28"/>
          <w:lang w:val="ru-RU"/>
        </w:rPr>
        <w:t>ции</w:t>
      </w:r>
      <w:r w:rsidRPr="00FA6920">
        <w:rPr>
          <w:sz w:val="28"/>
          <w:szCs w:val="28"/>
          <w:lang w:val="ru-RU"/>
        </w:rPr>
        <w:t>,</w:t>
      </w:r>
      <w:r w:rsidRPr="00FA6920">
        <w:rPr>
          <w:spacing w:val="26"/>
          <w:sz w:val="28"/>
          <w:szCs w:val="28"/>
          <w:lang w:val="ru-RU"/>
        </w:rPr>
        <w:t xml:space="preserve"> </w:t>
      </w:r>
      <w:r w:rsidRPr="00FA6920">
        <w:rPr>
          <w:rFonts w:cstheme="minorBidi"/>
          <w:sz w:val="28"/>
          <w:szCs w:val="28"/>
          <w:lang w:val="ru-RU"/>
        </w:rPr>
        <w:t>на</w:t>
      </w:r>
      <w:r w:rsidRPr="00FA6920">
        <w:rPr>
          <w:rFonts w:cstheme="minorBidi"/>
          <w:spacing w:val="22"/>
          <w:sz w:val="28"/>
          <w:szCs w:val="28"/>
          <w:lang w:val="ru-RU"/>
        </w:rPr>
        <w:t xml:space="preserve"> </w:t>
      </w:r>
      <w:r w:rsidRPr="00FA6920">
        <w:rPr>
          <w:rFonts w:cstheme="minorBidi"/>
          <w:sz w:val="28"/>
          <w:szCs w:val="28"/>
          <w:lang w:val="ru-RU"/>
        </w:rPr>
        <w:t>протяж</w:t>
      </w:r>
      <w:r w:rsidRPr="00FA6920">
        <w:rPr>
          <w:rFonts w:cstheme="minorBidi"/>
          <w:spacing w:val="-2"/>
          <w:sz w:val="28"/>
          <w:szCs w:val="28"/>
          <w:lang w:val="ru-RU"/>
        </w:rPr>
        <w:t>е</w:t>
      </w:r>
      <w:r w:rsidRPr="00FA6920">
        <w:rPr>
          <w:rFonts w:cstheme="minorBidi"/>
          <w:sz w:val="28"/>
          <w:szCs w:val="28"/>
          <w:lang w:val="ru-RU"/>
        </w:rPr>
        <w:t>нии</w:t>
      </w:r>
      <w:r w:rsidRPr="00FA6920">
        <w:rPr>
          <w:rFonts w:cstheme="minorBidi"/>
          <w:spacing w:val="24"/>
          <w:sz w:val="28"/>
          <w:szCs w:val="28"/>
          <w:lang w:val="ru-RU"/>
        </w:rPr>
        <w:t xml:space="preserve"> </w:t>
      </w:r>
      <w:r w:rsidRPr="00FA6920">
        <w:rPr>
          <w:rFonts w:cstheme="minorBidi"/>
          <w:sz w:val="28"/>
          <w:szCs w:val="28"/>
          <w:lang w:val="ru-RU"/>
        </w:rPr>
        <w:t>р</w:t>
      </w:r>
      <w:r w:rsidRPr="00FA6920">
        <w:rPr>
          <w:rFonts w:cstheme="minorBidi"/>
          <w:spacing w:val="-1"/>
          <w:sz w:val="28"/>
          <w:szCs w:val="28"/>
          <w:lang w:val="ru-RU"/>
        </w:rPr>
        <w:t>асче</w:t>
      </w:r>
      <w:r w:rsidRPr="00FA6920">
        <w:rPr>
          <w:rFonts w:cstheme="minorBidi"/>
          <w:sz w:val="28"/>
          <w:szCs w:val="28"/>
          <w:lang w:val="ru-RU"/>
        </w:rPr>
        <w:t>тного</w:t>
      </w:r>
      <w:r w:rsidRPr="00FA6920">
        <w:rPr>
          <w:rFonts w:cstheme="minorBidi"/>
          <w:spacing w:val="23"/>
          <w:sz w:val="28"/>
          <w:szCs w:val="28"/>
          <w:lang w:val="ru-RU"/>
        </w:rPr>
        <w:t xml:space="preserve"> </w:t>
      </w:r>
      <w:r w:rsidRPr="00FA6920">
        <w:rPr>
          <w:rFonts w:cstheme="minorBidi"/>
          <w:spacing w:val="-1"/>
          <w:sz w:val="28"/>
          <w:szCs w:val="28"/>
          <w:lang w:val="ru-RU"/>
        </w:rPr>
        <w:t>с</w:t>
      </w:r>
      <w:r w:rsidRPr="00FA6920">
        <w:rPr>
          <w:rFonts w:cstheme="minorBidi"/>
          <w:sz w:val="28"/>
          <w:szCs w:val="28"/>
          <w:lang w:val="ru-RU"/>
        </w:rPr>
        <w:t>рока</w:t>
      </w:r>
      <w:r w:rsidRPr="00FA6920">
        <w:rPr>
          <w:rFonts w:cstheme="minorBidi"/>
          <w:spacing w:val="24"/>
          <w:sz w:val="28"/>
          <w:szCs w:val="28"/>
          <w:lang w:val="ru-RU"/>
        </w:rPr>
        <w:t xml:space="preserve"> </w:t>
      </w:r>
      <w:r w:rsidRPr="00FA6920">
        <w:rPr>
          <w:rFonts w:cstheme="minorBidi"/>
          <w:spacing w:val="-1"/>
          <w:sz w:val="28"/>
          <w:szCs w:val="28"/>
          <w:lang w:val="ru-RU"/>
        </w:rPr>
        <w:t>с</w:t>
      </w:r>
      <w:r w:rsidRPr="00FA6920">
        <w:rPr>
          <w:rFonts w:cstheme="minorBidi"/>
          <w:spacing w:val="2"/>
          <w:sz w:val="28"/>
          <w:szCs w:val="28"/>
          <w:lang w:val="ru-RU"/>
        </w:rPr>
        <w:t>х</w:t>
      </w:r>
      <w:r w:rsidRPr="00FA6920">
        <w:rPr>
          <w:rFonts w:cstheme="minorBidi"/>
          <w:spacing w:val="-1"/>
          <w:sz w:val="28"/>
          <w:szCs w:val="28"/>
          <w:lang w:val="ru-RU"/>
        </w:rPr>
        <w:t>ем</w:t>
      </w:r>
      <w:r w:rsidRPr="00FA6920">
        <w:rPr>
          <w:rFonts w:cstheme="minorBidi"/>
          <w:sz w:val="28"/>
          <w:szCs w:val="28"/>
          <w:lang w:val="ru-RU"/>
        </w:rPr>
        <w:t>ы т</w:t>
      </w:r>
      <w:r w:rsidRPr="00FA6920">
        <w:rPr>
          <w:rFonts w:cstheme="minorBidi"/>
          <w:spacing w:val="-1"/>
          <w:sz w:val="28"/>
          <w:szCs w:val="28"/>
          <w:lang w:val="ru-RU"/>
        </w:rPr>
        <w:t>е</w:t>
      </w:r>
      <w:r w:rsidRPr="00FA6920">
        <w:rPr>
          <w:rFonts w:cstheme="minorBidi"/>
          <w:sz w:val="28"/>
          <w:szCs w:val="28"/>
          <w:lang w:val="ru-RU"/>
        </w:rPr>
        <w:t>пло</w:t>
      </w:r>
      <w:r w:rsidRPr="00FA6920">
        <w:rPr>
          <w:rFonts w:cstheme="minorBidi"/>
          <w:spacing w:val="-1"/>
          <w:sz w:val="28"/>
          <w:szCs w:val="28"/>
          <w:lang w:val="ru-RU"/>
        </w:rPr>
        <w:t>с</w:t>
      </w:r>
      <w:r w:rsidRPr="00FA6920">
        <w:rPr>
          <w:rFonts w:cstheme="minorBidi"/>
          <w:sz w:val="28"/>
          <w:szCs w:val="28"/>
          <w:lang w:val="ru-RU"/>
        </w:rPr>
        <w:t>н</w:t>
      </w:r>
      <w:r w:rsidRPr="00FA6920">
        <w:rPr>
          <w:rFonts w:cstheme="minorBidi"/>
          <w:spacing w:val="-1"/>
          <w:sz w:val="28"/>
          <w:szCs w:val="28"/>
          <w:lang w:val="ru-RU"/>
        </w:rPr>
        <w:t>а</w:t>
      </w:r>
      <w:r w:rsidRPr="00FA6920">
        <w:rPr>
          <w:rFonts w:cstheme="minorBidi"/>
          <w:sz w:val="28"/>
          <w:szCs w:val="28"/>
          <w:lang w:val="ru-RU"/>
        </w:rPr>
        <w:t>бж</w:t>
      </w:r>
      <w:r w:rsidRPr="00FA6920">
        <w:rPr>
          <w:rFonts w:cstheme="minorBidi"/>
          <w:spacing w:val="-1"/>
          <w:sz w:val="28"/>
          <w:szCs w:val="28"/>
          <w:lang w:val="ru-RU"/>
        </w:rPr>
        <w:t>е</w:t>
      </w:r>
      <w:r w:rsidRPr="00FA6920">
        <w:rPr>
          <w:rFonts w:cstheme="minorBidi"/>
          <w:sz w:val="28"/>
          <w:szCs w:val="28"/>
          <w:lang w:val="ru-RU"/>
        </w:rPr>
        <w:t>ния з</w:t>
      </w:r>
      <w:r w:rsidRPr="00FA6920">
        <w:rPr>
          <w:rFonts w:cstheme="minorBidi"/>
          <w:spacing w:val="-3"/>
          <w:sz w:val="28"/>
          <w:szCs w:val="28"/>
          <w:lang w:val="ru-RU"/>
        </w:rPr>
        <w:t>о</w:t>
      </w:r>
      <w:r w:rsidRPr="00FA6920">
        <w:rPr>
          <w:rFonts w:cstheme="minorBidi"/>
          <w:sz w:val="28"/>
          <w:szCs w:val="28"/>
          <w:lang w:val="ru-RU"/>
        </w:rPr>
        <w:t xml:space="preserve">ны </w:t>
      </w:r>
      <w:r w:rsidRPr="00FA6920">
        <w:rPr>
          <w:rFonts w:cstheme="minorBidi"/>
          <w:spacing w:val="-3"/>
          <w:sz w:val="28"/>
          <w:szCs w:val="28"/>
          <w:lang w:val="ru-RU"/>
        </w:rPr>
        <w:t>д</w:t>
      </w:r>
      <w:r w:rsidRPr="00FA6920">
        <w:rPr>
          <w:rFonts w:cstheme="minorBidi"/>
          <w:spacing w:val="-1"/>
          <w:sz w:val="28"/>
          <w:szCs w:val="28"/>
          <w:lang w:val="ru-RU"/>
        </w:rPr>
        <w:t>е</w:t>
      </w:r>
      <w:r w:rsidRPr="00FA6920">
        <w:rPr>
          <w:rFonts w:cstheme="minorBidi"/>
          <w:sz w:val="28"/>
          <w:szCs w:val="28"/>
          <w:lang w:val="ru-RU"/>
        </w:rPr>
        <w:t>й</w:t>
      </w:r>
      <w:r w:rsidRPr="00FA6920">
        <w:rPr>
          <w:rFonts w:cstheme="minorBidi"/>
          <w:spacing w:val="-1"/>
          <w:sz w:val="28"/>
          <w:szCs w:val="28"/>
          <w:lang w:val="ru-RU"/>
        </w:rPr>
        <w:t>с</w:t>
      </w:r>
      <w:r w:rsidRPr="00FA6920">
        <w:rPr>
          <w:rFonts w:cstheme="minorBidi"/>
          <w:sz w:val="28"/>
          <w:szCs w:val="28"/>
          <w:lang w:val="ru-RU"/>
        </w:rPr>
        <w:t>твия и</w:t>
      </w:r>
      <w:r w:rsidRPr="00FA6920">
        <w:rPr>
          <w:rFonts w:cstheme="minorBidi"/>
          <w:spacing w:val="-1"/>
          <w:sz w:val="28"/>
          <w:szCs w:val="28"/>
          <w:lang w:val="ru-RU"/>
        </w:rPr>
        <w:t>с</w:t>
      </w:r>
      <w:r w:rsidRPr="00FA6920">
        <w:rPr>
          <w:rFonts w:cstheme="minorBidi"/>
          <w:sz w:val="28"/>
          <w:szCs w:val="28"/>
          <w:lang w:val="ru-RU"/>
        </w:rPr>
        <w:t>то</w:t>
      </w:r>
      <w:r w:rsidRPr="00FA6920">
        <w:rPr>
          <w:rFonts w:cstheme="minorBidi"/>
          <w:spacing w:val="-1"/>
          <w:sz w:val="28"/>
          <w:szCs w:val="28"/>
          <w:lang w:val="ru-RU"/>
        </w:rPr>
        <w:t>ч</w:t>
      </w:r>
      <w:r w:rsidRPr="00FA6920">
        <w:rPr>
          <w:rFonts w:cstheme="minorBidi"/>
          <w:sz w:val="28"/>
          <w:szCs w:val="28"/>
          <w:lang w:val="ru-RU"/>
        </w:rPr>
        <w:t>н</w:t>
      </w:r>
      <w:r w:rsidRPr="00FA6920">
        <w:rPr>
          <w:rFonts w:cstheme="minorBidi"/>
          <w:spacing w:val="-2"/>
          <w:sz w:val="28"/>
          <w:szCs w:val="28"/>
          <w:lang w:val="ru-RU"/>
        </w:rPr>
        <w:t>и</w:t>
      </w:r>
      <w:r w:rsidRPr="00FA6920">
        <w:rPr>
          <w:rFonts w:cstheme="minorBidi"/>
          <w:sz w:val="28"/>
          <w:szCs w:val="28"/>
          <w:lang w:val="ru-RU"/>
        </w:rPr>
        <w:t>ков не</w:t>
      </w:r>
      <w:r w:rsidRPr="00FA6920">
        <w:rPr>
          <w:rFonts w:cstheme="minorBidi"/>
          <w:spacing w:val="-4"/>
          <w:sz w:val="28"/>
          <w:szCs w:val="28"/>
          <w:lang w:val="ru-RU"/>
        </w:rPr>
        <w:t xml:space="preserve"> </w:t>
      </w:r>
      <w:r w:rsidRPr="00FA6920">
        <w:rPr>
          <w:rFonts w:cstheme="minorBidi"/>
          <w:sz w:val="28"/>
          <w:szCs w:val="28"/>
          <w:lang w:val="ru-RU"/>
        </w:rPr>
        <w:t>пр</w:t>
      </w:r>
      <w:r w:rsidRPr="00FA6920">
        <w:rPr>
          <w:rFonts w:cstheme="minorBidi"/>
          <w:spacing w:val="-1"/>
          <w:sz w:val="28"/>
          <w:szCs w:val="28"/>
          <w:lang w:val="ru-RU"/>
        </w:rPr>
        <w:t>е</w:t>
      </w:r>
      <w:r w:rsidRPr="00FA6920">
        <w:rPr>
          <w:rFonts w:cstheme="minorBidi"/>
          <w:sz w:val="28"/>
          <w:szCs w:val="28"/>
          <w:lang w:val="ru-RU"/>
        </w:rPr>
        <w:t>т</w:t>
      </w:r>
      <w:r w:rsidRPr="00FA6920">
        <w:rPr>
          <w:rFonts w:cstheme="minorBidi"/>
          <w:spacing w:val="-1"/>
          <w:sz w:val="28"/>
          <w:szCs w:val="28"/>
          <w:lang w:val="ru-RU"/>
        </w:rPr>
        <w:t>е</w:t>
      </w:r>
      <w:r w:rsidRPr="00FA6920">
        <w:rPr>
          <w:rFonts w:cstheme="minorBidi"/>
          <w:sz w:val="28"/>
          <w:szCs w:val="28"/>
          <w:lang w:val="ru-RU"/>
        </w:rPr>
        <w:t>рпят</w:t>
      </w:r>
      <w:r w:rsidRPr="00FA6920">
        <w:rPr>
          <w:rFonts w:cstheme="minorBidi"/>
          <w:spacing w:val="6"/>
          <w:sz w:val="28"/>
          <w:szCs w:val="28"/>
          <w:lang w:val="ru-RU"/>
        </w:rPr>
        <w:t xml:space="preserve"> </w:t>
      </w:r>
      <w:r w:rsidRPr="00FA6920">
        <w:rPr>
          <w:rFonts w:cstheme="minorBidi"/>
          <w:spacing w:val="-2"/>
          <w:sz w:val="28"/>
          <w:szCs w:val="28"/>
          <w:lang w:val="ru-RU"/>
        </w:rPr>
        <w:t>з</w:t>
      </w:r>
      <w:r w:rsidRPr="00FA6920">
        <w:rPr>
          <w:rFonts w:cstheme="minorBidi"/>
          <w:sz w:val="28"/>
          <w:szCs w:val="28"/>
          <w:lang w:val="ru-RU"/>
        </w:rPr>
        <w:t>н</w:t>
      </w:r>
      <w:r w:rsidRPr="00FA6920">
        <w:rPr>
          <w:rFonts w:cstheme="minorBidi"/>
          <w:spacing w:val="-1"/>
          <w:sz w:val="28"/>
          <w:szCs w:val="28"/>
          <w:lang w:val="ru-RU"/>
        </w:rPr>
        <w:t>ач</w:t>
      </w:r>
      <w:r w:rsidRPr="00FA6920">
        <w:rPr>
          <w:rFonts w:cstheme="minorBidi"/>
          <w:sz w:val="28"/>
          <w:szCs w:val="28"/>
          <w:lang w:val="ru-RU"/>
        </w:rPr>
        <w:t>ит</w:t>
      </w:r>
      <w:r w:rsidRPr="00FA6920">
        <w:rPr>
          <w:rFonts w:cstheme="minorBidi"/>
          <w:spacing w:val="-1"/>
          <w:sz w:val="28"/>
          <w:szCs w:val="28"/>
          <w:lang w:val="ru-RU"/>
        </w:rPr>
        <w:t>е</w:t>
      </w:r>
      <w:r w:rsidRPr="00FA6920">
        <w:rPr>
          <w:rFonts w:cstheme="minorBidi"/>
          <w:sz w:val="28"/>
          <w:szCs w:val="28"/>
          <w:lang w:val="ru-RU"/>
        </w:rPr>
        <w:t>льн</w:t>
      </w:r>
      <w:r w:rsidRPr="00FA6920">
        <w:rPr>
          <w:rFonts w:cstheme="minorBidi"/>
          <w:spacing w:val="-3"/>
          <w:sz w:val="28"/>
          <w:szCs w:val="28"/>
          <w:lang w:val="ru-RU"/>
        </w:rPr>
        <w:t>ы</w:t>
      </w:r>
      <w:r w:rsidRPr="00FA6920">
        <w:rPr>
          <w:rFonts w:cstheme="minorBidi"/>
          <w:sz w:val="28"/>
          <w:szCs w:val="28"/>
          <w:lang w:val="ru-RU"/>
        </w:rPr>
        <w:t>х</w:t>
      </w:r>
      <w:r w:rsidRPr="00FA6920">
        <w:rPr>
          <w:rFonts w:cstheme="minorBidi"/>
          <w:spacing w:val="3"/>
          <w:sz w:val="28"/>
          <w:szCs w:val="28"/>
          <w:lang w:val="ru-RU"/>
        </w:rPr>
        <w:t xml:space="preserve"> </w:t>
      </w:r>
      <w:r w:rsidRPr="00FA6920">
        <w:rPr>
          <w:rFonts w:cstheme="minorBidi"/>
          <w:spacing w:val="-2"/>
          <w:sz w:val="28"/>
          <w:szCs w:val="28"/>
          <w:lang w:val="ru-RU"/>
        </w:rPr>
        <w:t>и</w:t>
      </w:r>
      <w:r w:rsidRPr="00FA6920">
        <w:rPr>
          <w:rFonts w:cstheme="minorBidi"/>
          <w:sz w:val="28"/>
          <w:szCs w:val="28"/>
          <w:lang w:val="ru-RU"/>
        </w:rPr>
        <w:t>з</w:t>
      </w:r>
      <w:r w:rsidRPr="00FA6920">
        <w:rPr>
          <w:rFonts w:cstheme="minorBidi"/>
          <w:spacing w:val="-1"/>
          <w:sz w:val="28"/>
          <w:szCs w:val="28"/>
          <w:lang w:val="ru-RU"/>
        </w:rPr>
        <w:t>ме</w:t>
      </w:r>
      <w:r w:rsidRPr="00FA6920">
        <w:rPr>
          <w:rFonts w:cstheme="minorBidi"/>
          <w:sz w:val="28"/>
          <w:szCs w:val="28"/>
          <w:lang w:val="ru-RU"/>
        </w:rPr>
        <w:t>н</w:t>
      </w:r>
      <w:r w:rsidRPr="00FA6920">
        <w:rPr>
          <w:rFonts w:cstheme="minorBidi"/>
          <w:spacing w:val="-1"/>
          <w:sz w:val="28"/>
          <w:szCs w:val="28"/>
          <w:lang w:val="ru-RU"/>
        </w:rPr>
        <w:t>е</w:t>
      </w:r>
      <w:r w:rsidRPr="00FA6920">
        <w:rPr>
          <w:rFonts w:cstheme="minorBidi"/>
          <w:sz w:val="28"/>
          <w:szCs w:val="28"/>
          <w:lang w:val="ru-RU"/>
        </w:rPr>
        <w:t>н</w:t>
      </w:r>
      <w:r w:rsidRPr="00FA6920">
        <w:rPr>
          <w:rFonts w:cstheme="minorBidi"/>
          <w:spacing w:val="-2"/>
          <w:sz w:val="28"/>
          <w:szCs w:val="28"/>
          <w:lang w:val="ru-RU"/>
        </w:rPr>
        <w:t>и</w:t>
      </w:r>
      <w:r w:rsidRPr="00FA6920">
        <w:rPr>
          <w:rFonts w:cstheme="minorBidi"/>
          <w:sz w:val="28"/>
          <w:szCs w:val="28"/>
          <w:lang w:val="ru-RU"/>
        </w:rPr>
        <w:t>й.</w:t>
      </w:r>
    </w:p>
    <w:p w14:paraId="56E1EE29" w14:textId="77777777" w:rsidR="005667FD" w:rsidRPr="00FA6920" w:rsidRDefault="0043344D" w:rsidP="0043344D">
      <w:pPr>
        <w:pStyle w:val="a3"/>
        <w:spacing w:line="360" w:lineRule="auto"/>
        <w:ind w:firstLine="709"/>
        <w:jc w:val="both"/>
        <w:rPr>
          <w:sz w:val="28"/>
          <w:lang w:val="ru-RU"/>
        </w:rPr>
      </w:pPr>
      <w:r w:rsidRPr="00FA6920">
        <w:rPr>
          <w:sz w:val="28"/>
          <w:lang w:val="ru-RU"/>
        </w:rPr>
        <w:br w:type="page"/>
      </w:r>
    </w:p>
    <w:p w14:paraId="347A8C56" w14:textId="77777777" w:rsidR="005667FD" w:rsidRPr="00FA6920" w:rsidRDefault="005667FD" w:rsidP="005667FD">
      <w:pPr>
        <w:pStyle w:val="a5"/>
        <w:numPr>
          <w:ilvl w:val="0"/>
          <w:numId w:val="10"/>
        </w:numPr>
        <w:spacing w:before="19" w:line="360" w:lineRule="auto"/>
        <w:jc w:val="both"/>
        <w:rPr>
          <w:sz w:val="28"/>
          <w:szCs w:val="24"/>
          <w:lang w:val="ru-RU"/>
        </w:rPr>
        <w:sectPr w:rsidR="005667FD" w:rsidRPr="00FA6920" w:rsidSect="00ED2AA6">
          <w:footerReference w:type="default" r:id="rId15"/>
          <w:pgSz w:w="11910" w:h="16840"/>
          <w:pgMar w:top="1134" w:right="850" w:bottom="1134" w:left="1701" w:header="0" w:footer="977" w:gutter="0"/>
          <w:cols w:space="720"/>
          <w:docGrid w:linePitch="299"/>
        </w:sectPr>
      </w:pPr>
    </w:p>
    <w:p w14:paraId="5C66993B" w14:textId="77777777" w:rsidR="005667FD" w:rsidRPr="00BE67FA" w:rsidRDefault="005667FD" w:rsidP="005667FD">
      <w:pPr>
        <w:spacing w:before="19" w:line="360" w:lineRule="auto"/>
        <w:ind w:left="116"/>
        <w:jc w:val="right"/>
        <w:rPr>
          <w:sz w:val="24"/>
          <w:szCs w:val="24"/>
          <w:lang w:val="ru-RU"/>
        </w:rPr>
      </w:pPr>
      <w:r w:rsidRPr="00BE67FA">
        <w:rPr>
          <w:sz w:val="24"/>
          <w:szCs w:val="24"/>
          <w:lang w:val="ru-RU"/>
        </w:rPr>
        <w:lastRenderedPageBreak/>
        <w:t>Таблица 3.1.1.1.</w:t>
      </w:r>
    </w:p>
    <w:p w14:paraId="67114C0A" w14:textId="77777777" w:rsidR="005667FD" w:rsidRPr="00FA6920" w:rsidRDefault="005667FD" w:rsidP="005667FD">
      <w:pPr>
        <w:ind w:left="116"/>
        <w:jc w:val="center"/>
        <w:rPr>
          <w:sz w:val="28"/>
          <w:lang w:val="ru-RU"/>
        </w:rPr>
      </w:pPr>
      <w:r w:rsidRPr="00FA6920">
        <w:rPr>
          <w:sz w:val="28"/>
          <w:lang w:val="ru-RU"/>
        </w:rPr>
        <w:t>Технические характеристики котельных МУП «Тепловые сети» по состоянию на 20</w:t>
      </w:r>
      <w:r w:rsidR="00BE67FA" w:rsidRPr="00BE67FA">
        <w:rPr>
          <w:sz w:val="28"/>
          <w:lang w:val="ru-RU"/>
        </w:rPr>
        <w:t>20</w:t>
      </w:r>
      <w:r w:rsidRPr="00FA6920">
        <w:rPr>
          <w:sz w:val="28"/>
          <w:lang w:val="ru-RU"/>
        </w:rPr>
        <w:t xml:space="preserve"> год</w:t>
      </w:r>
    </w:p>
    <w:tbl>
      <w:tblPr>
        <w:tblStyle w:val="TableGridReport1"/>
        <w:tblpPr w:leftFromText="181" w:rightFromText="181" w:vertAnchor="text" w:horzAnchor="margin" w:tblpY="1"/>
        <w:tblOverlap w:val="never"/>
        <w:tblW w:w="5000" w:type="pct"/>
        <w:tblLook w:val="04A0" w:firstRow="1" w:lastRow="0" w:firstColumn="1" w:lastColumn="0" w:noHBand="0" w:noVBand="1"/>
      </w:tblPr>
      <w:tblGrid>
        <w:gridCol w:w="512"/>
        <w:gridCol w:w="1431"/>
        <w:gridCol w:w="1925"/>
        <w:gridCol w:w="1591"/>
        <w:gridCol w:w="1639"/>
        <w:gridCol w:w="1621"/>
        <w:gridCol w:w="1594"/>
        <w:gridCol w:w="1819"/>
        <w:gridCol w:w="870"/>
        <w:gridCol w:w="1786"/>
      </w:tblGrid>
      <w:tr w:rsidR="005667FD" w:rsidRPr="00702AAE" w14:paraId="02A71ED5" w14:textId="77777777" w:rsidTr="00ED2AA6">
        <w:trPr>
          <w:cnfStyle w:val="100000000000" w:firstRow="1" w:lastRow="0" w:firstColumn="0" w:lastColumn="0" w:oddVBand="0" w:evenVBand="0" w:oddHBand="0" w:evenHBand="0" w:firstRowFirstColumn="0" w:firstRowLastColumn="0" w:lastRowFirstColumn="0" w:lastRowLastColumn="0"/>
        </w:trPr>
        <w:tc>
          <w:tcPr>
            <w:tcW w:w="173" w:type="pct"/>
            <w:vAlign w:val="center"/>
          </w:tcPr>
          <w:p w14:paraId="1D9F1325" w14:textId="77777777" w:rsidR="005667FD" w:rsidRPr="00FA6920" w:rsidRDefault="005667FD" w:rsidP="00ED2AA6">
            <w:pPr>
              <w:jc w:val="center"/>
            </w:pPr>
            <w:r w:rsidRPr="00FA6920">
              <w:t>№</w:t>
            </w:r>
          </w:p>
          <w:p w14:paraId="7AAE416A" w14:textId="77777777" w:rsidR="005667FD" w:rsidRPr="00FA6920" w:rsidRDefault="005667FD" w:rsidP="00ED2AA6">
            <w:pPr>
              <w:jc w:val="center"/>
            </w:pPr>
            <w:r w:rsidRPr="00FA6920">
              <w:t>п/п</w:t>
            </w:r>
          </w:p>
        </w:tc>
        <w:tc>
          <w:tcPr>
            <w:tcW w:w="484" w:type="pct"/>
            <w:vAlign w:val="center"/>
          </w:tcPr>
          <w:p w14:paraId="0A106A95" w14:textId="77777777" w:rsidR="005667FD" w:rsidRPr="00FA6920" w:rsidRDefault="005667FD" w:rsidP="00ED2AA6">
            <w:pPr>
              <w:jc w:val="center"/>
            </w:pPr>
            <w:r w:rsidRPr="00FA6920">
              <w:t>Котельная</w:t>
            </w:r>
          </w:p>
        </w:tc>
        <w:tc>
          <w:tcPr>
            <w:tcW w:w="651" w:type="pct"/>
            <w:vAlign w:val="center"/>
          </w:tcPr>
          <w:p w14:paraId="32D59F56" w14:textId="77777777" w:rsidR="005667FD" w:rsidRPr="00FA6920" w:rsidRDefault="005667FD" w:rsidP="00ED2AA6">
            <w:pPr>
              <w:jc w:val="center"/>
            </w:pPr>
            <w:r w:rsidRPr="00FA6920">
              <w:t>Адрес</w:t>
            </w:r>
          </w:p>
        </w:tc>
        <w:tc>
          <w:tcPr>
            <w:tcW w:w="538" w:type="pct"/>
            <w:vAlign w:val="center"/>
          </w:tcPr>
          <w:p w14:paraId="484E6B7A" w14:textId="77777777" w:rsidR="005667FD" w:rsidRPr="00FA6920" w:rsidRDefault="005667FD" w:rsidP="00ED2AA6">
            <w:pPr>
              <w:jc w:val="center"/>
            </w:pPr>
            <w:r w:rsidRPr="00FA6920">
              <w:t>Марка и количество котлов</w:t>
            </w:r>
          </w:p>
        </w:tc>
        <w:tc>
          <w:tcPr>
            <w:tcW w:w="554" w:type="pct"/>
            <w:vAlign w:val="center"/>
          </w:tcPr>
          <w:p w14:paraId="037DFADF" w14:textId="77777777" w:rsidR="005667FD" w:rsidRPr="00FA6920" w:rsidRDefault="005667FD" w:rsidP="00ED2AA6">
            <w:pPr>
              <w:jc w:val="center"/>
            </w:pPr>
            <w:r w:rsidRPr="00FA6920">
              <w:t>Установленная</w:t>
            </w:r>
          </w:p>
          <w:p w14:paraId="130DDE6F" w14:textId="77777777" w:rsidR="005667FD" w:rsidRPr="00FA6920" w:rsidRDefault="005667FD" w:rsidP="00ED2AA6">
            <w:pPr>
              <w:jc w:val="center"/>
            </w:pPr>
            <w:r w:rsidRPr="00FA6920">
              <w:t>мощность,</w:t>
            </w:r>
          </w:p>
          <w:p w14:paraId="161AFC41" w14:textId="77777777" w:rsidR="005667FD" w:rsidRPr="00FA6920" w:rsidRDefault="005667FD" w:rsidP="00ED2AA6">
            <w:pPr>
              <w:jc w:val="center"/>
            </w:pPr>
            <w:r w:rsidRPr="00FA6920">
              <w:t>Гкал/ч</w:t>
            </w:r>
          </w:p>
        </w:tc>
        <w:tc>
          <w:tcPr>
            <w:tcW w:w="548" w:type="pct"/>
            <w:vAlign w:val="center"/>
          </w:tcPr>
          <w:p w14:paraId="244BF85F" w14:textId="77777777" w:rsidR="005667FD" w:rsidRPr="00FA6920" w:rsidRDefault="005667FD" w:rsidP="00ED2AA6">
            <w:pPr>
              <w:jc w:val="center"/>
            </w:pPr>
            <w:r w:rsidRPr="00FA6920">
              <w:t>Подключенная</w:t>
            </w:r>
          </w:p>
          <w:p w14:paraId="1184152E" w14:textId="77777777" w:rsidR="005667FD" w:rsidRPr="00FA6920" w:rsidRDefault="005667FD" w:rsidP="00ED2AA6">
            <w:pPr>
              <w:jc w:val="center"/>
            </w:pPr>
            <w:r w:rsidRPr="00FA6920">
              <w:t>нагрузка,</w:t>
            </w:r>
          </w:p>
          <w:p w14:paraId="132D2FD3" w14:textId="77777777" w:rsidR="005667FD" w:rsidRPr="00FA6920" w:rsidRDefault="005667FD" w:rsidP="00ED2AA6">
            <w:pPr>
              <w:jc w:val="center"/>
            </w:pPr>
            <w:r w:rsidRPr="00FA6920">
              <w:t>Гкал/ч</w:t>
            </w:r>
          </w:p>
        </w:tc>
        <w:tc>
          <w:tcPr>
            <w:tcW w:w="539" w:type="pct"/>
            <w:vAlign w:val="center"/>
          </w:tcPr>
          <w:p w14:paraId="47906846" w14:textId="77777777" w:rsidR="005667FD" w:rsidRPr="00FA6920" w:rsidRDefault="005667FD" w:rsidP="00ED2AA6">
            <w:pPr>
              <w:jc w:val="center"/>
            </w:pPr>
            <w:r w:rsidRPr="00FA6920">
              <w:t>Располагаемая</w:t>
            </w:r>
          </w:p>
          <w:p w14:paraId="09FD2F3B" w14:textId="77777777" w:rsidR="005667FD" w:rsidRPr="00FA6920" w:rsidRDefault="005667FD" w:rsidP="00ED2AA6">
            <w:pPr>
              <w:jc w:val="center"/>
            </w:pPr>
            <w:r w:rsidRPr="00FA6920">
              <w:t>мощность,</w:t>
            </w:r>
          </w:p>
          <w:p w14:paraId="5109B031" w14:textId="77777777" w:rsidR="005667FD" w:rsidRPr="00FA6920" w:rsidRDefault="005667FD" w:rsidP="00ED2AA6">
            <w:pPr>
              <w:jc w:val="center"/>
            </w:pPr>
            <w:r w:rsidRPr="00FA6920">
              <w:t>Гкал/ч</w:t>
            </w:r>
          </w:p>
        </w:tc>
        <w:tc>
          <w:tcPr>
            <w:tcW w:w="615" w:type="pct"/>
            <w:vAlign w:val="center"/>
          </w:tcPr>
          <w:p w14:paraId="7BB925C2" w14:textId="77777777" w:rsidR="005667FD" w:rsidRPr="00FA6920" w:rsidRDefault="005667FD" w:rsidP="00ED2AA6">
            <w:pPr>
              <w:jc w:val="center"/>
            </w:pPr>
            <w:r w:rsidRPr="00FA6920">
              <w:t>Потребление природного газа, куб. м за 201</w:t>
            </w:r>
            <w:r w:rsidR="00BE67FA" w:rsidRPr="00BE67FA">
              <w:t>9</w:t>
            </w:r>
            <w:r w:rsidRPr="00FA6920">
              <w:t xml:space="preserve"> год</w:t>
            </w:r>
          </w:p>
        </w:tc>
        <w:tc>
          <w:tcPr>
            <w:tcW w:w="294" w:type="pct"/>
            <w:vAlign w:val="center"/>
          </w:tcPr>
          <w:p w14:paraId="08EA7B24" w14:textId="77777777" w:rsidR="005667FD" w:rsidRPr="00FA6920" w:rsidRDefault="005667FD" w:rsidP="00ED2AA6">
            <w:pPr>
              <w:jc w:val="center"/>
            </w:pPr>
            <w:r w:rsidRPr="00FA6920">
              <w:t>Износ, %</w:t>
            </w:r>
          </w:p>
        </w:tc>
        <w:tc>
          <w:tcPr>
            <w:tcW w:w="604" w:type="pct"/>
            <w:vAlign w:val="center"/>
          </w:tcPr>
          <w:p w14:paraId="2682CAB4" w14:textId="77777777" w:rsidR="005667FD" w:rsidRPr="00FA6920" w:rsidRDefault="005667FD" w:rsidP="00ED2AA6">
            <w:pPr>
              <w:jc w:val="center"/>
            </w:pPr>
            <w:r w:rsidRPr="00FA6920">
              <w:t>Год ввода в эксплуатацию котельной</w:t>
            </w:r>
          </w:p>
        </w:tc>
      </w:tr>
      <w:tr w:rsidR="005667FD" w:rsidRPr="00FA6920" w14:paraId="6BF9CB8F" w14:textId="77777777" w:rsidTr="00ED2AA6">
        <w:tc>
          <w:tcPr>
            <w:tcW w:w="173" w:type="pct"/>
            <w:vAlign w:val="center"/>
          </w:tcPr>
          <w:p w14:paraId="605670C6" w14:textId="77777777" w:rsidR="005667FD" w:rsidRPr="00FA6920" w:rsidRDefault="005667FD" w:rsidP="00ED2AA6">
            <w:pPr>
              <w:jc w:val="center"/>
            </w:pPr>
            <w:r w:rsidRPr="00FA6920">
              <w:t>1</w:t>
            </w:r>
          </w:p>
        </w:tc>
        <w:tc>
          <w:tcPr>
            <w:tcW w:w="484" w:type="pct"/>
            <w:vAlign w:val="center"/>
          </w:tcPr>
          <w:p w14:paraId="6F3139E4" w14:textId="77777777" w:rsidR="005667FD" w:rsidRPr="00FA6920" w:rsidRDefault="005667FD" w:rsidP="00ED2AA6">
            <w:pPr>
              <w:jc w:val="center"/>
            </w:pPr>
            <w:r w:rsidRPr="00FA6920">
              <w:t>Котельная № 2 (32 кв.)</w:t>
            </w:r>
          </w:p>
        </w:tc>
        <w:tc>
          <w:tcPr>
            <w:tcW w:w="651" w:type="pct"/>
            <w:vAlign w:val="center"/>
          </w:tcPr>
          <w:p w14:paraId="4E86C821" w14:textId="77777777" w:rsidR="005667FD" w:rsidRPr="00FA6920" w:rsidRDefault="005667FD" w:rsidP="00ED2AA6">
            <w:pPr>
              <w:jc w:val="center"/>
            </w:pPr>
            <w:r w:rsidRPr="00FA6920">
              <w:t>г. Клинцы, пр. Ленина 25</w:t>
            </w:r>
          </w:p>
        </w:tc>
        <w:tc>
          <w:tcPr>
            <w:tcW w:w="538" w:type="pct"/>
            <w:vAlign w:val="center"/>
          </w:tcPr>
          <w:p w14:paraId="23B86DD6" w14:textId="77777777" w:rsidR="005667FD" w:rsidRPr="00FA6920" w:rsidRDefault="005667FD" w:rsidP="00ED2AA6">
            <w:pPr>
              <w:jc w:val="center"/>
            </w:pPr>
            <w:r w:rsidRPr="00FA6920">
              <w:t>ТВГ-1,5x1</w:t>
            </w:r>
          </w:p>
          <w:p w14:paraId="755A6808" w14:textId="77777777" w:rsidR="005667FD" w:rsidRPr="00FA6920" w:rsidRDefault="005667FD" w:rsidP="00ED2AA6">
            <w:pPr>
              <w:jc w:val="center"/>
            </w:pPr>
            <w:r w:rsidRPr="00FA6920">
              <w:t>КСВ-1,86x1</w:t>
            </w:r>
          </w:p>
          <w:p w14:paraId="2855EB13" w14:textId="77777777" w:rsidR="005667FD" w:rsidRPr="00FA6920" w:rsidRDefault="005667FD" w:rsidP="00ED2AA6">
            <w:pPr>
              <w:jc w:val="center"/>
            </w:pPr>
            <w:r w:rsidRPr="00FA6920">
              <w:t>НР-18x1</w:t>
            </w:r>
          </w:p>
        </w:tc>
        <w:tc>
          <w:tcPr>
            <w:tcW w:w="554" w:type="pct"/>
            <w:vAlign w:val="center"/>
          </w:tcPr>
          <w:p w14:paraId="03280E99" w14:textId="77777777" w:rsidR="005667FD" w:rsidRPr="00FA6920" w:rsidRDefault="005667FD" w:rsidP="00ED2AA6">
            <w:pPr>
              <w:jc w:val="center"/>
            </w:pPr>
            <w:r w:rsidRPr="00FA6920">
              <w:t>4,42</w:t>
            </w:r>
          </w:p>
        </w:tc>
        <w:tc>
          <w:tcPr>
            <w:tcW w:w="548" w:type="pct"/>
            <w:vAlign w:val="center"/>
          </w:tcPr>
          <w:p w14:paraId="32C4BD21" w14:textId="77777777" w:rsidR="005667FD" w:rsidRPr="00FA6920" w:rsidRDefault="005667FD" w:rsidP="00ED2AA6">
            <w:pPr>
              <w:jc w:val="center"/>
            </w:pPr>
            <w:r w:rsidRPr="00FA6920">
              <w:t>1,85</w:t>
            </w:r>
          </w:p>
        </w:tc>
        <w:tc>
          <w:tcPr>
            <w:tcW w:w="539" w:type="pct"/>
            <w:vAlign w:val="center"/>
          </w:tcPr>
          <w:p w14:paraId="409861A6" w14:textId="77777777" w:rsidR="005667FD" w:rsidRPr="00FA6920" w:rsidRDefault="005667FD" w:rsidP="00ED2AA6">
            <w:pPr>
              <w:jc w:val="center"/>
            </w:pPr>
            <w:r w:rsidRPr="00FA6920">
              <w:t>2,57</w:t>
            </w:r>
          </w:p>
        </w:tc>
        <w:tc>
          <w:tcPr>
            <w:tcW w:w="615" w:type="pct"/>
            <w:vAlign w:val="center"/>
          </w:tcPr>
          <w:p w14:paraId="30E6F2CD" w14:textId="77777777" w:rsidR="005667FD" w:rsidRPr="00FA6920" w:rsidRDefault="005667FD" w:rsidP="00ED2AA6">
            <w:pPr>
              <w:jc w:val="center"/>
            </w:pPr>
            <w:r w:rsidRPr="00FA6920">
              <w:t>566493</w:t>
            </w:r>
          </w:p>
        </w:tc>
        <w:tc>
          <w:tcPr>
            <w:tcW w:w="294" w:type="pct"/>
            <w:vAlign w:val="center"/>
          </w:tcPr>
          <w:p w14:paraId="26FD5F9E" w14:textId="77777777" w:rsidR="005667FD" w:rsidRPr="00FA6920" w:rsidRDefault="005667FD" w:rsidP="00ED2AA6">
            <w:pPr>
              <w:jc w:val="center"/>
            </w:pPr>
            <w:r w:rsidRPr="00FA6920">
              <w:t>90</w:t>
            </w:r>
          </w:p>
        </w:tc>
        <w:tc>
          <w:tcPr>
            <w:tcW w:w="604" w:type="pct"/>
            <w:vAlign w:val="center"/>
          </w:tcPr>
          <w:p w14:paraId="6149EC44" w14:textId="77777777" w:rsidR="005667FD" w:rsidRPr="00FA6920" w:rsidRDefault="005667FD" w:rsidP="00ED2AA6">
            <w:pPr>
              <w:jc w:val="center"/>
            </w:pPr>
            <w:r w:rsidRPr="00FA6920">
              <w:t>1960</w:t>
            </w:r>
          </w:p>
        </w:tc>
      </w:tr>
      <w:tr w:rsidR="005667FD" w:rsidRPr="00FA6920" w14:paraId="6F07D28A" w14:textId="77777777" w:rsidTr="00ED2AA6">
        <w:tc>
          <w:tcPr>
            <w:tcW w:w="173" w:type="pct"/>
            <w:vAlign w:val="center"/>
          </w:tcPr>
          <w:p w14:paraId="69032B80" w14:textId="77777777" w:rsidR="005667FD" w:rsidRPr="00FA6920" w:rsidRDefault="005667FD" w:rsidP="00ED2AA6">
            <w:pPr>
              <w:jc w:val="center"/>
            </w:pPr>
            <w:r w:rsidRPr="00FA6920">
              <w:t>2</w:t>
            </w:r>
          </w:p>
        </w:tc>
        <w:tc>
          <w:tcPr>
            <w:tcW w:w="484" w:type="pct"/>
            <w:vAlign w:val="center"/>
          </w:tcPr>
          <w:p w14:paraId="39A8C5C3" w14:textId="77777777" w:rsidR="005667FD" w:rsidRPr="00FA6920" w:rsidRDefault="005667FD" w:rsidP="00ED2AA6">
            <w:pPr>
              <w:jc w:val="center"/>
            </w:pPr>
            <w:r w:rsidRPr="00FA6920">
              <w:t>Котельная № 3 (дет.)</w:t>
            </w:r>
          </w:p>
        </w:tc>
        <w:tc>
          <w:tcPr>
            <w:tcW w:w="651" w:type="pct"/>
            <w:vAlign w:val="center"/>
          </w:tcPr>
          <w:p w14:paraId="1AB791C6" w14:textId="77777777" w:rsidR="005667FD" w:rsidRPr="00FA6920" w:rsidRDefault="005667FD" w:rsidP="00ED2AA6">
            <w:pPr>
              <w:jc w:val="center"/>
            </w:pPr>
            <w:r w:rsidRPr="00FA6920">
              <w:t>г. Клинцы, ул. Свердлова</w:t>
            </w:r>
          </w:p>
        </w:tc>
        <w:tc>
          <w:tcPr>
            <w:tcW w:w="538" w:type="pct"/>
            <w:vAlign w:val="center"/>
          </w:tcPr>
          <w:p w14:paraId="0F601ACC" w14:textId="77777777" w:rsidR="005667FD" w:rsidRPr="00FA6920" w:rsidRDefault="005667FD" w:rsidP="00ED2AA6">
            <w:pPr>
              <w:jc w:val="center"/>
            </w:pPr>
            <w:r w:rsidRPr="00FA6920">
              <w:t>Универсал-6х2</w:t>
            </w:r>
          </w:p>
        </w:tc>
        <w:tc>
          <w:tcPr>
            <w:tcW w:w="554" w:type="pct"/>
            <w:vAlign w:val="center"/>
          </w:tcPr>
          <w:p w14:paraId="74F0AA9F" w14:textId="77777777" w:rsidR="005667FD" w:rsidRPr="00FA6920" w:rsidRDefault="005667FD" w:rsidP="00ED2AA6">
            <w:pPr>
              <w:jc w:val="center"/>
            </w:pPr>
            <w:r w:rsidRPr="00FA6920">
              <w:t>0,96</w:t>
            </w:r>
          </w:p>
        </w:tc>
        <w:tc>
          <w:tcPr>
            <w:tcW w:w="548" w:type="pct"/>
            <w:vAlign w:val="center"/>
          </w:tcPr>
          <w:p w14:paraId="4FCE7D89" w14:textId="77777777" w:rsidR="005667FD" w:rsidRPr="00FA6920" w:rsidRDefault="005667FD" w:rsidP="00ED2AA6">
            <w:pPr>
              <w:jc w:val="center"/>
            </w:pPr>
            <w:r w:rsidRPr="00FA6920">
              <w:t>0,06</w:t>
            </w:r>
          </w:p>
        </w:tc>
        <w:tc>
          <w:tcPr>
            <w:tcW w:w="539" w:type="pct"/>
            <w:vAlign w:val="center"/>
          </w:tcPr>
          <w:p w14:paraId="3FB2E0A3" w14:textId="77777777" w:rsidR="005667FD" w:rsidRPr="00FA6920" w:rsidRDefault="005667FD" w:rsidP="00ED2AA6">
            <w:pPr>
              <w:jc w:val="center"/>
            </w:pPr>
            <w:r w:rsidRPr="00FA6920">
              <w:t>0,9</w:t>
            </w:r>
          </w:p>
        </w:tc>
        <w:tc>
          <w:tcPr>
            <w:tcW w:w="615" w:type="pct"/>
            <w:vAlign w:val="center"/>
          </w:tcPr>
          <w:p w14:paraId="4C60AE52" w14:textId="77777777" w:rsidR="005667FD" w:rsidRPr="00FA6920" w:rsidRDefault="005667FD" w:rsidP="00ED2AA6">
            <w:pPr>
              <w:jc w:val="center"/>
            </w:pPr>
            <w:r w:rsidRPr="00FA6920">
              <w:t>41946</w:t>
            </w:r>
          </w:p>
        </w:tc>
        <w:tc>
          <w:tcPr>
            <w:tcW w:w="294" w:type="pct"/>
            <w:vAlign w:val="center"/>
          </w:tcPr>
          <w:p w14:paraId="340C6937" w14:textId="77777777" w:rsidR="005667FD" w:rsidRPr="00FA6920" w:rsidRDefault="005667FD" w:rsidP="00ED2AA6">
            <w:pPr>
              <w:jc w:val="center"/>
            </w:pPr>
            <w:r w:rsidRPr="00FA6920">
              <w:t>75</w:t>
            </w:r>
          </w:p>
        </w:tc>
        <w:tc>
          <w:tcPr>
            <w:tcW w:w="604" w:type="pct"/>
            <w:vAlign w:val="center"/>
          </w:tcPr>
          <w:p w14:paraId="5B2D2C42" w14:textId="77777777" w:rsidR="005667FD" w:rsidRPr="00FA6920" w:rsidRDefault="005667FD" w:rsidP="00ED2AA6">
            <w:pPr>
              <w:jc w:val="center"/>
            </w:pPr>
            <w:r w:rsidRPr="00FA6920">
              <w:t>1977</w:t>
            </w:r>
          </w:p>
        </w:tc>
      </w:tr>
      <w:tr w:rsidR="005667FD" w:rsidRPr="00FA6920" w14:paraId="00F7F1F7" w14:textId="77777777" w:rsidTr="00ED2AA6">
        <w:tc>
          <w:tcPr>
            <w:tcW w:w="173" w:type="pct"/>
            <w:vAlign w:val="center"/>
          </w:tcPr>
          <w:p w14:paraId="1A24EDEC" w14:textId="77777777" w:rsidR="005667FD" w:rsidRPr="00FA6920" w:rsidRDefault="005667FD" w:rsidP="00ED2AA6">
            <w:pPr>
              <w:jc w:val="center"/>
            </w:pPr>
            <w:r w:rsidRPr="00FA6920">
              <w:t>3</w:t>
            </w:r>
          </w:p>
        </w:tc>
        <w:tc>
          <w:tcPr>
            <w:tcW w:w="484" w:type="pct"/>
            <w:vAlign w:val="center"/>
          </w:tcPr>
          <w:p w14:paraId="15C83EE5" w14:textId="77777777" w:rsidR="005667FD" w:rsidRPr="00FA6920" w:rsidRDefault="005667FD" w:rsidP="00ED2AA6">
            <w:pPr>
              <w:jc w:val="center"/>
            </w:pPr>
            <w:r w:rsidRPr="00FA6920">
              <w:t>Котельная № 7 (48 кв.)</w:t>
            </w:r>
          </w:p>
        </w:tc>
        <w:tc>
          <w:tcPr>
            <w:tcW w:w="651" w:type="pct"/>
            <w:vAlign w:val="center"/>
          </w:tcPr>
          <w:p w14:paraId="3E218798" w14:textId="77777777" w:rsidR="005667FD" w:rsidRPr="00FA6920" w:rsidRDefault="005667FD" w:rsidP="00ED2AA6">
            <w:pPr>
              <w:jc w:val="center"/>
            </w:pPr>
            <w:r w:rsidRPr="00FA6920">
              <w:t>г. Клинцы, ул. Октябрьская, 66</w:t>
            </w:r>
          </w:p>
        </w:tc>
        <w:tc>
          <w:tcPr>
            <w:tcW w:w="538" w:type="pct"/>
            <w:vAlign w:val="center"/>
          </w:tcPr>
          <w:p w14:paraId="275BB919" w14:textId="77777777" w:rsidR="005667FD" w:rsidRPr="00FA6920" w:rsidRDefault="005667FD" w:rsidP="00ED2AA6">
            <w:pPr>
              <w:jc w:val="center"/>
            </w:pPr>
            <w:r w:rsidRPr="00FA6920">
              <w:t>ТВГ-1,5х1</w:t>
            </w:r>
          </w:p>
          <w:p w14:paraId="04D8B69F" w14:textId="77777777" w:rsidR="005667FD" w:rsidRPr="00FA6920" w:rsidRDefault="005667FD" w:rsidP="00ED2AA6">
            <w:pPr>
              <w:jc w:val="center"/>
            </w:pPr>
            <w:r w:rsidRPr="00FA6920">
              <w:t>КСВ-1,86х1</w:t>
            </w:r>
          </w:p>
          <w:p w14:paraId="08E2B0A1" w14:textId="77777777" w:rsidR="005667FD" w:rsidRPr="00FA6920" w:rsidRDefault="005667FD" w:rsidP="00ED2AA6">
            <w:pPr>
              <w:jc w:val="center"/>
            </w:pPr>
            <w:r w:rsidRPr="00FA6920">
              <w:t>НР-18х2</w:t>
            </w:r>
          </w:p>
        </w:tc>
        <w:tc>
          <w:tcPr>
            <w:tcW w:w="554" w:type="pct"/>
            <w:vAlign w:val="center"/>
          </w:tcPr>
          <w:p w14:paraId="7B9ED32C" w14:textId="77777777" w:rsidR="005667FD" w:rsidRPr="00FA6920" w:rsidRDefault="005667FD" w:rsidP="00ED2AA6">
            <w:pPr>
              <w:jc w:val="center"/>
            </w:pPr>
            <w:r w:rsidRPr="00FA6920">
              <w:t>5,36</w:t>
            </w:r>
          </w:p>
        </w:tc>
        <w:tc>
          <w:tcPr>
            <w:tcW w:w="548" w:type="pct"/>
            <w:vAlign w:val="center"/>
          </w:tcPr>
          <w:p w14:paraId="17183227" w14:textId="77777777" w:rsidR="005667FD" w:rsidRPr="00FA6920" w:rsidRDefault="005667FD" w:rsidP="00ED2AA6">
            <w:pPr>
              <w:jc w:val="center"/>
            </w:pPr>
            <w:r w:rsidRPr="00FA6920">
              <w:t>2,4</w:t>
            </w:r>
          </w:p>
        </w:tc>
        <w:tc>
          <w:tcPr>
            <w:tcW w:w="539" w:type="pct"/>
            <w:vAlign w:val="center"/>
          </w:tcPr>
          <w:p w14:paraId="1648BCB1" w14:textId="77777777" w:rsidR="005667FD" w:rsidRPr="00FA6920" w:rsidRDefault="005667FD" w:rsidP="00ED2AA6">
            <w:pPr>
              <w:jc w:val="center"/>
            </w:pPr>
            <w:r w:rsidRPr="00FA6920">
              <w:t>2,96</w:t>
            </w:r>
          </w:p>
        </w:tc>
        <w:tc>
          <w:tcPr>
            <w:tcW w:w="615" w:type="pct"/>
            <w:vAlign w:val="center"/>
          </w:tcPr>
          <w:p w14:paraId="7F7B8074" w14:textId="77777777" w:rsidR="005667FD" w:rsidRPr="00FA6920" w:rsidRDefault="005667FD" w:rsidP="00ED2AA6">
            <w:pPr>
              <w:jc w:val="center"/>
            </w:pPr>
            <w:r w:rsidRPr="00FA6920">
              <w:t>548695</w:t>
            </w:r>
          </w:p>
        </w:tc>
        <w:tc>
          <w:tcPr>
            <w:tcW w:w="294" w:type="pct"/>
            <w:vAlign w:val="center"/>
          </w:tcPr>
          <w:p w14:paraId="3FFBDE26" w14:textId="77777777" w:rsidR="005667FD" w:rsidRPr="00FA6920" w:rsidRDefault="005667FD" w:rsidP="00ED2AA6">
            <w:pPr>
              <w:jc w:val="center"/>
            </w:pPr>
            <w:r w:rsidRPr="00FA6920">
              <w:t>75</w:t>
            </w:r>
          </w:p>
        </w:tc>
        <w:tc>
          <w:tcPr>
            <w:tcW w:w="604" w:type="pct"/>
            <w:vAlign w:val="center"/>
          </w:tcPr>
          <w:p w14:paraId="3C8622F5" w14:textId="77777777" w:rsidR="005667FD" w:rsidRPr="00FA6920" w:rsidRDefault="005667FD" w:rsidP="00ED2AA6">
            <w:pPr>
              <w:jc w:val="center"/>
            </w:pPr>
            <w:r w:rsidRPr="00FA6920">
              <w:t>1973</w:t>
            </w:r>
          </w:p>
        </w:tc>
      </w:tr>
      <w:tr w:rsidR="005667FD" w:rsidRPr="00FA6920" w14:paraId="695FA122" w14:textId="77777777" w:rsidTr="00ED2AA6">
        <w:tc>
          <w:tcPr>
            <w:tcW w:w="173" w:type="pct"/>
            <w:vAlign w:val="center"/>
          </w:tcPr>
          <w:p w14:paraId="430A45DB" w14:textId="77777777" w:rsidR="005667FD" w:rsidRPr="00FA6920" w:rsidRDefault="005667FD" w:rsidP="00ED2AA6">
            <w:pPr>
              <w:jc w:val="center"/>
            </w:pPr>
            <w:r w:rsidRPr="00FA6920">
              <w:t>4</w:t>
            </w:r>
          </w:p>
        </w:tc>
        <w:tc>
          <w:tcPr>
            <w:tcW w:w="484" w:type="pct"/>
            <w:vAlign w:val="center"/>
          </w:tcPr>
          <w:p w14:paraId="7C26B414" w14:textId="77777777" w:rsidR="005667FD" w:rsidRPr="00FA6920" w:rsidRDefault="005667FD" w:rsidP="00ED2AA6">
            <w:pPr>
              <w:jc w:val="center"/>
            </w:pPr>
            <w:r w:rsidRPr="00FA6920">
              <w:t>Котельная № 8 (99 кв.)</w:t>
            </w:r>
          </w:p>
        </w:tc>
        <w:tc>
          <w:tcPr>
            <w:tcW w:w="651" w:type="pct"/>
            <w:vAlign w:val="center"/>
          </w:tcPr>
          <w:p w14:paraId="73D7608B" w14:textId="77777777" w:rsidR="005667FD" w:rsidRPr="00FA6920" w:rsidRDefault="005667FD" w:rsidP="00ED2AA6">
            <w:pPr>
              <w:jc w:val="center"/>
            </w:pPr>
            <w:r w:rsidRPr="00FA6920">
              <w:t>г. Клинцы, ул. Н.В. Гоголя, 2а</w:t>
            </w:r>
          </w:p>
        </w:tc>
        <w:tc>
          <w:tcPr>
            <w:tcW w:w="538" w:type="pct"/>
            <w:vAlign w:val="center"/>
          </w:tcPr>
          <w:p w14:paraId="289FA950" w14:textId="77777777" w:rsidR="005667FD" w:rsidRPr="00FA6920" w:rsidRDefault="005667FD" w:rsidP="00ED2AA6">
            <w:pPr>
              <w:jc w:val="center"/>
            </w:pPr>
            <w:r w:rsidRPr="00FA6920">
              <w:t>НР-18х2</w:t>
            </w:r>
          </w:p>
        </w:tc>
        <w:tc>
          <w:tcPr>
            <w:tcW w:w="554" w:type="pct"/>
            <w:vAlign w:val="center"/>
          </w:tcPr>
          <w:p w14:paraId="102F1C6F" w14:textId="77777777" w:rsidR="005667FD" w:rsidRPr="00FA6920" w:rsidRDefault="005667FD" w:rsidP="00ED2AA6">
            <w:pPr>
              <w:jc w:val="center"/>
            </w:pPr>
            <w:r w:rsidRPr="00FA6920">
              <w:t>1,66</w:t>
            </w:r>
          </w:p>
        </w:tc>
        <w:tc>
          <w:tcPr>
            <w:tcW w:w="548" w:type="pct"/>
            <w:vAlign w:val="center"/>
          </w:tcPr>
          <w:p w14:paraId="7A6294E7" w14:textId="77777777" w:rsidR="005667FD" w:rsidRPr="00FA6920" w:rsidRDefault="005667FD" w:rsidP="00ED2AA6">
            <w:pPr>
              <w:jc w:val="center"/>
            </w:pPr>
            <w:r w:rsidRPr="00FA6920">
              <w:t>0,43</w:t>
            </w:r>
          </w:p>
        </w:tc>
        <w:tc>
          <w:tcPr>
            <w:tcW w:w="539" w:type="pct"/>
            <w:vAlign w:val="center"/>
          </w:tcPr>
          <w:p w14:paraId="32F7662B" w14:textId="77777777" w:rsidR="005667FD" w:rsidRPr="00FA6920" w:rsidRDefault="005667FD" w:rsidP="00ED2AA6">
            <w:pPr>
              <w:jc w:val="center"/>
            </w:pPr>
            <w:r w:rsidRPr="00FA6920">
              <w:t>1,23</w:t>
            </w:r>
          </w:p>
        </w:tc>
        <w:tc>
          <w:tcPr>
            <w:tcW w:w="615" w:type="pct"/>
            <w:vAlign w:val="center"/>
          </w:tcPr>
          <w:p w14:paraId="58174A06" w14:textId="77777777" w:rsidR="005667FD" w:rsidRPr="00FA6920" w:rsidRDefault="005667FD" w:rsidP="00ED2AA6">
            <w:pPr>
              <w:jc w:val="center"/>
            </w:pPr>
            <w:r w:rsidRPr="00FA6920">
              <w:t>122920</w:t>
            </w:r>
          </w:p>
        </w:tc>
        <w:tc>
          <w:tcPr>
            <w:tcW w:w="294" w:type="pct"/>
            <w:vAlign w:val="center"/>
          </w:tcPr>
          <w:p w14:paraId="107FB02F" w14:textId="77777777" w:rsidR="005667FD" w:rsidRPr="00FA6920" w:rsidRDefault="005667FD" w:rsidP="00ED2AA6">
            <w:pPr>
              <w:jc w:val="center"/>
            </w:pPr>
            <w:r w:rsidRPr="00FA6920">
              <w:t>80</w:t>
            </w:r>
          </w:p>
        </w:tc>
        <w:tc>
          <w:tcPr>
            <w:tcW w:w="604" w:type="pct"/>
            <w:vAlign w:val="center"/>
          </w:tcPr>
          <w:p w14:paraId="0D96B30D" w14:textId="77777777" w:rsidR="005667FD" w:rsidRPr="00FA6920" w:rsidRDefault="005667FD" w:rsidP="00ED2AA6">
            <w:pPr>
              <w:jc w:val="center"/>
            </w:pPr>
            <w:r w:rsidRPr="00FA6920">
              <w:t>1970</w:t>
            </w:r>
          </w:p>
        </w:tc>
      </w:tr>
      <w:tr w:rsidR="005667FD" w:rsidRPr="00FA6920" w14:paraId="22C3FB49" w14:textId="77777777" w:rsidTr="00ED2AA6">
        <w:tc>
          <w:tcPr>
            <w:tcW w:w="173" w:type="pct"/>
            <w:vAlign w:val="center"/>
          </w:tcPr>
          <w:p w14:paraId="14B58406" w14:textId="77777777" w:rsidR="005667FD" w:rsidRPr="00FA6920" w:rsidRDefault="005667FD" w:rsidP="00ED2AA6">
            <w:pPr>
              <w:jc w:val="center"/>
            </w:pPr>
            <w:r w:rsidRPr="00FA6920">
              <w:t>5</w:t>
            </w:r>
          </w:p>
        </w:tc>
        <w:tc>
          <w:tcPr>
            <w:tcW w:w="484" w:type="pct"/>
            <w:vAlign w:val="center"/>
          </w:tcPr>
          <w:p w14:paraId="12969886" w14:textId="77777777" w:rsidR="005667FD" w:rsidRPr="00FA6920" w:rsidRDefault="005667FD" w:rsidP="00ED2AA6">
            <w:pPr>
              <w:jc w:val="center"/>
            </w:pPr>
            <w:r w:rsidRPr="00FA6920">
              <w:t>Котельная № 9 (151 кв.)</w:t>
            </w:r>
          </w:p>
        </w:tc>
        <w:tc>
          <w:tcPr>
            <w:tcW w:w="651" w:type="pct"/>
            <w:vAlign w:val="center"/>
          </w:tcPr>
          <w:p w14:paraId="366604F4" w14:textId="77777777" w:rsidR="005667FD" w:rsidRPr="00FA6920" w:rsidRDefault="005667FD" w:rsidP="00ED2AA6">
            <w:pPr>
              <w:jc w:val="center"/>
            </w:pPr>
            <w:r w:rsidRPr="00FA6920">
              <w:t>г. Клинцы, ул. Щорса</w:t>
            </w:r>
          </w:p>
        </w:tc>
        <w:tc>
          <w:tcPr>
            <w:tcW w:w="538" w:type="pct"/>
            <w:vAlign w:val="center"/>
          </w:tcPr>
          <w:p w14:paraId="02D8C7EE" w14:textId="77777777" w:rsidR="005667FD" w:rsidRPr="00FA6920" w:rsidRDefault="005667FD" w:rsidP="00ED2AA6">
            <w:pPr>
              <w:jc w:val="center"/>
            </w:pPr>
            <w:r w:rsidRPr="00FA6920">
              <w:t>ТВГ-1,5x3</w:t>
            </w:r>
          </w:p>
          <w:p w14:paraId="517AAD48" w14:textId="77777777" w:rsidR="005667FD" w:rsidRPr="00FA6920" w:rsidRDefault="005667FD" w:rsidP="00ED2AA6">
            <w:pPr>
              <w:jc w:val="center"/>
            </w:pPr>
            <w:r w:rsidRPr="00FA6920">
              <w:t>НР-18x1</w:t>
            </w:r>
          </w:p>
        </w:tc>
        <w:tc>
          <w:tcPr>
            <w:tcW w:w="554" w:type="pct"/>
            <w:vAlign w:val="center"/>
          </w:tcPr>
          <w:p w14:paraId="6A56895C" w14:textId="77777777" w:rsidR="005667FD" w:rsidRPr="00FA6920" w:rsidRDefault="005667FD" w:rsidP="00ED2AA6">
            <w:pPr>
              <w:jc w:val="center"/>
            </w:pPr>
            <w:r w:rsidRPr="00FA6920">
              <w:t>6,38</w:t>
            </w:r>
          </w:p>
        </w:tc>
        <w:tc>
          <w:tcPr>
            <w:tcW w:w="548" w:type="pct"/>
            <w:vAlign w:val="center"/>
          </w:tcPr>
          <w:p w14:paraId="14E075FA" w14:textId="77777777" w:rsidR="005667FD" w:rsidRPr="00FA6920" w:rsidRDefault="005667FD" w:rsidP="00ED2AA6">
            <w:pPr>
              <w:jc w:val="center"/>
            </w:pPr>
            <w:r w:rsidRPr="00FA6920">
              <w:t>3,8</w:t>
            </w:r>
          </w:p>
        </w:tc>
        <w:tc>
          <w:tcPr>
            <w:tcW w:w="539" w:type="pct"/>
            <w:vAlign w:val="center"/>
          </w:tcPr>
          <w:p w14:paraId="021AAC59" w14:textId="77777777" w:rsidR="005667FD" w:rsidRPr="00FA6920" w:rsidRDefault="005667FD" w:rsidP="00ED2AA6">
            <w:pPr>
              <w:jc w:val="center"/>
            </w:pPr>
            <w:r w:rsidRPr="00FA6920">
              <w:t>2,58</w:t>
            </w:r>
          </w:p>
        </w:tc>
        <w:tc>
          <w:tcPr>
            <w:tcW w:w="615" w:type="pct"/>
            <w:vAlign w:val="center"/>
          </w:tcPr>
          <w:p w14:paraId="54529278" w14:textId="77777777" w:rsidR="005667FD" w:rsidRPr="00FA6920" w:rsidRDefault="005667FD" w:rsidP="00ED2AA6">
            <w:pPr>
              <w:jc w:val="center"/>
            </w:pPr>
            <w:r w:rsidRPr="00FA6920">
              <w:t>1008371</w:t>
            </w:r>
          </w:p>
        </w:tc>
        <w:tc>
          <w:tcPr>
            <w:tcW w:w="294" w:type="pct"/>
            <w:vAlign w:val="center"/>
          </w:tcPr>
          <w:p w14:paraId="7EC9F204" w14:textId="77777777" w:rsidR="005667FD" w:rsidRPr="00FA6920" w:rsidRDefault="005667FD" w:rsidP="00ED2AA6">
            <w:pPr>
              <w:jc w:val="center"/>
            </w:pPr>
            <w:r w:rsidRPr="00FA6920">
              <w:t>75</w:t>
            </w:r>
          </w:p>
        </w:tc>
        <w:tc>
          <w:tcPr>
            <w:tcW w:w="604" w:type="pct"/>
            <w:vAlign w:val="center"/>
          </w:tcPr>
          <w:p w14:paraId="24566DEE" w14:textId="77777777" w:rsidR="005667FD" w:rsidRPr="00FA6920" w:rsidRDefault="005667FD" w:rsidP="00ED2AA6">
            <w:pPr>
              <w:jc w:val="center"/>
            </w:pPr>
            <w:r w:rsidRPr="00FA6920">
              <w:t>1970</w:t>
            </w:r>
          </w:p>
        </w:tc>
      </w:tr>
      <w:tr w:rsidR="005667FD" w:rsidRPr="00FA6920" w14:paraId="6045F88E" w14:textId="77777777" w:rsidTr="00ED2AA6">
        <w:tc>
          <w:tcPr>
            <w:tcW w:w="173" w:type="pct"/>
            <w:vAlign w:val="center"/>
          </w:tcPr>
          <w:p w14:paraId="538BDF5C" w14:textId="77777777" w:rsidR="005667FD" w:rsidRPr="00FA6920" w:rsidRDefault="005667FD" w:rsidP="00ED2AA6">
            <w:pPr>
              <w:jc w:val="center"/>
            </w:pPr>
            <w:r w:rsidRPr="00FA6920">
              <w:t>6</w:t>
            </w:r>
          </w:p>
        </w:tc>
        <w:tc>
          <w:tcPr>
            <w:tcW w:w="484" w:type="pct"/>
            <w:vAlign w:val="center"/>
          </w:tcPr>
          <w:p w14:paraId="38049CF8" w14:textId="77777777" w:rsidR="005667FD" w:rsidRPr="00FA6920" w:rsidRDefault="005667FD" w:rsidP="00ED2AA6">
            <w:pPr>
              <w:jc w:val="center"/>
            </w:pPr>
            <w:r w:rsidRPr="00FA6920">
              <w:t>Котельная № 10 (141 кв.)</w:t>
            </w:r>
          </w:p>
        </w:tc>
        <w:tc>
          <w:tcPr>
            <w:tcW w:w="651" w:type="pct"/>
            <w:vAlign w:val="center"/>
          </w:tcPr>
          <w:p w14:paraId="2406BA0D" w14:textId="77777777" w:rsidR="005667FD" w:rsidRPr="00FA6920" w:rsidRDefault="005667FD" w:rsidP="00ED2AA6">
            <w:pPr>
              <w:jc w:val="center"/>
            </w:pPr>
            <w:r w:rsidRPr="00FA6920">
              <w:t>г. Клинцы, ул. Декабристов</w:t>
            </w:r>
          </w:p>
        </w:tc>
        <w:tc>
          <w:tcPr>
            <w:tcW w:w="538" w:type="pct"/>
            <w:vAlign w:val="center"/>
          </w:tcPr>
          <w:p w14:paraId="311C440A" w14:textId="77777777" w:rsidR="005667FD" w:rsidRPr="00FA6920" w:rsidRDefault="005667FD" w:rsidP="00ED2AA6">
            <w:pPr>
              <w:jc w:val="center"/>
            </w:pPr>
            <w:r w:rsidRPr="00FA6920">
              <w:t>НР-18x2</w:t>
            </w:r>
          </w:p>
          <w:p w14:paraId="246AF9C5" w14:textId="77777777" w:rsidR="005667FD" w:rsidRPr="00FA6920" w:rsidRDefault="005667FD" w:rsidP="00ED2AA6">
            <w:pPr>
              <w:jc w:val="center"/>
            </w:pPr>
            <w:r w:rsidRPr="00FA6920">
              <w:t>ТВГ-1,5x1</w:t>
            </w:r>
          </w:p>
        </w:tc>
        <w:tc>
          <w:tcPr>
            <w:tcW w:w="554" w:type="pct"/>
            <w:vAlign w:val="center"/>
          </w:tcPr>
          <w:p w14:paraId="36FCAEA4" w14:textId="77777777" w:rsidR="005667FD" w:rsidRPr="00FA6920" w:rsidRDefault="005667FD" w:rsidP="00ED2AA6">
            <w:pPr>
              <w:jc w:val="center"/>
            </w:pPr>
            <w:r w:rsidRPr="00FA6920">
              <w:t>3,51</w:t>
            </w:r>
          </w:p>
        </w:tc>
        <w:tc>
          <w:tcPr>
            <w:tcW w:w="548" w:type="pct"/>
            <w:vAlign w:val="center"/>
          </w:tcPr>
          <w:p w14:paraId="16C4ACA3" w14:textId="77777777" w:rsidR="005667FD" w:rsidRPr="00FA6920" w:rsidRDefault="005667FD" w:rsidP="00ED2AA6">
            <w:pPr>
              <w:jc w:val="center"/>
            </w:pPr>
            <w:r w:rsidRPr="00FA6920">
              <w:t>1,4</w:t>
            </w:r>
          </w:p>
        </w:tc>
        <w:tc>
          <w:tcPr>
            <w:tcW w:w="539" w:type="pct"/>
            <w:vAlign w:val="center"/>
          </w:tcPr>
          <w:p w14:paraId="121FA1A4" w14:textId="77777777" w:rsidR="005667FD" w:rsidRPr="00FA6920" w:rsidRDefault="005667FD" w:rsidP="00ED2AA6">
            <w:pPr>
              <w:jc w:val="center"/>
            </w:pPr>
            <w:r w:rsidRPr="00FA6920">
              <w:t>2,11</w:t>
            </w:r>
          </w:p>
        </w:tc>
        <w:tc>
          <w:tcPr>
            <w:tcW w:w="615" w:type="pct"/>
            <w:vAlign w:val="center"/>
          </w:tcPr>
          <w:p w14:paraId="6288BB6F" w14:textId="77777777" w:rsidR="005667FD" w:rsidRPr="00FA6920" w:rsidRDefault="005667FD" w:rsidP="00ED2AA6">
            <w:pPr>
              <w:jc w:val="center"/>
            </w:pPr>
            <w:r w:rsidRPr="00FA6920">
              <w:t>452303</w:t>
            </w:r>
          </w:p>
        </w:tc>
        <w:tc>
          <w:tcPr>
            <w:tcW w:w="294" w:type="pct"/>
            <w:vAlign w:val="center"/>
          </w:tcPr>
          <w:p w14:paraId="328B8DA2" w14:textId="77777777" w:rsidR="005667FD" w:rsidRPr="00FA6920" w:rsidRDefault="005667FD" w:rsidP="00ED2AA6">
            <w:pPr>
              <w:jc w:val="center"/>
            </w:pPr>
            <w:r w:rsidRPr="00FA6920">
              <w:t>75</w:t>
            </w:r>
          </w:p>
        </w:tc>
        <w:tc>
          <w:tcPr>
            <w:tcW w:w="604" w:type="pct"/>
            <w:vAlign w:val="center"/>
          </w:tcPr>
          <w:p w14:paraId="2EC54071" w14:textId="77777777" w:rsidR="005667FD" w:rsidRPr="00FA6920" w:rsidRDefault="005667FD" w:rsidP="00ED2AA6">
            <w:pPr>
              <w:jc w:val="center"/>
            </w:pPr>
            <w:r w:rsidRPr="00FA6920">
              <w:t>1974</w:t>
            </w:r>
          </w:p>
        </w:tc>
      </w:tr>
      <w:tr w:rsidR="005667FD" w:rsidRPr="00FA6920" w14:paraId="377EA908" w14:textId="77777777" w:rsidTr="00ED2AA6">
        <w:tc>
          <w:tcPr>
            <w:tcW w:w="173" w:type="pct"/>
            <w:vAlign w:val="center"/>
          </w:tcPr>
          <w:p w14:paraId="775D40B1" w14:textId="77777777" w:rsidR="005667FD" w:rsidRPr="00FA6920" w:rsidRDefault="005667FD" w:rsidP="00ED2AA6">
            <w:pPr>
              <w:jc w:val="center"/>
            </w:pPr>
            <w:r w:rsidRPr="00FA6920">
              <w:t>7</w:t>
            </w:r>
          </w:p>
        </w:tc>
        <w:tc>
          <w:tcPr>
            <w:tcW w:w="484" w:type="pct"/>
            <w:vAlign w:val="center"/>
          </w:tcPr>
          <w:p w14:paraId="4F87AFB9" w14:textId="77777777" w:rsidR="005667FD" w:rsidRPr="00FA6920" w:rsidRDefault="005667FD" w:rsidP="00ED2AA6">
            <w:pPr>
              <w:jc w:val="center"/>
            </w:pPr>
            <w:r w:rsidRPr="00FA6920">
              <w:t>Котельная № 11 (183 кв.)</w:t>
            </w:r>
          </w:p>
        </w:tc>
        <w:tc>
          <w:tcPr>
            <w:tcW w:w="651" w:type="pct"/>
            <w:vAlign w:val="center"/>
          </w:tcPr>
          <w:p w14:paraId="236D3BED" w14:textId="77777777" w:rsidR="005667FD" w:rsidRPr="00FA6920" w:rsidRDefault="005667FD" w:rsidP="00ED2AA6">
            <w:pPr>
              <w:jc w:val="center"/>
            </w:pPr>
            <w:r w:rsidRPr="00FA6920">
              <w:t>г. Клинцы, ул. Свердлова</w:t>
            </w:r>
          </w:p>
        </w:tc>
        <w:tc>
          <w:tcPr>
            <w:tcW w:w="538" w:type="pct"/>
            <w:vAlign w:val="center"/>
          </w:tcPr>
          <w:p w14:paraId="30A0C645" w14:textId="77777777" w:rsidR="005667FD" w:rsidRPr="00FA6920" w:rsidRDefault="005667FD" w:rsidP="00ED2AA6">
            <w:pPr>
              <w:jc w:val="center"/>
            </w:pPr>
            <w:r w:rsidRPr="00FA6920">
              <w:t>НР-18x2</w:t>
            </w:r>
          </w:p>
        </w:tc>
        <w:tc>
          <w:tcPr>
            <w:tcW w:w="554" w:type="pct"/>
            <w:vAlign w:val="center"/>
          </w:tcPr>
          <w:p w14:paraId="22E3105F" w14:textId="77777777" w:rsidR="005667FD" w:rsidRPr="00FA6920" w:rsidRDefault="005667FD" w:rsidP="00ED2AA6">
            <w:pPr>
              <w:jc w:val="center"/>
            </w:pPr>
            <w:r w:rsidRPr="00FA6920">
              <w:t>1,66</w:t>
            </w:r>
          </w:p>
        </w:tc>
        <w:tc>
          <w:tcPr>
            <w:tcW w:w="548" w:type="pct"/>
            <w:vAlign w:val="center"/>
          </w:tcPr>
          <w:p w14:paraId="7BF7D50A" w14:textId="77777777" w:rsidR="005667FD" w:rsidRPr="00FA6920" w:rsidRDefault="005667FD" w:rsidP="00ED2AA6">
            <w:pPr>
              <w:jc w:val="center"/>
            </w:pPr>
            <w:r w:rsidRPr="00FA6920">
              <w:t>0,52</w:t>
            </w:r>
          </w:p>
        </w:tc>
        <w:tc>
          <w:tcPr>
            <w:tcW w:w="539" w:type="pct"/>
            <w:vAlign w:val="center"/>
          </w:tcPr>
          <w:p w14:paraId="6DB4DA3D" w14:textId="77777777" w:rsidR="005667FD" w:rsidRPr="00FA6920" w:rsidRDefault="005667FD" w:rsidP="00ED2AA6">
            <w:pPr>
              <w:jc w:val="center"/>
            </w:pPr>
            <w:r w:rsidRPr="00FA6920">
              <w:t>1,14</w:t>
            </w:r>
          </w:p>
        </w:tc>
        <w:tc>
          <w:tcPr>
            <w:tcW w:w="615" w:type="pct"/>
            <w:vAlign w:val="center"/>
          </w:tcPr>
          <w:p w14:paraId="4E254EDE" w14:textId="77777777" w:rsidR="005667FD" w:rsidRPr="00FA6920" w:rsidRDefault="005667FD" w:rsidP="00ED2AA6">
            <w:pPr>
              <w:jc w:val="center"/>
            </w:pPr>
            <w:r w:rsidRPr="00FA6920">
              <w:t>80771</w:t>
            </w:r>
          </w:p>
        </w:tc>
        <w:tc>
          <w:tcPr>
            <w:tcW w:w="294" w:type="pct"/>
            <w:vAlign w:val="center"/>
          </w:tcPr>
          <w:p w14:paraId="084F8C78" w14:textId="77777777" w:rsidR="005667FD" w:rsidRPr="00FA6920" w:rsidRDefault="005667FD" w:rsidP="00ED2AA6">
            <w:pPr>
              <w:jc w:val="center"/>
            </w:pPr>
            <w:r w:rsidRPr="00FA6920">
              <w:t>60</w:t>
            </w:r>
          </w:p>
        </w:tc>
        <w:tc>
          <w:tcPr>
            <w:tcW w:w="604" w:type="pct"/>
            <w:vAlign w:val="center"/>
          </w:tcPr>
          <w:p w14:paraId="6ECC87B2" w14:textId="77777777" w:rsidR="005667FD" w:rsidRPr="00FA6920" w:rsidRDefault="005667FD" w:rsidP="00ED2AA6">
            <w:pPr>
              <w:jc w:val="center"/>
            </w:pPr>
            <w:r w:rsidRPr="00FA6920">
              <w:t>1982</w:t>
            </w:r>
          </w:p>
        </w:tc>
      </w:tr>
      <w:tr w:rsidR="005667FD" w:rsidRPr="00FA6920" w14:paraId="35B4F4CE" w14:textId="77777777" w:rsidTr="00ED2AA6">
        <w:tc>
          <w:tcPr>
            <w:tcW w:w="173" w:type="pct"/>
            <w:vAlign w:val="center"/>
          </w:tcPr>
          <w:p w14:paraId="11276B01" w14:textId="77777777" w:rsidR="005667FD" w:rsidRPr="00FA6920" w:rsidRDefault="005667FD" w:rsidP="00ED2AA6">
            <w:pPr>
              <w:jc w:val="center"/>
            </w:pPr>
            <w:r w:rsidRPr="00FA6920">
              <w:t>8</w:t>
            </w:r>
          </w:p>
        </w:tc>
        <w:tc>
          <w:tcPr>
            <w:tcW w:w="484" w:type="pct"/>
            <w:vAlign w:val="center"/>
          </w:tcPr>
          <w:p w14:paraId="3040C9B3" w14:textId="77777777" w:rsidR="005667FD" w:rsidRPr="00FA6920" w:rsidRDefault="005667FD" w:rsidP="00ED2AA6">
            <w:pPr>
              <w:jc w:val="center"/>
            </w:pPr>
            <w:r w:rsidRPr="00FA6920">
              <w:t>Котельная № 12 (база)</w:t>
            </w:r>
          </w:p>
        </w:tc>
        <w:tc>
          <w:tcPr>
            <w:tcW w:w="651" w:type="pct"/>
            <w:vAlign w:val="center"/>
          </w:tcPr>
          <w:p w14:paraId="4086A4AE" w14:textId="77777777" w:rsidR="005667FD" w:rsidRPr="00FA6920" w:rsidRDefault="005667FD" w:rsidP="00ED2AA6">
            <w:pPr>
              <w:jc w:val="center"/>
            </w:pPr>
            <w:r w:rsidRPr="00FA6920">
              <w:t>г. Клинцы, ул. Первомайская</w:t>
            </w:r>
          </w:p>
        </w:tc>
        <w:tc>
          <w:tcPr>
            <w:tcW w:w="538" w:type="pct"/>
            <w:vAlign w:val="center"/>
          </w:tcPr>
          <w:p w14:paraId="08687A16" w14:textId="77777777" w:rsidR="005667FD" w:rsidRPr="00FA6920" w:rsidRDefault="005667FD" w:rsidP="00ED2AA6">
            <w:pPr>
              <w:jc w:val="center"/>
            </w:pPr>
            <w:r w:rsidRPr="00FA6920">
              <w:t>ТВГ-1,5x1</w:t>
            </w:r>
          </w:p>
          <w:p w14:paraId="2B204D6C" w14:textId="77777777" w:rsidR="005667FD" w:rsidRPr="00FA6920" w:rsidRDefault="005667FD" w:rsidP="00ED2AA6">
            <w:pPr>
              <w:jc w:val="center"/>
            </w:pPr>
            <w:r w:rsidRPr="00FA6920">
              <w:t>КСВ-1,86x1</w:t>
            </w:r>
          </w:p>
          <w:p w14:paraId="11470141" w14:textId="77777777" w:rsidR="005667FD" w:rsidRPr="00FA6920" w:rsidRDefault="005667FD" w:rsidP="00ED2AA6">
            <w:pPr>
              <w:jc w:val="center"/>
            </w:pPr>
            <w:r w:rsidRPr="00FA6920">
              <w:t>НР-18x1</w:t>
            </w:r>
          </w:p>
        </w:tc>
        <w:tc>
          <w:tcPr>
            <w:tcW w:w="554" w:type="pct"/>
            <w:vAlign w:val="center"/>
          </w:tcPr>
          <w:p w14:paraId="6C07C5FF" w14:textId="77777777" w:rsidR="005667FD" w:rsidRPr="00FA6920" w:rsidRDefault="005667FD" w:rsidP="00ED2AA6">
            <w:pPr>
              <w:jc w:val="center"/>
            </w:pPr>
            <w:r w:rsidRPr="00FA6920">
              <w:t>3,53</w:t>
            </w:r>
          </w:p>
        </w:tc>
        <w:tc>
          <w:tcPr>
            <w:tcW w:w="548" w:type="pct"/>
            <w:vAlign w:val="center"/>
          </w:tcPr>
          <w:p w14:paraId="0143A800" w14:textId="77777777" w:rsidR="005667FD" w:rsidRPr="00FA6920" w:rsidRDefault="005667FD" w:rsidP="00ED2AA6">
            <w:pPr>
              <w:jc w:val="center"/>
            </w:pPr>
            <w:r w:rsidRPr="00FA6920">
              <w:t>1,14</w:t>
            </w:r>
          </w:p>
        </w:tc>
        <w:tc>
          <w:tcPr>
            <w:tcW w:w="539" w:type="pct"/>
            <w:vAlign w:val="center"/>
          </w:tcPr>
          <w:p w14:paraId="1B90ABE5" w14:textId="77777777" w:rsidR="005667FD" w:rsidRPr="00FA6920" w:rsidRDefault="005667FD" w:rsidP="00ED2AA6">
            <w:pPr>
              <w:jc w:val="center"/>
            </w:pPr>
            <w:r w:rsidRPr="00FA6920">
              <w:t>2,39</w:t>
            </w:r>
          </w:p>
        </w:tc>
        <w:tc>
          <w:tcPr>
            <w:tcW w:w="615" w:type="pct"/>
            <w:vAlign w:val="center"/>
          </w:tcPr>
          <w:p w14:paraId="181F23E5" w14:textId="77777777" w:rsidR="005667FD" w:rsidRPr="00FA6920" w:rsidRDefault="005667FD" w:rsidP="00ED2AA6">
            <w:pPr>
              <w:jc w:val="center"/>
            </w:pPr>
            <w:r w:rsidRPr="00FA6920">
              <w:t>167268</w:t>
            </w:r>
          </w:p>
        </w:tc>
        <w:tc>
          <w:tcPr>
            <w:tcW w:w="294" w:type="pct"/>
            <w:vAlign w:val="center"/>
          </w:tcPr>
          <w:p w14:paraId="7DB0D3E7" w14:textId="77777777" w:rsidR="005667FD" w:rsidRPr="00FA6920" w:rsidRDefault="005667FD" w:rsidP="00ED2AA6">
            <w:pPr>
              <w:jc w:val="center"/>
            </w:pPr>
            <w:r w:rsidRPr="00FA6920">
              <w:t>50</w:t>
            </w:r>
          </w:p>
        </w:tc>
        <w:tc>
          <w:tcPr>
            <w:tcW w:w="604" w:type="pct"/>
            <w:vAlign w:val="center"/>
          </w:tcPr>
          <w:p w14:paraId="03BE46F6" w14:textId="77777777" w:rsidR="005667FD" w:rsidRPr="00FA6920" w:rsidRDefault="005667FD" w:rsidP="00ED2AA6">
            <w:pPr>
              <w:jc w:val="center"/>
            </w:pPr>
            <w:r w:rsidRPr="00FA6920">
              <w:t>1992</w:t>
            </w:r>
          </w:p>
        </w:tc>
      </w:tr>
      <w:tr w:rsidR="005667FD" w:rsidRPr="00FA6920" w14:paraId="6074670B" w14:textId="77777777" w:rsidTr="00ED2AA6">
        <w:tc>
          <w:tcPr>
            <w:tcW w:w="173" w:type="pct"/>
            <w:vAlign w:val="center"/>
          </w:tcPr>
          <w:p w14:paraId="7A204778" w14:textId="77777777" w:rsidR="005667FD" w:rsidRPr="00FA6920" w:rsidRDefault="005667FD" w:rsidP="00ED2AA6">
            <w:pPr>
              <w:jc w:val="center"/>
            </w:pPr>
            <w:r w:rsidRPr="00FA6920">
              <w:t>9</w:t>
            </w:r>
          </w:p>
        </w:tc>
        <w:tc>
          <w:tcPr>
            <w:tcW w:w="484" w:type="pct"/>
            <w:vAlign w:val="center"/>
          </w:tcPr>
          <w:p w14:paraId="4362AF1E" w14:textId="77777777" w:rsidR="005667FD" w:rsidRPr="00FA6920" w:rsidRDefault="005667FD" w:rsidP="00ED2AA6">
            <w:pPr>
              <w:jc w:val="center"/>
            </w:pPr>
            <w:r w:rsidRPr="00FA6920">
              <w:t>Котельная № 17 (42 кв.)</w:t>
            </w:r>
          </w:p>
        </w:tc>
        <w:tc>
          <w:tcPr>
            <w:tcW w:w="651" w:type="pct"/>
            <w:vAlign w:val="center"/>
          </w:tcPr>
          <w:p w14:paraId="3BE4FAB9" w14:textId="77777777" w:rsidR="005667FD" w:rsidRPr="00FA6920" w:rsidRDefault="005667FD" w:rsidP="00ED2AA6">
            <w:pPr>
              <w:jc w:val="center"/>
            </w:pPr>
            <w:r w:rsidRPr="00FA6920">
              <w:t>г. Клинцы, пр. Ленина</w:t>
            </w:r>
          </w:p>
        </w:tc>
        <w:tc>
          <w:tcPr>
            <w:tcW w:w="538" w:type="pct"/>
            <w:vAlign w:val="center"/>
          </w:tcPr>
          <w:p w14:paraId="5A736977" w14:textId="77777777" w:rsidR="005667FD" w:rsidRPr="00FA6920" w:rsidRDefault="005667FD" w:rsidP="00ED2AA6">
            <w:pPr>
              <w:jc w:val="center"/>
            </w:pPr>
            <w:r w:rsidRPr="00FA6920">
              <w:t>НР-18x1</w:t>
            </w:r>
          </w:p>
          <w:p w14:paraId="18A1E767" w14:textId="77777777" w:rsidR="005667FD" w:rsidRPr="00FA6920" w:rsidRDefault="005667FD" w:rsidP="00ED2AA6">
            <w:pPr>
              <w:jc w:val="center"/>
            </w:pPr>
            <w:r w:rsidRPr="00FA6920">
              <w:t>НР-17x3</w:t>
            </w:r>
          </w:p>
        </w:tc>
        <w:tc>
          <w:tcPr>
            <w:tcW w:w="554" w:type="pct"/>
            <w:vAlign w:val="center"/>
          </w:tcPr>
          <w:p w14:paraId="163726D9" w14:textId="77777777" w:rsidR="005667FD" w:rsidRPr="00FA6920" w:rsidRDefault="005667FD" w:rsidP="00ED2AA6">
            <w:pPr>
              <w:jc w:val="center"/>
            </w:pPr>
            <w:r w:rsidRPr="00FA6920">
              <w:t>2,48</w:t>
            </w:r>
          </w:p>
        </w:tc>
        <w:tc>
          <w:tcPr>
            <w:tcW w:w="548" w:type="pct"/>
            <w:vAlign w:val="center"/>
          </w:tcPr>
          <w:p w14:paraId="5CDA10CC" w14:textId="77777777" w:rsidR="005667FD" w:rsidRPr="00FA6920" w:rsidRDefault="005667FD" w:rsidP="00ED2AA6">
            <w:pPr>
              <w:jc w:val="center"/>
            </w:pPr>
            <w:r w:rsidRPr="00FA6920">
              <w:t>1,7</w:t>
            </w:r>
          </w:p>
        </w:tc>
        <w:tc>
          <w:tcPr>
            <w:tcW w:w="539" w:type="pct"/>
            <w:vAlign w:val="center"/>
          </w:tcPr>
          <w:p w14:paraId="34C34444" w14:textId="77777777" w:rsidR="005667FD" w:rsidRPr="00FA6920" w:rsidRDefault="005667FD" w:rsidP="00ED2AA6">
            <w:pPr>
              <w:jc w:val="center"/>
            </w:pPr>
            <w:r w:rsidRPr="00FA6920">
              <w:t>0,78</w:t>
            </w:r>
          </w:p>
        </w:tc>
        <w:tc>
          <w:tcPr>
            <w:tcW w:w="615" w:type="pct"/>
            <w:vAlign w:val="center"/>
          </w:tcPr>
          <w:p w14:paraId="421EBC98" w14:textId="77777777" w:rsidR="005667FD" w:rsidRPr="00FA6920" w:rsidRDefault="005667FD" w:rsidP="00ED2AA6">
            <w:pPr>
              <w:jc w:val="center"/>
            </w:pPr>
            <w:r w:rsidRPr="00FA6920">
              <w:t>459898</w:t>
            </w:r>
          </w:p>
        </w:tc>
        <w:tc>
          <w:tcPr>
            <w:tcW w:w="294" w:type="pct"/>
            <w:vAlign w:val="center"/>
          </w:tcPr>
          <w:p w14:paraId="3035EF88" w14:textId="77777777" w:rsidR="005667FD" w:rsidRPr="00FA6920" w:rsidRDefault="005667FD" w:rsidP="00ED2AA6">
            <w:pPr>
              <w:jc w:val="center"/>
            </w:pPr>
            <w:r w:rsidRPr="00FA6920">
              <w:t>90</w:t>
            </w:r>
          </w:p>
        </w:tc>
        <w:tc>
          <w:tcPr>
            <w:tcW w:w="604" w:type="pct"/>
            <w:vAlign w:val="center"/>
          </w:tcPr>
          <w:p w14:paraId="203305DB" w14:textId="77777777" w:rsidR="005667FD" w:rsidRPr="00FA6920" w:rsidRDefault="005667FD" w:rsidP="00ED2AA6">
            <w:pPr>
              <w:jc w:val="center"/>
            </w:pPr>
            <w:r w:rsidRPr="00FA6920">
              <w:t>1967</w:t>
            </w:r>
          </w:p>
        </w:tc>
      </w:tr>
      <w:tr w:rsidR="005667FD" w:rsidRPr="00FA6920" w14:paraId="0E0738AD" w14:textId="77777777" w:rsidTr="00ED2AA6">
        <w:tc>
          <w:tcPr>
            <w:tcW w:w="173" w:type="pct"/>
            <w:vAlign w:val="center"/>
          </w:tcPr>
          <w:p w14:paraId="6CA1EB95" w14:textId="77777777" w:rsidR="005667FD" w:rsidRPr="00FA6920" w:rsidRDefault="005667FD" w:rsidP="00ED2AA6">
            <w:pPr>
              <w:jc w:val="center"/>
            </w:pPr>
            <w:r w:rsidRPr="00FA6920">
              <w:t>10</w:t>
            </w:r>
          </w:p>
        </w:tc>
        <w:tc>
          <w:tcPr>
            <w:tcW w:w="484" w:type="pct"/>
            <w:vAlign w:val="center"/>
          </w:tcPr>
          <w:p w14:paraId="1AD7A420" w14:textId="77777777" w:rsidR="005667FD" w:rsidRPr="00FA6920" w:rsidRDefault="005667FD" w:rsidP="00ED2AA6">
            <w:pPr>
              <w:jc w:val="center"/>
            </w:pPr>
            <w:r w:rsidRPr="00FA6920">
              <w:t>Котельная № 18 (шк. п.)</w:t>
            </w:r>
          </w:p>
        </w:tc>
        <w:tc>
          <w:tcPr>
            <w:tcW w:w="651" w:type="pct"/>
            <w:vAlign w:val="center"/>
          </w:tcPr>
          <w:p w14:paraId="5DC00FCD" w14:textId="77777777" w:rsidR="005667FD" w:rsidRPr="00FA6920" w:rsidRDefault="005667FD" w:rsidP="00ED2AA6">
            <w:pPr>
              <w:jc w:val="center"/>
            </w:pPr>
            <w:r w:rsidRPr="00FA6920">
              <w:t>г. Клинцы, п. Займище</w:t>
            </w:r>
          </w:p>
        </w:tc>
        <w:tc>
          <w:tcPr>
            <w:tcW w:w="538" w:type="pct"/>
            <w:vAlign w:val="center"/>
          </w:tcPr>
          <w:p w14:paraId="2C2B23CF" w14:textId="77777777" w:rsidR="005667FD" w:rsidRPr="00FA6920" w:rsidRDefault="005667FD" w:rsidP="00ED2AA6">
            <w:pPr>
              <w:jc w:val="center"/>
            </w:pPr>
            <w:r w:rsidRPr="00FA6920">
              <w:t>НР-18x2</w:t>
            </w:r>
          </w:p>
        </w:tc>
        <w:tc>
          <w:tcPr>
            <w:tcW w:w="554" w:type="pct"/>
            <w:vAlign w:val="center"/>
          </w:tcPr>
          <w:p w14:paraId="0E098B1A" w14:textId="77777777" w:rsidR="005667FD" w:rsidRPr="00FA6920" w:rsidRDefault="005667FD" w:rsidP="00ED2AA6">
            <w:pPr>
              <w:jc w:val="center"/>
            </w:pPr>
            <w:r w:rsidRPr="00FA6920">
              <w:t>1,66</w:t>
            </w:r>
          </w:p>
        </w:tc>
        <w:tc>
          <w:tcPr>
            <w:tcW w:w="548" w:type="pct"/>
            <w:vAlign w:val="center"/>
          </w:tcPr>
          <w:p w14:paraId="1F2A2230" w14:textId="77777777" w:rsidR="005667FD" w:rsidRPr="00FA6920" w:rsidRDefault="005667FD" w:rsidP="00ED2AA6">
            <w:pPr>
              <w:jc w:val="center"/>
            </w:pPr>
            <w:r w:rsidRPr="00FA6920">
              <w:t>0,2</w:t>
            </w:r>
          </w:p>
        </w:tc>
        <w:tc>
          <w:tcPr>
            <w:tcW w:w="539" w:type="pct"/>
            <w:vAlign w:val="center"/>
          </w:tcPr>
          <w:p w14:paraId="2E6E58B1" w14:textId="77777777" w:rsidR="005667FD" w:rsidRPr="00FA6920" w:rsidRDefault="005667FD" w:rsidP="00ED2AA6">
            <w:pPr>
              <w:jc w:val="center"/>
            </w:pPr>
            <w:r w:rsidRPr="00FA6920">
              <w:t>1,46</w:t>
            </w:r>
          </w:p>
        </w:tc>
        <w:tc>
          <w:tcPr>
            <w:tcW w:w="615" w:type="pct"/>
            <w:vAlign w:val="center"/>
          </w:tcPr>
          <w:p w14:paraId="5A4D3C31" w14:textId="77777777" w:rsidR="005667FD" w:rsidRPr="00FA6920" w:rsidRDefault="005667FD" w:rsidP="00ED2AA6">
            <w:pPr>
              <w:jc w:val="center"/>
            </w:pPr>
            <w:r w:rsidRPr="00FA6920">
              <w:t>136003</w:t>
            </w:r>
          </w:p>
        </w:tc>
        <w:tc>
          <w:tcPr>
            <w:tcW w:w="294" w:type="pct"/>
            <w:vAlign w:val="center"/>
          </w:tcPr>
          <w:p w14:paraId="600AFEFD" w14:textId="77777777" w:rsidR="005667FD" w:rsidRPr="00FA6920" w:rsidRDefault="005667FD" w:rsidP="00ED2AA6">
            <w:pPr>
              <w:jc w:val="center"/>
            </w:pPr>
            <w:r w:rsidRPr="00FA6920">
              <w:t>60</w:t>
            </w:r>
          </w:p>
        </w:tc>
        <w:tc>
          <w:tcPr>
            <w:tcW w:w="604" w:type="pct"/>
            <w:vAlign w:val="center"/>
          </w:tcPr>
          <w:p w14:paraId="20E50BED" w14:textId="77777777" w:rsidR="005667FD" w:rsidRPr="00FA6920" w:rsidRDefault="005667FD" w:rsidP="00ED2AA6">
            <w:pPr>
              <w:jc w:val="center"/>
            </w:pPr>
            <w:r w:rsidRPr="00FA6920">
              <w:t>1986</w:t>
            </w:r>
          </w:p>
        </w:tc>
      </w:tr>
      <w:tr w:rsidR="005667FD" w:rsidRPr="00FA6920" w14:paraId="50F1C35F" w14:textId="77777777" w:rsidTr="00ED2AA6">
        <w:tc>
          <w:tcPr>
            <w:tcW w:w="173" w:type="pct"/>
            <w:vAlign w:val="center"/>
          </w:tcPr>
          <w:p w14:paraId="4615F374" w14:textId="77777777" w:rsidR="005667FD" w:rsidRPr="00FA6920" w:rsidRDefault="005667FD" w:rsidP="00ED2AA6">
            <w:pPr>
              <w:jc w:val="center"/>
            </w:pPr>
            <w:r w:rsidRPr="00FA6920">
              <w:t>11</w:t>
            </w:r>
          </w:p>
        </w:tc>
        <w:tc>
          <w:tcPr>
            <w:tcW w:w="484" w:type="pct"/>
            <w:vAlign w:val="center"/>
          </w:tcPr>
          <w:p w14:paraId="5329823B" w14:textId="77777777" w:rsidR="005667FD" w:rsidRPr="00FA6920" w:rsidRDefault="005667FD" w:rsidP="00ED2AA6">
            <w:pPr>
              <w:jc w:val="center"/>
            </w:pPr>
            <w:r w:rsidRPr="00FA6920">
              <w:t>Котельная № 19 (шк. п. Ардонь)</w:t>
            </w:r>
          </w:p>
        </w:tc>
        <w:tc>
          <w:tcPr>
            <w:tcW w:w="651" w:type="pct"/>
            <w:vAlign w:val="center"/>
          </w:tcPr>
          <w:p w14:paraId="7A75EA25" w14:textId="77777777" w:rsidR="005667FD" w:rsidRPr="00FA6920" w:rsidRDefault="005667FD" w:rsidP="00ED2AA6">
            <w:pPr>
              <w:jc w:val="center"/>
            </w:pPr>
            <w:r w:rsidRPr="00FA6920">
              <w:t>г. Клинцы, п. Ардонь, ул. Стахановская</w:t>
            </w:r>
          </w:p>
        </w:tc>
        <w:tc>
          <w:tcPr>
            <w:tcW w:w="538" w:type="pct"/>
            <w:vAlign w:val="center"/>
          </w:tcPr>
          <w:p w14:paraId="18A4900B" w14:textId="77777777" w:rsidR="005667FD" w:rsidRPr="00FA6920" w:rsidRDefault="005667FD" w:rsidP="00ED2AA6">
            <w:pPr>
              <w:jc w:val="center"/>
            </w:pPr>
            <w:r w:rsidRPr="00FA6920">
              <w:t>Ишма-100х3</w:t>
            </w:r>
          </w:p>
        </w:tc>
        <w:tc>
          <w:tcPr>
            <w:tcW w:w="554" w:type="pct"/>
            <w:vAlign w:val="center"/>
          </w:tcPr>
          <w:p w14:paraId="7C36C08C" w14:textId="77777777" w:rsidR="005667FD" w:rsidRPr="00FA6920" w:rsidRDefault="005667FD" w:rsidP="00ED2AA6">
            <w:pPr>
              <w:jc w:val="center"/>
            </w:pPr>
            <w:r w:rsidRPr="00FA6920">
              <w:t>0,24</w:t>
            </w:r>
          </w:p>
        </w:tc>
        <w:tc>
          <w:tcPr>
            <w:tcW w:w="548" w:type="pct"/>
            <w:vAlign w:val="center"/>
          </w:tcPr>
          <w:p w14:paraId="5B85B0CC" w14:textId="77777777" w:rsidR="005667FD" w:rsidRPr="00FA6920" w:rsidRDefault="005667FD" w:rsidP="00ED2AA6">
            <w:pPr>
              <w:jc w:val="center"/>
            </w:pPr>
            <w:r w:rsidRPr="00FA6920">
              <w:t>0,16</w:t>
            </w:r>
          </w:p>
        </w:tc>
        <w:tc>
          <w:tcPr>
            <w:tcW w:w="539" w:type="pct"/>
            <w:vAlign w:val="center"/>
          </w:tcPr>
          <w:p w14:paraId="32DC585A" w14:textId="77777777" w:rsidR="005667FD" w:rsidRPr="00FA6920" w:rsidRDefault="005667FD" w:rsidP="00ED2AA6">
            <w:pPr>
              <w:jc w:val="center"/>
            </w:pPr>
            <w:r w:rsidRPr="00FA6920">
              <w:t>0,08</w:t>
            </w:r>
          </w:p>
        </w:tc>
        <w:tc>
          <w:tcPr>
            <w:tcW w:w="615" w:type="pct"/>
            <w:vAlign w:val="center"/>
          </w:tcPr>
          <w:p w14:paraId="4A365128" w14:textId="77777777" w:rsidR="005667FD" w:rsidRPr="00FA6920" w:rsidRDefault="005667FD" w:rsidP="00ED2AA6">
            <w:pPr>
              <w:jc w:val="center"/>
            </w:pPr>
            <w:r w:rsidRPr="00FA6920">
              <w:t>64614</w:t>
            </w:r>
          </w:p>
        </w:tc>
        <w:tc>
          <w:tcPr>
            <w:tcW w:w="294" w:type="pct"/>
            <w:vAlign w:val="center"/>
          </w:tcPr>
          <w:p w14:paraId="20D44AEB" w14:textId="77777777" w:rsidR="005667FD" w:rsidRPr="00FA6920" w:rsidRDefault="005667FD" w:rsidP="00ED2AA6">
            <w:pPr>
              <w:jc w:val="center"/>
            </w:pPr>
            <w:r w:rsidRPr="00FA6920">
              <w:t>65</w:t>
            </w:r>
          </w:p>
        </w:tc>
        <w:tc>
          <w:tcPr>
            <w:tcW w:w="604" w:type="pct"/>
            <w:vAlign w:val="center"/>
          </w:tcPr>
          <w:p w14:paraId="0B4AD59E" w14:textId="77777777" w:rsidR="005667FD" w:rsidRPr="00FA6920" w:rsidRDefault="005667FD" w:rsidP="00ED2AA6">
            <w:pPr>
              <w:jc w:val="center"/>
            </w:pPr>
            <w:r w:rsidRPr="00FA6920">
              <w:t>1974</w:t>
            </w:r>
          </w:p>
        </w:tc>
      </w:tr>
      <w:tr w:rsidR="005667FD" w:rsidRPr="00FA6920" w14:paraId="25C9D57F" w14:textId="77777777" w:rsidTr="00ED2AA6">
        <w:tc>
          <w:tcPr>
            <w:tcW w:w="173" w:type="pct"/>
            <w:vAlign w:val="center"/>
          </w:tcPr>
          <w:p w14:paraId="65E0FD75" w14:textId="77777777" w:rsidR="005667FD" w:rsidRPr="00FA6920" w:rsidRDefault="005667FD" w:rsidP="00ED2AA6">
            <w:pPr>
              <w:jc w:val="center"/>
            </w:pPr>
            <w:r w:rsidRPr="00FA6920">
              <w:t>12</w:t>
            </w:r>
          </w:p>
        </w:tc>
        <w:tc>
          <w:tcPr>
            <w:tcW w:w="484" w:type="pct"/>
            <w:vAlign w:val="center"/>
          </w:tcPr>
          <w:p w14:paraId="03686B91" w14:textId="77777777" w:rsidR="005667FD" w:rsidRPr="00FA6920" w:rsidRDefault="005667FD" w:rsidP="00ED2AA6">
            <w:pPr>
              <w:jc w:val="center"/>
            </w:pPr>
            <w:r w:rsidRPr="00FA6920">
              <w:t>Котельная № 20 (42 кв.)</w:t>
            </w:r>
          </w:p>
        </w:tc>
        <w:tc>
          <w:tcPr>
            <w:tcW w:w="651" w:type="pct"/>
            <w:vAlign w:val="center"/>
          </w:tcPr>
          <w:p w14:paraId="57F34908" w14:textId="77777777" w:rsidR="005667FD" w:rsidRPr="00FA6920" w:rsidRDefault="005667FD" w:rsidP="00ED2AA6">
            <w:pPr>
              <w:jc w:val="center"/>
            </w:pPr>
            <w:r w:rsidRPr="00FA6920">
              <w:t>г. Клинцы, пр. Ленина</w:t>
            </w:r>
          </w:p>
        </w:tc>
        <w:tc>
          <w:tcPr>
            <w:tcW w:w="538" w:type="pct"/>
            <w:vAlign w:val="center"/>
          </w:tcPr>
          <w:p w14:paraId="2B4589F4" w14:textId="77777777" w:rsidR="005667FD" w:rsidRPr="00FA6920" w:rsidRDefault="005667FD" w:rsidP="00ED2AA6">
            <w:pPr>
              <w:jc w:val="center"/>
            </w:pPr>
            <w:r w:rsidRPr="00FA6920">
              <w:t>НР-18x3</w:t>
            </w:r>
          </w:p>
          <w:p w14:paraId="25CA2B83" w14:textId="77777777" w:rsidR="005667FD" w:rsidRPr="00FA6920" w:rsidRDefault="005667FD" w:rsidP="00ED2AA6">
            <w:pPr>
              <w:jc w:val="center"/>
            </w:pPr>
            <w:r w:rsidRPr="00FA6920">
              <w:t>НР-17x1</w:t>
            </w:r>
          </w:p>
          <w:p w14:paraId="57F3FA35" w14:textId="77777777" w:rsidR="005667FD" w:rsidRPr="00FA6920" w:rsidRDefault="005667FD" w:rsidP="00ED2AA6">
            <w:pPr>
              <w:jc w:val="center"/>
            </w:pPr>
            <w:r w:rsidRPr="00FA6920">
              <w:t>КСВ-1,86x2</w:t>
            </w:r>
          </w:p>
        </w:tc>
        <w:tc>
          <w:tcPr>
            <w:tcW w:w="554" w:type="pct"/>
            <w:vAlign w:val="center"/>
          </w:tcPr>
          <w:p w14:paraId="45D2B73E" w14:textId="77777777" w:rsidR="005667FD" w:rsidRPr="00FA6920" w:rsidRDefault="005667FD" w:rsidP="00ED2AA6">
            <w:pPr>
              <w:jc w:val="center"/>
            </w:pPr>
            <w:r w:rsidRPr="00FA6920">
              <w:t>6,46</w:t>
            </w:r>
          </w:p>
        </w:tc>
        <w:tc>
          <w:tcPr>
            <w:tcW w:w="548" w:type="pct"/>
            <w:vAlign w:val="center"/>
          </w:tcPr>
          <w:p w14:paraId="3FCCA642" w14:textId="77777777" w:rsidR="005667FD" w:rsidRPr="00FA6920" w:rsidRDefault="005667FD" w:rsidP="00ED2AA6">
            <w:pPr>
              <w:jc w:val="center"/>
            </w:pPr>
            <w:r w:rsidRPr="00FA6920">
              <w:t>3,86</w:t>
            </w:r>
          </w:p>
        </w:tc>
        <w:tc>
          <w:tcPr>
            <w:tcW w:w="539" w:type="pct"/>
            <w:vAlign w:val="center"/>
          </w:tcPr>
          <w:p w14:paraId="2912F890" w14:textId="77777777" w:rsidR="005667FD" w:rsidRPr="00FA6920" w:rsidRDefault="005667FD" w:rsidP="00ED2AA6">
            <w:pPr>
              <w:jc w:val="center"/>
            </w:pPr>
            <w:r w:rsidRPr="00FA6920">
              <w:t>2/6</w:t>
            </w:r>
          </w:p>
        </w:tc>
        <w:tc>
          <w:tcPr>
            <w:tcW w:w="615" w:type="pct"/>
            <w:vAlign w:val="center"/>
          </w:tcPr>
          <w:p w14:paraId="57D663D5" w14:textId="77777777" w:rsidR="005667FD" w:rsidRPr="00FA6920" w:rsidRDefault="005667FD" w:rsidP="00ED2AA6">
            <w:pPr>
              <w:jc w:val="center"/>
            </w:pPr>
            <w:r w:rsidRPr="00FA6920">
              <w:t>973111</w:t>
            </w:r>
          </w:p>
        </w:tc>
        <w:tc>
          <w:tcPr>
            <w:tcW w:w="294" w:type="pct"/>
            <w:vAlign w:val="center"/>
          </w:tcPr>
          <w:p w14:paraId="56C0D312" w14:textId="77777777" w:rsidR="005667FD" w:rsidRPr="00FA6920" w:rsidRDefault="005667FD" w:rsidP="00ED2AA6">
            <w:pPr>
              <w:jc w:val="center"/>
            </w:pPr>
            <w:r w:rsidRPr="00FA6920">
              <w:t>40</w:t>
            </w:r>
          </w:p>
        </w:tc>
        <w:tc>
          <w:tcPr>
            <w:tcW w:w="604" w:type="pct"/>
            <w:vAlign w:val="center"/>
          </w:tcPr>
          <w:p w14:paraId="3E6E3A92" w14:textId="77777777" w:rsidR="005667FD" w:rsidRPr="00FA6920" w:rsidRDefault="005667FD" w:rsidP="00ED2AA6">
            <w:pPr>
              <w:jc w:val="center"/>
            </w:pPr>
            <w:r w:rsidRPr="00FA6920">
              <w:t>1994</w:t>
            </w:r>
          </w:p>
        </w:tc>
      </w:tr>
      <w:tr w:rsidR="005667FD" w:rsidRPr="00FA6920" w14:paraId="01932E24" w14:textId="77777777" w:rsidTr="00ED2AA6">
        <w:tc>
          <w:tcPr>
            <w:tcW w:w="173" w:type="pct"/>
            <w:vAlign w:val="center"/>
          </w:tcPr>
          <w:p w14:paraId="4B10368A" w14:textId="77777777" w:rsidR="005667FD" w:rsidRPr="00FA6920" w:rsidRDefault="005667FD" w:rsidP="00ED2AA6">
            <w:pPr>
              <w:jc w:val="center"/>
            </w:pPr>
            <w:r w:rsidRPr="00FA6920">
              <w:t>13</w:t>
            </w:r>
          </w:p>
        </w:tc>
        <w:tc>
          <w:tcPr>
            <w:tcW w:w="484" w:type="pct"/>
            <w:vAlign w:val="center"/>
          </w:tcPr>
          <w:p w14:paraId="480917F6" w14:textId="77777777" w:rsidR="005667FD" w:rsidRPr="00FA6920" w:rsidRDefault="005667FD" w:rsidP="00ED2AA6">
            <w:pPr>
              <w:jc w:val="center"/>
            </w:pPr>
            <w:r w:rsidRPr="00FA6920">
              <w:t>Котельная № 21 (РТП)</w:t>
            </w:r>
          </w:p>
        </w:tc>
        <w:tc>
          <w:tcPr>
            <w:tcW w:w="651" w:type="pct"/>
            <w:vAlign w:val="center"/>
          </w:tcPr>
          <w:p w14:paraId="1FE90B51" w14:textId="77777777" w:rsidR="005667FD" w:rsidRPr="00FA6920" w:rsidRDefault="005667FD" w:rsidP="00ED2AA6">
            <w:pPr>
              <w:jc w:val="center"/>
            </w:pPr>
            <w:r w:rsidRPr="00FA6920">
              <w:t>г. Клинцы, п. Октябрьская</w:t>
            </w:r>
          </w:p>
        </w:tc>
        <w:tc>
          <w:tcPr>
            <w:tcW w:w="538" w:type="pct"/>
            <w:vAlign w:val="center"/>
          </w:tcPr>
          <w:p w14:paraId="4A63D8D3" w14:textId="77777777" w:rsidR="005667FD" w:rsidRPr="00FA6920" w:rsidRDefault="005667FD" w:rsidP="00ED2AA6">
            <w:pPr>
              <w:jc w:val="center"/>
            </w:pPr>
            <w:r w:rsidRPr="00FA6920">
              <w:t>НР-18x2</w:t>
            </w:r>
          </w:p>
        </w:tc>
        <w:tc>
          <w:tcPr>
            <w:tcW w:w="554" w:type="pct"/>
            <w:vAlign w:val="center"/>
          </w:tcPr>
          <w:p w14:paraId="7381EB8B" w14:textId="77777777" w:rsidR="005667FD" w:rsidRPr="00FA6920" w:rsidRDefault="005667FD" w:rsidP="00ED2AA6">
            <w:pPr>
              <w:jc w:val="center"/>
            </w:pPr>
            <w:r w:rsidRPr="00FA6920">
              <w:t>1,66</w:t>
            </w:r>
          </w:p>
        </w:tc>
        <w:tc>
          <w:tcPr>
            <w:tcW w:w="548" w:type="pct"/>
            <w:vAlign w:val="center"/>
          </w:tcPr>
          <w:p w14:paraId="5A362BFB" w14:textId="77777777" w:rsidR="005667FD" w:rsidRPr="00FA6920" w:rsidRDefault="005667FD" w:rsidP="00ED2AA6">
            <w:pPr>
              <w:jc w:val="center"/>
            </w:pPr>
            <w:r w:rsidRPr="00FA6920">
              <w:t>0,67</w:t>
            </w:r>
          </w:p>
        </w:tc>
        <w:tc>
          <w:tcPr>
            <w:tcW w:w="539" w:type="pct"/>
            <w:vAlign w:val="center"/>
          </w:tcPr>
          <w:p w14:paraId="6B421904" w14:textId="77777777" w:rsidR="005667FD" w:rsidRPr="00FA6920" w:rsidRDefault="005667FD" w:rsidP="00ED2AA6">
            <w:pPr>
              <w:jc w:val="center"/>
            </w:pPr>
            <w:r w:rsidRPr="00FA6920">
              <w:t>0/99</w:t>
            </w:r>
          </w:p>
        </w:tc>
        <w:tc>
          <w:tcPr>
            <w:tcW w:w="615" w:type="pct"/>
            <w:vAlign w:val="center"/>
          </w:tcPr>
          <w:p w14:paraId="61C6B0AD" w14:textId="77777777" w:rsidR="005667FD" w:rsidRPr="00FA6920" w:rsidRDefault="005667FD" w:rsidP="00ED2AA6">
            <w:pPr>
              <w:jc w:val="center"/>
            </w:pPr>
            <w:r w:rsidRPr="00FA6920">
              <w:t>254361</w:t>
            </w:r>
          </w:p>
        </w:tc>
        <w:tc>
          <w:tcPr>
            <w:tcW w:w="294" w:type="pct"/>
            <w:vAlign w:val="center"/>
          </w:tcPr>
          <w:p w14:paraId="1E74D15D" w14:textId="77777777" w:rsidR="005667FD" w:rsidRPr="00FA6920" w:rsidRDefault="005667FD" w:rsidP="00ED2AA6">
            <w:pPr>
              <w:jc w:val="center"/>
            </w:pPr>
            <w:r w:rsidRPr="00FA6920">
              <w:t>75</w:t>
            </w:r>
          </w:p>
        </w:tc>
        <w:tc>
          <w:tcPr>
            <w:tcW w:w="604" w:type="pct"/>
            <w:vAlign w:val="center"/>
          </w:tcPr>
          <w:p w14:paraId="0290A193" w14:textId="77777777" w:rsidR="005667FD" w:rsidRPr="00FA6920" w:rsidRDefault="005667FD" w:rsidP="00ED2AA6">
            <w:pPr>
              <w:jc w:val="center"/>
            </w:pPr>
            <w:r w:rsidRPr="00FA6920">
              <w:t>1974</w:t>
            </w:r>
          </w:p>
        </w:tc>
      </w:tr>
      <w:tr w:rsidR="005667FD" w:rsidRPr="00FA6920" w14:paraId="6D286DB4" w14:textId="77777777" w:rsidTr="00ED2AA6">
        <w:tc>
          <w:tcPr>
            <w:tcW w:w="173" w:type="pct"/>
            <w:vAlign w:val="center"/>
          </w:tcPr>
          <w:p w14:paraId="065DD53B" w14:textId="77777777" w:rsidR="005667FD" w:rsidRPr="00FA6920" w:rsidRDefault="005667FD" w:rsidP="00ED2AA6">
            <w:pPr>
              <w:jc w:val="center"/>
            </w:pPr>
            <w:r w:rsidRPr="00FA6920">
              <w:t>14</w:t>
            </w:r>
          </w:p>
        </w:tc>
        <w:tc>
          <w:tcPr>
            <w:tcW w:w="484" w:type="pct"/>
            <w:vAlign w:val="center"/>
          </w:tcPr>
          <w:p w14:paraId="58C9DABE" w14:textId="77777777" w:rsidR="005667FD" w:rsidRPr="00FA6920" w:rsidRDefault="005667FD" w:rsidP="00ED2AA6">
            <w:pPr>
              <w:jc w:val="center"/>
            </w:pPr>
            <w:r w:rsidRPr="00FA6920">
              <w:t>Котельная № 22 (52 кв.)</w:t>
            </w:r>
          </w:p>
        </w:tc>
        <w:tc>
          <w:tcPr>
            <w:tcW w:w="651" w:type="pct"/>
            <w:vAlign w:val="center"/>
          </w:tcPr>
          <w:p w14:paraId="52D99F71" w14:textId="77777777" w:rsidR="005667FD" w:rsidRPr="00FA6920" w:rsidRDefault="005667FD" w:rsidP="00ED2AA6">
            <w:pPr>
              <w:jc w:val="center"/>
            </w:pPr>
            <w:r w:rsidRPr="00FA6920">
              <w:t>г. Клинцы, ул. Орджоникидзе</w:t>
            </w:r>
          </w:p>
        </w:tc>
        <w:tc>
          <w:tcPr>
            <w:tcW w:w="538" w:type="pct"/>
            <w:vAlign w:val="center"/>
          </w:tcPr>
          <w:p w14:paraId="01C69E1A" w14:textId="77777777" w:rsidR="005667FD" w:rsidRPr="00FA6920" w:rsidRDefault="005667FD" w:rsidP="00ED2AA6">
            <w:pPr>
              <w:jc w:val="center"/>
            </w:pPr>
            <w:r w:rsidRPr="00FA6920">
              <w:t>Универсал-6х2</w:t>
            </w:r>
          </w:p>
        </w:tc>
        <w:tc>
          <w:tcPr>
            <w:tcW w:w="554" w:type="pct"/>
            <w:vAlign w:val="center"/>
          </w:tcPr>
          <w:p w14:paraId="3BABFC13" w14:textId="77777777" w:rsidR="005667FD" w:rsidRPr="00FA6920" w:rsidRDefault="005667FD" w:rsidP="00ED2AA6">
            <w:pPr>
              <w:jc w:val="center"/>
            </w:pPr>
            <w:r w:rsidRPr="00FA6920">
              <w:t>0,96</w:t>
            </w:r>
          </w:p>
        </w:tc>
        <w:tc>
          <w:tcPr>
            <w:tcW w:w="548" w:type="pct"/>
            <w:vAlign w:val="center"/>
          </w:tcPr>
          <w:p w14:paraId="4FF23A53" w14:textId="77777777" w:rsidR="005667FD" w:rsidRPr="00FA6920" w:rsidRDefault="005667FD" w:rsidP="00ED2AA6">
            <w:pPr>
              <w:jc w:val="center"/>
            </w:pPr>
            <w:r w:rsidRPr="00FA6920">
              <w:t>0,35</w:t>
            </w:r>
          </w:p>
        </w:tc>
        <w:tc>
          <w:tcPr>
            <w:tcW w:w="539" w:type="pct"/>
            <w:vAlign w:val="center"/>
          </w:tcPr>
          <w:p w14:paraId="1AB44F55" w14:textId="77777777" w:rsidR="005667FD" w:rsidRPr="00FA6920" w:rsidRDefault="005667FD" w:rsidP="00ED2AA6">
            <w:pPr>
              <w:jc w:val="center"/>
            </w:pPr>
            <w:r w:rsidRPr="00FA6920">
              <w:t>0/61</w:t>
            </w:r>
          </w:p>
        </w:tc>
        <w:tc>
          <w:tcPr>
            <w:tcW w:w="615" w:type="pct"/>
            <w:vAlign w:val="center"/>
          </w:tcPr>
          <w:p w14:paraId="125426CE" w14:textId="77777777" w:rsidR="005667FD" w:rsidRPr="00FA6920" w:rsidRDefault="005667FD" w:rsidP="00ED2AA6">
            <w:pPr>
              <w:jc w:val="center"/>
            </w:pPr>
            <w:r w:rsidRPr="00FA6920">
              <w:t>192555</w:t>
            </w:r>
          </w:p>
        </w:tc>
        <w:tc>
          <w:tcPr>
            <w:tcW w:w="294" w:type="pct"/>
            <w:vAlign w:val="center"/>
          </w:tcPr>
          <w:p w14:paraId="416165C8" w14:textId="77777777" w:rsidR="005667FD" w:rsidRPr="00FA6920" w:rsidRDefault="005667FD" w:rsidP="00ED2AA6">
            <w:pPr>
              <w:jc w:val="center"/>
            </w:pPr>
            <w:r w:rsidRPr="00FA6920">
              <w:t>90</w:t>
            </w:r>
          </w:p>
        </w:tc>
        <w:tc>
          <w:tcPr>
            <w:tcW w:w="604" w:type="pct"/>
            <w:vAlign w:val="center"/>
          </w:tcPr>
          <w:p w14:paraId="508A854B" w14:textId="77777777" w:rsidR="005667FD" w:rsidRPr="00FA6920" w:rsidRDefault="005667FD" w:rsidP="00ED2AA6">
            <w:pPr>
              <w:jc w:val="center"/>
            </w:pPr>
            <w:r w:rsidRPr="00FA6920">
              <w:t>1963</w:t>
            </w:r>
          </w:p>
        </w:tc>
      </w:tr>
      <w:tr w:rsidR="005667FD" w:rsidRPr="00FA6920" w14:paraId="4C681114" w14:textId="77777777" w:rsidTr="00ED2AA6">
        <w:tc>
          <w:tcPr>
            <w:tcW w:w="173" w:type="pct"/>
            <w:vAlign w:val="center"/>
          </w:tcPr>
          <w:p w14:paraId="43057BF7" w14:textId="77777777" w:rsidR="005667FD" w:rsidRPr="00FA6920" w:rsidRDefault="005667FD" w:rsidP="00ED2AA6">
            <w:pPr>
              <w:jc w:val="center"/>
            </w:pPr>
            <w:r w:rsidRPr="00FA6920">
              <w:t>15</w:t>
            </w:r>
          </w:p>
        </w:tc>
        <w:tc>
          <w:tcPr>
            <w:tcW w:w="484" w:type="pct"/>
            <w:vAlign w:val="center"/>
          </w:tcPr>
          <w:p w14:paraId="44718A06" w14:textId="77777777" w:rsidR="005667FD" w:rsidRPr="00FA6920" w:rsidRDefault="005667FD" w:rsidP="00ED2AA6">
            <w:pPr>
              <w:jc w:val="center"/>
            </w:pPr>
            <w:r w:rsidRPr="00FA6920">
              <w:t>Котельная № 24 (108 кв.)</w:t>
            </w:r>
          </w:p>
        </w:tc>
        <w:tc>
          <w:tcPr>
            <w:tcW w:w="651" w:type="pct"/>
            <w:vAlign w:val="center"/>
          </w:tcPr>
          <w:p w14:paraId="52C8D31B" w14:textId="77777777" w:rsidR="005667FD" w:rsidRPr="00FA6920" w:rsidRDefault="005667FD" w:rsidP="00ED2AA6">
            <w:pPr>
              <w:jc w:val="center"/>
            </w:pPr>
            <w:r w:rsidRPr="00FA6920">
              <w:t>г. Клинцы, ул. Орджоникидзе, 2 б</w:t>
            </w:r>
          </w:p>
        </w:tc>
        <w:tc>
          <w:tcPr>
            <w:tcW w:w="538" w:type="pct"/>
            <w:vAlign w:val="center"/>
          </w:tcPr>
          <w:p w14:paraId="7D57A538" w14:textId="77777777" w:rsidR="005667FD" w:rsidRPr="00FA6920" w:rsidRDefault="005667FD" w:rsidP="00ED2AA6">
            <w:pPr>
              <w:jc w:val="center"/>
            </w:pPr>
            <w:r w:rsidRPr="00FA6920">
              <w:t>Десна-1Гх4</w:t>
            </w:r>
          </w:p>
        </w:tc>
        <w:tc>
          <w:tcPr>
            <w:tcW w:w="554" w:type="pct"/>
            <w:vAlign w:val="center"/>
          </w:tcPr>
          <w:p w14:paraId="266A638F" w14:textId="77777777" w:rsidR="005667FD" w:rsidRPr="00FA6920" w:rsidRDefault="005667FD" w:rsidP="00ED2AA6">
            <w:pPr>
              <w:jc w:val="center"/>
            </w:pPr>
            <w:r w:rsidRPr="00FA6920">
              <w:t>3,44</w:t>
            </w:r>
          </w:p>
        </w:tc>
        <w:tc>
          <w:tcPr>
            <w:tcW w:w="548" w:type="pct"/>
            <w:vAlign w:val="center"/>
          </w:tcPr>
          <w:p w14:paraId="5A7A357F" w14:textId="77777777" w:rsidR="005667FD" w:rsidRPr="00FA6920" w:rsidRDefault="005667FD" w:rsidP="00ED2AA6">
            <w:pPr>
              <w:jc w:val="center"/>
            </w:pPr>
            <w:r w:rsidRPr="00FA6920">
              <w:t>3</w:t>
            </w:r>
          </w:p>
        </w:tc>
        <w:tc>
          <w:tcPr>
            <w:tcW w:w="539" w:type="pct"/>
            <w:vAlign w:val="center"/>
          </w:tcPr>
          <w:p w14:paraId="1D632D18" w14:textId="77777777" w:rsidR="005667FD" w:rsidRPr="00FA6920" w:rsidRDefault="005667FD" w:rsidP="00ED2AA6">
            <w:pPr>
              <w:jc w:val="center"/>
            </w:pPr>
            <w:r w:rsidRPr="00FA6920">
              <w:t>0/44</w:t>
            </w:r>
          </w:p>
        </w:tc>
        <w:tc>
          <w:tcPr>
            <w:tcW w:w="615" w:type="pct"/>
            <w:vAlign w:val="center"/>
          </w:tcPr>
          <w:p w14:paraId="00C5B10A" w14:textId="77777777" w:rsidR="005667FD" w:rsidRPr="00FA6920" w:rsidRDefault="005667FD" w:rsidP="00ED2AA6">
            <w:pPr>
              <w:jc w:val="center"/>
            </w:pPr>
            <w:r w:rsidRPr="00FA6920">
              <w:t>1094226</w:t>
            </w:r>
          </w:p>
        </w:tc>
        <w:tc>
          <w:tcPr>
            <w:tcW w:w="294" w:type="pct"/>
            <w:vAlign w:val="center"/>
          </w:tcPr>
          <w:p w14:paraId="3B256C67" w14:textId="77777777" w:rsidR="005667FD" w:rsidRPr="00FA6920" w:rsidRDefault="005667FD" w:rsidP="00ED2AA6">
            <w:pPr>
              <w:jc w:val="center"/>
            </w:pPr>
            <w:r w:rsidRPr="00FA6920">
              <w:t>60</w:t>
            </w:r>
          </w:p>
        </w:tc>
        <w:tc>
          <w:tcPr>
            <w:tcW w:w="604" w:type="pct"/>
            <w:vAlign w:val="center"/>
          </w:tcPr>
          <w:p w14:paraId="25BC85DC" w14:textId="77777777" w:rsidR="005667FD" w:rsidRPr="00FA6920" w:rsidRDefault="005667FD" w:rsidP="00ED2AA6">
            <w:pPr>
              <w:jc w:val="center"/>
            </w:pPr>
            <w:r w:rsidRPr="00FA6920">
              <w:t>1962</w:t>
            </w:r>
          </w:p>
        </w:tc>
      </w:tr>
      <w:tr w:rsidR="005667FD" w:rsidRPr="00FA6920" w14:paraId="0C9A9A8E" w14:textId="77777777" w:rsidTr="00ED2AA6">
        <w:tc>
          <w:tcPr>
            <w:tcW w:w="173" w:type="pct"/>
            <w:vAlign w:val="center"/>
          </w:tcPr>
          <w:p w14:paraId="4F640308" w14:textId="77777777" w:rsidR="005667FD" w:rsidRPr="00FA6920" w:rsidRDefault="005667FD" w:rsidP="00ED2AA6">
            <w:pPr>
              <w:jc w:val="center"/>
            </w:pPr>
            <w:r w:rsidRPr="00FA6920">
              <w:lastRenderedPageBreak/>
              <w:t>16</w:t>
            </w:r>
          </w:p>
        </w:tc>
        <w:tc>
          <w:tcPr>
            <w:tcW w:w="484" w:type="pct"/>
            <w:vAlign w:val="center"/>
          </w:tcPr>
          <w:p w14:paraId="4AD530C8" w14:textId="77777777" w:rsidR="005667FD" w:rsidRPr="00FA6920" w:rsidRDefault="005667FD" w:rsidP="00ED2AA6">
            <w:pPr>
              <w:jc w:val="center"/>
            </w:pPr>
            <w:r w:rsidRPr="00FA6920">
              <w:t>Котельная № 26 (Халтури)</w:t>
            </w:r>
          </w:p>
        </w:tc>
        <w:tc>
          <w:tcPr>
            <w:tcW w:w="651" w:type="pct"/>
            <w:vAlign w:val="center"/>
          </w:tcPr>
          <w:p w14:paraId="6FBD518E" w14:textId="77777777" w:rsidR="005667FD" w:rsidRPr="00FA6920" w:rsidRDefault="005667FD" w:rsidP="00ED2AA6">
            <w:pPr>
              <w:jc w:val="center"/>
            </w:pPr>
            <w:r w:rsidRPr="00FA6920">
              <w:t>г. Клинцы, п. Халтурино</w:t>
            </w:r>
          </w:p>
        </w:tc>
        <w:tc>
          <w:tcPr>
            <w:tcW w:w="538" w:type="pct"/>
            <w:vAlign w:val="center"/>
          </w:tcPr>
          <w:p w14:paraId="4CEE99D0" w14:textId="77777777" w:rsidR="005667FD" w:rsidRPr="00FA6920" w:rsidRDefault="005667FD" w:rsidP="00ED2AA6">
            <w:pPr>
              <w:jc w:val="center"/>
            </w:pPr>
            <w:r w:rsidRPr="00FA6920">
              <w:t>Ква-0,5гx2</w:t>
            </w:r>
          </w:p>
        </w:tc>
        <w:tc>
          <w:tcPr>
            <w:tcW w:w="554" w:type="pct"/>
            <w:vAlign w:val="center"/>
          </w:tcPr>
          <w:p w14:paraId="788FA9AF" w14:textId="77777777" w:rsidR="005667FD" w:rsidRPr="00FA6920" w:rsidRDefault="005667FD" w:rsidP="00ED2AA6">
            <w:pPr>
              <w:jc w:val="center"/>
            </w:pPr>
            <w:r w:rsidRPr="00FA6920">
              <w:t>0,86</w:t>
            </w:r>
          </w:p>
        </w:tc>
        <w:tc>
          <w:tcPr>
            <w:tcW w:w="548" w:type="pct"/>
            <w:vAlign w:val="center"/>
          </w:tcPr>
          <w:p w14:paraId="3A6D98B5" w14:textId="77777777" w:rsidR="005667FD" w:rsidRPr="00FA6920" w:rsidRDefault="005667FD" w:rsidP="00ED2AA6">
            <w:pPr>
              <w:jc w:val="center"/>
            </w:pPr>
            <w:r w:rsidRPr="00FA6920">
              <w:t>0,45</w:t>
            </w:r>
          </w:p>
        </w:tc>
        <w:tc>
          <w:tcPr>
            <w:tcW w:w="539" w:type="pct"/>
            <w:vAlign w:val="center"/>
          </w:tcPr>
          <w:p w14:paraId="19883498" w14:textId="77777777" w:rsidR="005667FD" w:rsidRPr="00FA6920" w:rsidRDefault="005667FD" w:rsidP="00ED2AA6">
            <w:pPr>
              <w:jc w:val="center"/>
            </w:pPr>
            <w:r w:rsidRPr="00FA6920">
              <w:t>0/41</w:t>
            </w:r>
          </w:p>
        </w:tc>
        <w:tc>
          <w:tcPr>
            <w:tcW w:w="615" w:type="pct"/>
            <w:vAlign w:val="center"/>
          </w:tcPr>
          <w:p w14:paraId="195660B8" w14:textId="77777777" w:rsidR="005667FD" w:rsidRPr="00FA6920" w:rsidRDefault="005667FD" w:rsidP="00ED2AA6">
            <w:pPr>
              <w:jc w:val="center"/>
            </w:pPr>
            <w:r w:rsidRPr="00FA6920">
              <w:t>121104</w:t>
            </w:r>
          </w:p>
        </w:tc>
        <w:tc>
          <w:tcPr>
            <w:tcW w:w="294" w:type="pct"/>
            <w:vAlign w:val="center"/>
          </w:tcPr>
          <w:p w14:paraId="21C940D9" w14:textId="77777777" w:rsidR="005667FD" w:rsidRPr="00FA6920" w:rsidRDefault="005667FD" w:rsidP="00ED2AA6">
            <w:pPr>
              <w:jc w:val="center"/>
            </w:pPr>
            <w:r w:rsidRPr="00FA6920">
              <w:t>80</w:t>
            </w:r>
          </w:p>
        </w:tc>
        <w:tc>
          <w:tcPr>
            <w:tcW w:w="604" w:type="pct"/>
            <w:vAlign w:val="center"/>
          </w:tcPr>
          <w:p w14:paraId="40C97BAE" w14:textId="77777777" w:rsidR="005667FD" w:rsidRPr="00FA6920" w:rsidRDefault="005667FD" w:rsidP="00ED2AA6">
            <w:pPr>
              <w:jc w:val="center"/>
            </w:pPr>
            <w:r w:rsidRPr="00FA6920">
              <w:t>2004</w:t>
            </w:r>
          </w:p>
        </w:tc>
      </w:tr>
      <w:tr w:rsidR="005667FD" w:rsidRPr="00FA6920" w14:paraId="0F622DF6" w14:textId="77777777" w:rsidTr="00ED2AA6">
        <w:tc>
          <w:tcPr>
            <w:tcW w:w="173" w:type="pct"/>
            <w:vAlign w:val="center"/>
          </w:tcPr>
          <w:p w14:paraId="2227F2FC" w14:textId="77777777" w:rsidR="005667FD" w:rsidRPr="00FA6920" w:rsidRDefault="005667FD" w:rsidP="00ED2AA6">
            <w:pPr>
              <w:jc w:val="center"/>
            </w:pPr>
            <w:r w:rsidRPr="00FA6920">
              <w:t>17</w:t>
            </w:r>
          </w:p>
        </w:tc>
        <w:tc>
          <w:tcPr>
            <w:tcW w:w="484" w:type="pct"/>
            <w:vAlign w:val="center"/>
          </w:tcPr>
          <w:p w14:paraId="71A16644" w14:textId="77777777" w:rsidR="005667FD" w:rsidRPr="00FA6920" w:rsidRDefault="005667FD" w:rsidP="00ED2AA6">
            <w:pPr>
              <w:jc w:val="center"/>
            </w:pPr>
            <w:r w:rsidRPr="00FA6920">
              <w:t>Котельная № 27</w:t>
            </w:r>
          </w:p>
        </w:tc>
        <w:tc>
          <w:tcPr>
            <w:tcW w:w="651" w:type="pct"/>
            <w:vAlign w:val="center"/>
          </w:tcPr>
          <w:p w14:paraId="57DD2BCC" w14:textId="77777777" w:rsidR="005667FD" w:rsidRPr="00FA6920" w:rsidRDefault="005667FD" w:rsidP="00ED2AA6">
            <w:pPr>
              <w:jc w:val="center"/>
            </w:pPr>
            <w:r w:rsidRPr="00FA6920">
              <w:t>г. Клинцы, ул. Зеленая, 104</w:t>
            </w:r>
          </w:p>
        </w:tc>
        <w:tc>
          <w:tcPr>
            <w:tcW w:w="538" w:type="pct"/>
            <w:vAlign w:val="center"/>
          </w:tcPr>
          <w:p w14:paraId="5AE61CEE" w14:textId="77777777" w:rsidR="005667FD" w:rsidRPr="00FA6920" w:rsidRDefault="005667FD" w:rsidP="00ED2AA6">
            <w:pPr>
              <w:jc w:val="center"/>
            </w:pPr>
            <w:r w:rsidRPr="00FA6920">
              <w:t>Electrolux FSB 50 Miх2</w:t>
            </w:r>
          </w:p>
        </w:tc>
        <w:tc>
          <w:tcPr>
            <w:tcW w:w="554" w:type="pct"/>
            <w:vAlign w:val="center"/>
          </w:tcPr>
          <w:p w14:paraId="48F0BEE9" w14:textId="77777777" w:rsidR="005667FD" w:rsidRPr="00FA6920" w:rsidRDefault="005667FD" w:rsidP="00ED2AA6">
            <w:pPr>
              <w:jc w:val="center"/>
            </w:pPr>
            <w:r w:rsidRPr="00FA6920">
              <w:t>0,086</w:t>
            </w:r>
          </w:p>
        </w:tc>
        <w:tc>
          <w:tcPr>
            <w:tcW w:w="548" w:type="pct"/>
            <w:vAlign w:val="center"/>
          </w:tcPr>
          <w:p w14:paraId="56D8D26D" w14:textId="77777777" w:rsidR="005667FD" w:rsidRPr="00FA6920" w:rsidRDefault="005667FD" w:rsidP="00ED2AA6">
            <w:pPr>
              <w:jc w:val="center"/>
            </w:pPr>
            <w:r w:rsidRPr="00FA6920">
              <w:t>0,05</w:t>
            </w:r>
          </w:p>
        </w:tc>
        <w:tc>
          <w:tcPr>
            <w:tcW w:w="539" w:type="pct"/>
            <w:vAlign w:val="center"/>
          </w:tcPr>
          <w:p w14:paraId="570D7B02" w14:textId="77777777" w:rsidR="005667FD" w:rsidRPr="00FA6920" w:rsidRDefault="005667FD" w:rsidP="00ED2AA6">
            <w:pPr>
              <w:jc w:val="center"/>
            </w:pPr>
            <w:r w:rsidRPr="00FA6920">
              <w:t>0,036</w:t>
            </w:r>
          </w:p>
        </w:tc>
        <w:tc>
          <w:tcPr>
            <w:tcW w:w="615" w:type="pct"/>
            <w:vAlign w:val="center"/>
          </w:tcPr>
          <w:p w14:paraId="3B34ECA5" w14:textId="77777777" w:rsidR="005667FD" w:rsidRPr="00FA6920" w:rsidRDefault="005667FD" w:rsidP="00ED2AA6">
            <w:pPr>
              <w:jc w:val="center"/>
            </w:pPr>
            <w:r w:rsidRPr="00FA6920">
              <w:t>23412</w:t>
            </w:r>
          </w:p>
        </w:tc>
        <w:tc>
          <w:tcPr>
            <w:tcW w:w="294" w:type="pct"/>
            <w:vAlign w:val="center"/>
          </w:tcPr>
          <w:p w14:paraId="78674583" w14:textId="77777777" w:rsidR="005667FD" w:rsidRPr="00FA6920" w:rsidRDefault="005667FD" w:rsidP="00ED2AA6">
            <w:pPr>
              <w:jc w:val="center"/>
            </w:pPr>
            <w:r w:rsidRPr="00FA6920">
              <w:t>40</w:t>
            </w:r>
          </w:p>
        </w:tc>
        <w:tc>
          <w:tcPr>
            <w:tcW w:w="604" w:type="pct"/>
            <w:vAlign w:val="center"/>
          </w:tcPr>
          <w:p w14:paraId="2CE2AF0C" w14:textId="77777777" w:rsidR="005667FD" w:rsidRPr="00FA6920" w:rsidRDefault="005667FD" w:rsidP="00ED2AA6">
            <w:pPr>
              <w:jc w:val="center"/>
            </w:pPr>
            <w:r w:rsidRPr="00FA6920">
              <w:t>1999</w:t>
            </w:r>
          </w:p>
        </w:tc>
      </w:tr>
      <w:tr w:rsidR="005667FD" w:rsidRPr="00FA6920" w14:paraId="1E2FA522" w14:textId="77777777" w:rsidTr="00ED2AA6">
        <w:tc>
          <w:tcPr>
            <w:tcW w:w="173" w:type="pct"/>
            <w:vAlign w:val="center"/>
          </w:tcPr>
          <w:p w14:paraId="4489FE99" w14:textId="77777777" w:rsidR="005667FD" w:rsidRPr="00FA6920" w:rsidRDefault="005667FD" w:rsidP="00ED2AA6">
            <w:pPr>
              <w:jc w:val="center"/>
            </w:pPr>
            <w:r w:rsidRPr="00FA6920">
              <w:t>18</w:t>
            </w:r>
          </w:p>
        </w:tc>
        <w:tc>
          <w:tcPr>
            <w:tcW w:w="484" w:type="pct"/>
            <w:vAlign w:val="center"/>
          </w:tcPr>
          <w:p w14:paraId="7CF91150" w14:textId="77777777" w:rsidR="005667FD" w:rsidRPr="00FA6920" w:rsidRDefault="005667FD" w:rsidP="00ED2AA6">
            <w:pPr>
              <w:jc w:val="center"/>
            </w:pPr>
            <w:r w:rsidRPr="00FA6920">
              <w:t>Котельная № 28</w:t>
            </w:r>
          </w:p>
        </w:tc>
        <w:tc>
          <w:tcPr>
            <w:tcW w:w="651" w:type="pct"/>
            <w:vAlign w:val="center"/>
          </w:tcPr>
          <w:p w14:paraId="7A1A332E" w14:textId="77777777" w:rsidR="005667FD" w:rsidRPr="00FA6920" w:rsidRDefault="005667FD" w:rsidP="00ED2AA6">
            <w:pPr>
              <w:jc w:val="center"/>
            </w:pPr>
            <w:r w:rsidRPr="00FA6920">
              <w:t>г. Клинцы, ул. Скачковская 4</w:t>
            </w:r>
          </w:p>
        </w:tc>
        <w:tc>
          <w:tcPr>
            <w:tcW w:w="538" w:type="pct"/>
            <w:vAlign w:val="center"/>
          </w:tcPr>
          <w:p w14:paraId="5A2A5522" w14:textId="77777777" w:rsidR="005667FD" w:rsidRPr="00FA6920" w:rsidRDefault="005667FD" w:rsidP="00ED2AA6">
            <w:pPr>
              <w:jc w:val="center"/>
            </w:pPr>
            <w:r w:rsidRPr="00FA6920">
              <w:t>Electrolux FSB 50 Miх2</w:t>
            </w:r>
          </w:p>
        </w:tc>
        <w:tc>
          <w:tcPr>
            <w:tcW w:w="554" w:type="pct"/>
            <w:vAlign w:val="center"/>
          </w:tcPr>
          <w:p w14:paraId="2510E912" w14:textId="77777777" w:rsidR="005667FD" w:rsidRPr="00FA6920" w:rsidRDefault="005667FD" w:rsidP="00ED2AA6">
            <w:pPr>
              <w:jc w:val="center"/>
            </w:pPr>
            <w:r w:rsidRPr="00FA6920">
              <w:t>0,086</w:t>
            </w:r>
          </w:p>
        </w:tc>
        <w:tc>
          <w:tcPr>
            <w:tcW w:w="548" w:type="pct"/>
            <w:vAlign w:val="center"/>
          </w:tcPr>
          <w:p w14:paraId="14CA2AB6" w14:textId="77777777" w:rsidR="005667FD" w:rsidRPr="00FA6920" w:rsidRDefault="005667FD" w:rsidP="00ED2AA6">
            <w:pPr>
              <w:jc w:val="center"/>
            </w:pPr>
            <w:r w:rsidRPr="00FA6920">
              <w:t>0,06</w:t>
            </w:r>
          </w:p>
        </w:tc>
        <w:tc>
          <w:tcPr>
            <w:tcW w:w="539" w:type="pct"/>
            <w:vAlign w:val="center"/>
          </w:tcPr>
          <w:p w14:paraId="2AD5536C" w14:textId="77777777" w:rsidR="005667FD" w:rsidRPr="00FA6920" w:rsidRDefault="005667FD" w:rsidP="00ED2AA6">
            <w:pPr>
              <w:jc w:val="center"/>
            </w:pPr>
            <w:r w:rsidRPr="00FA6920">
              <w:t>0,08</w:t>
            </w:r>
          </w:p>
        </w:tc>
        <w:tc>
          <w:tcPr>
            <w:tcW w:w="615" w:type="pct"/>
            <w:vAlign w:val="center"/>
          </w:tcPr>
          <w:p w14:paraId="54EE1EC4" w14:textId="77777777" w:rsidR="005667FD" w:rsidRPr="00FA6920" w:rsidRDefault="005667FD" w:rsidP="00ED2AA6">
            <w:pPr>
              <w:jc w:val="center"/>
            </w:pPr>
            <w:r w:rsidRPr="00FA6920">
              <w:t>24567</w:t>
            </w:r>
          </w:p>
        </w:tc>
        <w:tc>
          <w:tcPr>
            <w:tcW w:w="294" w:type="pct"/>
            <w:vAlign w:val="center"/>
          </w:tcPr>
          <w:p w14:paraId="4E1F1873" w14:textId="77777777" w:rsidR="005667FD" w:rsidRPr="00FA6920" w:rsidRDefault="005667FD" w:rsidP="00ED2AA6">
            <w:pPr>
              <w:jc w:val="center"/>
            </w:pPr>
            <w:r w:rsidRPr="00FA6920">
              <w:t>40</w:t>
            </w:r>
          </w:p>
        </w:tc>
        <w:tc>
          <w:tcPr>
            <w:tcW w:w="604" w:type="pct"/>
            <w:vAlign w:val="center"/>
          </w:tcPr>
          <w:p w14:paraId="19F9C60D" w14:textId="77777777" w:rsidR="005667FD" w:rsidRPr="00FA6920" w:rsidRDefault="005667FD" w:rsidP="00ED2AA6">
            <w:pPr>
              <w:jc w:val="center"/>
            </w:pPr>
            <w:r w:rsidRPr="00FA6920">
              <w:t>2003</w:t>
            </w:r>
          </w:p>
        </w:tc>
      </w:tr>
      <w:tr w:rsidR="005667FD" w:rsidRPr="00FA6920" w14:paraId="4428216D" w14:textId="77777777" w:rsidTr="00ED2AA6">
        <w:tc>
          <w:tcPr>
            <w:tcW w:w="173" w:type="pct"/>
            <w:vAlign w:val="center"/>
          </w:tcPr>
          <w:p w14:paraId="24DEDCF9" w14:textId="77777777" w:rsidR="005667FD" w:rsidRPr="00FA6920" w:rsidRDefault="005667FD" w:rsidP="00ED2AA6">
            <w:pPr>
              <w:jc w:val="center"/>
            </w:pPr>
            <w:r w:rsidRPr="00FA6920">
              <w:t>19</w:t>
            </w:r>
          </w:p>
        </w:tc>
        <w:tc>
          <w:tcPr>
            <w:tcW w:w="484" w:type="pct"/>
            <w:vAlign w:val="center"/>
          </w:tcPr>
          <w:p w14:paraId="14D00B36" w14:textId="77777777" w:rsidR="005667FD" w:rsidRPr="00FA6920" w:rsidRDefault="005667FD" w:rsidP="00ED2AA6">
            <w:pPr>
              <w:jc w:val="center"/>
            </w:pPr>
            <w:r w:rsidRPr="00FA6920">
              <w:t>Котельная № 29</w:t>
            </w:r>
          </w:p>
        </w:tc>
        <w:tc>
          <w:tcPr>
            <w:tcW w:w="651" w:type="pct"/>
            <w:vAlign w:val="center"/>
          </w:tcPr>
          <w:p w14:paraId="0C4AC66D" w14:textId="77777777" w:rsidR="005667FD" w:rsidRPr="00FA6920" w:rsidRDefault="005667FD" w:rsidP="00ED2AA6">
            <w:pPr>
              <w:jc w:val="center"/>
            </w:pPr>
            <w:r w:rsidRPr="00FA6920">
              <w:t>г. Клинцы, п. Ардонь, ул. Зеленая, 21</w:t>
            </w:r>
          </w:p>
        </w:tc>
        <w:tc>
          <w:tcPr>
            <w:tcW w:w="538" w:type="pct"/>
            <w:vAlign w:val="center"/>
          </w:tcPr>
          <w:p w14:paraId="2BAAF2BB" w14:textId="77777777" w:rsidR="005667FD" w:rsidRPr="00FA6920" w:rsidRDefault="005667FD" w:rsidP="00ED2AA6">
            <w:pPr>
              <w:jc w:val="center"/>
            </w:pPr>
            <w:r w:rsidRPr="00FA6920">
              <w:t>Electrolux FSB 60 Miх1</w:t>
            </w:r>
          </w:p>
        </w:tc>
        <w:tc>
          <w:tcPr>
            <w:tcW w:w="554" w:type="pct"/>
            <w:vAlign w:val="center"/>
          </w:tcPr>
          <w:p w14:paraId="582EAD13" w14:textId="77777777" w:rsidR="005667FD" w:rsidRPr="00FA6920" w:rsidRDefault="005667FD" w:rsidP="00ED2AA6">
            <w:pPr>
              <w:jc w:val="center"/>
            </w:pPr>
            <w:r w:rsidRPr="00FA6920">
              <w:t>0,051</w:t>
            </w:r>
          </w:p>
        </w:tc>
        <w:tc>
          <w:tcPr>
            <w:tcW w:w="548" w:type="pct"/>
            <w:vAlign w:val="center"/>
          </w:tcPr>
          <w:p w14:paraId="11B29423" w14:textId="77777777" w:rsidR="005667FD" w:rsidRPr="00FA6920" w:rsidRDefault="005667FD" w:rsidP="00ED2AA6">
            <w:pPr>
              <w:jc w:val="center"/>
            </w:pPr>
            <w:r w:rsidRPr="00FA6920">
              <w:t>0,04</w:t>
            </w:r>
          </w:p>
        </w:tc>
        <w:tc>
          <w:tcPr>
            <w:tcW w:w="539" w:type="pct"/>
            <w:vAlign w:val="center"/>
          </w:tcPr>
          <w:p w14:paraId="0AE9BB37" w14:textId="77777777" w:rsidR="005667FD" w:rsidRPr="00FA6920" w:rsidRDefault="005667FD" w:rsidP="00ED2AA6">
            <w:pPr>
              <w:jc w:val="center"/>
            </w:pPr>
            <w:r w:rsidRPr="00FA6920">
              <w:t>0,011</w:t>
            </w:r>
          </w:p>
        </w:tc>
        <w:tc>
          <w:tcPr>
            <w:tcW w:w="615" w:type="pct"/>
            <w:vAlign w:val="center"/>
          </w:tcPr>
          <w:p w14:paraId="43BFDECF" w14:textId="77777777" w:rsidR="005667FD" w:rsidRPr="00FA6920" w:rsidRDefault="005667FD" w:rsidP="00ED2AA6">
            <w:pPr>
              <w:jc w:val="center"/>
            </w:pPr>
            <w:r w:rsidRPr="00FA6920">
              <w:t>16090</w:t>
            </w:r>
          </w:p>
        </w:tc>
        <w:tc>
          <w:tcPr>
            <w:tcW w:w="294" w:type="pct"/>
            <w:vAlign w:val="center"/>
          </w:tcPr>
          <w:p w14:paraId="32D37D06" w14:textId="77777777" w:rsidR="005667FD" w:rsidRPr="00FA6920" w:rsidRDefault="005667FD" w:rsidP="00ED2AA6">
            <w:pPr>
              <w:jc w:val="center"/>
            </w:pPr>
            <w:r w:rsidRPr="00FA6920">
              <w:t>60</w:t>
            </w:r>
          </w:p>
        </w:tc>
        <w:tc>
          <w:tcPr>
            <w:tcW w:w="604" w:type="pct"/>
            <w:vAlign w:val="center"/>
          </w:tcPr>
          <w:p w14:paraId="76701024" w14:textId="77777777" w:rsidR="005667FD" w:rsidRPr="00FA6920" w:rsidRDefault="005667FD" w:rsidP="00ED2AA6">
            <w:pPr>
              <w:jc w:val="center"/>
            </w:pPr>
            <w:r w:rsidRPr="00FA6920">
              <w:t>1976</w:t>
            </w:r>
          </w:p>
        </w:tc>
      </w:tr>
      <w:tr w:rsidR="005667FD" w:rsidRPr="00FA6920" w14:paraId="3B05A3B2" w14:textId="77777777" w:rsidTr="00ED2AA6">
        <w:tc>
          <w:tcPr>
            <w:tcW w:w="173" w:type="pct"/>
            <w:vAlign w:val="center"/>
          </w:tcPr>
          <w:p w14:paraId="52971F40" w14:textId="77777777" w:rsidR="005667FD" w:rsidRPr="00FA6920" w:rsidRDefault="005667FD" w:rsidP="00ED2AA6">
            <w:pPr>
              <w:jc w:val="center"/>
            </w:pPr>
            <w:r w:rsidRPr="00FA6920">
              <w:t>20</w:t>
            </w:r>
          </w:p>
        </w:tc>
        <w:tc>
          <w:tcPr>
            <w:tcW w:w="484" w:type="pct"/>
            <w:vAlign w:val="center"/>
          </w:tcPr>
          <w:p w14:paraId="0A96AD20" w14:textId="77777777" w:rsidR="005667FD" w:rsidRPr="00FA6920" w:rsidRDefault="005667FD" w:rsidP="00ED2AA6">
            <w:pPr>
              <w:jc w:val="center"/>
            </w:pPr>
            <w:r w:rsidRPr="00FA6920">
              <w:t>Котельная № 30</w:t>
            </w:r>
          </w:p>
        </w:tc>
        <w:tc>
          <w:tcPr>
            <w:tcW w:w="651" w:type="pct"/>
            <w:vAlign w:val="center"/>
          </w:tcPr>
          <w:p w14:paraId="517C540E" w14:textId="77777777" w:rsidR="005667FD" w:rsidRPr="00FA6920" w:rsidRDefault="005667FD" w:rsidP="00ED2AA6">
            <w:pPr>
              <w:jc w:val="center"/>
            </w:pPr>
            <w:r w:rsidRPr="00FA6920">
              <w:t>г. Клинцы, пер.</w:t>
            </w:r>
          </w:p>
        </w:tc>
        <w:tc>
          <w:tcPr>
            <w:tcW w:w="538" w:type="pct"/>
            <w:vAlign w:val="center"/>
          </w:tcPr>
          <w:p w14:paraId="29B1761A" w14:textId="77777777" w:rsidR="005667FD" w:rsidRPr="00FA6920" w:rsidRDefault="005667FD" w:rsidP="00ED2AA6">
            <w:pPr>
              <w:jc w:val="center"/>
            </w:pPr>
            <w:r w:rsidRPr="00FA6920">
              <w:t>Ferolipegasus х 2</w:t>
            </w:r>
          </w:p>
        </w:tc>
        <w:tc>
          <w:tcPr>
            <w:tcW w:w="554" w:type="pct"/>
            <w:vAlign w:val="center"/>
          </w:tcPr>
          <w:p w14:paraId="180C9532" w14:textId="77777777" w:rsidR="005667FD" w:rsidRPr="00FA6920" w:rsidRDefault="005667FD" w:rsidP="00ED2AA6">
            <w:pPr>
              <w:jc w:val="center"/>
            </w:pPr>
            <w:r w:rsidRPr="00FA6920">
              <w:t>0,38</w:t>
            </w:r>
          </w:p>
        </w:tc>
        <w:tc>
          <w:tcPr>
            <w:tcW w:w="548" w:type="pct"/>
            <w:vAlign w:val="center"/>
          </w:tcPr>
          <w:p w14:paraId="35C45929" w14:textId="77777777" w:rsidR="005667FD" w:rsidRPr="00FA6920" w:rsidRDefault="005667FD" w:rsidP="00ED2AA6">
            <w:pPr>
              <w:jc w:val="center"/>
            </w:pPr>
            <w:r w:rsidRPr="00FA6920">
              <w:t>0,3</w:t>
            </w:r>
          </w:p>
        </w:tc>
        <w:tc>
          <w:tcPr>
            <w:tcW w:w="539" w:type="pct"/>
            <w:vAlign w:val="center"/>
          </w:tcPr>
          <w:p w14:paraId="489D4400" w14:textId="77777777" w:rsidR="005667FD" w:rsidRPr="00FA6920" w:rsidRDefault="005667FD" w:rsidP="00ED2AA6">
            <w:pPr>
              <w:jc w:val="center"/>
            </w:pPr>
            <w:r w:rsidRPr="00FA6920">
              <w:t>0,08</w:t>
            </w:r>
          </w:p>
        </w:tc>
        <w:tc>
          <w:tcPr>
            <w:tcW w:w="615" w:type="pct"/>
            <w:vAlign w:val="center"/>
          </w:tcPr>
          <w:p w14:paraId="54468020" w14:textId="77777777" w:rsidR="005667FD" w:rsidRPr="00FA6920" w:rsidRDefault="005667FD" w:rsidP="00ED2AA6">
            <w:pPr>
              <w:jc w:val="center"/>
            </w:pPr>
            <w:r w:rsidRPr="00FA6920">
              <w:t>97479</w:t>
            </w:r>
          </w:p>
        </w:tc>
        <w:tc>
          <w:tcPr>
            <w:tcW w:w="294" w:type="pct"/>
            <w:vAlign w:val="center"/>
          </w:tcPr>
          <w:p w14:paraId="2FAE3A72" w14:textId="77777777" w:rsidR="005667FD" w:rsidRPr="00FA6920" w:rsidRDefault="005667FD" w:rsidP="00ED2AA6">
            <w:pPr>
              <w:jc w:val="center"/>
            </w:pPr>
            <w:r w:rsidRPr="00FA6920">
              <w:t>0</w:t>
            </w:r>
          </w:p>
        </w:tc>
        <w:tc>
          <w:tcPr>
            <w:tcW w:w="604" w:type="pct"/>
            <w:vAlign w:val="center"/>
          </w:tcPr>
          <w:p w14:paraId="4A04F3B1" w14:textId="77777777" w:rsidR="005667FD" w:rsidRPr="00FA6920" w:rsidRDefault="005667FD" w:rsidP="00ED2AA6">
            <w:pPr>
              <w:jc w:val="center"/>
            </w:pPr>
            <w:r w:rsidRPr="00FA6920">
              <w:t>2012</w:t>
            </w:r>
          </w:p>
        </w:tc>
      </w:tr>
      <w:tr w:rsidR="005667FD" w:rsidRPr="00FA6920" w14:paraId="10842A0D" w14:textId="77777777" w:rsidTr="00ED2AA6">
        <w:tc>
          <w:tcPr>
            <w:tcW w:w="173" w:type="pct"/>
            <w:vAlign w:val="center"/>
          </w:tcPr>
          <w:p w14:paraId="6265A7B2" w14:textId="77777777" w:rsidR="005667FD" w:rsidRPr="00FA6920" w:rsidRDefault="005667FD" w:rsidP="00ED2AA6">
            <w:pPr>
              <w:jc w:val="center"/>
            </w:pPr>
            <w:r w:rsidRPr="00FA6920">
              <w:t>21</w:t>
            </w:r>
          </w:p>
        </w:tc>
        <w:tc>
          <w:tcPr>
            <w:tcW w:w="484" w:type="pct"/>
            <w:vAlign w:val="center"/>
          </w:tcPr>
          <w:p w14:paraId="70DF552B" w14:textId="77777777" w:rsidR="005667FD" w:rsidRPr="00FA6920" w:rsidRDefault="005667FD" w:rsidP="00ED2AA6">
            <w:pPr>
              <w:jc w:val="center"/>
            </w:pPr>
            <w:r w:rsidRPr="00FA6920">
              <w:t>Котельная № 31 (роддом)</w:t>
            </w:r>
          </w:p>
        </w:tc>
        <w:tc>
          <w:tcPr>
            <w:tcW w:w="651" w:type="pct"/>
            <w:vAlign w:val="center"/>
          </w:tcPr>
          <w:p w14:paraId="42D335FA" w14:textId="77777777" w:rsidR="005667FD" w:rsidRPr="00FA6920" w:rsidRDefault="005667FD" w:rsidP="00ED2AA6">
            <w:pPr>
              <w:jc w:val="center"/>
            </w:pPr>
            <w:r w:rsidRPr="00FA6920">
              <w:t>г. Клинцы, ул. Ворошилова, 31 а</w:t>
            </w:r>
          </w:p>
        </w:tc>
        <w:tc>
          <w:tcPr>
            <w:tcW w:w="538" w:type="pct"/>
            <w:vAlign w:val="center"/>
          </w:tcPr>
          <w:p w14:paraId="3BCA8C44" w14:textId="77777777" w:rsidR="005667FD" w:rsidRPr="00FA6920" w:rsidRDefault="005667FD" w:rsidP="00ED2AA6">
            <w:pPr>
              <w:jc w:val="center"/>
            </w:pPr>
            <w:r w:rsidRPr="00FA6920">
              <w:t>E-1-0,9х3</w:t>
            </w:r>
          </w:p>
          <w:p w14:paraId="6473DB60" w14:textId="77777777" w:rsidR="005667FD" w:rsidRPr="00FA6920" w:rsidRDefault="005667FD" w:rsidP="00ED2AA6">
            <w:pPr>
              <w:jc w:val="center"/>
            </w:pPr>
            <w:r w:rsidRPr="00FA6920">
              <w:t>КВ-гм-1,5x3</w:t>
            </w:r>
          </w:p>
        </w:tc>
        <w:tc>
          <w:tcPr>
            <w:tcW w:w="554" w:type="pct"/>
            <w:vAlign w:val="center"/>
          </w:tcPr>
          <w:p w14:paraId="4BB3E770" w14:textId="77777777" w:rsidR="005667FD" w:rsidRPr="00FA6920" w:rsidRDefault="005667FD" w:rsidP="00ED2AA6">
            <w:pPr>
              <w:jc w:val="center"/>
            </w:pPr>
            <w:r w:rsidRPr="00FA6920">
              <w:t>7,56</w:t>
            </w:r>
          </w:p>
        </w:tc>
        <w:tc>
          <w:tcPr>
            <w:tcW w:w="548" w:type="pct"/>
            <w:vAlign w:val="center"/>
          </w:tcPr>
          <w:p w14:paraId="4FC28D4D" w14:textId="77777777" w:rsidR="005667FD" w:rsidRPr="00FA6920" w:rsidRDefault="005667FD" w:rsidP="00ED2AA6">
            <w:pPr>
              <w:jc w:val="center"/>
            </w:pPr>
            <w:r w:rsidRPr="00FA6920">
              <w:t>5,6</w:t>
            </w:r>
          </w:p>
        </w:tc>
        <w:tc>
          <w:tcPr>
            <w:tcW w:w="539" w:type="pct"/>
            <w:vAlign w:val="center"/>
          </w:tcPr>
          <w:p w14:paraId="75B3A61A" w14:textId="77777777" w:rsidR="005667FD" w:rsidRPr="00FA6920" w:rsidRDefault="005667FD" w:rsidP="00ED2AA6">
            <w:pPr>
              <w:jc w:val="center"/>
            </w:pPr>
            <w:r w:rsidRPr="00FA6920">
              <w:t>1,96</w:t>
            </w:r>
          </w:p>
        </w:tc>
        <w:tc>
          <w:tcPr>
            <w:tcW w:w="615" w:type="pct"/>
            <w:vAlign w:val="center"/>
          </w:tcPr>
          <w:p w14:paraId="07F81934" w14:textId="77777777" w:rsidR="005667FD" w:rsidRPr="00FA6920" w:rsidRDefault="005667FD" w:rsidP="00ED2AA6">
            <w:pPr>
              <w:jc w:val="center"/>
            </w:pPr>
            <w:r w:rsidRPr="00FA6920">
              <w:t>556998</w:t>
            </w:r>
          </w:p>
        </w:tc>
        <w:tc>
          <w:tcPr>
            <w:tcW w:w="294" w:type="pct"/>
            <w:vAlign w:val="center"/>
          </w:tcPr>
          <w:p w14:paraId="53EB86C7" w14:textId="77777777" w:rsidR="005667FD" w:rsidRPr="00FA6920" w:rsidRDefault="005667FD" w:rsidP="00ED2AA6">
            <w:pPr>
              <w:jc w:val="center"/>
            </w:pPr>
            <w:r w:rsidRPr="00FA6920">
              <w:t>0</w:t>
            </w:r>
          </w:p>
        </w:tc>
        <w:tc>
          <w:tcPr>
            <w:tcW w:w="604" w:type="pct"/>
            <w:vAlign w:val="center"/>
          </w:tcPr>
          <w:p w14:paraId="0D9E648D" w14:textId="77777777" w:rsidR="005667FD" w:rsidRPr="00FA6920" w:rsidRDefault="005667FD" w:rsidP="00ED2AA6">
            <w:pPr>
              <w:jc w:val="center"/>
            </w:pPr>
            <w:r w:rsidRPr="00FA6920">
              <w:t>2013</w:t>
            </w:r>
          </w:p>
        </w:tc>
      </w:tr>
      <w:tr w:rsidR="005667FD" w:rsidRPr="00FA6920" w14:paraId="429D8613" w14:textId="77777777" w:rsidTr="00ED2AA6">
        <w:tc>
          <w:tcPr>
            <w:tcW w:w="173" w:type="pct"/>
            <w:vAlign w:val="center"/>
          </w:tcPr>
          <w:p w14:paraId="394DEA5F" w14:textId="77777777" w:rsidR="005667FD" w:rsidRPr="00FA6920" w:rsidRDefault="005667FD" w:rsidP="00ED2AA6">
            <w:pPr>
              <w:jc w:val="center"/>
            </w:pPr>
            <w:r w:rsidRPr="00FA6920">
              <w:t>22</w:t>
            </w:r>
          </w:p>
        </w:tc>
        <w:tc>
          <w:tcPr>
            <w:tcW w:w="484" w:type="pct"/>
            <w:vAlign w:val="center"/>
          </w:tcPr>
          <w:p w14:paraId="7D251A72" w14:textId="77777777" w:rsidR="005667FD" w:rsidRPr="00FA6920" w:rsidRDefault="005667FD" w:rsidP="00ED2AA6">
            <w:pPr>
              <w:jc w:val="center"/>
            </w:pPr>
            <w:r w:rsidRPr="00FA6920">
              <w:t>Котельная № _ (ледовый дворец)</w:t>
            </w:r>
          </w:p>
        </w:tc>
        <w:tc>
          <w:tcPr>
            <w:tcW w:w="651" w:type="pct"/>
            <w:vAlign w:val="center"/>
          </w:tcPr>
          <w:p w14:paraId="137482C0" w14:textId="77777777" w:rsidR="005667FD" w:rsidRPr="00FA6920" w:rsidRDefault="005667FD" w:rsidP="00ED2AA6">
            <w:pPr>
              <w:jc w:val="center"/>
            </w:pPr>
            <w:r w:rsidRPr="00FA6920">
              <w:t>г. Клинцы, ул. Ворошилова, 39 а</w:t>
            </w:r>
          </w:p>
        </w:tc>
        <w:tc>
          <w:tcPr>
            <w:tcW w:w="538" w:type="pct"/>
            <w:vAlign w:val="center"/>
          </w:tcPr>
          <w:p w14:paraId="77C8B2A0" w14:textId="77777777" w:rsidR="005667FD" w:rsidRPr="00FA6920" w:rsidRDefault="005667FD" w:rsidP="00ED2AA6">
            <w:pPr>
              <w:jc w:val="center"/>
            </w:pPr>
            <w:r w:rsidRPr="00FA6920">
              <w:t>Mega prex х 3</w:t>
            </w:r>
          </w:p>
        </w:tc>
        <w:tc>
          <w:tcPr>
            <w:tcW w:w="554" w:type="pct"/>
            <w:vAlign w:val="center"/>
          </w:tcPr>
          <w:p w14:paraId="69798AC6" w14:textId="77777777" w:rsidR="005667FD" w:rsidRPr="00FA6920" w:rsidRDefault="005667FD" w:rsidP="00ED2AA6">
            <w:pPr>
              <w:jc w:val="center"/>
            </w:pPr>
            <w:r w:rsidRPr="00FA6920">
              <w:t>1,02</w:t>
            </w:r>
          </w:p>
        </w:tc>
        <w:tc>
          <w:tcPr>
            <w:tcW w:w="548" w:type="pct"/>
            <w:vAlign w:val="center"/>
          </w:tcPr>
          <w:p w14:paraId="76CDC86F" w14:textId="77777777" w:rsidR="005667FD" w:rsidRPr="00FA6920" w:rsidRDefault="005667FD" w:rsidP="00ED2AA6">
            <w:pPr>
              <w:jc w:val="center"/>
            </w:pPr>
            <w:r w:rsidRPr="00FA6920">
              <w:t>0,5</w:t>
            </w:r>
          </w:p>
        </w:tc>
        <w:tc>
          <w:tcPr>
            <w:tcW w:w="539" w:type="pct"/>
            <w:vAlign w:val="center"/>
          </w:tcPr>
          <w:p w14:paraId="4F8F49DA" w14:textId="77777777" w:rsidR="005667FD" w:rsidRPr="00FA6920" w:rsidRDefault="005667FD" w:rsidP="00ED2AA6">
            <w:pPr>
              <w:jc w:val="center"/>
            </w:pPr>
            <w:r w:rsidRPr="00FA6920">
              <w:t>0,52</w:t>
            </w:r>
          </w:p>
        </w:tc>
        <w:tc>
          <w:tcPr>
            <w:tcW w:w="615" w:type="pct"/>
            <w:vAlign w:val="center"/>
          </w:tcPr>
          <w:p w14:paraId="47111007" w14:textId="77777777" w:rsidR="005667FD" w:rsidRPr="00FA6920" w:rsidRDefault="005667FD" w:rsidP="00ED2AA6">
            <w:pPr>
              <w:jc w:val="center"/>
            </w:pPr>
            <w:r w:rsidRPr="00FA6920">
              <w:t>147814</w:t>
            </w:r>
          </w:p>
        </w:tc>
        <w:tc>
          <w:tcPr>
            <w:tcW w:w="294" w:type="pct"/>
            <w:vAlign w:val="center"/>
          </w:tcPr>
          <w:p w14:paraId="74A0C298" w14:textId="77777777" w:rsidR="005667FD" w:rsidRPr="00FA6920" w:rsidRDefault="005667FD" w:rsidP="00ED2AA6">
            <w:pPr>
              <w:jc w:val="center"/>
            </w:pPr>
            <w:r w:rsidRPr="00FA6920">
              <w:t>0</w:t>
            </w:r>
          </w:p>
        </w:tc>
        <w:tc>
          <w:tcPr>
            <w:tcW w:w="604" w:type="pct"/>
            <w:vAlign w:val="center"/>
          </w:tcPr>
          <w:p w14:paraId="56562A31" w14:textId="77777777" w:rsidR="005667FD" w:rsidRPr="00FA6920" w:rsidRDefault="005667FD" w:rsidP="00ED2AA6">
            <w:pPr>
              <w:jc w:val="center"/>
            </w:pPr>
            <w:r w:rsidRPr="00FA6920">
              <w:t>2014</w:t>
            </w:r>
          </w:p>
        </w:tc>
      </w:tr>
    </w:tbl>
    <w:p w14:paraId="302D4C70" w14:textId="77777777" w:rsidR="005667FD" w:rsidRPr="00FA6920" w:rsidRDefault="005667FD" w:rsidP="005667FD">
      <w:pPr>
        <w:spacing w:before="19" w:line="360" w:lineRule="auto"/>
        <w:ind w:left="116"/>
        <w:jc w:val="right"/>
        <w:rPr>
          <w:sz w:val="28"/>
          <w:szCs w:val="24"/>
          <w:lang w:val="ru-RU"/>
        </w:rPr>
      </w:pPr>
    </w:p>
    <w:p w14:paraId="54DA2DBE" w14:textId="77777777" w:rsidR="005667FD" w:rsidRPr="00FA6920" w:rsidRDefault="005667FD" w:rsidP="005667FD">
      <w:pPr>
        <w:spacing w:before="19" w:line="360" w:lineRule="auto"/>
        <w:ind w:left="116"/>
        <w:jc w:val="both"/>
        <w:rPr>
          <w:sz w:val="28"/>
          <w:szCs w:val="24"/>
          <w:lang w:val="ru-RU"/>
        </w:rPr>
      </w:pPr>
    </w:p>
    <w:p w14:paraId="5119AFAF" w14:textId="77777777" w:rsidR="005667FD" w:rsidRPr="00FA6920" w:rsidRDefault="005667FD" w:rsidP="005667FD">
      <w:pPr>
        <w:spacing w:before="19" w:line="360" w:lineRule="auto"/>
        <w:ind w:left="116"/>
        <w:jc w:val="both"/>
        <w:rPr>
          <w:sz w:val="28"/>
          <w:szCs w:val="24"/>
          <w:lang w:val="ru-RU"/>
        </w:rPr>
      </w:pPr>
    </w:p>
    <w:p w14:paraId="6175A85C" w14:textId="77777777" w:rsidR="005667FD" w:rsidRPr="00FA6920" w:rsidRDefault="005667FD" w:rsidP="005667FD">
      <w:pPr>
        <w:pStyle w:val="a5"/>
        <w:numPr>
          <w:ilvl w:val="0"/>
          <w:numId w:val="10"/>
        </w:numPr>
        <w:spacing w:before="19" w:line="360" w:lineRule="auto"/>
        <w:jc w:val="both"/>
        <w:rPr>
          <w:sz w:val="28"/>
          <w:szCs w:val="24"/>
          <w:lang w:val="ru-RU"/>
        </w:rPr>
        <w:sectPr w:rsidR="005667FD" w:rsidRPr="00FA6920" w:rsidSect="00BE67FA">
          <w:pgSz w:w="16840" w:h="11910" w:orient="landscape"/>
          <w:pgMar w:top="993" w:right="1134" w:bottom="850" w:left="1134" w:header="0" w:footer="977" w:gutter="0"/>
          <w:cols w:space="720"/>
          <w:docGrid w:linePitch="299"/>
        </w:sectPr>
      </w:pPr>
    </w:p>
    <w:p w14:paraId="79C8BED0" w14:textId="77777777" w:rsidR="001B0DAC" w:rsidRPr="00FA6920" w:rsidRDefault="00D34ED5" w:rsidP="00D538A9">
      <w:pPr>
        <w:pStyle w:val="1"/>
        <w:numPr>
          <w:ilvl w:val="2"/>
          <w:numId w:val="10"/>
        </w:numPr>
        <w:tabs>
          <w:tab w:val="left" w:pos="-142"/>
        </w:tabs>
        <w:spacing w:before="51" w:line="360" w:lineRule="auto"/>
        <w:ind w:left="0" w:right="-353" w:firstLine="0"/>
        <w:jc w:val="center"/>
        <w:rPr>
          <w:sz w:val="28"/>
          <w:szCs w:val="28"/>
          <w:lang w:val="ru-RU"/>
        </w:rPr>
      </w:pPr>
      <w:bookmarkStart w:id="25" w:name="_bookmark13"/>
      <w:bookmarkStart w:id="26" w:name="_Toc19105853"/>
      <w:bookmarkEnd w:id="25"/>
      <w:r w:rsidRPr="00FA6920">
        <w:rPr>
          <w:sz w:val="28"/>
          <w:szCs w:val="28"/>
          <w:lang w:val="ru-RU"/>
        </w:rPr>
        <w:lastRenderedPageBreak/>
        <w:t xml:space="preserve">Описание состояния системы водоснабжения </w:t>
      </w:r>
      <w:r w:rsidR="00220D58" w:rsidRPr="00FA6920">
        <w:rPr>
          <w:sz w:val="28"/>
          <w:szCs w:val="28"/>
          <w:lang w:val="ru-RU"/>
        </w:rPr>
        <w:t xml:space="preserve">городского округа </w:t>
      </w:r>
      <w:bookmarkEnd w:id="26"/>
    </w:p>
    <w:p w14:paraId="254D3942" w14:textId="77777777" w:rsidR="00ED2AA6" w:rsidRPr="00FA6920" w:rsidRDefault="00ED2AA6" w:rsidP="00ED2AA6">
      <w:pPr>
        <w:spacing w:line="360" w:lineRule="auto"/>
        <w:ind w:firstLine="680"/>
        <w:jc w:val="both"/>
        <w:rPr>
          <w:sz w:val="28"/>
          <w:szCs w:val="28"/>
          <w:lang w:val="ru-RU"/>
        </w:rPr>
      </w:pPr>
      <w:r w:rsidRPr="00FA6920">
        <w:rPr>
          <w:sz w:val="28"/>
          <w:szCs w:val="28"/>
          <w:lang w:val="ru-RU"/>
        </w:rPr>
        <w:t xml:space="preserve">В проекте использованы данные актуализированной "Схемы водоснабжения и водоотведения </w:t>
      </w:r>
      <w:r w:rsidR="0003555A" w:rsidRPr="00FA6920">
        <w:rPr>
          <w:sz w:val="28"/>
          <w:szCs w:val="28"/>
          <w:lang w:val="ru-RU"/>
        </w:rPr>
        <w:t>г</w:t>
      </w:r>
      <w:r w:rsidR="00220D58" w:rsidRPr="00FA6920">
        <w:rPr>
          <w:sz w:val="28"/>
          <w:szCs w:val="28"/>
          <w:lang w:val="ru-RU"/>
        </w:rPr>
        <w:t xml:space="preserve">ородского округа </w:t>
      </w:r>
      <w:r w:rsidRPr="00FA6920">
        <w:rPr>
          <w:sz w:val="28"/>
          <w:szCs w:val="28"/>
          <w:lang w:val="ru-RU"/>
        </w:rPr>
        <w:t>"город Клинцы Брянской области" до 2030 года. (Постановление об утверждении № 880 от 27.02. 2017 г).</w:t>
      </w:r>
    </w:p>
    <w:p w14:paraId="1E9A7105" w14:textId="77777777" w:rsidR="00ED2AA6" w:rsidRPr="00FA6920" w:rsidRDefault="00ED2AA6" w:rsidP="00ED2AA6">
      <w:pPr>
        <w:spacing w:line="360" w:lineRule="auto"/>
        <w:ind w:firstLine="680"/>
        <w:jc w:val="both"/>
        <w:rPr>
          <w:sz w:val="28"/>
          <w:szCs w:val="28"/>
          <w:lang w:val="ru-RU"/>
        </w:rPr>
      </w:pPr>
      <w:r w:rsidRPr="00FA6920">
        <w:rPr>
          <w:sz w:val="28"/>
          <w:szCs w:val="28"/>
          <w:lang w:val="ru-RU"/>
        </w:rPr>
        <w:t xml:space="preserve">В </w:t>
      </w:r>
      <w:r w:rsidR="0003555A" w:rsidRPr="00FA6920">
        <w:rPr>
          <w:sz w:val="28"/>
          <w:szCs w:val="28"/>
          <w:lang w:val="ru-RU"/>
        </w:rPr>
        <w:t xml:space="preserve">городского округа </w:t>
      </w:r>
      <w:r w:rsidRPr="00FA6920">
        <w:rPr>
          <w:sz w:val="28"/>
          <w:szCs w:val="28"/>
          <w:lang w:val="ru-RU"/>
        </w:rPr>
        <w:t>«город Клинцы Брянской области» три населенных пункта имеют централизованное водоснабжение, где гарантирующим поставщиком является МУП «Водопроводно-канализационное хозяйство г. Клинцы»:</w:t>
      </w:r>
    </w:p>
    <w:p w14:paraId="25EE90B4" w14:textId="77777777" w:rsidR="00D863FA" w:rsidRPr="00BE67FA" w:rsidRDefault="00ED2AA6" w:rsidP="00ED2AA6">
      <w:pPr>
        <w:spacing w:line="360" w:lineRule="auto"/>
        <w:ind w:firstLine="680"/>
        <w:jc w:val="right"/>
        <w:rPr>
          <w:sz w:val="24"/>
          <w:szCs w:val="28"/>
        </w:rPr>
      </w:pPr>
      <w:r w:rsidRPr="00BE67FA">
        <w:rPr>
          <w:sz w:val="24"/>
          <w:szCs w:val="28"/>
        </w:rPr>
        <w:t xml:space="preserve">Таблица </w:t>
      </w:r>
      <w:r w:rsidRPr="00BE67FA">
        <w:rPr>
          <w:sz w:val="24"/>
          <w:szCs w:val="28"/>
          <w:lang w:val="ru-RU"/>
        </w:rPr>
        <w:t>3</w:t>
      </w:r>
      <w:r w:rsidRPr="00BE67FA">
        <w:rPr>
          <w:sz w:val="24"/>
          <w:szCs w:val="28"/>
        </w:rPr>
        <w:t>.1.2.1</w:t>
      </w:r>
    </w:p>
    <w:tbl>
      <w:tblPr>
        <w:tblW w:w="5000" w:type="pct"/>
        <w:jc w:val="center"/>
        <w:tblLook w:val="00A0" w:firstRow="1" w:lastRow="0" w:firstColumn="1" w:lastColumn="0" w:noHBand="0" w:noVBand="0"/>
      </w:tblPr>
      <w:tblGrid>
        <w:gridCol w:w="898"/>
        <w:gridCol w:w="4313"/>
        <w:gridCol w:w="4364"/>
      </w:tblGrid>
      <w:tr w:rsidR="00ED2AA6" w:rsidRPr="00FA6920" w14:paraId="702176BC" w14:textId="77777777" w:rsidTr="00ED2AA6">
        <w:trPr>
          <w:trHeight w:val="576"/>
          <w:jc w:val="center"/>
        </w:trPr>
        <w:tc>
          <w:tcPr>
            <w:tcW w:w="469" w:type="pct"/>
            <w:tcBorders>
              <w:top w:val="single" w:sz="4" w:space="0" w:color="auto"/>
              <w:left w:val="single" w:sz="4" w:space="0" w:color="auto"/>
              <w:bottom w:val="single" w:sz="4" w:space="0" w:color="auto"/>
              <w:right w:val="single" w:sz="4" w:space="0" w:color="auto"/>
            </w:tcBorders>
            <w:vAlign w:val="center"/>
          </w:tcPr>
          <w:p w14:paraId="4C321298" w14:textId="77777777" w:rsidR="00ED2AA6" w:rsidRPr="00FA6920" w:rsidRDefault="00ED2AA6" w:rsidP="00ED2AA6">
            <w:pPr>
              <w:widowControl/>
              <w:jc w:val="center"/>
              <w:rPr>
                <w:b/>
                <w:color w:val="000000"/>
                <w:sz w:val="28"/>
                <w:szCs w:val="28"/>
                <w:lang w:val="ru-RU" w:eastAsia="ru-RU"/>
              </w:rPr>
            </w:pPr>
            <w:r w:rsidRPr="00FA6920">
              <w:rPr>
                <w:b/>
                <w:color w:val="000000"/>
                <w:sz w:val="28"/>
                <w:szCs w:val="28"/>
                <w:lang w:val="ru-RU" w:eastAsia="ru-RU"/>
              </w:rPr>
              <w:t>№п/п</w:t>
            </w:r>
          </w:p>
        </w:tc>
        <w:tc>
          <w:tcPr>
            <w:tcW w:w="2252" w:type="pct"/>
            <w:tcBorders>
              <w:top w:val="single" w:sz="4" w:space="0" w:color="auto"/>
              <w:left w:val="nil"/>
              <w:bottom w:val="single" w:sz="4" w:space="0" w:color="auto"/>
              <w:right w:val="single" w:sz="4" w:space="0" w:color="auto"/>
            </w:tcBorders>
            <w:vAlign w:val="center"/>
          </w:tcPr>
          <w:p w14:paraId="38003CD1" w14:textId="77777777" w:rsidR="00ED2AA6" w:rsidRPr="00FA6920" w:rsidRDefault="00ED2AA6" w:rsidP="00ED2AA6">
            <w:pPr>
              <w:widowControl/>
              <w:jc w:val="center"/>
              <w:rPr>
                <w:b/>
                <w:color w:val="000000"/>
                <w:sz w:val="28"/>
                <w:szCs w:val="28"/>
                <w:lang w:val="ru-RU" w:eastAsia="ru-RU"/>
              </w:rPr>
            </w:pPr>
            <w:r w:rsidRPr="00FA6920">
              <w:rPr>
                <w:b/>
                <w:color w:val="000000"/>
                <w:sz w:val="28"/>
                <w:szCs w:val="28"/>
                <w:lang w:val="ru-RU" w:eastAsia="ru-RU"/>
              </w:rPr>
              <w:t>Название</w:t>
            </w:r>
          </w:p>
        </w:tc>
        <w:tc>
          <w:tcPr>
            <w:tcW w:w="2279" w:type="pct"/>
            <w:tcBorders>
              <w:top w:val="single" w:sz="4" w:space="0" w:color="auto"/>
              <w:left w:val="nil"/>
              <w:bottom w:val="single" w:sz="4" w:space="0" w:color="auto"/>
              <w:right w:val="single" w:sz="4" w:space="0" w:color="auto"/>
            </w:tcBorders>
            <w:vAlign w:val="center"/>
          </w:tcPr>
          <w:p w14:paraId="7C29F178" w14:textId="77777777" w:rsidR="00ED2AA6" w:rsidRPr="00FA6920" w:rsidRDefault="00ED2AA6" w:rsidP="00ED2AA6">
            <w:pPr>
              <w:widowControl/>
              <w:jc w:val="center"/>
              <w:rPr>
                <w:b/>
                <w:color w:val="000000"/>
                <w:sz w:val="28"/>
                <w:szCs w:val="28"/>
                <w:lang w:val="ru-RU" w:eastAsia="ru-RU"/>
              </w:rPr>
            </w:pPr>
            <w:r w:rsidRPr="00FA6920">
              <w:rPr>
                <w:b/>
                <w:color w:val="000000"/>
                <w:sz w:val="28"/>
                <w:szCs w:val="28"/>
                <w:lang w:val="ru-RU" w:eastAsia="ru-RU"/>
              </w:rPr>
              <w:t>Тип</w:t>
            </w:r>
          </w:p>
        </w:tc>
      </w:tr>
      <w:tr w:rsidR="00ED2AA6" w:rsidRPr="00FA6920" w14:paraId="00B35B9E" w14:textId="77777777" w:rsidTr="00ED2AA6">
        <w:trPr>
          <w:trHeight w:val="313"/>
          <w:jc w:val="center"/>
        </w:trPr>
        <w:tc>
          <w:tcPr>
            <w:tcW w:w="469" w:type="pct"/>
            <w:tcBorders>
              <w:top w:val="nil"/>
              <w:left w:val="single" w:sz="4" w:space="0" w:color="auto"/>
              <w:bottom w:val="single" w:sz="4" w:space="0" w:color="auto"/>
              <w:right w:val="single" w:sz="4" w:space="0" w:color="auto"/>
            </w:tcBorders>
            <w:noWrap/>
            <w:vAlign w:val="center"/>
          </w:tcPr>
          <w:p w14:paraId="4ED50B19"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w:t>
            </w:r>
          </w:p>
        </w:tc>
        <w:tc>
          <w:tcPr>
            <w:tcW w:w="2252" w:type="pct"/>
            <w:tcBorders>
              <w:top w:val="nil"/>
              <w:left w:val="nil"/>
              <w:bottom w:val="single" w:sz="4" w:space="0" w:color="auto"/>
              <w:right w:val="single" w:sz="4" w:space="0" w:color="auto"/>
            </w:tcBorders>
            <w:vAlign w:val="center"/>
          </w:tcPr>
          <w:p w14:paraId="5E17A136"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Клинцы</w:t>
            </w:r>
          </w:p>
        </w:tc>
        <w:tc>
          <w:tcPr>
            <w:tcW w:w="2279" w:type="pct"/>
            <w:tcBorders>
              <w:top w:val="nil"/>
              <w:left w:val="nil"/>
              <w:bottom w:val="single" w:sz="4" w:space="0" w:color="auto"/>
              <w:right w:val="single" w:sz="4" w:space="0" w:color="auto"/>
            </w:tcBorders>
            <w:noWrap/>
            <w:vAlign w:val="center"/>
          </w:tcPr>
          <w:p w14:paraId="4B907A5F"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Город</w:t>
            </w:r>
          </w:p>
        </w:tc>
      </w:tr>
      <w:tr w:rsidR="00ED2AA6" w:rsidRPr="00FA6920" w14:paraId="24F73D67" w14:textId="77777777" w:rsidTr="00ED2AA6">
        <w:trPr>
          <w:trHeight w:val="248"/>
          <w:jc w:val="center"/>
        </w:trPr>
        <w:tc>
          <w:tcPr>
            <w:tcW w:w="469" w:type="pct"/>
            <w:tcBorders>
              <w:top w:val="nil"/>
              <w:left w:val="single" w:sz="4" w:space="0" w:color="auto"/>
              <w:bottom w:val="single" w:sz="4" w:space="0" w:color="auto"/>
              <w:right w:val="single" w:sz="4" w:space="0" w:color="auto"/>
            </w:tcBorders>
            <w:noWrap/>
            <w:vAlign w:val="center"/>
          </w:tcPr>
          <w:p w14:paraId="7BCE6C59"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2</w:t>
            </w:r>
          </w:p>
        </w:tc>
        <w:tc>
          <w:tcPr>
            <w:tcW w:w="2252" w:type="pct"/>
            <w:tcBorders>
              <w:top w:val="nil"/>
              <w:left w:val="nil"/>
              <w:bottom w:val="single" w:sz="4" w:space="0" w:color="auto"/>
              <w:right w:val="single" w:sz="4" w:space="0" w:color="auto"/>
            </w:tcBorders>
            <w:vAlign w:val="center"/>
          </w:tcPr>
          <w:p w14:paraId="391F9C21"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Ардонь</w:t>
            </w:r>
          </w:p>
        </w:tc>
        <w:tc>
          <w:tcPr>
            <w:tcW w:w="2279" w:type="pct"/>
            <w:tcBorders>
              <w:top w:val="nil"/>
              <w:left w:val="nil"/>
              <w:bottom w:val="single" w:sz="4" w:space="0" w:color="auto"/>
              <w:right w:val="single" w:sz="4" w:space="0" w:color="auto"/>
            </w:tcBorders>
            <w:noWrap/>
            <w:vAlign w:val="center"/>
          </w:tcPr>
          <w:p w14:paraId="0CB55E81"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Село</w:t>
            </w:r>
          </w:p>
        </w:tc>
      </w:tr>
      <w:tr w:rsidR="00ED2AA6" w:rsidRPr="00FA6920" w14:paraId="146F3DE5" w14:textId="77777777" w:rsidTr="00ED2AA6">
        <w:trPr>
          <w:trHeight w:val="70"/>
          <w:jc w:val="center"/>
        </w:trPr>
        <w:tc>
          <w:tcPr>
            <w:tcW w:w="469" w:type="pct"/>
            <w:tcBorders>
              <w:top w:val="nil"/>
              <w:left w:val="single" w:sz="4" w:space="0" w:color="auto"/>
              <w:bottom w:val="single" w:sz="4" w:space="0" w:color="auto"/>
              <w:right w:val="single" w:sz="4" w:space="0" w:color="auto"/>
            </w:tcBorders>
            <w:noWrap/>
            <w:vAlign w:val="center"/>
          </w:tcPr>
          <w:p w14:paraId="3BFB5749"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3</w:t>
            </w:r>
          </w:p>
        </w:tc>
        <w:tc>
          <w:tcPr>
            <w:tcW w:w="2252" w:type="pct"/>
            <w:tcBorders>
              <w:top w:val="nil"/>
              <w:left w:val="nil"/>
              <w:bottom w:val="single" w:sz="4" w:space="0" w:color="auto"/>
              <w:right w:val="single" w:sz="4" w:space="0" w:color="auto"/>
            </w:tcBorders>
            <w:vAlign w:val="center"/>
          </w:tcPr>
          <w:p w14:paraId="34504E35"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Займище</w:t>
            </w:r>
          </w:p>
        </w:tc>
        <w:tc>
          <w:tcPr>
            <w:tcW w:w="2279" w:type="pct"/>
            <w:tcBorders>
              <w:top w:val="nil"/>
              <w:left w:val="nil"/>
              <w:bottom w:val="single" w:sz="4" w:space="0" w:color="auto"/>
              <w:right w:val="single" w:sz="4" w:space="0" w:color="auto"/>
            </w:tcBorders>
            <w:noWrap/>
            <w:vAlign w:val="center"/>
          </w:tcPr>
          <w:p w14:paraId="07D5140F"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Село</w:t>
            </w:r>
          </w:p>
        </w:tc>
      </w:tr>
    </w:tbl>
    <w:p w14:paraId="0AA647BF" w14:textId="77777777" w:rsidR="00ED2AA6" w:rsidRPr="00FA6920" w:rsidRDefault="00ED2AA6" w:rsidP="00ED2AA6">
      <w:pPr>
        <w:spacing w:line="360" w:lineRule="auto"/>
        <w:ind w:firstLine="680"/>
        <w:jc w:val="both"/>
        <w:rPr>
          <w:sz w:val="28"/>
          <w:szCs w:val="28"/>
        </w:rPr>
      </w:pPr>
    </w:p>
    <w:p w14:paraId="281B1DCA" w14:textId="77777777" w:rsidR="00ED2AA6" w:rsidRPr="00FA6920" w:rsidRDefault="00ED2AA6" w:rsidP="00ED2AA6">
      <w:pPr>
        <w:widowControl/>
        <w:spacing w:line="360" w:lineRule="auto"/>
        <w:ind w:firstLine="720"/>
        <w:jc w:val="both"/>
        <w:rPr>
          <w:sz w:val="28"/>
          <w:szCs w:val="28"/>
          <w:lang w:val="ru-RU" w:eastAsia="ru-RU"/>
        </w:rPr>
      </w:pPr>
      <w:r w:rsidRPr="00FA6920">
        <w:rPr>
          <w:sz w:val="28"/>
          <w:szCs w:val="28"/>
          <w:lang w:val="ru-RU" w:eastAsia="ru-RU"/>
        </w:rPr>
        <w:t xml:space="preserve">Территории МО </w:t>
      </w:r>
      <w:r w:rsidR="0003555A" w:rsidRPr="00FA6920">
        <w:rPr>
          <w:sz w:val="28"/>
          <w:szCs w:val="28"/>
          <w:lang w:val="ru-RU" w:eastAsia="ru-RU"/>
        </w:rPr>
        <w:t xml:space="preserve">городского округа </w:t>
      </w:r>
      <w:r w:rsidRPr="00FA6920">
        <w:rPr>
          <w:sz w:val="28"/>
          <w:szCs w:val="28"/>
          <w:lang w:val="ru-RU" w:eastAsia="ru-RU"/>
        </w:rPr>
        <w:t xml:space="preserve"> «город Клинцы Брянской области» не охваченные централизованными системами водоснабжения: район Займище, район Новостроек, с. Ардонь.</w:t>
      </w:r>
    </w:p>
    <w:p w14:paraId="33529916" w14:textId="77777777" w:rsidR="00ED2AA6" w:rsidRPr="00FA6920" w:rsidRDefault="00ED2AA6" w:rsidP="00ED2AA6">
      <w:pPr>
        <w:widowControl/>
        <w:spacing w:line="360" w:lineRule="auto"/>
        <w:ind w:firstLine="720"/>
        <w:jc w:val="center"/>
        <w:rPr>
          <w:b/>
          <w:sz w:val="28"/>
          <w:szCs w:val="28"/>
          <w:lang w:val="ru-RU" w:eastAsia="ru-RU"/>
        </w:rPr>
      </w:pPr>
      <w:r w:rsidRPr="00FA6920">
        <w:rPr>
          <w:b/>
          <w:sz w:val="28"/>
          <w:szCs w:val="28"/>
          <w:lang w:val="ru-RU" w:eastAsia="ru-RU"/>
        </w:rPr>
        <w:t>Описание технологической зоны водоснабжения</w:t>
      </w:r>
    </w:p>
    <w:p w14:paraId="02C7BE82" w14:textId="77777777" w:rsidR="00ED2AA6" w:rsidRPr="00FA6920" w:rsidRDefault="00ED2AA6" w:rsidP="00ED2AA6">
      <w:pPr>
        <w:widowControl/>
        <w:shd w:val="clear" w:color="auto" w:fill="FFFFFF"/>
        <w:spacing w:line="360" w:lineRule="auto"/>
        <w:ind w:firstLine="284"/>
        <w:jc w:val="both"/>
        <w:rPr>
          <w:color w:val="000000"/>
          <w:sz w:val="28"/>
          <w:szCs w:val="28"/>
          <w:lang w:val="ru-RU" w:eastAsia="ru-RU"/>
        </w:rPr>
      </w:pPr>
      <w:r w:rsidRPr="00FA6920">
        <w:rPr>
          <w:color w:val="000000"/>
          <w:sz w:val="28"/>
          <w:szCs w:val="28"/>
          <w:lang w:val="ru-RU" w:eastAsia="ru-RU"/>
        </w:rPr>
        <w:t>Технологические зоны МО «город Клинцы Брянской области»:</w:t>
      </w:r>
    </w:p>
    <w:p w14:paraId="43E428B7" w14:textId="77777777" w:rsidR="00ED2AA6" w:rsidRPr="00FA6920" w:rsidRDefault="00ED2AA6" w:rsidP="00ED2AA6">
      <w:pPr>
        <w:widowControl/>
        <w:shd w:val="clear" w:color="auto" w:fill="FFFFFF"/>
        <w:spacing w:line="360" w:lineRule="auto"/>
        <w:ind w:firstLine="284"/>
        <w:jc w:val="both"/>
        <w:rPr>
          <w:sz w:val="28"/>
          <w:szCs w:val="28"/>
          <w:lang w:val="ru-RU" w:eastAsia="ru-RU"/>
        </w:rPr>
      </w:pPr>
      <w:r w:rsidRPr="00FA6920">
        <w:rPr>
          <w:sz w:val="28"/>
          <w:szCs w:val="28"/>
          <w:lang w:val="ru-RU" w:eastAsia="ru-RU"/>
        </w:rPr>
        <w:t>Технологической зоной № 1 централизованного водоснабжения г. Клинцы.</w:t>
      </w:r>
    </w:p>
    <w:p w14:paraId="22FAC3C2" w14:textId="77777777" w:rsidR="00ED2AA6" w:rsidRPr="00FA6920" w:rsidRDefault="00ED2AA6" w:rsidP="00ED2AA6">
      <w:pPr>
        <w:widowControl/>
        <w:shd w:val="clear" w:color="auto" w:fill="FFFFFF"/>
        <w:spacing w:line="360" w:lineRule="auto"/>
        <w:ind w:firstLine="284"/>
        <w:jc w:val="both"/>
        <w:rPr>
          <w:sz w:val="28"/>
          <w:szCs w:val="28"/>
          <w:lang w:val="ru-RU" w:eastAsia="ru-RU"/>
        </w:rPr>
      </w:pPr>
      <w:r w:rsidRPr="00FA6920">
        <w:rPr>
          <w:sz w:val="28"/>
          <w:szCs w:val="28"/>
          <w:lang w:val="ru-RU" w:eastAsia="ru-RU"/>
        </w:rPr>
        <w:t>Технологической зоной № 2 централизованного водоснабжения с. Ардонь.</w:t>
      </w:r>
    </w:p>
    <w:p w14:paraId="0934BAB4" w14:textId="77777777" w:rsidR="00ED2AA6" w:rsidRPr="00FA6920" w:rsidRDefault="00ED2AA6" w:rsidP="00ED2AA6">
      <w:pPr>
        <w:widowControl/>
        <w:shd w:val="clear" w:color="auto" w:fill="FFFFFF"/>
        <w:spacing w:line="360" w:lineRule="auto"/>
        <w:ind w:firstLine="284"/>
        <w:jc w:val="both"/>
        <w:rPr>
          <w:sz w:val="28"/>
          <w:szCs w:val="28"/>
          <w:lang w:val="ru-RU" w:eastAsia="ru-RU"/>
        </w:rPr>
      </w:pPr>
      <w:r w:rsidRPr="00FA6920">
        <w:rPr>
          <w:sz w:val="28"/>
          <w:szCs w:val="28"/>
          <w:lang w:val="ru-RU" w:eastAsia="ru-RU"/>
        </w:rPr>
        <w:t>Технологической зоной № 3 централизованного водоснабжения с. Займище.</w:t>
      </w:r>
    </w:p>
    <w:p w14:paraId="46EB3AF8" w14:textId="77777777" w:rsidR="000A337C" w:rsidRPr="00FA6920" w:rsidRDefault="000A337C" w:rsidP="00ED2AA6">
      <w:pPr>
        <w:widowControl/>
        <w:shd w:val="clear" w:color="auto" w:fill="FFFFFF"/>
        <w:spacing w:line="360" w:lineRule="auto"/>
        <w:ind w:firstLine="284"/>
        <w:jc w:val="right"/>
        <w:rPr>
          <w:sz w:val="28"/>
          <w:szCs w:val="28"/>
          <w:lang w:val="ru-RU" w:eastAsia="ru-RU"/>
        </w:rPr>
      </w:pPr>
    </w:p>
    <w:p w14:paraId="4942230C" w14:textId="77777777" w:rsidR="000A337C" w:rsidRPr="00FA6920" w:rsidRDefault="000A337C" w:rsidP="00ED2AA6">
      <w:pPr>
        <w:widowControl/>
        <w:shd w:val="clear" w:color="auto" w:fill="FFFFFF"/>
        <w:spacing w:line="360" w:lineRule="auto"/>
        <w:ind w:firstLine="284"/>
        <w:jc w:val="right"/>
        <w:rPr>
          <w:sz w:val="28"/>
          <w:szCs w:val="28"/>
          <w:lang w:val="ru-RU" w:eastAsia="ru-RU"/>
        </w:rPr>
      </w:pPr>
    </w:p>
    <w:p w14:paraId="09474CDE" w14:textId="77777777" w:rsidR="000A337C" w:rsidRDefault="000A337C" w:rsidP="00ED2AA6">
      <w:pPr>
        <w:widowControl/>
        <w:shd w:val="clear" w:color="auto" w:fill="FFFFFF"/>
        <w:spacing w:line="360" w:lineRule="auto"/>
        <w:ind w:firstLine="284"/>
        <w:jc w:val="right"/>
        <w:rPr>
          <w:sz w:val="28"/>
          <w:szCs w:val="28"/>
          <w:lang w:val="ru-RU" w:eastAsia="ru-RU"/>
        </w:rPr>
      </w:pPr>
    </w:p>
    <w:p w14:paraId="0F5C9B65" w14:textId="77777777" w:rsidR="00BE67FA" w:rsidRDefault="00BE67FA" w:rsidP="00ED2AA6">
      <w:pPr>
        <w:widowControl/>
        <w:shd w:val="clear" w:color="auto" w:fill="FFFFFF"/>
        <w:spacing w:line="360" w:lineRule="auto"/>
        <w:ind w:firstLine="284"/>
        <w:jc w:val="right"/>
        <w:rPr>
          <w:sz w:val="28"/>
          <w:szCs w:val="28"/>
          <w:lang w:val="ru-RU" w:eastAsia="ru-RU"/>
        </w:rPr>
      </w:pPr>
    </w:p>
    <w:p w14:paraId="6EC234C0" w14:textId="77777777" w:rsidR="00806096" w:rsidRDefault="00806096" w:rsidP="00ED2AA6">
      <w:pPr>
        <w:widowControl/>
        <w:shd w:val="clear" w:color="auto" w:fill="FFFFFF"/>
        <w:spacing w:line="360" w:lineRule="auto"/>
        <w:ind w:firstLine="284"/>
        <w:jc w:val="right"/>
        <w:rPr>
          <w:sz w:val="28"/>
          <w:szCs w:val="28"/>
          <w:lang w:val="ru-RU" w:eastAsia="ru-RU"/>
        </w:rPr>
      </w:pPr>
    </w:p>
    <w:p w14:paraId="2B6E9965" w14:textId="77777777" w:rsidR="00806096" w:rsidRDefault="00806096" w:rsidP="00ED2AA6">
      <w:pPr>
        <w:widowControl/>
        <w:shd w:val="clear" w:color="auto" w:fill="FFFFFF"/>
        <w:spacing w:line="360" w:lineRule="auto"/>
        <w:ind w:firstLine="284"/>
        <w:jc w:val="right"/>
        <w:rPr>
          <w:sz w:val="28"/>
          <w:szCs w:val="28"/>
          <w:lang w:val="ru-RU" w:eastAsia="ru-RU"/>
        </w:rPr>
      </w:pPr>
    </w:p>
    <w:p w14:paraId="4CFF840B" w14:textId="77777777" w:rsidR="00806096" w:rsidRDefault="00806096" w:rsidP="00ED2AA6">
      <w:pPr>
        <w:widowControl/>
        <w:shd w:val="clear" w:color="auto" w:fill="FFFFFF"/>
        <w:spacing w:line="360" w:lineRule="auto"/>
        <w:ind w:firstLine="284"/>
        <w:jc w:val="right"/>
        <w:rPr>
          <w:sz w:val="24"/>
          <w:szCs w:val="28"/>
          <w:lang w:val="ru-RU" w:eastAsia="ru-RU"/>
        </w:rPr>
      </w:pPr>
    </w:p>
    <w:p w14:paraId="0179775C" w14:textId="77777777" w:rsidR="00ED2AA6" w:rsidRPr="00BE67FA" w:rsidRDefault="00ED2AA6" w:rsidP="00ED2AA6">
      <w:pPr>
        <w:widowControl/>
        <w:shd w:val="clear" w:color="auto" w:fill="FFFFFF"/>
        <w:spacing w:line="360" w:lineRule="auto"/>
        <w:ind w:firstLine="284"/>
        <w:jc w:val="right"/>
        <w:rPr>
          <w:sz w:val="24"/>
          <w:szCs w:val="28"/>
          <w:lang w:val="ru-RU" w:eastAsia="ru-RU"/>
        </w:rPr>
      </w:pPr>
      <w:r w:rsidRPr="00BE67FA">
        <w:rPr>
          <w:sz w:val="24"/>
          <w:szCs w:val="28"/>
          <w:lang w:val="ru-RU" w:eastAsia="ru-RU"/>
        </w:rPr>
        <w:lastRenderedPageBreak/>
        <w:t>Таблица 3.1.2.2</w:t>
      </w:r>
    </w:p>
    <w:p w14:paraId="2BE4C456" w14:textId="77777777" w:rsidR="00ED2AA6" w:rsidRPr="00FA6920" w:rsidRDefault="00ED2AA6" w:rsidP="000A337C">
      <w:pPr>
        <w:widowControl/>
        <w:shd w:val="clear" w:color="auto" w:fill="FFFFFF"/>
        <w:jc w:val="center"/>
        <w:rPr>
          <w:b/>
          <w:color w:val="000000"/>
          <w:sz w:val="28"/>
          <w:szCs w:val="28"/>
          <w:lang w:val="ru-RU" w:eastAsia="ru-RU"/>
        </w:rPr>
      </w:pPr>
      <w:r w:rsidRPr="00FA6920">
        <w:rPr>
          <w:b/>
          <w:color w:val="000000"/>
          <w:sz w:val="28"/>
          <w:szCs w:val="28"/>
          <w:lang w:val="ru-RU" w:eastAsia="ru-RU"/>
        </w:rPr>
        <w:t xml:space="preserve">Показатели значения напора воды, протяженность водопроводных сетей и характеристика эксплуатируемых водонапорных башен, резервуаров чистой воды (РЧВ) </w:t>
      </w:r>
      <w:r w:rsidR="00354EDB" w:rsidRPr="00FA6920">
        <w:rPr>
          <w:b/>
          <w:color w:val="000000"/>
          <w:sz w:val="28"/>
          <w:szCs w:val="28"/>
          <w:lang w:val="ru-RU" w:eastAsia="ru-RU"/>
        </w:rPr>
        <w:t xml:space="preserve">городского округа </w:t>
      </w:r>
      <w:r w:rsidRPr="00FA6920">
        <w:rPr>
          <w:b/>
          <w:color w:val="000000"/>
          <w:sz w:val="28"/>
          <w:szCs w:val="28"/>
          <w:lang w:val="ru-RU" w:eastAsia="ru-RU"/>
        </w:rPr>
        <w:t>.</w:t>
      </w:r>
    </w:p>
    <w:p w14:paraId="024CEEC4" w14:textId="77777777" w:rsidR="00ED2AA6" w:rsidRPr="00FA6920" w:rsidRDefault="00ED2AA6" w:rsidP="00ED2AA6">
      <w:pPr>
        <w:rPr>
          <w:lang w:val="ru-RU"/>
        </w:rPr>
      </w:pPr>
    </w:p>
    <w:tbl>
      <w:tblPr>
        <w:tblW w:w="5000" w:type="pct"/>
        <w:tblLook w:val="00A0" w:firstRow="1" w:lastRow="0" w:firstColumn="1" w:lastColumn="0" w:noHBand="0" w:noVBand="0"/>
      </w:tblPr>
      <w:tblGrid>
        <w:gridCol w:w="1912"/>
        <w:gridCol w:w="2094"/>
        <w:gridCol w:w="1665"/>
        <w:gridCol w:w="1933"/>
        <w:gridCol w:w="741"/>
        <w:gridCol w:w="1230"/>
      </w:tblGrid>
      <w:tr w:rsidR="00ED2AA6" w:rsidRPr="00FA6920" w14:paraId="55C290F8" w14:textId="77777777" w:rsidTr="00ED2AA6">
        <w:trPr>
          <w:trHeight w:val="864"/>
        </w:trPr>
        <w:tc>
          <w:tcPr>
            <w:tcW w:w="935" w:type="pct"/>
            <w:vMerge w:val="restart"/>
            <w:tcBorders>
              <w:top w:val="single" w:sz="4" w:space="0" w:color="auto"/>
              <w:left w:val="single" w:sz="4" w:space="0" w:color="auto"/>
              <w:bottom w:val="nil"/>
              <w:right w:val="single" w:sz="4" w:space="0" w:color="auto"/>
            </w:tcBorders>
            <w:shd w:val="clear" w:color="000000" w:fill="FFFFFF"/>
            <w:vAlign w:val="center"/>
          </w:tcPr>
          <w:p w14:paraId="5C7073CF"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наименование населенного пункта</w:t>
            </w:r>
          </w:p>
        </w:tc>
        <w:tc>
          <w:tcPr>
            <w:tcW w:w="102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6117C0E7"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протяженность водопроводных сетей, км.</w:t>
            </w:r>
          </w:p>
        </w:tc>
        <w:tc>
          <w:tcPr>
            <w:tcW w:w="1050" w:type="pct"/>
            <w:vMerge w:val="restart"/>
            <w:tcBorders>
              <w:top w:val="single" w:sz="4" w:space="0" w:color="auto"/>
              <w:left w:val="single" w:sz="4" w:space="0" w:color="auto"/>
              <w:bottom w:val="single" w:sz="4" w:space="0" w:color="auto"/>
              <w:right w:val="single" w:sz="4" w:space="0" w:color="auto"/>
            </w:tcBorders>
            <w:vAlign w:val="center"/>
          </w:tcPr>
          <w:p w14:paraId="675037E8"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Значение напора (давления) воды, кгс/см</w:t>
            </w:r>
            <w:r w:rsidRPr="00FA6920">
              <w:rPr>
                <w:color w:val="000000"/>
                <w:sz w:val="28"/>
                <w:szCs w:val="28"/>
                <w:vertAlign w:val="superscript"/>
                <w:lang w:val="ru-RU" w:eastAsia="ru-RU"/>
              </w:rPr>
              <w:t>2</w:t>
            </w:r>
          </w:p>
        </w:tc>
        <w:tc>
          <w:tcPr>
            <w:tcW w:w="601" w:type="pct"/>
            <w:vMerge w:val="restart"/>
            <w:tcBorders>
              <w:top w:val="single" w:sz="4" w:space="0" w:color="auto"/>
              <w:left w:val="single" w:sz="4" w:space="0" w:color="auto"/>
              <w:bottom w:val="single" w:sz="4" w:space="0" w:color="auto"/>
              <w:right w:val="single" w:sz="4" w:space="0" w:color="auto"/>
            </w:tcBorders>
            <w:vAlign w:val="center"/>
          </w:tcPr>
          <w:p w14:paraId="0B7D9EE5"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Водонапорная башня, шт.</w:t>
            </w: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6D4561F9"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РЧВ</w:t>
            </w:r>
          </w:p>
        </w:tc>
        <w:tc>
          <w:tcPr>
            <w:tcW w:w="936" w:type="pct"/>
            <w:vMerge w:val="restart"/>
            <w:tcBorders>
              <w:top w:val="single" w:sz="4" w:space="0" w:color="auto"/>
              <w:left w:val="single" w:sz="4" w:space="0" w:color="auto"/>
              <w:bottom w:val="single" w:sz="4" w:space="0" w:color="auto"/>
              <w:right w:val="single" w:sz="4" w:space="0" w:color="auto"/>
            </w:tcBorders>
            <w:vAlign w:val="center"/>
          </w:tcPr>
          <w:p w14:paraId="19CC82CC"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объем, м</w:t>
            </w:r>
            <w:r w:rsidRPr="00FA6920">
              <w:rPr>
                <w:color w:val="000000"/>
                <w:sz w:val="28"/>
                <w:szCs w:val="28"/>
                <w:vertAlign w:val="superscript"/>
                <w:lang w:val="ru-RU" w:eastAsia="ru-RU"/>
              </w:rPr>
              <w:t>3</w:t>
            </w:r>
          </w:p>
        </w:tc>
      </w:tr>
      <w:tr w:rsidR="00ED2AA6" w:rsidRPr="00FA6920" w14:paraId="3F78A4E0" w14:textId="77777777" w:rsidTr="00ED2AA6">
        <w:trPr>
          <w:trHeight w:val="322"/>
        </w:trPr>
        <w:tc>
          <w:tcPr>
            <w:tcW w:w="935" w:type="pct"/>
            <w:vMerge/>
            <w:tcBorders>
              <w:top w:val="single" w:sz="4" w:space="0" w:color="auto"/>
              <w:left w:val="single" w:sz="4" w:space="0" w:color="auto"/>
              <w:bottom w:val="nil"/>
              <w:right w:val="single" w:sz="4" w:space="0" w:color="auto"/>
            </w:tcBorders>
            <w:vAlign w:val="center"/>
          </w:tcPr>
          <w:p w14:paraId="2440512A" w14:textId="77777777" w:rsidR="00ED2AA6" w:rsidRPr="00FA6920" w:rsidRDefault="00ED2AA6" w:rsidP="00ED2AA6">
            <w:pPr>
              <w:widowControl/>
              <w:jc w:val="center"/>
              <w:rPr>
                <w:color w:val="000000"/>
                <w:sz w:val="28"/>
                <w:szCs w:val="28"/>
                <w:lang w:val="ru-RU" w:eastAsia="ru-RU"/>
              </w:rPr>
            </w:pPr>
          </w:p>
        </w:tc>
        <w:tc>
          <w:tcPr>
            <w:tcW w:w="1023" w:type="pct"/>
            <w:vMerge/>
            <w:tcBorders>
              <w:top w:val="single" w:sz="4" w:space="0" w:color="auto"/>
              <w:left w:val="single" w:sz="4" w:space="0" w:color="auto"/>
              <w:bottom w:val="single" w:sz="4" w:space="0" w:color="000000"/>
              <w:right w:val="single" w:sz="4" w:space="0" w:color="auto"/>
            </w:tcBorders>
            <w:vAlign w:val="center"/>
          </w:tcPr>
          <w:p w14:paraId="52766E48" w14:textId="77777777" w:rsidR="00ED2AA6" w:rsidRPr="00FA6920" w:rsidRDefault="00ED2AA6" w:rsidP="00ED2AA6">
            <w:pPr>
              <w:widowControl/>
              <w:jc w:val="center"/>
              <w:rPr>
                <w:color w:val="000000"/>
                <w:sz w:val="28"/>
                <w:szCs w:val="28"/>
                <w:lang w:val="ru-RU" w:eastAsia="ru-RU"/>
              </w:rPr>
            </w:pPr>
          </w:p>
        </w:tc>
        <w:tc>
          <w:tcPr>
            <w:tcW w:w="1050" w:type="pct"/>
            <w:vMerge/>
            <w:tcBorders>
              <w:top w:val="single" w:sz="4" w:space="0" w:color="auto"/>
              <w:left w:val="single" w:sz="4" w:space="0" w:color="auto"/>
              <w:bottom w:val="single" w:sz="4" w:space="0" w:color="auto"/>
              <w:right w:val="single" w:sz="4" w:space="0" w:color="auto"/>
            </w:tcBorders>
            <w:vAlign w:val="center"/>
          </w:tcPr>
          <w:p w14:paraId="24719893" w14:textId="77777777" w:rsidR="00ED2AA6" w:rsidRPr="00FA6920" w:rsidRDefault="00ED2AA6" w:rsidP="00ED2AA6">
            <w:pPr>
              <w:widowControl/>
              <w:jc w:val="center"/>
              <w:rPr>
                <w:color w:val="000000"/>
                <w:sz w:val="28"/>
                <w:szCs w:val="28"/>
                <w:lang w:val="ru-RU" w:eastAsia="ru-RU"/>
              </w:rPr>
            </w:pPr>
          </w:p>
        </w:tc>
        <w:tc>
          <w:tcPr>
            <w:tcW w:w="601" w:type="pct"/>
            <w:vMerge/>
            <w:tcBorders>
              <w:top w:val="single" w:sz="4" w:space="0" w:color="auto"/>
              <w:left w:val="single" w:sz="4" w:space="0" w:color="auto"/>
              <w:bottom w:val="single" w:sz="4" w:space="0" w:color="auto"/>
              <w:right w:val="single" w:sz="4" w:space="0" w:color="auto"/>
            </w:tcBorders>
            <w:vAlign w:val="center"/>
          </w:tcPr>
          <w:p w14:paraId="34F6FFC4" w14:textId="77777777" w:rsidR="00ED2AA6" w:rsidRPr="00FA6920" w:rsidRDefault="00ED2AA6" w:rsidP="00ED2AA6">
            <w:pPr>
              <w:widowControl/>
              <w:jc w:val="center"/>
              <w:rPr>
                <w:color w:val="000000"/>
                <w:sz w:val="28"/>
                <w:szCs w:val="28"/>
                <w:lang w:val="ru-RU" w:eastAsia="ru-RU"/>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02BEDD2C" w14:textId="77777777" w:rsidR="00ED2AA6" w:rsidRPr="00FA6920" w:rsidRDefault="00ED2AA6" w:rsidP="00ED2AA6">
            <w:pPr>
              <w:widowControl/>
              <w:jc w:val="center"/>
              <w:rPr>
                <w:color w:val="000000"/>
                <w:sz w:val="28"/>
                <w:szCs w:val="28"/>
                <w:lang w:val="ru-RU" w:eastAsia="ru-RU"/>
              </w:rPr>
            </w:pPr>
          </w:p>
        </w:tc>
        <w:tc>
          <w:tcPr>
            <w:tcW w:w="936" w:type="pct"/>
            <w:vMerge/>
            <w:tcBorders>
              <w:top w:val="single" w:sz="4" w:space="0" w:color="auto"/>
              <w:left w:val="single" w:sz="4" w:space="0" w:color="auto"/>
              <w:bottom w:val="single" w:sz="4" w:space="0" w:color="auto"/>
              <w:right w:val="single" w:sz="4" w:space="0" w:color="auto"/>
            </w:tcBorders>
            <w:vAlign w:val="center"/>
          </w:tcPr>
          <w:p w14:paraId="6F3781BA" w14:textId="77777777" w:rsidR="00ED2AA6" w:rsidRPr="00FA6920" w:rsidRDefault="00ED2AA6" w:rsidP="00ED2AA6">
            <w:pPr>
              <w:widowControl/>
              <w:jc w:val="center"/>
              <w:rPr>
                <w:color w:val="000000"/>
                <w:sz w:val="28"/>
                <w:szCs w:val="28"/>
                <w:lang w:val="ru-RU" w:eastAsia="ru-RU"/>
              </w:rPr>
            </w:pPr>
          </w:p>
        </w:tc>
      </w:tr>
      <w:tr w:rsidR="00ED2AA6" w:rsidRPr="00FA6920" w14:paraId="768778BF" w14:textId="77777777" w:rsidTr="00ED2AA6">
        <w:trPr>
          <w:trHeight w:val="276"/>
        </w:trPr>
        <w:tc>
          <w:tcPr>
            <w:tcW w:w="935" w:type="pct"/>
            <w:vMerge w:val="restart"/>
            <w:tcBorders>
              <w:top w:val="single" w:sz="4" w:space="0" w:color="auto"/>
              <w:left w:val="single" w:sz="4" w:space="0" w:color="auto"/>
              <w:right w:val="single" w:sz="4" w:space="0" w:color="auto"/>
            </w:tcBorders>
            <w:shd w:val="clear" w:color="000000" w:fill="FFFFFF"/>
            <w:vAlign w:val="center"/>
          </w:tcPr>
          <w:p w14:paraId="1259E9F0"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г. Клинцы</w:t>
            </w:r>
          </w:p>
        </w:tc>
        <w:tc>
          <w:tcPr>
            <w:tcW w:w="1023" w:type="pct"/>
            <w:vMerge w:val="restart"/>
            <w:tcBorders>
              <w:top w:val="nil"/>
              <w:left w:val="nil"/>
              <w:right w:val="single" w:sz="4" w:space="0" w:color="auto"/>
            </w:tcBorders>
            <w:shd w:val="clear" w:color="000000" w:fill="FFFFFF"/>
            <w:noWrap/>
            <w:vAlign w:val="center"/>
          </w:tcPr>
          <w:p w14:paraId="1E705762"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216,5</w:t>
            </w:r>
          </w:p>
        </w:tc>
        <w:tc>
          <w:tcPr>
            <w:tcW w:w="1050" w:type="pct"/>
            <w:vMerge w:val="restart"/>
            <w:tcBorders>
              <w:top w:val="nil"/>
              <w:left w:val="nil"/>
              <w:right w:val="single" w:sz="4" w:space="0" w:color="auto"/>
            </w:tcBorders>
            <w:noWrap/>
            <w:vAlign w:val="center"/>
          </w:tcPr>
          <w:p w14:paraId="56D5111C"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3</w:t>
            </w:r>
          </w:p>
        </w:tc>
        <w:tc>
          <w:tcPr>
            <w:tcW w:w="601" w:type="pct"/>
            <w:vMerge w:val="restart"/>
            <w:tcBorders>
              <w:top w:val="nil"/>
              <w:left w:val="nil"/>
              <w:right w:val="single" w:sz="4" w:space="0" w:color="auto"/>
            </w:tcBorders>
            <w:noWrap/>
            <w:vAlign w:val="center"/>
          </w:tcPr>
          <w:p w14:paraId="46FE3617"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w:t>
            </w:r>
          </w:p>
        </w:tc>
        <w:tc>
          <w:tcPr>
            <w:tcW w:w="455" w:type="pct"/>
            <w:vMerge w:val="restart"/>
            <w:tcBorders>
              <w:top w:val="nil"/>
              <w:left w:val="nil"/>
              <w:right w:val="single" w:sz="4" w:space="0" w:color="auto"/>
            </w:tcBorders>
            <w:vAlign w:val="center"/>
          </w:tcPr>
          <w:p w14:paraId="216DDECF"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4</w:t>
            </w:r>
          </w:p>
        </w:tc>
        <w:tc>
          <w:tcPr>
            <w:tcW w:w="936" w:type="pct"/>
            <w:tcBorders>
              <w:top w:val="nil"/>
              <w:left w:val="nil"/>
              <w:bottom w:val="single" w:sz="4" w:space="0" w:color="auto"/>
              <w:right w:val="single" w:sz="4" w:space="0" w:color="auto"/>
            </w:tcBorders>
            <w:noWrap/>
            <w:vAlign w:val="center"/>
          </w:tcPr>
          <w:p w14:paraId="0F09657F"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50</w:t>
            </w:r>
          </w:p>
        </w:tc>
      </w:tr>
      <w:tr w:rsidR="00ED2AA6" w:rsidRPr="00FA6920" w14:paraId="3F4260B8" w14:textId="77777777" w:rsidTr="00ED2AA6">
        <w:trPr>
          <w:trHeight w:val="276"/>
        </w:trPr>
        <w:tc>
          <w:tcPr>
            <w:tcW w:w="935" w:type="pct"/>
            <w:vMerge/>
            <w:tcBorders>
              <w:left w:val="single" w:sz="4" w:space="0" w:color="auto"/>
              <w:bottom w:val="single" w:sz="4" w:space="0" w:color="auto"/>
              <w:right w:val="single" w:sz="4" w:space="0" w:color="auto"/>
            </w:tcBorders>
            <w:shd w:val="clear" w:color="000000" w:fill="FFFFFF"/>
            <w:vAlign w:val="center"/>
          </w:tcPr>
          <w:p w14:paraId="46303FC2" w14:textId="77777777" w:rsidR="00ED2AA6" w:rsidRPr="00FA6920" w:rsidRDefault="00ED2AA6" w:rsidP="00ED2AA6">
            <w:pPr>
              <w:widowControl/>
              <w:jc w:val="center"/>
              <w:rPr>
                <w:color w:val="000000"/>
                <w:sz w:val="28"/>
                <w:szCs w:val="28"/>
                <w:lang w:val="ru-RU" w:eastAsia="ru-RU"/>
              </w:rPr>
            </w:pPr>
          </w:p>
        </w:tc>
        <w:tc>
          <w:tcPr>
            <w:tcW w:w="1023" w:type="pct"/>
            <w:vMerge/>
            <w:tcBorders>
              <w:top w:val="nil"/>
              <w:left w:val="nil"/>
              <w:right w:val="single" w:sz="4" w:space="0" w:color="auto"/>
            </w:tcBorders>
            <w:shd w:val="clear" w:color="000000" w:fill="FFFFFF"/>
            <w:noWrap/>
            <w:vAlign w:val="center"/>
          </w:tcPr>
          <w:p w14:paraId="440ABF6E" w14:textId="77777777" w:rsidR="00ED2AA6" w:rsidRPr="00FA6920" w:rsidRDefault="00ED2AA6" w:rsidP="00ED2AA6">
            <w:pPr>
              <w:widowControl/>
              <w:jc w:val="center"/>
              <w:rPr>
                <w:color w:val="000000"/>
                <w:sz w:val="28"/>
                <w:szCs w:val="28"/>
                <w:lang w:val="ru-RU" w:eastAsia="ru-RU"/>
              </w:rPr>
            </w:pPr>
          </w:p>
        </w:tc>
        <w:tc>
          <w:tcPr>
            <w:tcW w:w="1050" w:type="pct"/>
            <w:vMerge/>
            <w:tcBorders>
              <w:left w:val="nil"/>
              <w:bottom w:val="single" w:sz="4" w:space="0" w:color="auto"/>
              <w:right w:val="single" w:sz="4" w:space="0" w:color="auto"/>
            </w:tcBorders>
            <w:noWrap/>
            <w:vAlign w:val="center"/>
          </w:tcPr>
          <w:p w14:paraId="6B5EC383" w14:textId="77777777" w:rsidR="00ED2AA6" w:rsidRPr="00FA6920" w:rsidRDefault="00ED2AA6" w:rsidP="00ED2AA6">
            <w:pPr>
              <w:widowControl/>
              <w:jc w:val="center"/>
              <w:rPr>
                <w:color w:val="000000"/>
                <w:sz w:val="28"/>
                <w:szCs w:val="28"/>
                <w:lang w:val="ru-RU" w:eastAsia="ru-RU"/>
              </w:rPr>
            </w:pPr>
          </w:p>
        </w:tc>
        <w:tc>
          <w:tcPr>
            <w:tcW w:w="601" w:type="pct"/>
            <w:vMerge/>
            <w:tcBorders>
              <w:left w:val="nil"/>
              <w:bottom w:val="single" w:sz="4" w:space="0" w:color="auto"/>
              <w:right w:val="single" w:sz="4" w:space="0" w:color="auto"/>
            </w:tcBorders>
            <w:noWrap/>
            <w:vAlign w:val="center"/>
          </w:tcPr>
          <w:p w14:paraId="2D7F6FA7" w14:textId="77777777" w:rsidR="00ED2AA6" w:rsidRPr="00FA6920" w:rsidRDefault="00ED2AA6" w:rsidP="00ED2AA6">
            <w:pPr>
              <w:widowControl/>
              <w:jc w:val="center"/>
              <w:rPr>
                <w:color w:val="000000"/>
                <w:sz w:val="28"/>
                <w:szCs w:val="28"/>
                <w:lang w:val="ru-RU" w:eastAsia="ru-RU"/>
              </w:rPr>
            </w:pPr>
          </w:p>
        </w:tc>
        <w:tc>
          <w:tcPr>
            <w:tcW w:w="455" w:type="pct"/>
            <w:vMerge/>
            <w:tcBorders>
              <w:left w:val="nil"/>
              <w:bottom w:val="single" w:sz="4" w:space="0" w:color="auto"/>
              <w:right w:val="single" w:sz="4" w:space="0" w:color="auto"/>
            </w:tcBorders>
            <w:vAlign w:val="center"/>
          </w:tcPr>
          <w:p w14:paraId="0CEB2546" w14:textId="77777777" w:rsidR="00ED2AA6" w:rsidRPr="00FA6920" w:rsidRDefault="00ED2AA6" w:rsidP="00ED2AA6">
            <w:pPr>
              <w:widowControl/>
              <w:jc w:val="center"/>
              <w:rPr>
                <w:color w:val="000000"/>
                <w:sz w:val="28"/>
                <w:szCs w:val="28"/>
                <w:lang w:val="ru-RU" w:eastAsia="ru-RU"/>
              </w:rPr>
            </w:pPr>
          </w:p>
        </w:tc>
        <w:tc>
          <w:tcPr>
            <w:tcW w:w="936" w:type="pct"/>
            <w:tcBorders>
              <w:top w:val="nil"/>
              <w:left w:val="nil"/>
              <w:bottom w:val="single" w:sz="4" w:space="0" w:color="auto"/>
              <w:right w:val="single" w:sz="4" w:space="0" w:color="auto"/>
            </w:tcBorders>
            <w:noWrap/>
            <w:vAlign w:val="center"/>
          </w:tcPr>
          <w:p w14:paraId="3401AC79"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15 600</w:t>
            </w:r>
          </w:p>
        </w:tc>
      </w:tr>
      <w:tr w:rsidR="00ED2AA6" w:rsidRPr="00FA6920" w14:paraId="5720C031" w14:textId="77777777" w:rsidTr="00ED2AA6">
        <w:trPr>
          <w:trHeight w:val="276"/>
        </w:trPr>
        <w:tc>
          <w:tcPr>
            <w:tcW w:w="935" w:type="pct"/>
            <w:tcBorders>
              <w:top w:val="nil"/>
              <w:left w:val="single" w:sz="4" w:space="0" w:color="auto"/>
              <w:bottom w:val="single" w:sz="4" w:space="0" w:color="auto"/>
              <w:right w:val="single" w:sz="4" w:space="0" w:color="auto"/>
            </w:tcBorders>
            <w:shd w:val="clear" w:color="000000" w:fill="FFFFFF"/>
            <w:vAlign w:val="center"/>
          </w:tcPr>
          <w:p w14:paraId="7085469C"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с. Ардонь</w:t>
            </w:r>
          </w:p>
        </w:tc>
        <w:tc>
          <w:tcPr>
            <w:tcW w:w="1023" w:type="pct"/>
            <w:vMerge/>
            <w:tcBorders>
              <w:left w:val="nil"/>
              <w:right w:val="single" w:sz="4" w:space="0" w:color="auto"/>
            </w:tcBorders>
            <w:shd w:val="clear" w:color="000000" w:fill="FFFFFF"/>
            <w:noWrap/>
            <w:vAlign w:val="center"/>
          </w:tcPr>
          <w:p w14:paraId="43F2D1B9" w14:textId="77777777" w:rsidR="00ED2AA6" w:rsidRPr="00FA6920" w:rsidRDefault="00ED2AA6" w:rsidP="00ED2AA6">
            <w:pPr>
              <w:widowControl/>
              <w:jc w:val="center"/>
              <w:rPr>
                <w:color w:val="000000"/>
                <w:sz w:val="28"/>
                <w:szCs w:val="28"/>
                <w:lang w:val="ru-RU" w:eastAsia="ru-RU"/>
              </w:rPr>
            </w:pPr>
          </w:p>
        </w:tc>
        <w:tc>
          <w:tcPr>
            <w:tcW w:w="1050" w:type="pct"/>
            <w:tcBorders>
              <w:top w:val="nil"/>
              <w:left w:val="nil"/>
              <w:bottom w:val="single" w:sz="4" w:space="0" w:color="auto"/>
              <w:right w:val="single" w:sz="4" w:space="0" w:color="auto"/>
            </w:tcBorders>
            <w:noWrap/>
            <w:vAlign w:val="center"/>
          </w:tcPr>
          <w:p w14:paraId="55647435"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3</w:t>
            </w:r>
          </w:p>
        </w:tc>
        <w:tc>
          <w:tcPr>
            <w:tcW w:w="601" w:type="pct"/>
            <w:tcBorders>
              <w:top w:val="nil"/>
              <w:left w:val="nil"/>
              <w:bottom w:val="single" w:sz="4" w:space="0" w:color="auto"/>
              <w:right w:val="single" w:sz="4" w:space="0" w:color="auto"/>
            </w:tcBorders>
            <w:noWrap/>
            <w:vAlign w:val="center"/>
          </w:tcPr>
          <w:p w14:paraId="09CAF278"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w:t>
            </w:r>
          </w:p>
        </w:tc>
        <w:tc>
          <w:tcPr>
            <w:tcW w:w="455" w:type="pct"/>
            <w:tcBorders>
              <w:top w:val="nil"/>
              <w:left w:val="nil"/>
              <w:bottom w:val="single" w:sz="4" w:space="0" w:color="auto"/>
              <w:right w:val="single" w:sz="4" w:space="0" w:color="auto"/>
            </w:tcBorders>
            <w:vAlign w:val="center"/>
          </w:tcPr>
          <w:p w14:paraId="49C49792" w14:textId="77777777" w:rsidR="00ED2AA6" w:rsidRPr="00FA6920" w:rsidRDefault="00ED2AA6" w:rsidP="00ED2AA6">
            <w:pPr>
              <w:widowControl/>
              <w:jc w:val="center"/>
              <w:rPr>
                <w:color w:val="000000"/>
                <w:sz w:val="28"/>
                <w:szCs w:val="28"/>
                <w:lang w:val="ru-RU" w:eastAsia="ru-RU"/>
              </w:rPr>
            </w:pPr>
          </w:p>
        </w:tc>
        <w:tc>
          <w:tcPr>
            <w:tcW w:w="936" w:type="pct"/>
            <w:tcBorders>
              <w:top w:val="nil"/>
              <w:left w:val="nil"/>
              <w:bottom w:val="single" w:sz="4" w:space="0" w:color="auto"/>
              <w:right w:val="single" w:sz="4" w:space="0" w:color="auto"/>
            </w:tcBorders>
            <w:noWrap/>
            <w:vAlign w:val="center"/>
          </w:tcPr>
          <w:p w14:paraId="15F79BCD"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25</w:t>
            </w:r>
          </w:p>
        </w:tc>
      </w:tr>
      <w:tr w:rsidR="00ED2AA6" w:rsidRPr="00FA6920" w14:paraId="726032D8" w14:textId="77777777" w:rsidTr="00ED2AA6">
        <w:trPr>
          <w:trHeight w:val="276"/>
        </w:trPr>
        <w:tc>
          <w:tcPr>
            <w:tcW w:w="935" w:type="pct"/>
            <w:tcBorders>
              <w:top w:val="nil"/>
              <w:left w:val="single" w:sz="4" w:space="0" w:color="auto"/>
              <w:bottom w:val="single" w:sz="4" w:space="0" w:color="auto"/>
              <w:right w:val="single" w:sz="4" w:space="0" w:color="auto"/>
            </w:tcBorders>
            <w:shd w:val="clear" w:color="000000" w:fill="FFFFFF"/>
            <w:vAlign w:val="center"/>
          </w:tcPr>
          <w:p w14:paraId="1E7A04E6"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с. Займище</w:t>
            </w:r>
          </w:p>
        </w:tc>
        <w:tc>
          <w:tcPr>
            <w:tcW w:w="1023" w:type="pct"/>
            <w:vMerge/>
            <w:tcBorders>
              <w:left w:val="nil"/>
              <w:bottom w:val="single" w:sz="4" w:space="0" w:color="auto"/>
              <w:right w:val="single" w:sz="4" w:space="0" w:color="auto"/>
            </w:tcBorders>
            <w:shd w:val="clear" w:color="000000" w:fill="FFFFFF"/>
            <w:noWrap/>
            <w:vAlign w:val="center"/>
          </w:tcPr>
          <w:p w14:paraId="4A1AB103" w14:textId="77777777" w:rsidR="00ED2AA6" w:rsidRPr="00FA6920" w:rsidRDefault="00ED2AA6" w:rsidP="00ED2AA6">
            <w:pPr>
              <w:widowControl/>
              <w:jc w:val="center"/>
              <w:rPr>
                <w:color w:val="000000"/>
                <w:sz w:val="28"/>
                <w:szCs w:val="28"/>
                <w:lang w:val="ru-RU" w:eastAsia="ru-RU"/>
              </w:rPr>
            </w:pPr>
          </w:p>
        </w:tc>
        <w:tc>
          <w:tcPr>
            <w:tcW w:w="1050" w:type="pct"/>
            <w:tcBorders>
              <w:top w:val="nil"/>
              <w:left w:val="nil"/>
              <w:bottom w:val="single" w:sz="4" w:space="0" w:color="auto"/>
              <w:right w:val="single" w:sz="4" w:space="0" w:color="auto"/>
            </w:tcBorders>
            <w:noWrap/>
            <w:vAlign w:val="center"/>
          </w:tcPr>
          <w:p w14:paraId="7D05A889"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3</w:t>
            </w:r>
          </w:p>
        </w:tc>
        <w:tc>
          <w:tcPr>
            <w:tcW w:w="601" w:type="pct"/>
            <w:tcBorders>
              <w:top w:val="nil"/>
              <w:left w:val="nil"/>
              <w:bottom w:val="single" w:sz="4" w:space="0" w:color="auto"/>
              <w:right w:val="single" w:sz="4" w:space="0" w:color="auto"/>
            </w:tcBorders>
            <w:noWrap/>
            <w:vAlign w:val="center"/>
          </w:tcPr>
          <w:p w14:paraId="5D1F97EA"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4</w:t>
            </w:r>
          </w:p>
        </w:tc>
        <w:tc>
          <w:tcPr>
            <w:tcW w:w="455" w:type="pct"/>
            <w:tcBorders>
              <w:top w:val="nil"/>
              <w:left w:val="nil"/>
              <w:bottom w:val="single" w:sz="4" w:space="0" w:color="auto"/>
              <w:right w:val="single" w:sz="4" w:space="0" w:color="auto"/>
            </w:tcBorders>
            <w:vAlign w:val="center"/>
          </w:tcPr>
          <w:p w14:paraId="2013C77F" w14:textId="77777777" w:rsidR="00ED2AA6" w:rsidRPr="00FA6920" w:rsidRDefault="00ED2AA6" w:rsidP="00ED2AA6">
            <w:pPr>
              <w:widowControl/>
              <w:jc w:val="center"/>
              <w:rPr>
                <w:color w:val="000000"/>
                <w:sz w:val="28"/>
                <w:szCs w:val="28"/>
                <w:lang w:val="ru-RU" w:eastAsia="ru-RU"/>
              </w:rPr>
            </w:pPr>
          </w:p>
        </w:tc>
        <w:tc>
          <w:tcPr>
            <w:tcW w:w="936" w:type="pct"/>
            <w:tcBorders>
              <w:top w:val="nil"/>
              <w:left w:val="nil"/>
              <w:bottom w:val="single" w:sz="4" w:space="0" w:color="auto"/>
              <w:right w:val="single" w:sz="4" w:space="0" w:color="auto"/>
            </w:tcBorders>
            <w:noWrap/>
            <w:vAlign w:val="center"/>
          </w:tcPr>
          <w:p w14:paraId="31D924A9"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100</w:t>
            </w:r>
          </w:p>
        </w:tc>
      </w:tr>
      <w:tr w:rsidR="00ED2AA6" w:rsidRPr="00FA6920" w14:paraId="75A2B745" w14:textId="77777777" w:rsidTr="00ED2AA6">
        <w:trPr>
          <w:trHeight w:val="288"/>
        </w:trPr>
        <w:tc>
          <w:tcPr>
            <w:tcW w:w="935" w:type="pct"/>
            <w:tcBorders>
              <w:top w:val="nil"/>
              <w:left w:val="single" w:sz="4" w:space="0" w:color="auto"/>
              <w:bottom w:val="single" w:sz="4" w:space="0" w:color="auto"/>
              <w:right w:val="single" w:sz="4" w:space="0" w:color="auto"/>
            </w:tcBorders>
            <w:shd w:val="clear" w:color="000000" w:fill="FFFFFF"/>
            <w:vAlign w:val="center"/>
          </w:tcPr>
          <w:p w14:paraId="6F8B854C" w14:textId="77777777" w:rsidR="00ED2AA6" w:rsidRPr="00FA6920" w:rsidRDefault="00ED2AA6" w:rsidP="00ED2AA6">
            <w:pPr>
              <w:widowControl/>
              <w:jc w:val="center"/>
              <w:rPr>
                <w:b/>
                <w:bCs/>
                <w:color w:val="000000"/>
                <w:sz w:val="28"/>
                <w:szCs w:val="28"/>
                <w:lang w:val="ru-RU" w:eastAsia="ru-RU"/>
              </w:rPr>
            </w:pPr>
            <w:r w:rsidRPr="00FA6920">
              <w:rPr>
                <w:b/>
                <w:bCs/>
                <w:color w:val="000000"/>
                <w:sz w:val="28"/>
                <w:szCs w:val="28"/>
                <w:lang w:val="ru-RU" w:eastAsia="ru-RU"/>
              </w:rPr>
              <w:t>ИТОГО</w:t>
            </w:r>
          </w:p>
        </w:tc>
        <w:tc>
          <w:tcPr>
            <w:tcW w:w="1023" w:type="pct"/>
            <w:tcBorders>
              <w:top w:val="nil"/>
              <w:left w:val="nil"/>
              <w:bottom w:val="single" w:sz="4" w:space="0" w:color="auto"/>
              <w:right w:val="single" w:sz="4" w:space="0" w:color="auto"/>
            </w:tcBorders>
            <w:shd w:val="clear" w:color="000000" w:fill="FFFFFF"/>
            <w:noWrap/>
            <w:vAlign w:val="center"/>
          </w:tcPr>
          <w:p w14:paraId="5685A620" w14:textId="77777777" w:rsidR="00ED2AA6" w:rsidRPr="00FA6920" w:rsidRDefault="00ED2AA6" w:rsidP="00ED2AA6">
            <w:pPr>
              <w:widowControl/>
              <w:jc w:val="center"/>
              <w:rPr>
                <w:b/>
                <w:bCs/>
                <w:color w:val="000000"/>
                <w:sz w:val="28"/>
                <w:szCs w:val="28"/>
                <w:lang w:val="ru-RU" w:eastAsia="ru-RU"/>
              </w:rPr>
            </w:pPr>
            <w:r w:rsidRPr="00FA6920">
              <w:rPr>
                <w:b/>
                <w:bCs/>
                <w:color w:val="000000"/>
                <w:sz w:val="28"/>
                <w:szCs w:val="28"/>
                <w:lang w:val="ru-RU" w:eastAsia="ru-RU"/>
              </w:rPr>
              <w:t>216,5</w:t>
            </w:r>
          </w:p>
        </w:tc>
        <w:tc>
          <w:tcPr>
            <w:tcW w:w="1050" w:type="pct"/>
            <w:tcBorders>
              <w:top w:val="nil"/>
              <w:left w:val="nil"/>
              <w:bottom w:val="single" w:sz="4" w:space="0" w:color="auto"/>
              <w:right w:val="single" w:sz="4" w:space="0" w:color="auto"/>
            </w:tcBorders>
            <w:noWrap/>
            <w:vAlign w:val="center"/>
          </w:tcPr>
          <w:p w14:paraId="6042FAA8" w14:textId="77777777" w:rsidR="00ED2AA6" w:rsidRPr="00FA6920" w:rsidRDefault="00ED2AA6" w:rsidP="00ED2AA6">
            <w:pPr>
              <w:widowControl/>
              <w:jc w:val="center"/>
              <w:rPr>
                <w:b/>
                <w:bCs/>
                <w:color w:val="000000"/>
                <w:sz w:val="28"/>
                <w:szCs w:val="28"/>
                <w:lang w:val="ru-RU" w:eastAsia="ru-RU"/>
              </w:rPr>
            </w:pPr>
          </w:p>
        </w:tc>
        <w:tc>
          <w:tcPr>
            <w:tcW w:w="601" w:type="pct"/>
            <w:tcBorders>
              <w:top w:val="nil"/>
              <w:left w:val="nil"/>
              <w:bottom w:val="single" w:sz="4" w:space="0" w:color="auto"/>
              <w:right w:val="single" w:sz="4" w:space="0" w:color="auto"/>
            </w:tcBorders>
            <w:shd w:val="clear" w:color="000000" w:fill="FFFFFF"/>
            <w:noWrap/>
            <w:vAlign w:val="center"/>
          </w:tcPr>
          <w:p w14:paraId="0496E17E" w14:textId="77777777" w:rsidR="00ED2AA6" w:rsidRPr="00FA6920" w:rsidRDefault="00ED2AA6" w:rsidP="00ED2AA6">
            <w:pPr>
              <w:widowControl/>
              <w:jc w:val="center"/>
              <w:rPr>
                <w:b/>
                <w:bCs/>
                <w:color w:val="000000"/>
                <w:sz w:val="28"/>
                <w:szCs w:val="28"/>
                <w:lang w:val="ru-RU" w:eastAsia="ru-RU"/>
              </w:rPr>
            </w:pPr>
            <w:r w:rsidRPr="00FA6920">
              <w:rPr>
                <w:b/>
                <w:bCs/>
                <w:color w:val="000000"/>
                <w:sz w:val="28"/>
                <w:szCs w:val="28"/>
                <w:lang w:val="ru-RU" w:eastAsia="ru-RU"/>
              </w:rPr>
              <w:t>6</w:t>
            </w:r>
          </w:p>
        </w:tc>
        <w:tc>
          <w:tcPr>
            <w:tcW w:w="455" w:type="pct"/>
            <w:tcBorders>
              <w:top w:val="nil"/>
              <w:left w:val="nil"/>
              <w:bottom w:val="single" w:sz="4" w:space="0" w:color="auto"/>
              <w:right w:val="single" w:sz="4" w:space="0" w:color="auto"/>
            </w:tcBorders>
            <w:shd w:val="clear" w:color="000000" w:fill="FFFFFF"/>
            <w:vAlign w:val="center"/>
          </w:tcPr>
          <w:p w14:paraId="2B5545D0" w14:textId="77777777" w:rsidR="00ED2AA6" w:rsidRPr="00FA6920" w:rsidRDefault="00ED2AA6" w:rsidP="00ED2AA6">
            <w:pPr>
              <w:widowControl/>
              <w:jc w:val="center"/>
              <w:rPr>
                <w:b/>
                <w:bCs/>
                <w:color w:val="000000"/>
                <w:sz w:val="28"/>
                <w:szCs w:val="28"/>
                <w:lang w:val="ru-RU" w:eastAsia="ru-RU"/>
              </w:rPr>
            </w:pPr>
          </w:p>
        </w:tc>
        <w:tc>
          <w:tcPr>
            <w:tcW w:w="936" w:type="pct"/>
            <w:tcBorders>
              <w:top w:val="nil"/>
              <w:left w:val="nil"/>
              <w:bottom w:val="single" w:sz="4" w:space="0" w:color="auto"/>
              <w:right w:val="single" w:sz="4" w:space="0" w:color="auto"/>
            </w:tcBorders>
            <w:shd w:val="clear" w:color="000000" w:fill="FFFFFF"/>
            <w:noWrap/>
            <w:vAlign w:val="center"/>
          </w:tcPr>
          <w:p w14:paraId="01640865" w14:textId="77777777" w:rsidR="00ED2AA6" w:rsidRPr="00FA6920" w:rsidRDefault="00ED2AA6" w:rsidP="00ED2AA6">
            <w:pPr>
              <w:widowControl/>
              <w:jc w:val="center"/>
              <w:rPr>
                <w:b/>
                <w:bCs/>
                <w:color w:val="000000"/>
                <w:sz w:val="28"/>
                <w:szCs w:val="28"/>
                <w:lang w:val="ru-RU" w:eastAsia="ru-RU"/>
              </w:rPr>
            </w:pPr>
          </w:p>
        </w:tc>
      </w:tr>
    </w:tbl>
    <w:p w14:paraId="7E5DD530" w14:textId="77777777" w:rsidR="00ED2AA6" w:rsidRPr="00FA6920" w:rsidRDefault="00ED2AA6" w:rsidP="00ED2AA6">
      <w:pPr>
        <w:rPr>
          <w:lang w:val="ru-RU"/>
        </w:rPr>
      </w:pPr>
    </w:p>
    <w:p w14:paraId="70C8993B" w14:textId="77777777" w:rsidR="00ED2AA6" w:rsidRPr="00FA6920" w:rsidRDefault="00ED2AA6" w:rsidP="00ED2AA6">
      <w:pPr>
        <w:widowControl/>
        <w:spacing w:line="360" w:lineRule="auto"/>
        <w:ind w:firstLine="709"/>
        <w:jc w:val="both"/>
        <w:rPr>
          <w:sz w:val="28"/>
          <w:szCs w:val="28"/>
          <w:lang w:val="ru-RU" w:eastAsia="ru-RU"/>
        </w:rPr>
      </w:pPr>
      <w:r w:rsidRPr="00FA6920">
        <w:rPr>
          <w:sz w:val="28"/>
          <w:szCs w:val="28"/>
          <w:lang w:val="ru-RU" w:eastAsia="ru-RU"/>
        </w:rPr>
        <w:t>Фактические значения давления воды соответствует СП 30.13330.2012 (актуализированная редакция СНиП 2.04.01-85 «Внутренний водопровод и канализация зданий»).</w:t>
      </w:r>
    </w:p>
    <w:p w14:paraId="5AAB63F1" w14:textId="77777777" w:rsidR="00ED2AA6" w:rsidRPr="00FA6920" w:rsidRDefault="00ED2AA6" w:rsidP="00ED2AA6">
      <w:pPr>
        <w:widowControl/>
        <w:spacing w:line="360" w:lineRule="auto"/>
        <w:ind w:firstLine="709"/>
        <w:jc w:val="center"/>
        <w:rPr>
          <w:b/>
          <w:sz w:val="28"/>
          <w:szCs w:val="28"/>
          <w:lang w:val="ru-RU" w:eastAsia="ru-RU"/>
        </w:rPr>
      </w:pPr>
      <w:r w:rsidRPr="00FA6920">
        <w:rPr>
          <w:b/>
          <w:sz w:val="28"/>
          <w:szCs w:val="28"/>
          <w:lang w:val="ru-RU" w:eastAsia="ru-RU"/>
        </w:rPr>
        <w:t>Результаты технического обследования централизованных систем водоснабжения</w:t>
      </w:r>
    </w:p>
    <w:p w14:paraId="7C2609F6" w14:textId="77777777" w:rsidR="00ED2AA6" w:rsidRPr="00FA6920" w:rsidRDefault="00ED2AA6" w:rsidP="000A337C">
      <w:pPr>
        <w:widowControl/>
        <w:spacing w:line="276" w:lineRule="auto"/>
        <w:ind w:firstLine="567"/>
        <w:jc w:val="both"/>
        <w:rPr>
          <w:sz w:val="28"/>
          <w:szCs w:val="28"/>
          <w:lang w:val="ru-RU" w:eastAsia="ru-RU"/>
        </w:rPr>
      </w:pPr>
      <w:r w:rsidRPr="00FA6920">
        <w:rPr>
          <w:sz w:val="28"/>
          <w:szCs w:val="28"/>
          <w:lang w:val="ru-RU" w:eastAsia="ru-RU"/>
        </w:rPr>
        <w:t xml:space="preserve">Водоснабжение населения и промышленных предприятий </w:t>
      </w:r>
      <w:r w:rsidR="0003555A" w:rsidRPr="00FA6920">
        <w:rPr>
          <w:sz w:val="28"/>
          <w:szCs w:val="28"/>
          <w:lang w:val="ru-RU" w:eastAsia="ru-RU"/>
        </w:rPr>
        <w:t xml:space="preserve">городского округа </w:t>
      </w:r>
      <w:r w:rsidRPr="00FA6920">
        <w:rPr>
          <w:sz w:val="28"/>
          <w:szCs w:val="28"/>
          <w:lang w:val="ru-RU" w:eastAsia="ru-RU"/>
        </w:rPr>
        <w:t xml:space="preserve"> «город Клинцы Брянской области» осуществляется из подземных источников (артезианских скважин) и речного водозабора. Группы скважин «объединены» в водозаборные узлы. </w:t>
      </w:r>
    </w:p>
    <w:p w14:paraId="5A591468" w14:textId="77777777" w:rsidR="00ED2AA6" w:rsidRPr="00FA6920" w:rsidRDefault="00ED2AA6" w:rsidP="000A337C">
      <w:pPr>
        <w:widowControl/>
        <w:spacing w:line="276" w:lineRule="auto"/>
        <w:ind w:firstLine="567"/>
        <w:jc w:val="both"/>
        <w:rPr>
          <w:sz w:val="28"/>
          <w:szCs w:val="28"/>
          <w:lang w:val="ru-RU" w:eastAsia="ru-RU"/>
        </w:rPr>
      </w:pPr>
      <w:r w:rsidRPr="00FA6920">
        <w:rPr>
          <w:sz w:val="28"/>
          <w:szCs w:val="28"/>
          <w:lang w:val="ru-RU" w:eastAsia="ru-RU"/>
        </w:rPr>
        <w:t xml:space="preserve">Город Клинцы по обеспеченности водой питьевого качества, относится к надежно-обеспеченным. </w:t>
      </w:r>
    </w:p>
    <w:p w14:paraId="2670C54E" w14:textId="77777777" w:rsidR="00ED2AA6" w:rsidRPr="00FA6920" w:rsidRDefault="00ED2AA6" w:rsidP="000A337C">
      <w:pPr>
        <w:widowControl/>
        <w:spacing w:line="276" w:lineRule="auto"/>
        <w:ind w:firstLine="567"/>
        <w:jc w:val="both"/>
        <w:rPr>
          <w:sz w:val="28"/>
          <w:szCs w:val="28"/>
          <w:lang w:val="ru-RU" w:eastAsia="ru-RU"/>
        </w:rPr>
      </w:pPr>
      <w:r w:rsidRPr="00FA6920">
        <w:rPr>
          <w:sz w:val="28"/>
          <w:szCs w:val="28"/>
          <w:lang w:val="ru-RU" w:eastAsia="ru-RU"/>
        </w:rPr>
        <w:t>В настоящее время собственником объектов водопроводно-канализационного хозяйства является Клинцовская городская администрация, которые находятся в хозяйственном ведении - МУП «ВКХ г. Клинцы».</w:t>
      </w:r>
    </w:p>
    <w:p w14:paraId="4F4E0DE9" w14:textId="77777777" w:rsidR="00ED2AA6" w:rsidRPr="00FA6920" w:rsidRDefault="00ED2AA6" w:rsidP="000A337C">
      <w:pPr>
        <w:widowControl/>
        <w:shd w:val="clear" w:color="auto" w:fill="FFFFFF"/>
        <w:spacing w:line="276" w:lineRule="auto"/>
        <w:ind w:firstLine="708"/>
        <w:jc w:val="both"/>
        <w:rPr>
          <w:sz w:val="28"/>
          <w:szCs w:val="28"/>
          <w:lang w:val="ru-RU" w:eastAsia="ru-RU"/>
        </w:rPr>
      </w:pPr>
      <w:r w:rsidRPr="00FA6920">
        <w:rPr>
          <w:sz w:val="28"/>
          <w:szCs w:val="28"/>
          <w:lang w:val="ru-RU" w:eastAsia="ru-RU"/>
        </w:rPr>
        <w:t>В хозяйственном ведении МУП «ВКХ г. Клинцы» находятся следующие объекты водоснабжения:</w:t>
      </w:r>
    </w:p>
    <w:p w14:paraId="007895EA" w14:textId="77777777" w:rsidR="00ED2AA6" w:rsidRPr="00FA6920" w:rsidRDefault="00ED2AA6" w:rsidP="000A337C">
      <w:pPr>
        <w:widowControl/>
        <w:shd w:val="clear" w:color="auto" w:fill="FFFFFF"/>
        <w:spacing w:line="276" w:lineRule="auto"/>
        <w:jc w:val="both"/>
        <w:rPr>
          <w:sz w:val="28"/>
          <w:szCs w:val="28"/>
          <w:lang w:val="ru-RU" w:eastAsia="ru-RU"/>
        </w:rPr>
      </w:pPr>
      <w:r w:rsidRPr="00FA6920">
        <w:rPr>
          <w:sz w:val="28"/>
          <w:szCs w:val="28"/>
          <w:lang w:val="ru-RU" w:eastAsia="ru-RU"/>
        </w:rPr>
        <w:t>- 39 артезианских скважин;</w:t>
      </w:r>
    </w:p>
    <w:p w14:paraId="2D1BE58F" w14:textId="77777777" w:rsidR="00ED2AA6" w:rsidRPr="00FA6920" w:rsidRDefault="00ED2AA6" w:rsidP="000A337C">
      <w:pPr>
        <w:widowControl/>
        <w:shd w:val="clear" w:color="auto" w:fill="FFFFFF"/>
        <w:spacing w:line="276" w:lineRule="auto"/>
        <w:jc w:val="both"/>
        <w:rPr>
          <w:sz w:val="28"/>
          <w:szCs w:val="28"/>
          <w:lang w:val="ru-RU" w:eastAsia="ru-RU"/>
        </w:rPr>
      </w:pPr>
      <w:r w:rsidRPr="00FA6920">
        <w:rPr>
          <w:sz w:val="28"/>
          <w:szCs w:val="28"/>
          <w:lang w:val="ru-RU" w:eastAsia="ru-RU"/>
        </w:rPr>
        <w:t>- водонапорные башни – 6 шт.;</w:t>
      </w:r>
    </w:p>
    <w:p w14:paraId="22427798" w14:textId="77777777" w:rsidR="00ED2AA6" w:rsidRPr="00FA6920" w:rsidRDefault="00ED2AA6" w:rsidP="000A337C">
      <w:pPr>
        <w:widowControl/>
        <w:shd w:val="clear" w:color="auto" w:fill="FFFFFF"/>
        <w:spacing w:line="276" w:lineRule="auto"/>
        <w:jc w:val="both"/>
        <w:rPr>
          <w:sz w:val="28"/>
          <w:szCs w:val="28"/>
          <w:lang w:val="ru-RU" w:eastAsia="ru-RU"/>
        </w:rPr>
      </w:pPr>
      <w:r w:rsidRPr="00FA6920">
        <w:rPr>
          <w:sz w:val="28"/>
          <w:szCs w:val="28"/>
          <w:lang w:val="ru-RU" w:eastAsia="ru-RU"/>
        </w:rPr>
        <w:t xml:space="preserve">- насосные станции </w:t>
      </w:r>
      <w:r w:rsidRPr="00FA6920">
        <w:rPr>
          <w:sz w:val="28"/>
          <w:szCs w:val="28"/>
          <w:lang w:eastAsia="ru-RU"/>
        </w:rPr>
        <w:t>II</w:t>
      </w:r>
      <w:r w:rsidRPr="00FA6920">
        <w:rPr>
          <w:sz w:val="28"/>
          <w:szCs w:val="28"/>
          <w:lang w:val="ru-RU" w:eastAsia="ru-RU"/>
        </w:rPr>
        <w:t xml:space="preserve"> подъема -1 шт.; насосные станции </w:t>
      </w:r>
      <w:r w:rsidRPr="00FA6920">
        <w:rPr>
          <w:sz w:val="28"/>
          <w:szCs w:val="28"/>
          <w:lang w:eastAsia="ru-RU"/>
        </w:rPr>
        <w:t>III</w:t>
      </w:r>
      <w:r w:rsidRPr="00FA6920">
        <w:rPr>
          <w:sz w:val="28"/>
          <w:szCs w:val="28"/>
          <w:lang w:val="ru-RU" w:eastAsia="ru-RU"/>
        </w:rPr>
        <w:t xml:space="preserve"> подъема - 1 шт.;</w:t>
      </w:r>
    </w:p>
    <w:p w14:paraId="6AF2BCA0" w14:textId="77777777" w:rsidR="00ED2AA6" w:rsidRPr="00FA6920" w:rsidRDefault="00ED2AA6" w:rsidP="000A337C">
      <w:pPr>
        <w:widowControl/>
        <w:shd w:val="clear" w:color="auto" w:fill="FFFFFF"/>
        <w:spacing w:line="276" w:lineRule="auto"/>
        <w:jc w:val="both"/>
        <w:rPr>
          <w:sz w:val="28"/>
          <w:szCs w:val="28"/>
          <w:lang w:val="ru-RU" w:eastAsia="ru-RU"/>
        </w:rPr>
      </w:pPr>
      <w:r w:rsidRPr="00FA6920">
        <w:rPr>
          <w:sz w:val="28"/>
          <w:szCs w:val="28"/>
          <w:lang w:val="ru-RU" w:eastAsia="ru-RU"/>
        </w:rPr>
        <w:t>- повысительные насосные станции – 4 шт.</w:t>
      </w:r>
    </w:p>
    <w:p w14:paraId="7D3B235F" w14:textId="77777777" w:rsidR="00ED2AA6" w:rsidRPr="00FA6920" w:rsidRDefault="00ED2AA6" w:rsidP="000A337C">
      <w:pPr>
        <w:widowControl/>
        <w:shd w:val="clear" w:color="auto" w:fill="FFFFFF"/>
        <w:spacing w:line="276" w:lineRule="auto"/>
        <w:jc w:val="both"/>
        <w:rPr>
          <w:sz w:val="28"/>
          <w:szCs w:val="28"/>
          <w:lang w:val="ru-RU" w:eastAsia="ru-RU"/>
        </w:rPr>
      </w:pPr>
      <w:r w:rsidRPr="00FA6920">
        <w:rPr>
          <w:sz w:val="28"/>
          <w:szCs w:val="28"/>
          <w:lang w:val="ru-RU" w:eastAsia="ru-RU"/>
        </w:rPr>
        <w:t>- РЧВ – 4 шт., общий объем -  15 600 м</w:t>
      </w:r>
      <w:r w:rsidRPr="00FA6920">
        <w:rPr>
          <w:sz w:val="28"/>
          <w:szCs w:val="28"/>
          <w:vertAlign w:val="superscript"/>
          <w:lang w:val="ru-RU" w:eastAsia="ru-RU"/>
        </w:rPr>
        <w:t>3</w:t>
      </w:r>
      <w:r w:rsidRPr="00FA6920">
        <w:rPr>
          <w:sz w:val="28"/>
          <w:szCs w:val="28"/>
          <w:lang w:val="ru-RU" w:eastAsia="ru-RU"/>
        </w:rPr>
        <w:t>;</w:t>
      </w:r>
    </w:p>
    <w:p w14:paraId="60C8E2A1" w14:textId="77777777" w:rsidR="00ED2AA6" w:rsidRPr="00FA6920" w:rsidRDefault="00ED2AA6" w:rsidP="00ED2AA6">
      <w:pPr>
        <w:widowControl/>
        <w:shd w:val="clear" w:color="auto" w:fill="FFFFFF"/>
        <w:spacing w:line="360" w:lineRule="auto"/>
        <w:jc w:val="both"/>
        <w:rPr>
          <w:sz w:val="28"/>
          <w:szCs w:val="28"/>
          <w:lang w:val="ru-RU" w:eastAsia="ru-RU"/>
        </w:rPr>
      </w:pPr>
      <w:r w:rsidRPr="00FA6920">
        <w:rPr>
          <w:sz w:val="28"/>
          <w:szCs w:val="28"/>
          <w:lang w:val="ru-RU" w:eastAsia="ru-RU"/>
        </w:rPr>
        <w:t>- общая протяженность водопроводных сетей -  216,5 км.</w:t>
      </w:r>
    </w:p>
    <w:p w14:paraId="15AB22B7" w14:textId="77777777" w:rsidR="00ED2AA6" w:rsidRPr="00FA6920" w:rsidRDefault="00ED2AA6" w:rsidP="00ED2AA6">
      <w:pPr>
        <w:widowControl/>
        <w:spacing w:line="360" w:lineRule="auto"/>
        <w:ind w:firstLine="567"/>
        <w:jc w:val="both"/>
        <w:rPr>
          <w:sz w:val="28"/>
          <w:szCs w:val="28"/>
          <w:lang w:val="ru-RU" w:eastAsia="ru-RU"/>
        </w:rPr>
      </w:pPr>
      <w:r w:rsidRPr="00FA6920">
        <w:rPr>
          <w:rFonts w:cs="Arial"/>
          <w:sz w:val="28"/>
          <w:szCs w:val="28"/>
          <w:lang w:val="ru-RU" w:eastAsia="ru-RU"/>
        </w:rPr>
        <w:lastRenderedPageBreak/>
        <w:t>По данным МУП «ВКХ г. Клинцы» качество питьевой воды после очистки соответствует основным показателям физико-химических и бактериологических свойств воды подземного и поверхностного водозабора, то есть гигиеническим нормативам СанПиН 2.1.4.1074-01 «Вода питьевая. Гигиенические требования к качеству воды централизованных систем питьевого водоснабжения. Контроль качества».</w:t>
      </w:r>
    </w:p>
    <w:p w14:paraId="615F935B" w14:textId="77777777" w:rsidR="00ED2AA6" w:rsidRPr="00FA6920" w:rsidRDefault="00ED2AA6" w:rsidP="00ED2AA6">
      <w:pPr>
        <w:widowControl/>
        <w:spacing w:line="360" w:lineRule="auto"/>
        <w:ind w:firstLine="709"/>
        <w:jc w:val="center"/>
        <w:rPr>
          <w:b/>
          <w:sz w:val="28"/>
          <w:szCs w:val="28"/>
          <w:lang w:val="ru-RU" w:eastAsia="ru-RU"/>
        </w:rPr>
      </w:pPr>
      <w:r w:rsidRPr="00FA6920">
        <w:rPr>
          <w:b/>
          <w:sz w:val="28"/>
          <w:szCs w:val="28"/>
          <w:lang w:val="ru-RU" w:eastAsia="ru-RU"/>
        </w:rPr>
        <w:t>Гидрогеологическая характеристика водозаборных сооружений</w:t>
      </w:r>
    </w:p>
    <w:p w14:paraId="2AA4F1D6" w14:textId="77777777" w:rsidR="00ED2AA6" w:rsidRPr="00FA6920" w:rsidRDefault="00ED2AA6" w:rsidP="00ED2AA6">
      <w:pPr>
        <w:widowControl/>
        <w:spacing w:line="360" w:lineRule="auto"/>
        <w:ind w:firstLine="567"/>
        <w:jc w:val="both"/>
        <w:rPr>
          <w:sz w:val="28"/>
          <w:szCs w:val="28"/>
          <w:lang w:val="ru-RU" w:eastAsia="ru-RU"/>
        </w:rPr>
      </w:pPr>
      <w:r w:rsidRPr="00FA6920">
        <w:rPr>
          <w:sz w:val="28"/>
          <w:szCs w:val="28"/>
          <w:lang w:val="ru-RU" w:eastAsia="ru-RU"/>
        </w:rPr>
        <w:t>Город Клинцы обеспечивается водой из поверхностного водозабора р. Ипуть и подземного водозабора.</w:t>
      </w:r>
    </w:p>
    <w:p w14:paraId="14DE682D" w14:textId="77777777" w:rsidR="00ED2AA6" w:rsidRPr="00FA6920" w:rsidRDefault="00ED2AA6" w:rsidP="00ED2AA6">
      <w:pPr>
        <w:widowControl/>
        <w:spacing w:line="360" w:lineRule="auto"/>
        <w:ind w:firstLine="709"/>
        <w:jc w:val="both"/>
        <w:rPr>
          <w:sz w:val="28"/>
          <w:szCs w:val="28"/>
          <w:lang w:val="ru-RU" w:eastAsia="ru-RU"/>
        </w:rPr>
      </w:pPr>
      <w:r w:rsidRPr="00FA6920">
        <w:rPr>
          <w:sz w:val="28"/>
          <w:szCs w:val="28"/>
          <w:lang w:val="ru-RU" w:eastAsia="ru-RU"/>
        </w:rPr>
        <w:t>Подземные воды приурочены к коренным и к четвертичным отложениям. Эксплуатируемым водоносным горизонтом артезианских скважин является альб-сеноманский водоносный горизонт. Остальные артскважины осуществляют подъем воды из кампан-маастрихтский карбонатный горизонт, турон-сантонский карбонатный комплекс.</w:t>
      </w:r>
    </w:p>
    <w:p w14:paraId="334F3A20" w14:textId="77777777" w:rsidR="00ED2AA6" w:rsidRPr="00FA6920" w:rsidRDefault="00ED2AA6" w:rsidP="00ED2AA6">
      <w:pPr>
        <w:widowControl/>
        <w:spacing w:line="360" w:lineRule="auto"/>
        <w:ind w:firstLine="709"/>
        <w:jc w:val="both"/>
        <w:rPr>
          <w:sz w:val="28"/>
          <w:szCs w:val="28"/>
          <w:lang w:val="ru-RU" w:eastAsia="ru-RU"/>
        </w:rPr>
      </w:pPr>
      <w:r w:rsidRPr="00FA6920">
        <w:rPr>
          <w:sz w:val="28"/>
          <w:szCs w:val="28"/>
          <w:lang w:val="ru-RU" w:eastAsia="ru-RU"/>
        </w:rPr>
        <w:t xml:space="preserve">Источниками горячего водоснабжения являются: котельная № 3, котельная № 22, котельная № 24, котельная № 31, котельная ФОК, ЦТП № 1, ЦТП № 3, ЦТП № 4, ЦТП № 5, ЦТП № 12, ЦТП № 45, ЦТП № 47. </w:t>
      </w:r>
    </w:p>
    <w:p w14:paraId="0175A4D0" w14:textId="77777777" w:rsidR="00ED2AA6" w:rsidRPr="00FA6920" w:rsidRDefault="00ED2AA6" w:rsidP="00ED2AA6">
      <w:pPr>
        <w:widowControl/>
        <w:spacing w:after="200" w:line="276" w:lineRule="auto"/>
        <w:jc w:val="center"/>
        <w:rPr>
          <w:b/>
          <w:sz w:val="28"/>
          <w:szCs w:val="28"/>
          <w:lang w:val="ru-RU" w:eastAsia="ru-RU"/>
        </w:rPr>
      </w:pPr>
      <w:r w:rsidRPr="00FA6920">
        <w:rPr>
          <w:b/>
          <w:sz w:val="28"/>
          <w:szCs w:val="28"/>
          <w:lang w:val="ru-RU" w:eastAsia="ru-RU"/>
        </w:rPr>
        <w:t>Характеристика водоносного горизонта</w:t>
      </w:r>
    </w:p>
    <w:p w14:paraId="1940621B" w14:textId="77777777" w:rsidR="00ED2AA6" w:rsidRPr="00FA6920" w:rsidRDefault="00ED2AA6" w:rsidP="00ED2AA6">
      <w:pPr>
        <w:widowControl/>
        <w:spacing w:line="360" w:lineRule="auto"/>
        <w:jc w:val="center"/>
        <w:rPr>
          <w:b/>
          <w:bCs/>
          <w:sz w:val="28"/>
          <w:szCs w:val="28"/>
          <w:lang w:val="ru-RU" w:eastAsia="ru-RU"/>
        </w:rPr>
      </w:pPr>
      <w:r w:rsidRPr="00FA6920">
        <w:rPr>
          <w:b/>
          <w:sz w:val="28"/>
          <w:szCs w:val="28"/>
          <w:shd w:val="clear" w:color="auto" w:fill="FFFFFF"/>
          <w:lang w:val="ru-RU" w:eastAsia="ru-RU"/>
        </w:rPr>
        <w:t>Альб-сеноманский водоносный горизонт</w:t>
      </w:r>
    </w:p>
    <w:p w14:paraId="56007588" w14:textId="77777777" w:rsidR="00ED2AA6" w:rsidRPr="00FA6920" w:rsidRDefault="00ED2AA6" w:rsidP="00ED2AA6">
      <w:pPr>
        <w:widowControl/>
        <w:spacing w:line="360" w:lineRule="auto"/>
        <w:ind w:firstLine="709"/>
        <w:jc w:val="both"/>
        <w:rPr>
          <w:sz w:val="28"/>
          <w:szCs w:val="28"/>
          <w:shd w:val="clear" w:color="auto" w:fill="FFFFFF"/>
          <w:lang w:val="ru-RU" w:eastAsia="ru-RU"/>
        </w:rPr>
      </w:pPr>
      <w:r w:rsidRPr="00FA6920">
        <w:rPr>
          <w:sz w:val="28"/>
          <w:szCs w:val="28"/>
          <w:shd w:val="clear" w:color="auto" w:fill="FFFFFF"/>
          <w:lang w:val="ru-RU" w:eastAsia="ru-RU"/>
        </w:rPr>
        <w:t>Альб-сеноманский водоносный горизонт залегает в данном районе на глубине 150-280м, представлен разнозернистыми, реже пылеватыми, иногда глинистыми песками, песчаниками. Уклон горизонта 0,0025 - 0,0035 в юго-западном направлении. Воды горизонта напорные и напоры варьируют от 150 до 200 м. Статический уровень устанавливается на глубинах от 4,3 м в речных долинах до 95 м на водоразделах. Водообильность горизонта характеризуется выдержанностью по площади. Область питания горизонта находится в северной части области и севернее. В водах отмечается незначительно повышенное содержание железа до 0,7 - 1,0 мг/дм.</w:t>
      </w:r>
    </w:p>
    <w:p w14:paraId="6AA9D1EF" w14:textId="77777777" w:rsidR="000A337C" w:rsidRPr="00FA6920" w:rsidRDefault="000A337C" w:rsidP="00ED2AA6">
      <w:pPr>
        <w:widowControl/>
        <w:spacing w:line="360" w:lineRule="auto"/>
        <w:jc w:val="center"/>
        <w:rPr>
          <w:b/>
          <w:sz w:val="28"/>
          <w:szCs w:val="28"/>
          <w:shd w:val="clear" w:color="auto" w:fill="FFFFFF"/>
          <w:lang w:val="ru-RU" w:eastAsia="ru-RU"/>
        </w:rPr>
      </w:pPr>
    </w:p>
    <w:p w14:paraId="0FE7B929" w14:textId="77777777" w:rsidR="000A337C" w:rsidRPr="00FA6920" w:rsidRDefault="000A337C" w:rsidP="00ED2AA6">
      <w:pPr>
        <w:widowControl/>
        <w:spacing w:line="360" w:lineRule="auto"/>
        <w:jc w:val="center"/>
        <w:rPr>
          <w:b/>
          <w:sz w:val="28"/>
          <w:szCs w:val="28"/>
          <w:shd w:val="clear" w:color="auto" w:fill="FFFFFF"/>
          <w:lang w:val="ru-RU" w:eastAsia="ru-RU"/>
        </w:rPr>
      </w:pPr>
    </w:p>
    <w:p w14:paraId="47B70C9F" w14:textId="77777777" w:rsidR="00ED2AA6" w:rsidRPr="00FA6920" w:rsidRDefault="00ED2AA6" w:rsidP="00ED2AA6">
      <w:pPr>
        <w:widowControl/>
        <w:spacing w:line="360" w:lineRule="auto"/>
        <w:jc w:val="center"/>
        <w:rPr>
          <w:b/>
          <w:sz w:val="28"/>
          <w:szCs w:val="28"/>
          <w:shd w:val="clear" w:color="auto" w:fill="FFFFFF"/>
          <w:lang w:val="ru-RU" w:eastAsia="ru-RU"/>
        </w:rPr>
      </w:pPr>
      <w:r w:rsidRPr="00FA6920">
        <w:rPr>
          <w:b/>
          <w:sz w:val="28"/>
          <w:szCs w:val="28"/>
          <w:shd w:val="clear" w:color="auto" w:fill="FFFFFF"/>
          <w:lang w:val="ru-RU" w:eastAsia="ru-RU"/>
        </w:rPr>
        <w:lastRenderedPageBreak/>
        <w:t>Компан-маастрихтский водоносный горизонт</w:t>
      </w:r>
    </w:p>
    <w:p w14:paraId="546C087A" w14:textId="77777777" w:rsidR="00ED2AA6" w:rsidRPr="00FA6920" w:rsidRDefault="00ED2AA6" w:rsidP="00ED2AA6">
      <w:pPr>
        <w:widowControl/>
        <w:spacing w:line="360" w:lineRule="auto"/>
        <w:ind w:firstLine="709"/>
        <w:jc w:val="both"/>
        <w:rPr>
          <w:sz w:val="28"/>
          <w:szCs w:val="28"/>
          <w:shd w:val="clear" w:color="auto" w:fill="FFFFFF"/>
          <w:lang w:val="ru-RU" w:eastAsia="ru-RU"/>
        </w:rPr>
      </w:pPr>
      <w:r w:rsidRPr="00FA6920">
        <w:rPr>
          <w:sz w:val="28"/>
          <w:szCs w:val="28"/>
          <w:shd w:val="clear" w:color="auto" w:fill="FFFFFF"/>
          <w:lang w:val="ru-RU" w:eastAsia="ru-RU"/>
        </w:rPr>
        <w:t>Компан-маастрихтский водоносный горизонт имеет повсеместное распространение. Глубина залегания кровли горизонта изменяется от 0 метров до 80 - 90 метров. Глубина залегания статического уровня воды колеблется от 0м до 90м.  Питание водоносного горизонта происходит за счет инфильтрации атмосферных осадков в междуречьях и путем перетока из вышележащих гидрогеологических подразделений. Разгрузка происходит в пределах речных долин, где отмечаются многочисленные родники.</w:t>
      </w:r>
    </w:p>
    <w:p w14:paraId="4F8E0C8E" w14:textId="77777777" w:rsidR="00ED2AA6" w:rsidRPr="00FA6920" w:rsidRDefault="00ED2AA6" w:rsidP="00ED2AA6">
      <w:pPr>
        <w:widowControl/>
        <w:spacing w:line="360" w:lineRule="auto"/>
        <w:jc w:val="center"/>
        <w:rPr>
          <w:b/>
          <w:sz w:val="28"/>
          <w:szCs w:val="28"/>
          <w:lang w:val="ru-RU" w:eastAsia="ru-RU"/>
        </w:rPr>
      </w:pPr>
      <w:r w:rsidRPr="00FA6920">
        <w:rPr>
          <w:b/>
          <w:sz w:val="28"/>
          <w:szCs w:val="28"/>
          <w:lang w:val="ru-RU" w:eastAsia="ru-RU"/>
        </w:rPr>
        <w:t>Турон-сантонский карбонатный комплекс</w:t>
      </w:r>
    </w:p>
    <w:p w14:paraId="1784946E" w14:textId="77777777" w:rsidR="00ED2AA6" w:rsidRPr="00FA6920" w:rsidRDefault="00ED2AA6" w:rsidP="00ED2AA6">
      <w:pPr>
        <w:widowControl/>
        <w:spacing w:line="360" w:lineRule="auto"/>
        <w:ind w:firstLine="709"/>
        <w:jc w:val="both"/>
        <w:rPr>
          <w:rFonts w:ascii="Verdana" w:hAnsi="Verdana"/>
          <w:color w:val="333333"/>
          <w:sz w:val="24"/>
          <w:szCs w:val="20"/>
          <w:shd w:val="clear" w:color="auto" w:fill="FFFFFF"/>
          <w:lang w:val="ru-RU" w:eastAsia="ru-RU"/>
        </w:rPr>
      </w:pPr>
      <w:r w:rsidRPr="00FA6920">
        <w:rPr>
          <w:sz w:val="28"/>
          <w:szCs w:val="28"/>
          <w:shd w:val="clear" w:color="auto" w:fill="FFFFFF"/>
          <w:lang w:val="ru-RU" w:eastAsia="ru-RU"/>
        </w:rPr>
        <w:t>Турон-сантонский водоносный горизонт залегает в данном районе на глубине 130-160м, представлен разнозернистыми, реже пылеватыми, иногда глинистыми песками, песчаниками. Уклон горизонта 0,0025 - 0,0035 в юго-западном направлении. Воды горизонта напорные и напоры варьируют от 150 до 200 м. Статический уровень устанавливается на глубинах от 4,3 м в речных долинах до 95 м на водоразделах. Водообильность горизонта характеризуется выдержанностью по площади. Область питания горизонта находится в северной части области и севернее. В водах отмечается незначительно повышенное содержание железа до 0,7 - 1,0 мг/дм.</w:t>
      </w:r>
    </w:p>
    <w:p w14:paraId="543F0891" w14:textId="77777777" w:rsidR="00ED2AA6" w:rsidRPr="00FA6920" w:rsidRDefault="00ED2AA6" w:rsidP="00ED2AA6">
      <w:pPr>
        <w:rPr>
          <w:lang w:val="ru-RU"/>
        </w:rPr>
        <w:sectPr w:rsidR="00ED2AA6" w:rsidRPr="00FA6920" w:rsidSect="00BE67FA">
          <w:pgSz w:w="11910" w:h="16840"/>
          <w:pgMar w:top="1134" w:right="850" w:bottom="1276" w:left="1701" w:header="0" w:footer="977" w:gutter="0"/>
          <w:cols w:space="720"/>
          <w:docGrid w:linePitch="299"/>
        </w:sectPr>
      </w:pPr>
    </w:p>
    <w:p w14:paraId="11387CE5" w14:textId="77777777" w:rsidR="00ED2AA6" w:rsidRPr="00BE67FA" w:rsidRDefault="00ED2AA6" w:rsidP="00ED2AA6">
      <w:pPr>
        <w:widowControl/>
        <w:spacing w:line="360" w:lineRule="auto"/>
        <w:ind w:firstLine="709"/>
        <w:jc w:val="right"/>
        <w:rPr>
          <w:sz w:val="24"/>
          <w:szCs w:val="28"/>
          <w:lang w:val="ru-RU" w:eastAsia="ru-RU"/>
        </w:rPr>
      </w:pPr>
      <w:r w:rsidRPr="00BE67FA">
        <w:rPr>
          <w:sz w:val="24"/>
          <w:szCs w:val="28"/>
          <w:lang w:val="ru-RU" w:eastAsia="ru-RU"/>
        </w:rPr>
        <w:lastRenderedPageBreak/>
        <w:t>Таблица 3.1.2.3.</w:t>
      </w:r>
    </w:p>
    <w:p w14:paraId="3F1C04FB" w14:textId="77777777" w:rsidR="00ED2AA6" w:rsidRPr="00FA6920" w:rsidRDefault="00ED2AA6" w:rsidP="00ED2AA6">
      <w:pPr>
        <w:widowControl/>
        <w:spacing w:line="360" w:lineRule="auto"/>
        <w:ind w:firstLine="709"/>
        <w:jc w:val="center"/>
        <w:rPr>
          <w:b/>
          <w:sz w:val="28"/>
          <w:szCs w:val="28"/>
          <w:lang w:val="ru-RU" w:eastAsia="ru-RU"/>
        </w:rPr>
      </w:pPr>
      <w:r w:rsidRPr="00FA6920">
        <w:rPr>
          <w:b/>
          <w:sz w:val="28"/>
          <w:szCs w:val="28"/>
          <w:lang w:val="ru-RU" w:eastAsia="ru-RU"/>
        </w:rPr>
        <w:t>Территориальное расположение, геологическая характеристика и обеспечение ЗСО водозаборных сооружений</w:t>
      </w:r>
    </w:p>
    <w:tbl>
      <w:tblPr>
        <w:tblW w:w="13375" w:type="dxa"/>
        <w:jc w:val="center"/>
        <w:tblLayout w:type="fixed"/>
        <w:tblCellMar>
          <w:left w:w="40" w:type="dxa"/>
          <w:right w:w="40" w:type="dxa"/>
        </w:tblCellMar>
        <w:tblLook w:val="0000" w:firstRow="0" w:lastRow="0" w:firstColumn="0" w:lastColumn="0" w:noHBand="0" w:noVBand="0"/>
      </w:tblPr>
      <w:tblGrid>
        <w:gridCol w:w="605"/>
        <w:gridCol w:w="854"/>
        <w:gridCol w:w="1134"/>
        <w:gridCol w:w="1454"/>
        <w:gridCol w:w="1138"/>
        <w:gridCol w:w="2322"/>
        <w:gridCol w:w="8"/>
        <w:gridCol w:w="748"/>
        <w:gridCol w:w="850"/>
        <w:gridCol w:w="1801"/>
        <w:gridCol w:w="7"/>
        <w:gridCol w:w="1390"/>
        <w:gridCol w:w="7"/>
        <w:gridCol w:w="1050"/>
        <w:gridCol w:w="7"/>
      </w:tblGrid>
      <w:tr w:rsidR="00ED2AA6" w:rsidRPr="00702AAE" w14:paraId="46CC5A00" w14:textId="77777777" w:rsidTr="00ED2AA6">
        <w:trPr>
          <w:trHeight w:hRule="exact" w:val="1172"/>
          <w:jc w:val="center"/>
        </w:trPr>
        <w:tc>
          <w:tcPr>
            <w:tcW w:w="605" w:type="dxa"/>
            <w:tcBorders>
              <w:top w:val="single" w:sz="6" w:space="0" w:color="auto"/>
              <w:left w:val="single" w:sz="6" w:space="0" w:color="auto"/>
              <w:bottom w:val="nil"/>
              <w:right w:val="single" w:sz="6" w:space="0" w:color="auto"/>
            </w:tcBorders>
            <w:shd w:val="clear" w:color="auto" w:fill="FFFFFF"/>
            <w:vAlign w:val="center"/>
          </w:tcPr>
          <w:p w14:paraId="30F7D5F8" w14:textId="77777777" w:rsidR="00ED2AA6" w:rsidRPr="00FA6920" w:rsidRDefault="00ED2AA6" w:rsidP="00ED2AA6">
            <w:pPr>
              <w:widowControl/>
              <w:shd w:val="clear" w:color="auto" w:fill="FFFFFF"/>
              <w:jc w:val="center"/>
              <w:rPr>
                <w:sz w:val="20"/>
                <w:szCs w:val="20"/>
                <w:lang w:val="ru-RU" w:eastAsia="ru-RU"/>
              </w:rPr>
            </w:pPr>
            <w:r w:rsidRPr="00FA6920">
              <w:rPr>
                <w:lang w:val="ru-RU" w:eastAsia="ru-RU"/>
              </w:rPr>
              <w:t>№ п/п</w:t>
            </w:r>
          </w:p>
        </w:tc>
        <w:tc>
          <w:tcPr>
            <w:tcW w:w="854" w:type="dxa"/>
            <w:tcBorders>
              <w:top w:val="single" w:sz="6" w:space="0" w:color="auto"/>
              <w:left w:val="single" w:sz="6" w:space="0" w:color="auto"/>
              <w:bottom w:val="nil"/>
              <w:right w:val="single" w:sz="6" w:space="0" w:color="auto"/>
            </w:tcBorders>
            <w:shd w:val="clear" w:color="auto" w:fill="FFFFFF"/>
            <w:vAlign w:val="center"/>
          </w:tcPr>
          <w:p w14:paraId="2ED85B3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Номер скважи-</w:t>
            </w:r>
          </w:p>
          <w:p w14:paraId="3D2F474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ны по ГВК</w:t>
            </w:r>
          </w:p>
        </w:tc>
        <w:tc>
          <w:tcPr>
            <w:tcW w:w="1134" w:type="dxa"/>
            <w:tcBorders>
              <w:top w:val="single" w:sz="6" w:space="0" w:color="auto"/>
              <w:left w:val="single" w:sz="6" w:space="0" w:color="auto"/>
              <w:bottom w:val="nil"/>
              <w:right w:val="single" w:sz="6" w:space="0" w:color="auto"/>
            </w:tcBorders>
            <w:shd w:val="clear" w:color="auto" w:fill="FFFFFF"/>
            <w:vAlign w:val="center"/>
          </w:tcPr>
          <w:p w14:paraId="59CF79B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Номер скважины по паспорту</w:t>
            </w:r>
          </w:p>
        </w:tc>
        <w:tc>
          <w:tcPr>
            <w:tcW w:w="1454" w:type="dxa"/>
            <w:tcBorders>
              <w:top w:val="single" w:sz="6" w:space="0" w:color="auto"/>
              <w:left w:val="single" w:sz="6" w:space="0" w:color="auto"/>
              <w:bottom w:val="nil"/>
              <w:right w:val="single" w:sz="6" w:space="0" w:color="auto"/>
            </w:tcBorders>
            <w:shd w:val="clear" w:color="auto" w:fill="FFFFFF"/>
            <w:vAlign w:val="center"/>
          </w:tcPr>
          <w:p w14:paraId="077E31EA" w14:textId="77777777" w:rsidR="00ED2AA6" w:rsidRPr="00FA6920" w:rsidRDefault="00ED2AA6" w:rsidP="00ED2AA6">
            <w:pPr>
              <w:widowControl/>
              <w:shd w:val="clear" w:color="auto" w:fill="FFFFFF"/>
              <w:ind w:firstLine="187"/>
              <w:jc w:val="center"/>
              <w:rPr>
                <w:sz w:val="20"/>
                <w:szCs w:val="20"/>
                <w:lang w:val="ru-RU" w:eastAsia="ru-RU"/>
              </w:rPr>
            </w:pPr>
            <w:r w:rsidRPr="00FA6920">
              <w:rPr>
                <w:sz w:val="20"/>
                <w:szCs w:val="20"/>
                <w:lang w:val="ru-RU" w:eastAsia="ru-RU"/>
              </w:rPr>
              <w:t>Глубина скважины по паспорту/ Фактическая глубина, м.</w:t>
            </w:r>
          </w:p>
        </w:tc>
        <w:tc>
          <w:tcPr>
            <w:tcW w:w="1138" w:type="dxa"/>
            <w:tcBorders>
              <w:top w:val="single" w:sz="6" w:space="0" w:color="auto"/>
              <w:left w:val="single" w:sz="6" w:space="0" w:color="auto"/>
              <w:bottom w:val="nil"/>
              <w:right w:val="single" w:sz="6" w:space="0" w:color="auto"/>
            </w:tcBorders>
            <w:shd w:val="clear" w:color="auto" w:fill="FFFFFF"/>
            <w:vAlign w:val="center"/>
          </w:tcPr>
          <w:p w14:paraId="0F4D80D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Год</w:t>
            </w:r>
          </w:p>
          <w:p w14:paraId="2B54F06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бурения</w:t>
            </w:r>
          </w:p>
          <w:p w14:paraId="74987F81" w14:textId="77777777" w:rsidR="00ED2AA6" w:rsidRPr="00FA6920" w:rsidRDefault="00ED2AA6" w:rsidP="00ED2AA6">
            <w:pPr>
              <w:widowControl/>
              <w:shd w:val="clear" w:color="auto" w:fill="FFFFFF"/>
              <w:ind w:firstLine="245"/>
              <w:jc w:val="center"/>
              <w:rPr>
                <w:sz w:val="20"/>
                <w:szCs w:val="20"/>
                <w:lang w:val="ru-RU" w:eastAsia="ru-RU"/>
              </w:rPr>
            </w:pPr>
            <w:r w:rsidRPr="00FA6920">
              <w:rPr>
                <w:sz w:val="20"/>
                <w:szCs w:val="20"/>
                <w:lang w:val="ru-RU" w:eastAsia="ru-RU"/>
              </w:rPr>
              <w:t>по паспорту</w:t>
            </w:r>
          </w:p>
        </w:tc>
        <w:tc>
          <w:tcPr>
            <w:tcW w:w="2322" w:type="dxa"/>
            <w:tcBorders>
              <w:top w:val="single" w:sz="6" w:space="0" w:color="auto"/>
              <w:left w:val="single" w:sz="6" w:space="0" w:color="auto"/>
              <w:bottom w:val="nil"/>
              <w:right w:val="single" w:sz="6" w:space="0" w:color="auto"/>
            </w:tcBorders>
            <w:shd w:val="clear" w:color="auto" w:fill="FFFFFF"/>
            <w:vAlign w:val="center"/>
          </w:tcPr>
          <w:p w14:paraId="1960660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Водоносный горизонт</w:t>
            </w:r>
          </w:p>
        </w:tc>
        <w:tc>
          <w:tcPr>
            <w:tcW w:w="160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236352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Водоотбор</w:t>
            </w:r>
          </w:p>
          <w:p w14:paraId="14A26F51" w14:textId="77777777" w:rsidR="00ED2AA6" w:rsidRPr="00FA6920" w:rsidRDefault="00ED2AA6" w:rsidP="00ED2AA6">
            <w:pPr>
              <w:widowControl/>
              <w:shd w:val="clear" w:color="auto" w:fill="FFFFFF"/>
              <w:spacing w:line="276" w:lineRule="auto"/>
              <w:jc w:val="center"/>
              <w:rPr>
                <w:sz w:val="20"/>
                <w:szCs w:val="20"/>
                <w:lang w:val="ru-RU" w:eastAsia="ru-RU"/>
              </w:rPr>
            </w:pPr>
            <w:r w:rsidRPr="00FA6920">
              <w:rPr>
                <w:lang w:val="ru-RU" w:eastAsia="ru-RU"/>
              </w:rPr>
              <w:t>м</w:t>
            </w:r>
            <w:r w:rsidRPr="00FA6920">
              <w:rPr>
                <w:vertAlign w:val="superscript"/>
                <w:lang w:val="ru-RU" w:eastAsia="ru-RU"/>
              </w:rPr>
              <w:t>3</w:t>
            </w:r>
            <w:r w:rsidRPr="00FA6920">
              <w:rPr>
                <w:sz w:val="20"/>
                <w:szCs w:val="20"/>
                <w:lang w:val="ru-RU" w:eastAsia="ru-RU"/>
              </w:rPr>
              <w:t>/ча</w:t>
            </w:r>
            <w:r w:rsidRPr="00FA6920">
              <w:rPr>
                <w:lang w:val="ru-RU" w:eastAsia="ru-RU"/>
              </w:rPr>
              <w:t>с</w:t>
            </w:r>
          </w:p>
        </w:tc>
        <w:tc>
          <w:tcPr>
            <w:tcW w:w="1808" w:type="dxa"/>
            <w:gridSpan w:val="2"/>
            <w:tcBorders>
              <w:top w:val="single" w:sz="6" w:space="0" w:color="auto"/>
              <w:left w:val="single" w:sz="6" w:space="0" w:color="auto"/>
              <w:bottom w:val="nil"/>
              <w:right w:val="single" w:sz="6" w:space="0" w:color="auto"/>
            </w:tcBorders>
            <w:shd w:val="clear" w:color="auto" w:fill="FFFFFF"/>
            <w:vAlign w:val="center"/>
          </w:tcPr>
          <w:p w14:paraId="36952ED9" w14:textId="77777777" w:rsidR="00ED2AA6" w:rsidRPr="00FA6920" w:rsidRDefault="00ED2AA6" w:rsidP="00ED2AA6">
            <w:pPr>
              <w:widowControl/>
              <w:shd w:val="clear" w:color="auto" w:fill="FFFFFF"/>
              <w:spacing w:line="276" w:lineRule="auto"/>
              <w:jc w:val="center"/>
              <w:rPr>
                <w:sz w:val="20"/>
                <w:szCs w:val="20"/>
                <w:lang w:val="ru-RU" w:eastAsia="ru-RU"/>
              </w:rPr>
            </w:pPr>
            <w:r w:rsidRPr="00FA6920">
              <w:rPr>
                <w:sz w:val="20"/>
                <w:szCs w:val="20"/>
                <w:lang w:val="ru-RU" w:eastAsia="ru-RU"/>
              </w:rPr>
              <w:t>Мес</w:t>
            </w:r>
            <w:r w:rsidRPr="00FA6920">
              <w:rPr>
                <w:lang w:val="ru-RU" w:eastAsia="ru-RU"/>
              </w:rPr>
              <w:t>т</w:t>
            </w:r>
            <w:r w:rsidRPr="00FA6920">
              <w:rPr>
                <w:sz w:val="20"/>
                <w:szCs w:val="20"/>
                <w:lang w:val="ru-RU" w:eastAsia="ru-RU"/>
              </w:rPr>
              <w:t>о нахождения скважин</w:t>
            </w:r>
          </w:p>
        </w:tc>
        <w:tc>
          <w:tcPr>
            <w:tcW w:w="1397" w:type="dxa"/>
            <w:gridSpan w:val="2"/>
            <w:tcBorders>
              <w:top w:val="single" w:sz="6" w:space="0" w:color="auto"/>
              <w:left w:val="single" w:sz="6" w:space="0" w:color="auto"/>
              <w:bottom w:val="nil"/>
              <w:right w:val="single" w:sz="6" w:space="0" w:color="auto"/>
            </w:tcBorders>
            <w:shd w:val="clear" w:color="auto" w:fill="FFFFFF"/>
            <w:vAlign w:val="center"/>
          </w:tcPr>
          <w:p w14:paraId="14330C0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Марка</w:t>
            </w:r>
          </w:p>
          <w:p w14:paraId="05624B0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насоса</w:t>
            </w:r>
          </w:p>
        </w:tc>
        <w:tc>
          <w:tcPr>
            <w:tcW w:w="1057" w:type="dxa"/>
            <w:gridSpan w:val="2"/>
            <w:tcBorders>
              <w:top w:val="single" w:sz="6" w:space="0" w:color="auto"/>
              <w:left w:val="single" w:sz="6" w:space="0" w:color="auto"/>
              <w:bottom w:val="nil"/>
              <w:right w:val="single" w:sz="6" w:space="0" w:color="auto"/>
            </w:tcBorders>
            <w:shd w:val="clear" w:color="auto" w:fill="FFFFFF"/>
            <w:vAlign w:val="center"/>
          </w:tcPr>
          <w:p w14:paraId="26E5327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Способ</w:t>
            </w:r>
          </w:p>
          <w:p w14:paraId="41CEFBA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учета водоотбо-ра и</w:t>
            </w:r>
          </w:p>
          <w:p w14:paraId="3C98A3B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марка водомера</w:t>
            </w:r>
          </w:p>
        </w:tc>
      </w:tr>
      <w:tr w:rsidR="00ED2AA6" w:rsidRPr="00FA6920" w14:paraId="56ED4CDE" w14:textId="77777777" w:rsidTr="00ED2AA6">
        <w:trPr>
          <w:trHeight w:hRule="exact" w:val="662"/>
          <w:jc w:val="center"/>
        </w:trPr>
        <w:tc>
          <w:tcPr>
            <w:tcW w:w="605" w:type="dxa"/>
            <w:tcBorders>
              <w:top w:val="nil"/>
              <w:left w:val="single" w:sz="6" w:space="0" w:color="auto"/>
              <w:bottom w:val="single" w:sz="6" w:space="0" w:color="auto"/>
              <w:right w:val="single" w:sz="6" w:space="0" w:color="auto"/>
            </w:tcBorders>
            <w:shd w:val="clear" w:color="auto" w:fill="FFFFFF"/>
            <w:vAlign w:val="center"/>
          </w:tcPr>
          <w:p w14:paraId="28A57B48" w14:textId="77777777" w:rsidR="00ED2AA6" w:rsidRPr="00FA6920" w:rsidRDefault="00ED2AA6" w:rsidP="00ED2AA6">
            <w:pPr>
              <w:widowControl/>
              <w:jc w:val="center"/>
              <w:rPr>
                <w:sz w:val="20"/>
                <w:szCs w:val="20"/>
                <w:lang w:val="ru-RU" w:eastAsia="ru-RU"/>
              </w:rPr>
            </w:pPr>
          </w:p>
          <w:p w14:paraId="6F77455B" w14:textId="77777777" w:rsidR="00ED2AA6" w:rsidRPr="00FA6920" w:rsidRDefault="00ED2AA6" w:rsidP="00ED2AA6">
            <w:pPr>
              <w:widowControl/>
              <w:jc w:val="center"/>
              <w:rPr>
                <w:sz w:val="20"/>
                <w:szCs w:val="20"/>
                <w:lang w:val="ru-RU" w:eastAsia="ru-RU"/>
              </w:rPr>
            </w:pPr>
          </w:p>
        </w:tc>
        <w:tc>
          <w:tcPr>
            <w:tcW w:w="854" w:type="dxa"/>
            <w:tcBorders>
              <w:top w:val="nil"/>
              <w:left w:val="single" w:sz="6" w:space="0" w:color="auto"/>
              <w:bottom w:val="single" w:sz="6" w:space="0" w:color="auto"/>
              <w:right w:val="single" w:sz="6" w:space="0" w:color="auto"/>
            </w:tcBorders>
            <w:shd w:val="clear" w:color="auto" w:fill="FFFFFF"/>
            <w:vAlign w:val="center"/>
          </w:tcPr>
          <w:p w14:paraId="4DACA9D8" w14:textId="77777777" w:rsidR="00ED2AA6" w:rsidRPr="00FA6920" w:rsidRDefault="00ED2AA6" w:rsidP="00ED2AA6">
            <w:pPr>
              <w:widowControl/>
              <w:jc w:val="center"/>
              <w:rPr>
                <w:sz w:val="20"/>
                <w:szCs w:val="20"/>
                <w:lang w:val="ru-RU" w:eastAsia="ru-RU"/>
              </w:rPr>
            </w:pPr>
          </w:p>
          <w:p w14:paraId="73FCB1FC" w14:textId="77777777" w:rsidR="00ED2AA6" w:rsidRPr="00FA6920" w:rsidRDefault="00ED2AA6" w:rsidP="00ED2AA6">
            <w:pPr>
              <w:widowControl/>
              <w:jc w:val="center"/>
              <w:rPr>
                <w:sz w:val="20"/>
                <w:szCs w:val="20"/>
                <w:lang w:val="ru-RU" w:eastAsia="ru-RU"/>
              </w:rPr>
            </w:pPr>
          </w:p>
        </w:tc>
        <w:tc>
          <w:tcPr>
            <w:tcW w:w="1134" w:type="dxa"/>
            <w:tcBorders>
              <w:top w:val="nil"/>
              <w:left w:val="single" w:sz="6" w:space="0" w:color="auto"/>
              <w:bottom w:val="single" w:sz="6" w:space="0" w:color="auto"/>
              <w:right w:val="single" w:sz="6" w:space="0" w:color="auto"/>
            </w:tcBorders>
            <w:shd w:val="clear" w:color="auto" w:fill="FFFFFF"/>
            <w:vAlign w:val="center"/>
          </w:tcPr>
          <w:p w14:paraId="40450DAD" w14:textId="77777777" w:rsidR="00ED2AA6" w:rsidRPr="00FA6920" w:rsidRDefault="00ED2AA6" w:rsidP="00ED2AA6">
            <w:pPr>
              <w:widowControl/>
              <w:jc w:val="center"/>
              <w:rPr>
                <w:sz w:val="20"/>
                <w:szCs w:val="20"/>
                <w:lang w:val="ru-RU" w:eastAsia="ru-RU"/>
              </w:rPr>
            </w:pPr>
          </w:p>
          <w:p w14:paraId="342A8CE0" w14:textId="77777777" w:rsidR="00ED2AA6" w:rsidRPr="00FA6920" w:rsidRDefault="00ED2AA6" w:rsidP="00ED2AA6">
            <w:pPr>
              <w:widowControl/>
              <w:jc w:val="center"/>
              <w:rPr>
                <w:sz w:val="20"/>
                <w:szCs w:val="20"/>
                <w:lang w:val="ru-RU" w:eastAsia="ru-RU"/>
              </w:rPr>
            </w:pPr>
          </w:p>
        </w:tc>
        <w:tc>
          <w:tcPr>
            <w:tcW w:w="1454" w:type="dxa"/>
            <w:tcBorders>
              <w:top w:val="nil"/>
              <w:left w:val="single" w:sz="6" w:space="0" w:color="auto"/>
              <w:bottom w:val="single" w:sz="6" w:space="0" w:color="auto"/>
              <w:right w:val="single" w:sz="6" w:space="0" w:color="auto"/>
            </w:tcBorders>
            <w:shd w:val="clear" w:color="auto" w:fill="FFFFFF"/>
            <w:vAlign w:val="center"/>
          </w:tcPr>
          <w:p w14:paraId="5F6B3DD9" w14:textId="77777777" w:rsidR="00ED2AA6" w:rsidRPr="00FA6920" w:rsidRDefault="00ED2AA6" w:rsidP="00ED2AA6">
            <w:pPr>
              <w:widowControl/>
              <w:jc w:val="center"/>
              <w:rPr>
                <w:sz w:val="20"/>
                <w:szCs w:val="20"/>
                <w:lang w:val="ru-RU" w:eastAsia="ru-RU"/>
              </w:rPr>
            </w:pPr>
          </w:p>
          <w:p w14:paraId="30308AD2" w14:textId="77777777" w:rsidR="00ED2AA6" w:rsidRPr="00FA6920" w:rsidRDefault="00ED2AA6" w:rsidP="00ED2AA6">
            <w:pPr>
              <w:widowControl/>
              <w:jc w:val="center"/>
              <w:rPr>
                <w:sz w:val="20"/>
                <w:szCs w:val="20"/>
                <w:lang w:val="ru-RU" w:eastAsia="ru-RU"/>
              </w:rPr>
            </w:pPr>
          </w:p>
        </w:tc>
        <w:tc>
          <w:tcPr>
            <w:tcW w:w="1138" w:type="dxa"/>
            <w:tcBorders>
              <w:top w:val="nil"/>
              <w:left w:val="single" w:sz="6" w:space="0" w:color="auto"/>
              <w:bottom w:val="single" w:sz="6" w:space="0" w:color="auto"/>
              <w:right w:val="single" w:sz="6" w:space="0" w:color="auto"/>
            </w:tcBorders>
            <w:shd w:val="clear" w:color="auto" w:fill="FFFFFF"/>
            <w:vAlign w:val="center"/>
          </w:tcPr>
          <w:p w14:paraId="514A5DB9" w14:textId="77777777" w:rsidR="00ED2AA6" w:rsidRPr="00FA6920" w:rsidRDefault="00ED2AA6" w:rsidP="00ED2AA6">
            <w:pPr>
              <w:widowControl/>
              <w:jc w:val="center"/>
              <w:rPr>
                <w:sz w:val="20"/>
                <w:szCs w:val="20"/>
                <w:lang w:val="ru-RU" w:eastAsia="ru-RU"/>
              </w:rPr>
            </w:pPr>
          </w:p>
          <w:p w14:paraId="2CFA6E54" w14:textId="77777777" w:rsidR="00ED2AA6" w:rsidRPr="00FA6920" w:rsidRDefault="00ED2AA6" w:rsidP="00ED2AA6">
            <w:pPr>
              <w:widowControl/>
              <w:jc w:val="center"/>
              <w:rPr>
                <w:sz w:val="20"/>
                <w:szCs w:val="20"/>
                <w:lang w:val="ru-RU" w:eastAsia="ru-RU"/>
              </w:rPr>
            </w:pPr>
          </w:p>
        </w:tc>
        <w:tc>
          <w:tcPr>
            <w:tcW w:w="2322" w:type="dxa"/>
            <w:tcBorders>
              <w:top w:val="nil"/>
              <w:left w:val="single" w:sz="6" w:space="0" w:color="auto"/>
              <w:bottom w:val="single" w:sz="6" w:space="0" w:color="auto"/>
              <w:right w:val="single" w:sz="6" w:space="0" w:color="auto"/>
            </w:tcBorders>
            <w:shd w:val="clear" w:color="auto" w:fill="FFFFFF"/>
            <w:vAlign w:val="center"/>
          </w:tcPr>
          <w:p w14:paraId="1E676A7A" w14:textId="77777777" w:rsidR="00ED2AA6" w:rsidRPr="00FA6920" w:rsidRDefault="00ED2AA6" w:rsidP="00ED2AA6">
            <w:pPr>
              <w:widowControl/>
              <w:jc w:val="center"/>
              <w:rPr>
                <w:sz w:val="20"/>
                <w:szCs w:val="20"/>
                <w:lang w:val="ru-RU" w:eastAsia="ru-RU"/>
              </w:rPr>
            </w:pPr>
          </w:p>
          <w:p w14:paraId="006C9B9F" w14:textId="77777777" w:rsidR="00ED2AA6" w:rsidRPr="00FA6920" w:rsidRDefault="00ED2AA6" w:rsidP="00ED2AA6">
            <w:pPr>
              <w:widowControl/>
              <w:jc w:val="center"/>
              <w:rPr>
                <w:sz w:val="20"/>
                <w:szCs w:val="20"/>
                <w:lang w:val="ru-RU" w:eastAsia="ru-RU"/>
              </w:rPr>
            </w:pP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19AD94F" w14:textId="77777777" w:rsidR="00ED2AA6" w:rsidRPr="00FA6920" w:rsidRDefault="00ED2AA6" w:rsidP="00ED2AA6">
            <w:pPr>
              <w:widowControl/>
              <w:shd w:val="clear" w:color="auto" w:fill="FFFFFF"/>
              <w:spacing w:line="276" w:lineRule="auto"/>
              <w:jc w:val="center"/>
              <w:rPr>
                <w:sz w:val="20"/>
                <w:szCs w:val="20"/>
                <w:lang w:val="ru-RU" w:eastAsia="ru-RU"/>
              </w:rPr>
            </w:pPr>
            <w:r w:rsidRPr="00FA6920">
              <w:rPr>
                <w:sz w:val="20"/>
                <w:szCs w:val="20"/>
                <w:lang w:val="ru-RU" w:eastAsia="ru-RU"/>
              </w:rPr>
              <w:t>Деб</w:t>
            </w:r>
            <w:r w:rsidRPr="00FA6920">
              <w:rPr>
                <w:lang w:val="ru-RU" w:eastAsia="ru-RU"/>
              </w:rPr>
              <w:t>е</w:t>
            </w:r>
            <w:r w:rsidRPr="00FA6920">
              <w:rPr>
                <w:sz w:val="20"/>
                <w:szCs w:val="20"/>
                <w:lang w:val="ru-RU" w:eastAsia="ru-RU"/>
              </w:rPr>
              <w:t>т</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C8F8E89" w14:textId="77777777" w:rsidR="00ED2AA6" w:rsidRPr="00FA6920" w:rsidRDefault="00ED2AA6" w:rsidP="00ED2AA6">
            <w:pPr>
              <w:widowControl/>
              <w:shd w:val="clear" w:color="auto" w:fill="FFFFFF"/>
              <w:jc w:val="center"/>
              <w:rPr>
                <w:sz w:val="20"/>
                <w:szCs w:val="20"/>
                <w:lang w:val="ru-RU" w:eastAsia="ru-RU"/>
              </w:rPr>
            </w:pPr>
            <w:r w:rsidRPr="00FA6920">
              <w:rPr>
                <w:bCs/>
                <w:spacing w:val="-10"/>
                <w:lang w:val="ru-RU" w:eastAsia="ru-RU"/>
              </w:rPr>
              <w:t>Факт</w:t>
            </w:r>
          </w:p>
        </w:tc>
        <w:tc>
          <w:tcPr>
            <w:tcW w:w="1808" w:type="dxa"/>
            <w:gridSpan w:val="2"/>
            <w:tcBorders>
              <w:top w:val="nil"/>
              <w:left w:val="single" w:sz="6" w:space="0" w:color="auto"/>
              <w:bottom w:val="single" w:sz="6" w:space="0" w:color="auto"/>
              <w:right w:val="single" w:sz="6" w:space="0" w:color="auto"/>
            </w:tcBorders>
            <w:shd w:val="clear" w:color="auto" w:fill="FFFFFF"/>
            <w:vAlign w:val="center"/>
          </w:tcPr>
          <w:p w14:paraId="7A5BCCBF" w14:textId="77777777" w:rsidR="00ED2AA6" w:rsidRPr="00FA6920" w:rsidRDefault="00ED2AA6" w:rsidP="00ED2AA6">
            <w:pPr>
              <w:widowControl/>
              <w:shd w:val="clear" w:color="auto" w:fill="FFFFFF"/>
              <w:jc w:val="center"/>
              <w:rPr>
                <w:sz w:val="20"/>
                <w:szCs w:val="20"/>
                <w:lang w:val="ru-RU" w:eastAsia="ru-RU"/>
              </w:rPr>
            </w:pPr>
          </w:p>
          <w:p w14:paraId="2ECAB752" w14:textId="77777777" w:rsidR="00ED2AA6" w:rsidRPr="00FA6920" w:rsidRDefault="00ED2AA6" w:rsidP="00ED2AA6">
            <w:pPr>
              <w:widowControl/>
              <w:shd w:val="clear" w:color="auto" w:fill="FFFFFF"/>
              <w:jc w:val="center"/>
              <w:rPr>
                <w:sz w:val="20"/>
                <w:szCs w:val="20"/>
                <w:lang w:val="ru-RU" w:eastAsia="ru-RU"/>
              </w:rPr>
            </w:pPr>
          </w:p>
        </w:tc>
        <w:tc>
          <w:tcPr>
            <w:tcW w:w="1397" w:type="dxa"/>
            <w:gridSpan w:val="2"/>
            <w:tcBorders>
              <w:top w:val="nil"/>
              <w:left w:val="single" w:sz="6" w:space="0" w:color="auto"/>
              <w:bottom w:val="single" w:sz="6" w:space="0" w:color="auto"/>
              <w:right w:val="single" w:sz="6" w:space="0" w:color="auto"/>
            </w:tcBorders>
            <w:shd w:val="clear" w:color="auto" w:fill="FFFFFF"/>
            <w:vAlign w:val="center"/>
          </w:tcPr>
          <w:p w14:paraId="31E7890D" w14:textId="77777777" w:rsidR="00ED2AA6" w:rsidRPr="00FA6920" w:rsidRDefault="00ED2AA6" w:rsidP="00ED2AA6">
            <w:pPr>
              <w:widowControl/>
              <w:shd w:val="clear" w:color="auto" w:fill="FFFFFF"/>
              <w:jc w:val="center"/>
              <w:rPr>
                <w:sz w:val="20"/>
                <w:szCs w:val="20"/>
                <w:lang w:val="ru-RU" w:eastAsia="ru-RU"/>
              </w:rPr>
            </w:pPr>
          </w:p>
          <w:p w14:paraId="1A817D69" w14:textId="77777777" w:rsidR="00ED2AA6" w:rsidRPr="00FA6920" w:rsidRDefault="00ED2AA6" w:rsidP="00ED2AA6">
            <w:pPr>
              <w:widowControl/>
              <w:shd w:val="clear" w:color="auto" w:fill="FFFFFF"/>
              <w:jc w:val="center"/>
              <w:rPr>
                <w:sz w:val="20"/>
                <w:szCs w:val="20"/>
                <w:lang w:val="ru-RU" w:eastAsia="ru-RU"/>
              </w:rPr>
            </w:pPr>
          </w:p>
        </w:tc>
        <w:tc>
          <w:tcPr>
            <w:tcW w:w="1057" w:type="dxa"/>
            <w:gridSpan w:val="2"/>
            <w:tcBorders>
              <w:top w:val="nil"/>
              <w:left w:val="single" w:sz="6" w:space="0" w:color="auto"/>
              <w:bottom w:val="single" w:sz="6" w:space="0" w:color="auto"/>
              <w:right w:val="single" w:sz="6" w:space="0" w:color="auto"/>
            </w:tcBorders>
            <w:shd w:val="clear" w:color="auto" w:fill="FFFFFF"/>
            <w:vAlign w:val="center"/>
          </w:tcPr>
          <w:p w14:paraId="74B4D5C5" w14:textId="77777777" w:rsidR="00ED2AA6" w:rsidRPr="00FA6920" w:rsidRDefault="00ED2AA6" w:rsidP="00ED2AA6">
            <w:pPr>
              <w:widowControl/>
              <w:shd w:val="clear" w:color="auto" w:fill="FFFFFF"/>
              <w:jc w:val="center"/>
              <w:rPr>
                <w:sz w:val="20"/>
                <w:szCs w:val="20"/>
                <w:lang w:val="ru-RU" w:eastAsia="ru-RU"/>
              </w:rPr>
            </w:pPr>
          </w:p>
          <w:p w14:paraId="5879E259" w14:textId="77777777" w:rsidR="00ED2AA6" w:rsidRPr="00FA6920" w:rsidRDefault="00ED2AA6" w:rsidP="00ED2AA6">
            <w:pPr>
              <w:widowControl/>
              <w:shd w:val="clear" w:color="auto" w:fill="FFFFFF"/>
              <w:jc w:val="center"/>
              <w:rPr>
                <w:sz w:val="20"/>
                <w:szCs w:val="20"/>
                <w:lang w:val="ru-RU" w:eastAsia="ru-RU"/>
              </w:rPr>
            </w:pPr>
          </w:p>
        </w:tc>
      </w:tr>
      <w:tr w:rsidR="00ED2AA6" w:rsidRPr="00FA6920" w14:paraId="23F48AB6" w14:textId="77777777" w:rsidTr="00ED2AA6">
        <w:trPr>
          <w:trHeight w:hRule="exact" w:val="216"/>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68AAC70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7AA1297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3C155C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7B03D9E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4</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5DCB585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5D0A0C4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б</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84E7F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7</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6C4AE9A" w14:textId="77777777" w:rsidR="00ED2AA6" w:rsidRPr="00FA6920" w:rsidRDefault="00ED2AA6" w:rsidP="00ED2AA6">
            <w:pPr>
              <w:widowControl/>
              <w:shd w:val="clear" w:color="auto" w:fill="FFFFFF"/>
              <w:jc w:val="center"/>
              <w:rPr>
                <w:sz w:val="20"/>
                <w:szCs w:val="20"/>
                <w:lang w:val="ru-RU" w:eastAsia="ru-RU"/>
              </w:rPr>
            </w:pPr>
            <w:r w:rsidRPr="00FA6920">
              <w:rPr>
                <w:lang w:val="ru-RU" w:eastAsia="ru-RU"/>
              </w:rPr>
              <w:t>8</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26B0DA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9</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F8ADD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3204F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12</w:t>
            </w:r>
          </w:p>
        </w:tc>
      </w:tr>
      <w:tr w:rsidR="00ED2AA6" w:rsidRPr="00FA6920" w14:paraId="7DE79598" w14:textId="77777777" w:rsidTr="00ED2AA6">
        <w:trPr>
          <w:trHeight w:hRule="exact" w:val="534"/>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77A36F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269A98B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1833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3E0696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2337BF7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175/175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2CB8795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1936</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3C14D5C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Альб-Сеноманский</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65A09D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40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73828B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07EC36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Территория ОАО «КA3»</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A1A445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CBCB13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w:t>
            </w:r>
          </w:p>
        </w:tc>
      </w:tr>
      <w:tr w:rsidR="00ED2AA6" w:rsidRPr="00FA6920" w14:paraId="6D144D95" w14:textId="77777777" w:rsidTr="00BE67FA">
        <w:trPr>
          <w:trHeight w:hRule="exact" w:val="1025"/>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3862E9C5"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45AF06A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1834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69F179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0058334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24/24</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52B2F7B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1946</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36D5FCA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Кампан-маастрихтский карбонатный комплекс</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A4B4ED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61D623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04D50A3" w14:textId="77777777" w:rsidR="00ED2AA6" w:rsidRPr="00FA6920" w:rsidRDefault="00ED2AA6" w:rsidP="00ED2AA6">
            <w:pPr>
              <w:widowControl/>
              <w:shd w:val="clear" w:color="auto" w:fill="FFFFFF"/>
              <w:spacing w:line="276" w:lineRule="auto"/>
              <w:jc w:val="center"/>
              <w:rPr>
                <w:sz w:val="20"/>
                <w:szCs w:val="20"/>
                <w:lang w:val="ru-RU" w:eastAsia="ru-RU"/>
              </w:rPr>
            </w:pPr>
            <w:r w:rsidRPr="00FA6920">
              <w:rPr>
                <w:sz w:val="20"/>
                <w:szCs w:val="20"/>
                <w:lang w:val="ru-RU" w:eastAsia="ru-RU"/>
              </w:rPr>
              <w:t>Территория Бывшей фабрики «Комин</w:t>
            </w:r>
            <w:r w:rsidRPr="00FA6920">
              <w:rPr>
                <w:lang w:val="ru-RU" w:eastAsia="ru-RU"/>
              </w:rPr>
              <w:t>т</w:t>
            </w:r>
            <w:r w:rsidRPr="00FA6920">
              <w:rPr>
                <w:sz w:val="20"/>
                <w:szCs w:val="20"/>
                <w:lang w:val="ru-RU" w:eastAsia="ru-RU"/>
              </w:rPr>
              <w:t>ерна»</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11B5EB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0CB8A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w:t>
            </w:r>
          </w:p>
        </w:tc>
      </w:tr>
      <w:tr w:rsidR="00ED2AA6" w:rsidRPr="00FA6920" w14:paraId="27A7EDE6" w14:textId="77777777" w:rsidTr="00BE67FA">
        <w:trPr>
          <w:trHeight w:hRule="exact" w:val="558"/>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3EF13D7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47CF230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1835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08034A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0171252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185/185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6CAB9A2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1934</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0E4547C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Альб-Сеноманский</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DF3D2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939492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5B7093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пер. Спартак</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9E8A25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CA817D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w:t>
            </w:r>
          </w:p>
        </w:tc>
      </w:tr>
      <w:tr w:rsidR="00ED2AA6" w:rsidRPr="00FA6920" w14:paraId="42A4C6B6" w14:textId="77777777" w:rsidTr="00ED2AA6">
        <w:trPr>
          <w:trHeight w:hRule="exact" w:val="843"/>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05E530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4.</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6DA39EB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4704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90C997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4</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3367382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175/175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19E106A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1994</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68CA1FFE" w14:textId="77777777" w:rsidR="00ED2AA6" w:rsidRPr="00FA6920" w:rsidRDefault="00ED2AA6" w:rsidP="00ED2AA6">
            <w:pPr>
              <w:widowControl/>
              <w:shd w:val="clear" w:color="auto" w:fill="FFFFFF"/>
              <w:ind w:firstLine="158"/>
              <w:jc w:val="center"/>
              <w:rPr>
                <w:sz w:val="20"/>
                <w:szCs w:val="20"/>
                <w:lang w:val="ru-RU" w:eastAsia="ru-RU"/>
              </w:rPr>
            </w:pPr>
            <w:r w:rsidRPr="00FA6920">
              <w:rPr>
                <w:sz w:val="20"/>
                <w:szCs w:val="20"/>
                <w:lang w:val="ru-RU" w:eastAsia="ru-RU"/>
              </w:rPr>
              <w:t>Альб-Сеноманский</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D3A4AD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056AFD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25</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8A5983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 xml:space="preserve">Сквер, ул. Свердлова и </w:t>
            </w:r>
            <w:r w:rsidRPr="00FA6920">
              <w:rPr>
                <w:bCs/>
                <w:sz w:val="20"/>
                <w:szCs w:val="20"/>
                <w:lang w:val="ru-RU" w:eastAsia="ru-RU"/>
              </w:rPr>
              <w:t>Луговая</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3CE25A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8-25-110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687CBD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М/-100</w:t>
            </w:r>
          </w:p>
        </w:tc>
      </w:tr>
      <w:tr w:rsidR="00ED2AA6" w:rsidRPr="00FA6920" w14:paraId="679E7661" w14:textId="77777777" w:rsidTr="00ED2AA6">
        <w:trPr>
          <w:trHeight w:hRule="exact" w:val="562"/>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4667FD6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1E70FE4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1846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FD6F96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252AAC9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180/180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712B5A3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1979</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2731EA5F" w14:textId="77777777" w:rsidR="00ED2AA6" w:rsidRPr="00FA6920" w:rsidRDefault="00ED2AA6" w:rsidP="00ED2AA6">
            <w:pPr>
              <w:widowControl/>
              <w:shd w:val="clear" w:color="auto" w:fill="FFFFFF"/>
              <w:ind w:firstLine="158"/>
              <w:jc w:val="center"/>
              <w:rPr>
                <w:sz w:val="20"/>
                <w:szCs w:val="20"/>
                <w:lang w:val="ru-RU" w:eastAsia="ru-RU"/>
              </w:rPr>
            </w:pPr>
            <w:r w:rsidRPr="00FA6920">
              <w:rPr>
                <w:sz w:val="20"/>
                <w:szCs w:val="20"/>
                <w:lang w:val="ru-RU" w:eastAsia="ru-RU"/>
              </w:rPr>
              <w:t>Альб-Сеноманский</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0F8FD1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B11B57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25</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16A8D5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ул. Свердлова, 36</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BCFB8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8-25-100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00B2BD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СТВ-80</w:t>
            </w:r>
          </w:p>
        </w:tc>
      </w:tr>
      <w:tr w:rsidR="00ED2AA6" w:rsidRPr="00FA6920" w14:paraId="75E0ABDD" w14:textId="77777777" w:rsidTr="00ED2AA6">
        <w:trPr>
          <w:trHeight w:hRule="exact" w:val="418"/>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453050D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699912C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1843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072469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2B0BEB9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175/175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03592785"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1960</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0E4DC6E0" w14:textId="77777777" w:rsidR="00ED2AA6" w:rsidRPr="00FA6920" w:rsidRDefault="00ED2AA6" w:rsidP="00ED2AA6">
            <w:pPr>
              <w:widowControl/>
              <w:shd w:val="clear" w:color="auto" w:fill="FFFFFF"/>
              <w:ind w:firstLine="158"/>
              <w:jc w:val="center"/>
              <w:rPr>
                <w:sz w:val="20"/>
                <w:szCs w:val="20"/>
                <w:lang w:val="ru-RU" w:eastAsia="ru-RU"/>
              </w:rPr>
            </w:pPr>
            <w:r w:rsidRPr="00FA6920">
              <w:rPr>
                <w:sz w:val="20"/>
                <w:szCs w:val="20"/>
                <w:lang w:val="ru-RU" w:eastAsia="ru-RU"/>
              </w:rPr>
              <w:t>Альб-Сеноманский</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8D343A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BD689E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075138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ул. Лесная</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67BB74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32FB55"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w:t>
            </w:r>
          </w:p>
        </w:tc>
      </w:tr>
      <w:tr w:rsidR="00ED2AA6" w:rsidRPr="00FA6920" w14:paraId="07AB97F8" w14:textId="77777777" w:rsidTr="00ED2AA6">
        <w:trPr>
          <w:trHeight w:hRule="exact" w:val="634"/>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472E422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7.</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54ABEE2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1838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2DBA21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7</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1EE6ED8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153/153</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1C3245D5"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1955</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4FADB94C" w14:textId="77777777" w:rsidR="00ED2AA6" w:rsidRPr="00FA6920" w:rsidRDefault="00ED2AA6" w:rsidP="00ED2AA6">
            <w:pPr>
              <w:widowControl/>
              <w:shd w:val="clear" w:color="auto" w:fill="FFFFFF"/>
              <w:ind w:firstLine="173"/>
              <w:jc w:val="center"/>
              <w:rPr>
                <w:sz w:val="20"/>
                <w:szCs w:val="20"/>
                <w:lang w:val="ru-RU" w:eastAsia="ru-RU"/>
              </w:rPr>
            </w:pPr>
            <w:r w:rsidRPr="00FA6920">
              <w:rPr>
                <w:sz w:val="20"/>
                <w:szCs w:val="20"/>
                <w:lang w:val="ru-RU" w:eastAsia="ru-RU"/>
              </w:rPr>
              <w:t>Турон-сантонский карбонатный комплекс</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AA65E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40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2156D0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25</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B053C6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ул. Гагарина</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2EBFDF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8-25-100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7B850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СТВ-80</w:t>
            </w:r>
          </w:p>
        </w:tc>
      </w:tr>
      <w:tr w:rsidR="00ED2AA6" w:rsidRPr="00FA6920" w14:paraId="3D8E41EB" w14:textId="77777777" w:rsidTr="00ED2AA6">
        <w:trPr>
          <w:trHeight w:hRule="exact" w:val="418"/>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5CF1B59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8.</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3FCF8FE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1845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8CFB5E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8</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73815E5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180/180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450D152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1973</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21F097FD" w14:textId="77777777" w:rsidR="00ED2AA6" w:rsidRPr="00FA6920" w:rsidRDefault="00ED2AA6" w:rsidP="00ED2AA6">
            <w:pPr>
              <w:widowControl/>
              <w:shd w:val="clear" w:color="auto" w:fill="FFFFFF"/>
              <w:ind w:firstLine="144"/>
              <w:jc w:val="center"/>
              <w:rPr>
                <w:sz w:val="20"/>
                <w:szCs w:val="20"/>
                <w:lang w:val="ru-RU" w:eastAsia="ru-RU"/>
              </w:rPr>
            </w:pPr>
            <w:r w:rsidRPr="00FA6920">
              <w:rPr>
                <w:sz w:val="20"/>
                <w:szCs w:val="20"/>
                <w:lang w:val="ru-RU" w:eastAsia="ru-RU"/>
              </w:rPr>
              <w:t>Альб-Сеноманский</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603883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27</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08CC45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25</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355708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ул. 11. Коммуны</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FCB085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8-25-100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B0AEF6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СТВ-80</w:t>
            </w:r>
          </w:p>
        </w:tc>
      </w:tr>
      <w:tr w:rsidR="00ED2AA6" w:rsidRPr="00FA6920" w14:paraId="71BFF817" w14:textId="77777777" w:rsidTr="00ED2AA6">
        <w:trPr>
          <w:trHeight w:hRule="exact" w:val="432"/>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15839A8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9.</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74CB214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1847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FC96A0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9</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5CF56D7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173/173</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4E75C07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1980</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1665FC63" w14:textId="77777777" w:rsidR="00ED2AA6" w:rsidRPr="00FA6920" w:rsidRDefault="00ED2AA6" w:rsidP="00ED2AA6">
            <w:pPr>
              <w:widowControl/>
              <w:shd w:val="clear" w:color="auto" w:fill="FFFFFF"/>
              <w:ind w:firstLine="144"/>
              <w:jc w:val="center"/>
              <w:rPr>
                <w:sz w:val="20"/>
                <w:szCs w:val="20"/>
                <w:lang w:val="ru-RU" w:eastAsia="ru-RU"/>
              </w:rPr>
            </w:pPr>
            <w:r w:rsidRPr="00FA6920">
              <w:rPr>
                <w:sz w:val="20"/>
                <w:szCs w:val="20"/>
                <w:lang w:val="ru-RU" w:eastAsia="ru-RU"/>
              </w:rPr>
              <w:t>Альб-Сеноманский</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190234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100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1A729C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65</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4FB555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ул. Московская</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906E47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ЭЦП 10-65-110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877A9F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eastAsia="ru-RU"/>
              </w:rPr>
              <w:t>CTB-J50</w:t>
            </w:r>
          </w:p>
        </w:tc>
      </w:tr>
      <w:tr w:rsidR="00BE67FA" w:rsidRPr="00FA6920" w14:paraId="11246085" w14:textId="77777777" w:rsidTr="00EC247D">
        <w:trPr>
          <w:trHeight w:hRule="exact" w:val="216"/>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6C9D6D42"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lastRenderedPageBreak/>
              <w:t>1</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6E75742F"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AF72EFA"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3</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67D2090E"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4</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7FB24EED"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5</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768AC910"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б</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5506B77"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7</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937896D" w14:textId="77777777" w:rsidR="00BE67FA" w:rsidRPr="00FA6920" w:rsidRDefault="00BE67FA" w:rsidP="00EC247D">
            <w:pPr>
              <w:widowControl/>
              <w:shd w:val="clear" w:color="auto" w:fill="FFFFFF"/>
              <w:jc w:val="center"/>
              <w:rPr>
                <w:sz w:val="20"/>
                <w:szCs w:val="20"/>
                <w:lang w:val="ru-RU" w:eastAsia="ru-RU"/>
              </w:rPr>
            </w:pPr>
            <w:r w:rsidRPr="00FA6920">
              <w:rPr>
                <w:lang w:val="ru-RU" w:eastAsia="ru-RU"/>
              </w:rPr>
              <w:t>8</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29FE23B"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9</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B6BDC9"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F9BA560"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12</w:t>
            </w:r>
          </w:p>
        </w:tc>
      </w:tr>
      <w:tr w:rsidR="00ED2AA6" w:rsidRPr="00FA6920" w14:paraId="1D29AF54" w14:textId="77777777" w:rsidTr="00ED2AA6">
        <w:trPr>
          <w:trHeight w:hRule="exact" w:val="418"/>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3B977F8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10.</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3E04DE4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1848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BD0EB8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10</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78E8F67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185/185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1C44B55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1986</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12EE5AD3" w14:textId="77777777" w:rsidR="00ED2AA6" w:rsidRPr="00FA6920" w:rsidRDefault="00ED2AA6" w:rsidP="00ED2AA6">
            <w:pPr>
              <w:widowControl/>
              <w:shd w:val="clear" w:color="auto" w:fill="FFFFFF"/>
              <w:ind w:firstLine="173"/>
              <w:jc w:val="center"/>
              <w:rPr>
                <w:sz w:val="20"/>
                <w:szCs w:val="20"/>
                <w:lang w:val="ru-RU" w:eastAsia="ru-RU"/>
              </w:rPr>
            </w:pPr>
            <w:r w:rsidRPr="00FA6920">
              <w:rPr>
                <w:sz w:val="20"/>
                <w:szCs w:val="20"/>
                <w:lang w:val="ru-RU" w:eastAsia="ru-RU"/>
              </w:rPr>
              <w:t>Альб-Сеноманский</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1F004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95B9E4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25</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AD30F5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ул. Ворошилова</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E011DE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8-25-100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BE50CD1" w14:textId="77777777" w:rsidR="00ED2AA6" w:rsidRPr="00FA6920" w:rsidRDefault="00ED2AA6" w:rsidP="00ED2AA6">
            <w:pPr>
              <w:widowControl/>
              <w:shd w:val="clear" w:color="auto" w:fill="FFFFFF"/>
              <w:jc w:val="center"/>
              <w:rPr>
                <w:sz w:val="20"/>
                <w:szCs w:val="20"/>
                <w:lang w:val="ru-RU" w:eastAsia="ru-RU"/>
              </w:rPr>
            </w:pPr>
            <w:r w:rsidRPr="00FA6920">
              <w:rPr>
                <w:i/>
                <w:iCs/>
                <w:sz w:val="20"/>
                <w:szCs w:val="20"/>
                <w:lang w:eastAsia="ru-RU"/>
              </w:rPr>
              <w:t xml:space="preserve">VI </w:t>
            </w:r>
            <w:r w:rsidRPr="00FA6920">
              <w:rPr>
                <w:sz w:val="20"/>
                <w:szCs w:val="20"/>
                <w:lang w:val="ru-RU" w:eastAsia="ru-RU"/>
              </w:rPr>
              <w:t>100</w:t>
            </w:r>
          </w:p>
        </w:tc>
      </w:tr>
      <w:tr w:rsidR="00ED2AA6" w:rsidRPr="00FA6920" w14:paraId="173BB8F6" w14:textId="77777777" w:rsidTr="00ED2AA6">
        <w:trPr>
          <w:trHeight w:hRule="exact" w:val="432"/>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6337F7A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11</w:t>
            </w:r>
            <w:r w:rsidRPr="00FA6920">
              <w:rPr>
                <w:sz w:val="20"/>
                <w:szCs w:val="20"/>
                <w:lang w:eastAsia="ru-RU"/>
              </w:rPr>
              <w:t>.</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75251FE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1856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C45D76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11</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0E6484D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180/180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41484B4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1989</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0D7D88BD" w14:textId="77777777" w:rsidR="00ED2AA6" w:rsidRPr="00FA6920" w:rsidRDefault="00ED2AA6" w:rsidP="00ED2AA6">
            <w:pPr>
              <w:widowControl/>
              <w:shd w:val="clear" w:color="auto" w:fill="FFFFFF"/>
              <w:ind w:firstLine="115"/>
              <w:jc w:val="center"/>
              <w:rPr>
                <w:sz w:val="20"/>
                <w:szCs w:val="20"/>
                <w:lang w:val="ru-RU" w:eastAsia="ru-RU"/>
              </w:rPr>
            </w:pPr>
            <w:r w:rsidRPr="00FA6920">
              <w:rPr>
                <w:sz w:val="20"/>
                <w:szCs w:val="20"/>
                <w:lang w:val="ru-RU" w:eastAsia="ru-RU"/>
              </w:rPr>
              <w:t>Альб-Сеноманский</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F3843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025003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40</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686E31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ул. Щорса</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FC3261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8-40-120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997C2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СТВ-80</w:t>
            </w:r>
          </w:p>
        </w:tc>
      </w:tr>
      <w:tr w:rsidR="00ED2AA6" w:rsidRPr="00FA6920" w14:paraId="32B051A4" w14:textId="77777777" w:rsidTr="00ED2AA6">
        <w:trPr>
          <w:trHeight w:hRule="exact" w:val="505"/>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693366F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12.</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74021B5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4916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FE0FF3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12</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45AB32C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180/180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53C6C6D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1975</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0BC61C5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Альб-Сеноманский</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A39017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150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7FA8C0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65</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1DB835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 xml:space="preserve">тер. станции </w:t>
            </w:r>
            <w:r w:rsidRPr="00FA6920">
              <w:rPr>
                <w:spacing w:val="21"/>
                <w:sz w:val="20"/>
                <w:szCs w:val="20"/>
                <w:lang w:eastAsia="ru-RU"/>
              </w:rPr>
              <w:t xml:space="preserve">III </w:t>
            </w:r>
            <w:r w:rsidRPr="00FA6920">
              <w:rPr>
                <w:sz w:val="20"/>
                <w:szCs w:val="20"/>
                <w:lang w:val="ru-RU" w:eastAsia="ru-RU"/>
              </w:rPr>
              <w:t>подъема</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D49CE4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10-65-110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7AA24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eastAsia="ru-RU"/>
              </w:rPr>
              <w:t>MZ-200</w:t>
            </w:r>
          </w:p>
        </w:tc>
      </w:tr>
      <w:tr w:rsidR="00ED2AA6" w:rsidRPr="00FA6920" w14:paraId="11E93FCF" w14:textId="77777777" w:rsidTr="00ED2AA6">
        <w:trPr>
          <w:trHeight w:hRule="exact" w:val="498"/>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3138BDD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13.</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68D8DDD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1812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2C2718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13</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588ABA6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170/170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5D1F257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1974</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0EED2AB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Альб-Сеноманский</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B8C51D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41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12CC17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10</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0768B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Возле ГНС ул. Заводская</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04A31C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6-10-75</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964FA75"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СТВ-80</w:t>
            </w:r>
          </w:p>
        </w:tc>
      </w:tr>
      <w:tr w:rsidR="00ED2AA6" w:rsidRPr="00FA6920" w14:paraId="4B615D1A" w14:textId="77777777" w:rsidTr="00ED2AA6">
        <w:trPr>
          <w:trHeight w:hRule="exact" w:val="634"/>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3C41B1D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14.</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3F50E73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5498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DC3F05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00E82A0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159,6/159,6</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65A0072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1987</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473F7C79" w14:textId="77777777" w:rsidR="00ED2AA6" w:rsidRPr="00FA6920" w:rsidRDefault="00ED2AA6" w:rsidP="00ED2AA6">
            <w:pPr>
              <w:widowControl/>
              <w:shd w:val="clear" w:color="auto" w:fill="FFFFFF"/>
              <w:ind w:firstLine="130"/>
              <w:jc w:val="center"/>
              <w:rPr>
                <w:sz w:val="20"/>
                <w:szCs w:val="20"/>
                <w:lang w:val="ru-RU" w:eastAsia="ru-RU"/>
              </w:rPr>
            </w:pPr>
            <w:r w:rsidRPr="00FA6920">
              <w:rPr>
                <w:sz w:val="20"/>
                <w:szCs w:val="20"/>
                <w:lang w:val="ru-RU" w:eastAsia="ru-RU"/>
              </w:rPr>
              <w:t>Альб-Сеноманский</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997055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1B4130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25</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44BA1A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ул. Кирова возле д/с «Золотая рыбка»</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856BE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8-25-100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D88FD1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eastAsia="ru-RU"/>
              </w:rPr>
              <w:t>MZ</w:t>
            </w:r>
            <w:r w:rsidRPr="00FA6920">
              <w:rPr>
                <w:sz w:val="20"/>
                <w:szCs w:val="20"/>
                <w:lang w:val="ru-RU" w:eastAsia="ru-RU"/>
              </w:rPr>
              <w:t xml:space="preserve"> -100</w:t>
            </w:r>
          </w:p>
        </w:tc>
      </w:tr>
      <w:tr w:rsidR="00ED2AA6" w:rsidRPr="00FA6920" w14:paraId="5FA8A42B" w14:textId="77777777" w:rsidTr="00ED2AA6">
        <w:trPr>
          <w:trHeight w:hRule="exact" w:val="418"/>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13D85C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15.</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60434E75"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5387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125CCE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20</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72317634" w14:textId="77777777" w:rsidR="00ED2AA6" w:rsidRPr="00FA6920" w:rsidRDefault="00ED2AA6" w:rsidP="00ED2AA6">
            <w:pPr>
              <w:widowControl/>
              <w:shd w:val="clear" w:color="auto" w:fill="FFFFFF"/>
              <w:jc w:val="center"/>
              <w:rPr>
                <w:sz w:val="20"/>
                <w:szCs w:val="20"/>
                <w:lang w:val="ru-RU" w:eastAsia="ru-RU"/>
              </w:rPr>
            </w:pPr>
            <w:r w:rsidRPr="00FA6920">
              <w:rPr>
                <w:bCs/>
                <w:sz w:val="20"/>
                <w:szCs w:val="20"/>
                <w:lang w:val="ru-RU" w:eastAsia="ru-RU"/>
              </w:rPr>
              <w:t>177,4/177,4</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6E90980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1997</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3C246CF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Альб-Сеноманский</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C74999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035249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25</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1C9ED4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ул. Колхозная</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A9FB12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8-25-100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B5B1105"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eastAsia="ru-RU"/>
              </w:rPr>
              <w:t>MZ-100</w:t>
            </w:r>
          </w:p>
        </w:tc>
      </w:tr>
      <w:tr w:rsidR="00ED2AA6" w:rsidRPr="00FA6920" w14:paraId="66FCD682" w14:textId="77777777" w:rsidTr="00ED2AA6">
        <w:trPr>
          <w:trHeight w:hRule="exact" w:val="418"/>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63AEF03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16.</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4943669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5850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9C2C60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3-1</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0033F654" w14:textId="77777777" w:rsidR="00ED2AA6" w:rsidRPr="00FA6920" w:rsidRDefault="00ED2AA6" w:rsidP="00ED2AA6">
            <w:pPr>
              <w:widowControl/>
              <w:shd w:val="clear" w:color="auto" w:fill="FFFFFF"/>
              <w:jc w:val="center"/>
              <w:rPr>
                <w:sz w:val="20"/>
                <w:szCs w:val="20"/>
                <w:lang w:val="ru-RU" w:eastAsia="ru-RU"/>
              </w:rPr>
            </w:pPr>
            <w:r w:rsidRPr="00FA6920">
              <w:rPr>
                <w:bCs/>
                <w:sz w:val="20"/>
                <w:szCs w:val="20"/>
                <w:lang w:val="ru-RU" w:eastAsia="ru-RU"/>
              </w:rPr>
              <w:t>40/40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647DAAB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1970</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440A084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Кампан-маастрихтский карбонатный комплекс</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ECEBC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F1D220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25</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BAF5B5C" w14:textId="77777777" w:rsidR="00ED2AA6" w:rsidRPr="00FA6920" w:rsidRDefault="00ED2AA6" w:rsidP="00ED2AA6">
            <w:pPr>
              <w:widowControl/>
              <w:shd w:val="clear" w:color="auto" w:fill="FFFFFF"/>
              <w:jc w:val="center"/>
              <w:rPr>
                <w:sz w:val="20"/>
                <w:szCs w:val="20"/>
                <w:lang w:val="ru-RU" w:eastAsia="ru-RU"/>
              </w:rPr>
            </w:pPr>
            <w:r w:rsidRPr="00FA6920">
              <w:rPr>
                <w:lang w:val="ru-RU" w:eastAsia="ru-RU"/>
              </w:rPr>
              <w:t>п. Займище</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15092B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8-25-100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B195C7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eastAsia="ru-RU"/>
              </w:rPr>
              <w:t>MZ</w:t>
            </w:r>
            <w:r w:rsidRPr="00FA6920">
              <w:rPr>
                <w:sz w:val="20"/>
                <w:szCs w:val="20"/>
                <w:lang w:val="ru-RU" w:eastAsia="ru-RU"/>
              </w:rPr>
              <w:t>-200</w:t>
            </w:r>
          </w:p>
        </w:tc>
      </w:tr>
      <w:tr w:rsidR="00ED2AA6" w:rsidRPr="00FA6920" w14:paraId="0AC297C5" w14:textId="77777777" w:rsidTr="00ED2AA6">
        <w:trPr>
          <w:trHeight w:hRule="exact" w:val="623"/>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0CBE350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7805DA3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5851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392179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3-2</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669F2BE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175/175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0364446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1975</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38A07364" w14:textId="77777777" w:rsidR="00ED2AA6" w:rsidRPr="00FA6920" w:rsidRDefault="00ED2AA6" w:rsidP="00ED2AA6">
            <w:pPr>
              <w:widowControl/>
              <w:shd w:val="clear" w:color="auto" w:fill="FFFFFF"/>
              <w:ind w:firstLine="158"/>
              <w:jc w:val="center"/>
              <w:rPr>
                <w:sz w:val="20"/>
                <w:szCs w:val="20"/>
                <w:lang w:val="ru-RU" w:eastAsia="ru-RU"/>
              </w:rPr>
            </w:pPr>
            <w:r w:rsidRPr="00FA6920">
              <w:rPr>
                <w:sz w:val="20"/>
                <w:szCs w:val="20"/>
                <w:lang w:val="ru-RU" w:eastAsia="ru-RU"/>
              </w:rPr>
              <w:t>Альб-сеноманский терригенный горизонт</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E778C9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105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B5A08E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65</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81348DF" w14:textId="77777777" w:rsidR="00ED2AA6" w:rsidRPr="00FA6920" w:rsidRDefault="00ED2AA6" w:rsidP="00ED2AA6">
            <w:pPr>
              <w:widowControl/>
              <w:spacing w:line="276" w:lineRule="auto"/>
              <w:jc w:val="center"/>
              <w:rPr>
                <w:lang w:val="ru-RU" w:eastAsia="ru-RU"/>
              </w:rPr>
            </w:pPr>
            <w:r w:rsidRPr="00FA6920">
              <w:rPr>
                <w:lang w:val="ru-RU" w:eastAsia="ru-RU"/>
              </w:rPr>
              <w:t>п. Займище</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6DF887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10-65-110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8846925"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eastAsia="ru-RU"/>
              </w:rPr>
              <w:t>MZ-200</w:t>
            </w:r>
          </w:p>
        </w:tc>
      </w:tr>
      <w:tr w:rsidR="00ED2AA6" w:rsidRPr="00FA6920" w14:paraId="5F03605D" w14:textId="77777777" w:rsidTr="00ED2AA6">
        <w:trPr>
          <w:trHeight w:hRule="exact" w:val="446"/>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6645269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05E79B9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5219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148FD6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3-3</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082DEA1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38/38</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647ABC3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1963</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539267F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Кампан-маастрихтский карбонатный комплекс</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2AC13A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E79BC3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25</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F374534" w14:textId="77777777" w:rsidR="00ED2AA6" w:rsidRPr="00FA6920" w:rsidRDefault="00ED2AA6" w:rsidP="00ED2AA6">
            <w:pPr>
              <w:widowControl/>
              <w:spacing w:line="276" w:lineRule="auto"/>
              <w:jc w:val="center"/>
              <w:rPr>
                <w:lang w:val="ru-RU" w:eastAsia="ru-RU"/>
              </w:rPr>
            </w:pPr>
            <w:r w:rsidRPr="00FA6920">
              <w:rPr>
                <w:lang w:val="ru-RU" w:eastAsia="ru-RU"/>
              </w:rPr>
              <w:t>п. Займище</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666BBF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8-25-100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E452E0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eastAsia="ru-RU"/>
              </w:rPr>
              <w:t>MZ-200</w:t>
            </w:r>
          </w:p>
        </w:tc>
      </w:tr>
      <w:tr w:rsidR="00ED2AA6" w:rsidRPr="00FA6920" w14:paraId="69075D11" w14:textId="77777777" w:rsidTr="00BE67FA">
        <w:trPr>
          <w:gridAfter w:val="1"/>
          <w:wAfter w:w="7" w:type="dxa"/>
          <w:trHeight w:hRule="exact" w:val="666"/>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1F94B4D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26EB5D6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2842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E6AE71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3-4</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56308A2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40/40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1F305BA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1971</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39B21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Кампан-маастрихтский карбонатный комплекс</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4972300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CA9C9F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65</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58B717B9" w14:textId="77777777" w:rsidR="00ED2AA6" w:rsidRPr="00FA6920" w:rsidRDefault="00ED2AA6" w:rsidP="00ED2AA6">
            <w:pPr>
              <w:widowControl/>
              <w:spacing w:line="276" w:lineRule="auto"/>
              <w:jc w:val="center"/>
              <w:rPr>
                <w:lang w:val="ru-RU" w:eastAsia="ru-RU"/>
              </w:rPr>
            </w:pPr>
            <w:r w:rsidRPr="00FA6920">
              <w:rPr>
                <w:lang w:val="ru-RU" w:eastAsia="ru-RU"/>
              </w:rPr>
              <w:t>п. Займище</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315F71E" w14:textId="77777777" w:rsidR="00ED2AA6" w:rsidRPr="00FA6920" w:rsidRDefault="00ED2AA6" w:rsidP="00ED2AA6">
            <w:pPr>
              <w:widowControl/>
              <w:shd w:val="clear" w:color="auto" w:fill="FFFFFF"/>
              <w:jc w:val="center"/>
              <w:rPr>
                <w:sz w:val="20"/>
                <w:szCs w:val="20"/>
                <w:lang w:val="ru-RU" w:eastAsia="ru-RU"/>
              </w:rPr>
            </w:pPr>
            <w:r w:rsidRPr="00FA6920">
              <w:rPr>
                <w:spacing w:val="-2"/>
                <w:sz w:val="20"/>
                <w:szCs w:val="20"/>
                <w:lang w:val="ru-RU" w:eastAsia="ru-RU"/>
              </w:rPr>
              <w:t>ЭЦВ 10-65-110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CB5E46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eastAsia="ru-RU"/>
              </w:rPr>
              <w:t>MZ</w:t>
            </w:r>
            <w:r w:rsidRPr="00FA6920">
              <w:rPr>
                <w:sz w:val="20"/>
                <w:szCs w:val="20"/>
                <w:lang w:val="ru-RU" w:eastAsia="ru-RU"/>
              </w:rPr>
              <w:t xml:space="preserve"> -200</w:t>
            </w:r>
          </w:p>
        </w:tc>
      </w:tr>
      <w:tr w:rsidR="00ED2AA6" w:rsidRPr="00FA6920" w14:paraId="39B24EFA" w14:textId="77777777" w:rsidTr="00ED2AA6">
        <w:trPr>
          <w:gridAfter w:val="1"/>
          <w:wAfter w:w="7" w:type="dxa"/>
          <w:trHeight w:hRule="exact" w:val="672"/>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5A8A417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20.</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04FD9E5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5852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0AF2C1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3-5</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2B3C588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185/185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451E41B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1981</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4CCB6B1" w14:textId="77777777" w:rsidR="00ED2AA6" w:rsidRPr="00FA6920" w:rsidRDefault="00ED2AA6" w:rsidP="00ED2AA6">
            <w:pPr>
              <w:widowControl/>
              <w:shd w:val="clear" w:color="auto" w:fill="FFFFFF"/>
              <w:ind w:firstLine="158"/>
              <w:jc w:val="center"/>
              <w:rPr>
                <w:sz w:val="20"/>
                <w:szCs w:val="20"/>
                <w:lang w:val="ru-RU" w:eastAsia="ru-RU"/>
              </w:rPr>
            </w:pPr>
            <w:r w:rsidRPr="00FA6920">
              <w:rPr>
                <w:sz w:val="20"/>
                <w:szCs w:val="20"/>
                <w:lang w:val="ru-RU" w:eastAsia="ru-RU"/>
              </w:rPr>
              <w:t>Альб-Сеноманский</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2C8985A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2D86FD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65</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34468835" w14:textId="77777777" w:rsidR="00ED2AA6" w:rsidRPr="00FA6920" w:rsidRDefault="00ED2AA6" w:rsidP="00ED2AA6">
            <w:pPr>
              <w:widowControl/>
              <w:spacing w:line="276" w:lineRule="auto"/>
              <w:jc w:val="center"/>
              <w:rPr>
                <w:lang w:val="ru-RU" w:eastAsia="ru-RU"/>
              </w:rPr>
            </w:pPr>
            <w:r w:rsidRPr="00FA6920">
              <w:rPr>
                <w:lang w:val="ru-RU" w:eastAsia="ru-RU"/>
              </w:rPr>
              <w:t>п. Займище</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0E42695" w14:textId="77777777" w:rsidR="00ED2AA6" w:rsidRPr="00FA6920" w:rsidRDefault="00ED2AA6" w:rsidP="00ED2AA6">
            <w:pPr>
              <w:widowControl/>
              <w:shd w:val="clear" w:color="auto" w:fill="FFFFFF"/>
              <w:spacing w:line="276" w:lineRule="auto"/>
              <w:jc w:val="center"/>
              <w:rPr>
                <w:sz w:val="20"/>
                <w:szCs w:val="20"/>
                <w:lang w:val="ru-RU" w:eastAsia="ru-RU"/>
              </w:rPr>
            </w:pPr>
            <w:r w:rsidRPr="00FA6920">
              <w:rPr>
                <w:spacing w:val="-4"/>
                <w:sz w:val="20"/>
                <w:szCs w:val="20"/>
                <w:lang w:val="ru-RU" w:eastAsia="ru-RU"/>
              </w:rPr>
              <w:t xml:space="preserve">ЭЦВ </w:t>
            </w:r>
            <w:r w:rsidRPr="00FA6920">
              <w:rPr>
                <w:spacing w:val="-4"/>
                <w:lang w:val="ru-RU" w:eastAsia="ru-RU"/>
              </w:rPr>
              <w:t>10-65-110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BA8E6F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eastAsia="ru-RU"/>
              </w:rPr>
              <w:t>MZ-200</w:t>
            </w:r>
          </w:p>
        </w:tc>
      </w:tr>
      <w:tr w:rsidR="00ED2AA6" w:rsidRPr="00FA6920" w14:paraId="6EB23190" w14:textId="77777777" w:rsidTr="00ED2AA6">
        <w:trPr>
          <w:gridAfter w:val="1"/>
          <w:wAfter w:w="7" w:type="dxa"/>
          <w:trHeight w:hRule="exact" w:val="696"/>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088CA93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21.</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17442EA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1858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DBF3CD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3-6</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1C8E2BC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40/40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1532F83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1992</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F693E4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Кампан-маастрихтский карбонатный комплекс</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6387240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27CF7A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1F35B1D7" w14:textId="77777777" w:rsidR="00ED2AA6" w:rsidRPr="00FA6920" w:rsidRDefault="00ED2AA6" w:rsidP="00ED2AA6">
            <w:pPr>
              <w:widowControl/>
              <w:spacing w:line="276" w:lineRule="auto"/>
              <w:jc w:val="center"/>
              <w:rPr>
                <w:lang w:val="ru-RU" w:eastAsia="ru-RU"/>
              </w:rPr>
            </w:pPr>
            <w:r w:rsidRPr="00FA6920">
              <w:rPr>
                <w:lang w:val="ru-RU" w:eastAsia="ru-RU"/>
              </w:rPr>
              <w:t>п. Займище</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9F4355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8AFE35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eastAsia="ru-RU"/>
              </w:rPr>
              <w:t>MZ-2O0</w:t>
            </w:r>
          </w:p>
        </w:tc>
      </w:tr>
      <w:tr w:rsidR="00ED2AA6" w:rsidRPr="00FA6920" w14:paraId="1B7CFBC9" w14:textId="77777777" w:rsidTr="00ED2AA6">
        <w:trPr>
          <w:gridAfter w:val="1"/>
          <w:wAfter w:w="7" w:type="dxa"/>
          <w:trHeight w:hRule="exact" w:val="578"/>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452445C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22.</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1B96468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1857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F1D65D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3-7</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55D8C20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50/50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7799113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1991</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636301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Кампан-маастрихтский карбонатный комплекс</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27DEC1F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80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7C2CBC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16</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7710AF50" w14:textId="77777777" w:rsidR="00ED2AA6" w:rsidRPr="00FA6920" w:rsidRDefault="00ED2AA6" w:rsidP="00ED2AA6">
            <w:pPr>
              <w:widowControl/>
              <w:spacing w:line="276" w:lineRule="auto"/>
              <w:jc w:val="center"/>
              <w:rPr>
                <w:lang w:val="ru-RU" w:eastAsia="ru-RU"/>
              </w:rPr>
            </w:pPr>
            <w:r w:rsidRPr="00FA6920">
              <w:rPr>
                <w:lang w:val="ru-RU" w:eastAsia="ru-RU"/>
              </w:rPr>
              <w:t>п. Займище</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229356" w14:textId="77777777" w:rsidR="00ED2AA6" w:rsidRPr="00FA6920" w:rsidRDefault="00ED2AA6" w:rsidP="00ED2AA6">
            <w:pPr>
              <w:widowControl/>
              <w:shd w:val="clear" w:color="auto" w:fill="FFFFFF"/>
              <w:jc w:val="center"/>
              <w:rPr>
                <w:sz w:val="20"/>
                <w:szCs w:val="20"/>
                <w:lang w:val="ru-RU" w:eastAsia="ru-RU"/>
              </w:rPr>
            </w:pPr>
            <w:r w:rsidRPr="00FA6920">
              <w:rPr>
                <w:spacing w:val="-2"/>
                <w:sz w:val="20"/>
                <w:szCs w:val="20"/>
                <w:lang w:val="ru-RU" w:eastAsia="ru-RU"/>
              </w:rPr>
              <w:t>ЭЦВ 8-16-140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77B2D1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СТВ-80</w:t>
            </w:r>
          </w:p>
        </w:tc>
      </w:tr>
      <w:tr w:rsidR="00ED2AA6" w:rsidRPr="00FA6920" w14:paraId="2E14CF5E" w14:textId="77777777" w:rsidTr="00ED2AA6">
        <w:trPr>
          <w:gridAfter w:val="1"/>
          <w:wAfter w:w="7" w:type="dxa"/>
          <w:trHeight w:hRule="exact" w:val="403"/>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24D4053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23.</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74D9F05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5854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7E62B1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3-8</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0411254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180/180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20D090B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1981</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C4C16CA" w14:textId="77777777" w:rsidR="00ED2AA6" w:rsidRPr="00FA6920" w:rsidRDefault="00ED2AA6" w:rsidP="00ED2AA6">
            <w:pPr>
              <w:widowControl/>
              <w:shd w:val="clear" w:color="auto" w:fill="FFFFFF"/>
              <w:ind w:firstLine="144"/>
              <w:jc w:val="center"/>
              <w:rPr>
                <w:sz w:val="20"/>
                <w:szCs w:val="20"/>
                <w:lang w:val="ru-RU" w:eastAsia="ru-RU"/>
              </w:rPr>
            </w:pPr>
            <w:r w:rsidRPr="00FA6920">
              <w:rPr>
                <w:sz w:val="20"/>
                <w:szCs w:val="20"/>
                <w:lang w:val="ru-RU" w:eastAsia="ru-RU"/>
              </w:rPr>
              <w:t>Альб-Сеноманский</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E13359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150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1FB1B5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69550217" w14:textId="77777777" w:rsidR="00ED2AA6" w:rsidRPr="00FA6920" w:rsidRDefault="00ED2AA6" w:rsidP="00ED2AA6">
            <w:pPr>
              <w:widowControl/>
              <w:spacing w:line="276" w:lineRule="auto"/>
              <w:jc w:val="center"/>
              <w:rPr>
                <w:lang w:val="ru-RU" w:eastAsia="ru-RU"/>
              </w:rPr>
            </w:pPr>
            <w:r w:rsidRPr="00FA6920">
              <w:rPr>
                <w:lang w:val="ru-RU" w:eastAsia="ru-RU"/>
              </w:rPr>
              <w:t>п. Займище</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3E279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10-63-100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482842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СТВ-150</w:t>
            </w:r>
          </w:p>
        </w:tc>
      </w:tr>
      <w:tr w:rsidR="00ED2AA6" w:rsidRPr="00FA6920" w14:paraId="6EDDDEC1" w14:textId="77777777" w:rsidTr="00BE67FA">
        <w:trPr>
          <w:gridAfter w:val="1"/>
          <w:wAfter w:w="7" w:type="dxa"/>
          <w:trHeight w:hRule="exact" w:val="692"/>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6F64250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24</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6FECB21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678F9A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3-9</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4A0DE7F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37/37</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1288AAF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1963</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013EDC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Кампан-маастрихтский карбонатный комплекс</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37966EB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37</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121765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25</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1BC67D24" w14:textId="77777777" w:rsidR="00ED2AA6" w:rsidRPr="00FA6920" w:rsidRDefault="00ED2AA6" w:rsidP="00ED2AA6">
            <w:pPr>
              <w:widowControl/>
              <w:spacing w:line="276" w:lineRule="auto"/>
              <w:jc w:val="center"/>
              <w:rPr>
                <w:lang w:val="ru-RU" w:eastAsia="ru-RU"/>
              </w:rPr>
            </w:pPr>
            <w:r w:rsidRPr="00FA6920">
              <w:rPr>
                <w:lang w:val="ru-RU" w:eastAsia="ru-RU"/>
              </w:rPr>
              <w:t>п. Займище</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8BBA020" w14:textId="77777777" w:rsidR="00ED2AA6" w:rsidRPr="00FA6920" w:rsidRDefault="00ED2AA6" w:rsidP="00ED2AA6">
            <w:pPr>
              <w:widowControl/>
              <w:shd w:val="clear" w:color="auto" w:fill="FFFFFF"/>
              <w:jc w:val="center"/>
              <w:rPr>
                <w:sz w:val="20"/>
                <w:szCs w:val="20"/>
                <w:lang w:val="ru-RU" w:eastAsia="ru-RU"/>
              </w:rPr>
            </w:pPr>
            <w:r w:rsidRPr="00FA6920">
              <w:rPr>
                <w:spacing w:val="-2"/>
                <w:sz w:val="20"/>
                <w:szCs w:val="20"/>
                <w:lang w:val="ru-RU" w:eastAsia="ru-RU"/>
              </w:rPr>
              <w:t>ЭЦВ 8-25-100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0FAC17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eastAsia="ru-RU"/>
              </w:rPr>
              <w:t>MZ-200</w:t>
            </w:r>
          </w:p>
        </w:tc>
      </w:tr>
      <w:tr w:rsidR="00ED2AA6" w:rsidRPr="00FA6920" w14:paraId="31F86558" w14:textId="77777777" w:rsidTr="00ED2AA6">
        <w:trPr>
          <w:gridAfter w:val="1"/>
          <w:wAfter w:w="7" w:type="dxa"/>
          <w:trHeight w:hRule="exact" w:val="589"/>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50B7861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25.</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2BA0742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1792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595CF4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14</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1F3E4E2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93/93</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344838A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1975</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1B34C3E" w14:textId="77777777" w:rsidR="00ED2AA6" w:rsidRPr="00FA6920" w:rsidRDefault="00ED2AA6" w:rsidP="00ED2AA6">
            <w:pPr>
              <w:widowControl/>
              <w:shd w:val="clear" w:color="auto" w:fill="FFFFFF"/>
              <w:ind w:firstLine="187"/>
              <w:jc w:val="center"/>
              <w:rPr>
                <w:sz w:val="20"/>
                <w:szCs w:val="20"/>
                <w:lang w:val="ru-RU" w:eastAsia="ru-RU"/>
              </w:rPr>
            </w:pPr>
            <w:r w:rsidRPr="00FA6920">
              <w:rPr>
                <w:sz w:val="20"/>
                <w:szCs w:val="20"/>
                <w:lang w:val="ru-RU" w:eastAsia="ru-RU"/>
              </w:rPr>
              <w:t xml:space="preserve">Турон-сантонский </w:t>
            </w:r>
            <w:r w:rsidRPr="00FA6920">
              <w:rPr>
                <w:spacing w:val="-1"/>
                <w:sz w:val="20"/>
                <w:szCs w:val="20"/>
                <w:lang w:val="ru-RU" w:eastAsia="ru-RU"/>
              </w:rPr>
              <w:t>карбонатный комплекс</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6680C8F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5AB1295"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10</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3EF4D052" w14:textId="77777777" w:rsidR="00ED2AA6" w:rsidRPr="00FA6920" w:rsidRDefault="00ED2AA6" w:rsidP="00ED2AA6">
            <w:pPr>
              <w:widowControl/>
              <w:shd w:val="clear" w:color="auto" w:fill="FFFFFF"/>
              <w:jc w:val="center"/>
              <w:rPr>
                <w:sz w:val="20"/>
                <w:szCs w:val="20"/>
                <w:lang w:val="ru-RU" w:eastAsia="ru-RU"/>
              </w:rPr>
            </w:pPr>
            <w:r w:rsidRPr="00FA6920">
              <w:rPr>
                <w:bCs/>
                <w:sz w:val="20"/>
                <w:szCs w:val="20"/>
                <w:lang w:val="ru-RU" w:eastAsia="ru-RU"/>
              </w:rPr>
              <w:t xml:space="preserve">Вблизи РПТ </w:t>
            </w:r>
            <w:r w:rsidRPr="00FA6920">
              <w:rPr>
                <w:sz w:val="20"/>
                <w:szCs w:val="20"/>
                <w:lang w:val="ru-RU" w:eastAsia="ru-RU"/>
              </w:rPr>
              <w:t>р.п. Займище</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0E8ACBC" w14:textId="77777777" w:rsidR="00ED2AA6" w:rsidRPr="00FA6920" w:rsidRDefault="00ED2AA6" w:rsidP="00ED2AA6">
            <w:pPr>
              <w:widowControl/>
              <w:shd w:val="clear" w:color="auto" w:fill="FFFFFF"/>
              <w:jc w:val="center"/>
              <w:rPr>
                <w:sz w:val="20"/>
                <w:szCs w:val="20"/>
                <w:lang w:val="ru-RU" w:eastAsia="ru-RU"/>
              </w:rPr>
            </w:pPr>
            <w:r w:rsidRPr="00FA6920">
              <w:rPr>
                <w:spacing w:val="-3"/>
                <w:sz w:val="20"/>
                <w:szCs w:val="20"/>
                <w:lang w:val="ru-RU" w:eastAsia="ru-RU"/>
              </w:rPr>
              <w:t>ЭЦВ 6-10-110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937851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СТВ-65</w:t>
            </w:r>
          </w:p>
        </w:tc>
      </w:tr>
      <w:tr w:rsidR="00BE67FA" w:rsidRPr="00FA6920" w14:paraId="18190B80" w14:textId="77777777" w:rsidTr="00EC247D">
        <w:trPr>
          <w:trHeight w:hRule="exact" w:val="216"/>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2154B318"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lastRenderedPageBreak/>
              <w:t>1</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49675631"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C6271AA"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3</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07AF54C3"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4</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6C5373AF"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5</w:t>
            </w:r>
          </w:p>
        </w:tc>
        <w:tc>
          <w:tcPr>
            <w:tcW w:w="2322" w:type="dxa"/>
            <w:tcBorders>
              <w:top w:val="single" w:sz="6" w:space="0" w:color="auto"/>
              <w:left w:val="single" w:sz="6" w:space="0" w:color="auto"/>
              <w:bottom w:val="single" w:sz="6" w:space="0" w:color="auto"/>
              <w:right w:val="single" w:sz="6" w:space="0" w:color="auto"/>
            </w:tcBorders>
            <w:shd w:val="clear" w:color="auto" w:fill="FFFFFF"/>
            <w:vAlign w:val="center"/>
          </w:tcPr>
          <w:p w14:paraId="5889FF47"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б</w:t>
            </w:r>
          </w:p>
        </w:tc>
        <w:tc>
          <w:tcPr>
            <w:tcW w:w="7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11326A0"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7</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6BDAE2E" w14:textId="77777777" w:rsidR="00BE67FA" w:rsidRPr="00FA6920" w:rsidRDefault="00BE67FA" w:rsidP="00EC247D">
            <w:pPr>
              <w:widowControl/>
              <w:shd w:val="clear" w:color="auto" w:fill="FFFFFF"/>
              <w:jc w:val="center"/>
              <w:rPr>
                <w:sz w:val="20"/>
                <w:szCs w:val="20"/>
                <w:lang w:val="ru-RU" w:eastAsia="ru-RU"/>
              </w:rPr>
            </w:pPr>
            <w:r w:rsidRPr="00FA6920">
              <w:rPr>
                <w:lang w:val="ru-RU" w:eastAsia="ru-RU"/>
              </w:rPr>
              <w:t>8</w:t>
            </w:r>
          </w:p>
        </w:tc>
        <w:tc>
          <w:tcPr>
            <w:tcW w:w="1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CFDD53"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9</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6A7EFD"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A966E7A" w14:textId="77777777" w:rsidR="00BE67FA" w:rsidRPr="00FA6920" w:rsidRDefault="00BE67FA" w:rsidP="00EC247D">
            <w:pPr>
              <w:widowControl/>
              <w:shd w:val="clear" w:color="auto" w:fill="FFFFFF"/>
              <w:jc w:val="center"/>
              <w:rPr>
                <w:sz w:val="20"/>
                <w:szCs w:val="20"/>
                <w:lang w:val="ru-RU" w:eastAsia="ru-RU"/>
              </w:rPr>
            </w:pPr>
            <w:r w:rsidRPr="00FA6920">
              <w:rPr>
                <w:sz w:val="20"/>
                <w:szCs w:val="20"/>
                <w:lang w:val="ru-RU" w:eastAsia="ru-RU"/>
              </w:rPr>
              <w:t>12</w:t>
            </w:r>
          </w:p>
        </w:tc>
      </w:tr>
      <w:tr w:rsidR="00ED2AA6" w:rsidRPr="00FA6920" w14:paraId="0008D5E3" w14:textId="77777777" w:rsidTr="00ED2AA6">
        <w:trPr>
          <w:gridAfter w:val="1"/>
          <w:wAfter w:w="7" w:type="dxa"/>
          <w:trHeight w:hRule="exact" w:val="751"/>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13DAE46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26.</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4F79E28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4608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1F4CA2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15</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76FB59C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38/38</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23B143C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1992</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281DA3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Кампан-маастрихтский карбонатный комплекс</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2A9D87A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869444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6,3</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796CCC8D" w14:textId="77777777" w:rsidR="00ED2AA6" w:rsidRPr="00FA6920" w:rsidRDefault="00ED2AA6" w:rsidP="00ED2AA6">
            <w:pPr>
              <w:widowControl/>
              <w:shd w:val="clear" w:color="auto" w:fill="FFFFFF"/>
              <w:jc w:val="center"/>
              <w:rPr>
                <w:sz w:val="20"/>
                <w:szCs w:val="20"/>
                <w:lang w:val="ru-RU" w:eastAsia="ru-RU"/>
              </w:rPr>
            </w:pPr>
            <w:r w:rsidRPr="00FA6920">
              <w:rPr>
                <w:spacing w:val="-2"/>
                <w:sz w:val="20"/>
                <w:szCs w:val="20"/>
                <w:lang w:val="ru-RU" w:eastAsia="ru-RU"/>
              </w:rPr>
              <w:t>п. Синьковк</w:t>
            </w:r>
            <w:r w:rsidRPr="00FA6920">
              <w:rPr>
                <w:spacing w:val="-2"/>
                <w:lang w:val="ru-RU" w:eastAsia="ru-RU"/>
              </w:rPr>
              <w:t>а</w:t>
            </w:r>
            <w:r w:rsidRPr="00FA6920">
              <w:rPr>
                <w:spacing w:val="-2"/>
                <w:sz w:val="20"/>
                <w:szCs w:val="20"/>
                <w:lang w:val="ru-RU" w:eastAsia="ru-RU"/>
              </w:rPr>
              <w:t xml:space="preserve">, </w:t>
            </w:r>
            <w:r w:rsidRPr="00FA6920">
              <w:rPr>
                <w:sz w:val="20"/>
                <w:szCs w:val="20"/>
                <w:lang w:val="ru-RU" w:eastAsia="ru-RU"/>
              </w:rPr>
              <w:t>ул. Бу</w:t>
            </w:r>
            <w:r w:rsidRPr="00FA6920">
              <w:rPr>
                <w:lang w:val="ru-RU" w:eastAsia="ru-RU"/>
              </w:rPr>
              <w:t>денного</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F03422" w14:textId="77777777" w:rsidR="00ED2AA6" w:rsidRPr="00FA6920" w:rsidRDefault="00ED2AA6" w:rsidP="00ED2AA6">
            <w:pPr>
              <w:widowControl/>
              <w:shd w:val="clear" w:color="auto" w:fill="FFFFFF"/>
              <w:jc w:val="center"/>
              <w:rPr>
                <w:sz w:val="20"/>
                <w:szCs w:val="20"/>
                <w:lang w:val="ru-RU" w:eastAsia="ru-RU"/>
              </w:rPr>
            </w:pPr>
            <w:r w:rsidRPr="00FA6920">
              <w:rPr>
                <w:spacing w:val="-3"/>
                <w:sz w:val="20"/>
                <w:szCs w:val="20"/>
                <w:lang w:val="ru-RU" w:eastAsia="ru-RU"/>
              </w:rPr>
              <w:t>ЭЦВ 6-6,3-85</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30CE06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ВСКМ 90-40</w:t>
            </w:r>
          </w:p>
        </w:tc>
      </w:tr>
      <w:tr w:rsidR="00ED2AA6" w:rsidRPr="00FA6920" w14:paraId="4729EC25" w14:textId="77777777" w:rsidTr="00ED2AA6">
        <w:trPr>
          <w:gridAfter w:val="1"/>
          <w:wAfter w:w="7" w:type="dxa"/>
          <w:trHeight w:hRule="exact" w:val="602"/>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6E02277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27.</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63B14E2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5419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40F5BA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16</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7C3CAFD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45/45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3F32F3E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1990</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0C4615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Кампан-маастрихтский карбонатный комплекс</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28D7918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0F623E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6,3</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2DCD5D65" w14:textId="77777777" w:rsidR="00ED2AA6" w:rsidRPr="00FA6920" w:rsidRDefault="00ED2AA6" w:rsidP="00ED2AA6">
            <w:pPr>
              <w:widowControl/>
              <w:shd w:val="clear" w:color="auto" w:fill="FFFFFF"/>
              <w:jc w:val="center"/>
              <w:rPr>
                <w:sz w:val="20"/>
                <w:szCs w:val="20"/>
                <w:lang w:val="ru-RU" w:eastAsia="ru-RU"/>
              </w:rPr>
            </w:pPr>
            <w:r w:rsidRPr="00FA6920">
              <w:rPr>
                <w:spacing w:val="-2"/>
                <w:sz w:val="20"/>
                <w:szCs w:val="20"/>
                <w:lang w:val="ru-RU" w:eastAsia="ru-RU"/>
              </w:rPr>
              <w:t>п. Синьковк</w:t>
            </w:r>
            <w:r w:rsidRPr="00FA6920">
              <w:rPr>
                <w:spacing w:val="-2"/>
                <w:lang w:val="ru-RU" w:eastAsia="ru-RU"/>
              </w:rPr>
              <w:t>а</w:t>
            </w:r>
            <w:r w:rsidRPr="00FA6920">
              <w:rPr>
                <w:spacing w:val="-2"/>
                <w:sz w:val="20"/>
                <w:szCs w:val="20"/>
                <w:lang w:val="ru-RU" w:eastAsia="ru-RU"/>
              </w:rPr>
              <w:t xml:space="preserve">, </w:t>
            </w:r>
            <w:r w:rsidRPr="00FA6920">
              <w:rPr>
                <w:sz w:val="20"/>
                <w:szCs w:val="20"/>
                <w:lang w:val="ru-RU" w:eastAsia="ru-RU"/>
              </w:rPr>
              <w:t xml:space="preserve">ул. </w:t>
            </w:r>
            <w:r w:rsidRPr="00FA6920">
              <w:rPr>
                <w:lang w:val="ru-RU" w:eastAsia="ru-RU"/>
              </w:rPr>
              <w:t>Победы</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A84AFF4" w14:textId="77777777" w:rsidR="00ED2AA6" w:rsidRPr="00FA6920" w:rsidRDefault="00ED2AA6" w:rsidP="00ED2AA6">
            <w:pPr>
              <w:widowControl/>
              <w:shd w:val="clear" w:color="auto" w:fill="FFFFFF"/>
              <w:jc w:val="center"/>
              <w:rPr>
                <w:sz w:val="20"/>
                <w:szCs w:val="20"/>
                <w:lang w:val="ru-RU" w:eastAsia="ru-RU"/>
              </w:rPr>
            </w:pPr>
            <w:r w:rsidRPr="00FA6920">
              <w:rPr>
                <w:spacing w:val="-3"/>
                <w:sz w:val="20"/>
                <w:szCs w:val="20"/>
                <w:lang w:val="ru-RU" w:eastAsia="ru-RU"/>
              </w:rPr>
              <w:t>ЭЦВ 6-6,3-85</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F5EE95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ВСКМ 90-40</w:t>
            </w:r>
          </w:p>
        </w:tc>
      </w:tr>
      <w:tr w:rsidR="00ED2AA6" w:rsidRPr="00FA6920" w14:paraId="2B6DABC7" w14:textId="77777777" w:rsidTr="00ED2AA6">
        <w:trPr>
          <w:gridAfter w:val="1"/>
          <w:wAfter w:w="7" w:type="dxa"/>
          <w:trHeight w:hRule="exact" w:val="446"/>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2E551CD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28.</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1241007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5301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2BB6ED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4B98A60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172/172</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3A26CFB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1990</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FB392D" w14:textId="77777777" w:rsidR="00ED2AA6" w:rsidRPr="00FA6920" w:rsidRDefault="00ED2AA6" w:rsidP="00ED2AA6">
            <w:pPr>
              <w:widowControl/>
              <w:shd w:val="clear" w:color="auto" w:fill="FFFFFF"/>
              <w:ind w:firstLine="144"/>
              <w:jc w:val="center"/>
              <w:rPr>
                <w:sz w:val="20"/>
                <w:szCs w:val="20"/>
                <w:lang w:val="ru-RU" w:eastAsia="ru-RU"/>
              </w:rPr>
            </w:pPr>
            <w:r w:rsidRPr="00FA6920">
              <w:rPr>
                <w:sz w:val="20"/>
                <w:szCs w:val="20"/>
                <w:lang w:val="ru-RU" w:eastAsia="ru-RU"/>
              </w:rPr>
              <w:t>Альб-Сеноманский</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29CD7F2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B94460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10</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124E3C61" w14:textId="77777777" w:rsidR="00ED2AA6" w:rsidRPr="00FA6920" w:rsidRDefault="00ED2AA6" w:rsidP="00ED2AA6">
            <w:pPr>
              <w:widowControl/>
              <w:shd w:val="clear" w:color="auto" w:fill="FFFFFF"/>
              <w:spacing w:line="276" w:lineRule="auto"/>
              <w:jc w:val="center"/>
              <w:rPr>
                <w:sz w:val="20"/>
                <w:szCs w:val="20"/>
                <w:lang w:val="ru-RU" w:eastAsia="ru-RU"/>
              </w:rPr>
            </w:pPr>
            <w:r w:rsidRPr="00FA6920">
              <w:rPr>
                <w:sz w:val="20"/>
                <w:szCs w:val="20"/>
                <w:lang w:val="ru-RU" w:eastAsia="ru-RU"/>
              </w:rPr>
              <w:t>р.п. Ардо</w:t>
            </w:r>
            <w:r w:rsidRPr="00FA6920">
              <w:rPr>
                <w:lang w:val="ru-RU" w:eastAsia="ru-RU"/>
              </w:rPr>
              <w:t>нь</w:t>
            </w:r>
            <w:r w:rsidRPr="00FA6920">
              <w:rPr>
                <w:sz w:val="20"/>
                <w:szCs w:val="20"/>
                <w:lang w:val="ru-RU" w:eastAsia="ru-RU"/>
              </w:rPr>
              <w:t>»</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E6F0890" w14:textId="77777777" w:rsidR="00ED2AA6" w:rsidRPr="00FA6920" w:rsidRDefault="00ED2AA6" w:rsidP="00ED2AA6">
            <w:pPr>
              <w:widowControl/>
              <w:shd w:val="clear" w:color="auto" w:fill="FFFFFF"/>
              <w:jc w:val="center"/>
              <w:rPr>
                <w:sz w:val="20"/>
                <w:szCs w:val="20"/>
                <w:lang w:val="ru-RU" w:eastAsia="ru-RU"/>
              </w:rPr>
            </w:pPr>
            <w:r w:rsidRPr="00FA6920">
              <w:rPr>
                <w:spacing w:val="-3"/>
                <w:sz w:val="20"/>
                <w:szCs w:val="20"/>
                <w:lang w:val="ru-RU" w:eastAsia="ru-RU"/>
              </w:rPr>
              <w:t>ЭЦВ 6-10-75</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4A8666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ВСКМ 90-40</w:t>
            </w:r>
          </w:p>
        </w:tc>
      </w:tr>
      <w:tr w:rsidR="00ED2AA6" w:rsidRPr="00FA6920" w14:paraId="254BF57A" w14:textId="77777777" w:rsidTr="00ED2AA6">
        <w:trPr>
          <w:gridAfter w:val="1"/>
          <w:wAfter w:w="7" w:type="dxa"/>
          <w:trHeight w:hRule="exact" w:val="595"/>
          <w:jc w:val="center"/>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2963BEC5" w14:textId="77777777" w:rsidR="00ED2AA6" w:rsidRPr="00FA6920" w:rsidRDefault="00ED2AA6" w:rsidP="00ED2AA6">
            <w:pPr>
              <w:widowControl/>
              <w:shd w:val="clear" w:color="auto" w:fill="FFFFFF"/>
              <w:spacing w:line="276" w:lineRule="auto"/>
              <w:jc w:val="center"/>
              <w:rPr>
                <w:sz w:val="20"/>
                <w:szCs w:val="20"/>
                <w:lang w:val="ru-RU" w:eastAsia="ru-RU"/>
              </w:rPr>
            </w:pPr>
            <w:r w:rsidRPr="00FA6920">
              <w:rPr>
                <w:sz w:val="20"/>
                <w:szCs w:val="20"/>
                <w:lang w:val="ru-RU" w:eastAsia="ru-RU"/>
              </w:rPr>
              <w:t>29.</w:t>
            </w:r>
          </w:p>
        </w:tc>
        <w:tc>
          <w:tcPr>
            <w:tcW w:w="854" w:type="dxa"/>
            <w:tcBorders>
              <w:top w:val="single" w:sz="6" w:space="0" w:color="auto"/>
              <w:left w:val="single" w:sz="6" w:space="0" w:color="auto"/>
              <w:bottom w:val="single" w:sz="4" w:space="0" w:color="auto"/>
              <w:right w:val="single" w:sz="6" w:space="0" w:color="auto"/>
            </w:tcBorders>
            <w:shd w:val="clear" w:color="auto" w:fill="FFFFFF"/>
            <w:vAlign w:val="center"/>
          </w:tcPr>
          <w:p w14:paraId="729A5E5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1762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722E49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18</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00A911D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98/98</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711D039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1966</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11EDBEC" w14:textId="77777777" w:rsidR="00ED2AA6" w:rsidRPr="00FA6920" w:rsidRDefault="00ED2AA6" w:rsidP="00ED2AA6">
            <w:pPr>
              <w:widowControl/>
              <w:shd w:val="clear" w:color="auto" w:fill="FFFFFF"/>
              <w:ind w:firstLine="187"/>
              <w:jc w:val="center"/>
              <w:rPr>
                <w:sz w:val="20"/>
                <w:szCs w:val="20"/>
                <w:lang w:val="ru-RU" w:eastAsia="ru-RU"/>
              </w:rPr>
            </w:pPr>
            <w:r w:rsidRPr="00FA6920">
              <w:rPr>
                <w:sz w:val="20"/>
                <w:szCs w:val="20"/>
                <w:lang w:val="ru-RU" w:eastAsia="ru-RU"/>
              </w:rPr>
              <w:t xml:space="preserve">Турон-сантонский </w:t>
            </w:r>
            <w:r w:rsidRPr="00FA6920">
              <w:rPr>
                <w:spacing w:val="-1"/>
                <w:sz w:val="20"/>
                <w:szCs w:val="20"/>
                <w:lang w:val="ru-RU" w:eastAsia="ru-RU"/>
              </w:rPr>
              <w:t>карбонатный комплекс</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7E7B0B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E726CD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10</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76C640B7" w14:textId="77777777" w:rsidR="00ED2AA6" w:rsidRPr="00FA6920" w:rsidRDefault="00ED2AA6" w:rsidP="00ED2AA6">
            <w:pPr>
              <w:widowControl/>
              <w:shd w:val="clear" w:color="auto" w:fill="FFFFFF"/>
              <w:spacing w:line="276" w:lineRule="auto"/>
              <w:jc w:val="center"/>
              <w:rPr>
                <w:sz w:val="20"/>
                <w:szCs w:val="20"/>
                <w:lang w:val="ru-RU" w:eastAsia="ru-RU"/>
              </w:rPr>
            </w:pPr>
            <w:r w:rsidRPr="00FA6920">
              <w:rPr>
                <w:sz w:val="20"/>
                <w:szCs w:val="20"/>
                <w:lang w:val="ru-RU" w:eastAsia="ru-RU"/>
              </w:rPr>
              <w:t>р.п. Халтурин</w:t>
            </w:r>
            <w:r w:rsidRPr="00FA6920">
              <w:rPr>
                <w:lang w:val="ru-RU" w:eastAsia="ru-RU"/>
              </w:rPr>
              <w:t>о</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EADB56A" w14:textId="77777777" w:rsidR="00ED2AA6" w:rsidRPr="00FA6920" w:rsidRDefault="00ED2AA6" w:rsidP="00ED2AA6">
            <w:pPr>
              <w:widowControl/>
              <w:shd w:val="clear" w:color="auto" w:fill="FFFFFF"/>
              <w:jc w:val="center"/>
              <w:rPr>
                <w:sz w:val="20"/>
                <w:szCs w:val="20"/>
                <w:lang w:val="ru-RU" w:eastAsia="ru-RU"/>
              </w:rPr>
            </w:pPr>
            <w:r w:rsidRPr="00FA6920">
              <w:rPr>
                <w:spacing w:val="-3"/>
                <w:sz w:val="20"/>
                <w:szCs w:val="20"/>
                <w:lang w:val="ru-RU" w:eastAsia="ru-RU"/>
              </w:rPr>
              <w:t>ЭЦВ 6-10-125</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915683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ВСКМ 90-40</w:t>
            </w:r>
          </w:p>
        </w:tc>
      </w:tr>
      <w:tr w:rsidR="00ED2AA6" w:rsidRPr="00FA6920" w14:paraId="39AB1779" w14:textId="77777777" w:rsidTr="00ED2AA6">
        <w:trPr>
          <w:gridAfter w:val="1"/>
          <w:wAfter w:w="7" w:type="dxa"/>
          <w:trHeight w:hRule="exact" w:val="432"/>
          <w:jc w:val="center"/>
        </w:trPr>
        <w:tc>
          <w:tcPr>
            <w:tcW w:w="605" w:type="dxa"/>
            <w:tcBorders>
              <w:top w:val="single" w:sz="4" w:space="0" w:color="auto"/>
              <w:left w:val="single" w:sz="6" w:space="0" w:color="auto"/>
              <w:bottom w:val="single" w:sz="6" w:space="0" w:color="auto"/>
              <w:right w:val="single" w:sz="6" w:space="0" w:color="auto"/>
            </w:tcBorders>
            <w:shd w:val="clear" w:color="auto" w:fill="FFFFFF"/>
            <w:vAlign w:val="center"/>
          </w:tcPr>
          <w:p w14:paraId="6E150795" w14:textId="77777777" w:rsidR="00ED2AA6" w:rsidRPr="00FA6920" w:rsidRDefault="00ED2AA6" w:rsidP="00ED2AA6">
            <w:pPr>
              <w:widowControl/>
              <w:jc w:val="center"/>
              <w:rPr>
                <w:sz w:val="20"/>
                <w:szCs w:val="20"/>
                <w:lang w:val="ru-RU" w:eastAsia="ru-RU"/>
              </w:rPr>
            </w:pPr>
            <w:r w:rsidRPr="00FA6920">
              <w:rPr>
                <w:lang w:val="ru-RU" w:eastAsia="ru-RU"/>
              </w:rPr>
              <w:t>30.</w:t>
            </w:r>
          </w:p>
        </w:tc>
        <w:tc>
          <w:tcPr>
            <w:tcW w:w="854" w:type="dxa"/>
            <w:tcBorders>
              <w:top w:val="single" w:sz="4" w:space="0" w:color="auto"/>
              <w:left w:val="single" w:sz="6" w:space="0" w:color="auto"/>
              <w:bottom w:val="single" w:sz="6" w:space="0" w:color="auto"/>
              <w:right w:val="single" w:sz="6" w:space="0" w:color="auto"/>
            </w:tcBorders>
            <w:shd w:val="clear" w:color="auto" w:fill="FFFFFF"/>
            <w:vAlign w:val="center"/>
          </w:tcPr>
          <w:p w14:paraId="37D0DD2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6675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2C1357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31</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292C688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170/170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27B2BE2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2013</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F3610CD" w14:textId="77777777" w:rsidR="00ED2AA6" w:rsidRPr="00FA6920" w:rsidRDefault="00ED2AA6" w:rsidP="00ED2AA6">
            <w:pPr>
              <w:widowControl/>
              <w:jc w:val="center"/>
              <w:rPr>
                <w:sz w:val="20"/>
                <w:szCs w:val="20"/>
                <w:lang w:val="ru-RU" w:eastAsia="ru-RU"/>
              </w:rPr>
            </w:pPr>
            <w:r w:rsidRPr="00FA6920">
              <w:rPr>
                <w:sz w:val="20"/>
                <w:szCs w:val="20"/>
                <w:lang w:val="ru-RU" w:eastAsia="ru-RU"/>
              </w:rPr>
              <w:t>Альб-Сеноманский</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282F3D2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749A8E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25</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1FE0A3E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ул. Суворова</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7FD4298" w14:textId="77777777" w:rsidR="00ED2AA6" w:rsidRPr="00FA6920" w:rsidRDefault="00ED2AA6" w:rsidP="00ED2AA6">
            <w:pPr>
              <w:widowControl/>
              <w:shd w:val="clear" w:color="auto" w:fill="FFFFFF"/>
              <w:jc w:val="center"/>
              <w:rPr>
                <w:sz w:val="20"/>
                <w:szCs w:val="20"/>
                <w:lang w:val="ru-RU" w:eastAsia="ru-RU"/>
              </w:rPr>
            </w:pPr>
            <w:r w:rsidRPr="00FA6920">
              <w:rPr>
                <w:spacing w:val="-3"/>
                <w:sz w:val="20"/>
                <w:szCs w:val="20"/>
                <w:lang w:val="ru-RU" w:eastAsia="ru-RU"/>
              </w:rPr>
              <w:t>ЭЦВ 8-25-100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9F07AF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СГВХ-65</w:t>
            </w:r>
          </w:p>
        </w:tc>
      </w:tr>
      <w:tr w:rsidR="00ED2AA6" w:rsidRPr="00FA6920" w14:paraId="633F8B1F" w14:textId="77777777" w:rsidTr="00ED2AA6">
        <w:trPr>
          <w:gridAfter w:val="1"/>
          <w:wAfter w:w="7" w:type="dxa"/>
          <w:trHeight w:hRule="exact" w:val="418"/>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3B0557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31.</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4ECAE41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6476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89DDD0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32</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3B34A9E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170/170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6E681A9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2010</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AD16B8D" w14:textId="77777777" w:rsidR="00ED2AA6" w:rsidRPr="00FA6920" w:rsidRDefault="00ED2AA6" w:rsidP="00ED2AA6">
            <w:pPr>
              <w:widowControl/>
              <w:jc w:val="center"/>
              <w:rPr>
                <w:sz w:val="20"/>
                <w:szCs w:val="20"/>
                <w:lang w:val="ru-RU" w:eastAsia="ru-RU"/>
              </w:rPr>
            </w:pPr>
            <w:r w:rsidRPr="00FA6920">
              <w:rPr>
                <w:sz w:val="20"/>
                <w:szCs w:val="20"/>
                <w:lang w:val="ru-RU" w:eastAsia="ru-RU"/>
              </w:rPr>
              <w:t>Альб-Сеноманский</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3F17BF6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D16178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2391525D" w14:textId="77777777" w:rsidR="00ED2AA6" w:rsidRPr="00FA6920" w:rsidRDefault="00ED2AA6" w:rsidP="00ED2AA6">
            <w:pPr>
              <w:widowControl/>
              <w:shd w:val="clear" w:color="auto" w:fill="FFFFFF"/>
              <w:jc w:val="center"/>
              <w:rPr>
                <w:sz w:val="20"/>
                <w:szCs w:val="20"/>
                <w:lang w:val="ru-RU" w:eastAsia="ru-RU"/>
              </w:rPr>
            </w:pPr>
            <w:r w:rsidRPr="00FA6920">
              <w:rPr>
                <w:spacing w:val="-2"/>
                <w:lang w:val="ru-RU" w:eastAsia="ru-RU"/>
              </w:rPr>
              <w:t>пер</w:t>
            </w:r>
            <w:r w:rsidRPr="00FA6920">
              <w:rPr>
                <w:spacing w:val="-2"/>
                <w:sz w:val="20"/>
                <w:szCs w:val="20"/>
                <w:lang w:val="ru-RU" w:eastAsia="ru-RU"/>
              </w:rPr>
              <w:t>. Пригородный</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91175BB" w14:textId="77777777" w:rsidR="00ED2AA6" w:rsidRPr="00FA6920" w:rsidRDefault="00ED2AA6" w:rsidP="00ED2AA6">
            <w:pPr>
              <w:widowControl/>
              <w:shd w:val="clear" w:color="auto" w:fill="FFFFFF"/>
              <w:jc w:val="center"/>
              <w:rPr>
                <w:sz w:val="20"/>
                <w:szCs w:val="20"/>
                <w:lang w:val="ru-RU" w:eastAsia="ru-RU"/>
              </w:rPr>
            </w:pPr>
            <w:r w:rsidRPr="00FA6920">
              <w:rPr>
                <w:spacing w:val="-2"/>
                <w:sz w:val="20"/>
                <w:szCs w:val="20"/>
                <w:lang w:val="ru-RU" w:eastAsia="ru-RU"/>
              </w:rPr>
              <w:t>ЭЦВ 10-63-110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DDE4666" w14:textId="77777777" w:rsidR="00ED2AA6" w:rsidRPr="00FA6920" w:rsidRDefault="00ED2AA6" w:rsidP="00ED2AA6">
            <w:pPr>
              <w:widowControl/>
              <w:shd w:val="clear" w:color="auto" w:fill="FFFFFF"/>
              <w:jc w:val="center"/>
              <w:rPr>
                <w:sz w:val="20"/>
                <w:szCs w:val="20"/>
                <w:lang w:val="ru-RU" w:eastAsia="ru-RU"/>
              </w:rPr>
            </w:pPr>
            <w:r w:rsidRPr="00FA6920">
              <w:rPr>
                <w:spacing w:val="-5"/>
                <w:sz w:val="20"/>
                <w:szCs w:val="20"/>
                <w:lang w:eastAsia="ru-RU"/>
              </w:rPr>
              <w:t>BCXH</w:t>
            </w:r>
            <w:r w:rsidRPr="00FA6920">
              <w:rPr>
                <w:spacing w:val="-5"/>
                <w:sz w:val="20"/>
                <w:szCs w:val="20"/>
                <w:lang w:val="ru-RU" w:eastAsia="ru-RU"/>
              </w:rPr>
              <w:t xml:space="preserve"> </w:t>
            </w:r>
            <w:r w:rsidRPr="00FA6920">
              <w:rPr>
                <w:spacing w:val="-5"/>
                <w:sz w:val="20"/>
                <w:szCs w:val="20"/>
                <w:lang w:eastAsia="ru-RU"/>
              </w:rPr>
              <w:t>80</w:t>
            </w:r>
          </w:p>
        </w:tc>
      </w:tr>
      <w:tr w:rsidR="00ED2AA6" w:rsidRPr="00FA6920" w14:paraId="0F709731" w14:textId="77777777" w:rsidTr="00ED2AA6">
        <w:trPr>
          <w:gridAfter w:val="1"/>
          <w:wAfter w:w="7" w:type="dxa"/>
          <w:trHeight w:hRule="exact" w:val="614"/>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17C91CD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32.</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1963881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6477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A68D87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33</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4344F53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170/170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4781253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2010</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07D72B7" w14:textId="77777777" w:rsidR="00ED2AA6" w:rsidRPr="00FA6920" w:rsidRDefault="00ED2AA6" w:rsidP="00ED2AA6">
            <w:pPr>
              <w:widowControl/>
              <w:jc w:val="center"/>
              <w:rPr>
                <w:sz w:val="20"/>
                <w:szCs w:val="20"/>
                <w:lang w:val="ru-RU" w:eastAsia="ru-RU"/>
              </w:rPr>
            </w:pPr>
            <w:r w:rsidRPr="00FA6920">
              <w:rPr>
                <w:sz w:val="20"/>
                <w:szCs w:val="20"/>
                <w:lang w:val="ru-RU" w:eastAsia="ru-RU"/>
              </w:rPr>
              <w:t>Альб-Сеноманский</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27A6B81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1F1FE0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7BAA8BE2" w14:textId="77777777" w:rsidR="00ED2AA6" w:rsidRPr="00FA6920" w:rsidRDefault="00ED2AA6" w:rsidP="00ED2AA6">
            <w:pPr>
              <w:widowControl/>
              <w:shd w:val="clear" w:color="auto" w:fill="FFFFFF"/>
              <w:jc w:val="center"/>
              <w:rPr>
                <w:sz w:val="20"/>
                <w:szCs w:val="20"/>
                <w:lang w:val="ru-RU" w:eastAsia="ru-RU"/>
              </w:rPr>
            </w:pPr>
            <w:r w:rsidRPr="00FA6920">
              <w:rPr>
                <w:spacing w:val="-1"/>
                <w:lang w:val="ru-RU" w:eastAsia="ru-RU"/>
              </w:rPr>
              <w:t>пер</w:t>
            </w:r>
            <w:r w:rsidRPr="00FA6920">
              <w:rPr>
                <w:spacing w:val="-1"/>
                <w:sz w:val="20"/>
                <w:szCs w:val="20"/>
                <w:lang w:val="ru-RU" w:eastAsia="ru-RU"/>
              </w:rPr>
              <w:t>. Сухопаровский</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8C5524A" w14:textId="77777777" w:rsidR="00ED2AA6" w:rsidRPr="00FA6920" w:rsidRDefault="00ED2AA6" w:rsidP="00ED2AA6">
            <w:pPr>
              <w:widowControl/>
              <w:shd w:val="clear" w:color="auto" w:fill="FFFFFF"/>
              <w:jc w:val="center"/>
              <w:rPr>
                <w:sz w:val="20"/>
                <w:szCs w:val="20"/>
                <w:lang w:val="ru-RU" w:eastAsia="ru-RU"/>
              </w:rPr>
            </w:pPr>
            <w:r w:rsidRPr="00FA6920">
              <w:rPr>
                <w:spacing w:val="-2"/>
                <w:sz w:val="20"/>
                <w:szCs w:val="20"/>
                <w:lang w:val="ru-RU" w:eastAsia="ru-RU"/>
              </w:rPr>
              <w:t>ЭЦВ 10-63-110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4F2BE05" w14:textId="77777777" w:rsidR="00ED2AA6" w:rsidRPr="00FA6920" w:rsidRDefault="00ED2AA6" w:rsidP="00ED2AA6">
            <w:pPr>
              <w:widowControl/>
              <w:shd w:val="clear" w:color="auto" w:fill="FFFFFF"/>
              <w:jc w:val="center"/>
              <w:rPr>
                <w:sz w:val="20"/>
                <w:szCs w:val="20"/>
                <w:lang w:val="ru-RU" w:eastAsia="ru-RU"/>
              </w:rPr>
            </w:pPr>
            <w:r w:rsidRPr="00FA6920">
              <w:rPr>
                <w:spacing w:val="-5"/>
                <w:sz w:val="20"/>
                <w:szCs w:val="20"/>
                <w:lang w:eastAsia="ru-RU"/>
              </w:rPr>
              <w:t>BCXH</w:t>
            </w:r>
            <w:r w:rsidRPr="00FA6920">
              <w:rPr>
                <w:spacing w:val="-5"/>
                <w:sz w:val="20"/>
                <w:szCs w:val="20"/>
                <w:lang w:val="ru-RU" w:eastAsia="ru-RU"/>
              </w:rPr>
              <w:t xml:space="preserve"> </w:t>
            </w:r>
            <w:r w:rsidRPr="00FA6920">
              <w:rPr>
                <w:spacing w:val="-5"/>
                <w:sz w:val="20"/>
                <w:szCs w:val="20"/>
                <w:lang w:eastAsia="ru-RU"/>
              </w:rPr>
              <w:t>80</w:t>
            </w:r>
          </w:p>
        </w:tc>
      </w:tr>
      <w:tr w:rsidR="00ED2AA6" w:rsidRPr="00FA6920" w14:paraId="07B3A189" w14:textId="77777777" w:rsidTr="00ED2AA6">
        <w:trPr>
          <w:gridAfter w:val="1"/>
          <w:wAfter w:w="7" w:type="dxa"/>
          <w:trHeight w:hRule="exact" w:val="432"/>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6D64F05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33.</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5464322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6706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2E432F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34</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27842E2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170/170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14EB9B1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2010</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DAA4E33" w14:textId="77777777" w:rsidR="00ED2AA6" w:rsidRPr="00FA6920" w:rsidRDefault="00ED2AA6" w:rsidP="00ED2AA6">
            <w:pPr>
              <w:widowControl/>
              <w:jc w:val="center"/>
              <w:rPr>
                <w:sz w:val="20"/>
                <w:szCs w:val="20"/>
                <w:lang w:val="ru-RU" w:eastAsia="ru-RU"/>
              </w:rPr>
            </w:pPr>
            <w:r w:rsidRPr="00FA6920">
              <w:rPr>
                <w:sz w:val="20"/>
                <w:szCs w:val="20"/>
                <w:lang w:val="ru-RU" w:eastAsia="ru-RU"/>
              </w:rPr>
              <w:t>Альб-Сеноманский</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7986C9E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2FB7DE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451AC823" w14:textId="77777777" w:rsidR="00ED2AA6" w:rsidRPr="00FA6920" w:rsidRDefault="00ED2AA6" w:rsidP="00ED2AA6">
            <w:pPr>
              <w:widowControl/>
              <w:shd w:val="clear" w:color="auto" w:fill="FFFFFF"/>
              <w:spacing w:line="276" w:lineRule="auto"/>
              <w:jc w:val="center"/>
              <w:rPr>
                <w:sz w:val="20"/>
                <w:szCs w:val="20"/>
                <w:lang w:val="ru-RU" w:eastAsia="ru-RU"/>
              </w:rPr>
            </w:pPr>
            <w:r w:rsidRPr="00FA6920">
              <w:rPr>
                <w:sz w:val="20"/>
                <w:szCs w:val="20"/>
                <w:lang w:val="ru-RU" w:eastAsia="ru-RU"/>
              </w:rPr>
              <w:t>р-н</w:t>
            </w:r>
            <w:r w:rsidRPr="00FA6920">
              <w:rPr>
                <w:lang w:val="ru-RU" w:eastAsia="ru-RU"/>
              </w:rPr>
              <w:t>.</w:t>
            </w:r>
            <w:r w:rsidRPr="00FA6920">
              <w:rPr>
                <w:sz w:val="20"/>
                <w:szCs w:val="20"/>
                <w:lang w:val="ru-RU" w:eastAsia="ru-RU"/>
              </w:rPr>
              <w:t xml:space="preserve"> </w:t>
            </w:r>
            <w:r w:rsidRPr="00FA6920">
              <w:rPr>
                <w:lang w:val="ru-RU" w:eastAsia="ru-RU"/>
              </w:rPr>
              <w:t>Ветснаба</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F7CB4CB" w14:textId="77777777" w:rsidR="00ED2AA6" w:rsidRPr="00FA6920" w:rsidRDefault="00ED2AA6" w:rsidP="00ED2AA6">
            <w:pPr>
              <w:widowControl/>
              <w:shd w:val="clear" w:color="auto" w:fill="FFFFFF"/>
              <w:jc w:val="center"/>
              <w:rPr>
                <w:sz w:val="20"/>
                <w:szCs w:val="20"/>
                <w:lang w:val="ru-RU" w:eastAsia="ru-RU"/>
              </w:rPr>
            </w:pPr>
            <w:r w:rsidRPr="00FA6920">
              <w:rPr>
                <w:spacing w:val="-4"/>
                <w:sz w:val="20"/>
                <w:szCs w:val="20"/>
                <w:lang w:val="ru-RU" w:eastAsia="ru-RU"/>
              </w:rPr>
              <w:t>ЭЦВ 10-63-110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E308D8F" w14:textId="77777777" w:rsidR="00ED2AA6" w:rsidRPr="00FA6920" w:rsidRDefault="00ED2AA6" w:rsidP="00ED2AA6">
            <w:pPr>
              <w:widowControl/>
              <w:shd w:val="clear" w:color="auto" w:fill="FFFFFF"/>
              <w:jc w:val="center"/>
              <w:rPr>
                <w:sz w:val="20"/>
                <w:szCs w:val="20"/>
                <w:lang w:val="ru-RU" w:eastAsia="ru-RU"/>
              </w:rPr>
            </w:pPr>
            <w:r w:rsidRPr="00FA6920">
              <w:rPr>
                <w:spacing w:val="-2"/>
                <w:sz w:val="20"/>
                <w:szCs w:val="20"/>
                <w:lang w:eastAsia="ru-RU"/>
              </w:rPr>
              <w:t>BCX</w:t>
            </w:r>
            <w:r w:rsidRPr="00FA6920">
              <w:rPr>
                <w:spacing w:val="-2"/>
                <w:sz w:val="20"/>
                <w:szCs w:val="20"/>
                <w:lang w:val="ru-RU" w:eastAsia="ru-RU"/>
              </w:rPr>
              <w:t>Н 80</w:t>
            </w:r>
          </w:p>
        </w:tc>
      </w:tr>
      <w:tr w:rsidR="00ED2AA6" w:rsidRPr="00FA6920" w14:paraId="07A7E01C" w14:textId="77777777" w:rsidTr="00ED2AA6">
        <w:trPr>
          <w:gridAfter w:val="1"/>
          <w:wAfter w:w="7" w:type="dxa"/>
          <w:trHeight w:hRule="exact" w:val="418"/>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1148BE8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34.</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2EC28FB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5388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90F782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30</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61815DD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170/170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3AFABE2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1998</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05CBF78" w14:textId="77777777" w:rsidR="00ED2AA6" w:rsidRPr="00FA6920" w:rsidRDefault="00ED2AA6" w:rsidP="00ED2AA6">
            <w:pPr>
              <w:widowControl/>
              <w:jc w:val="center"/>
              <w:rPr>
                <w:sz w:val="20"/>
                <w:szCs w:val="20"/>
                <w:lang w:val="ru-RU" w:eastAsia="ru-RU"/>
              </w:rPr>
            </w:pPr>
            <w:r w:rsidRPr="00FA6920">
              <w:rPr>
                <w:sz w:val="20"/>
                <w:szCs w:val="20"/>
                <w:lang w:val="ru-RU" w:eastAsia="ru-RU"/>
              </w:rPr>
              <w:t>Альб-Сеноманский</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412A435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D67791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559E331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ул. Красина</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119CB6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10-65-110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59BDE31" w14:textId="77777777" w:rsidR="00ED2AA6" w:rsidRPr="00FA6920" w:rsidRDefault="00ED2AA6" w:rsidP="00ED2AA6">
            <w:pPr>
              <w:widowControl/>
              <w:shd w:val="clear" w:color="auto" w:fill="FFFFFF"/>
              <w:jc w:val="center"/>
              <w:rPr>
                <w:sz w:val="18"/>
                <w:szCs w:val="18"/>
                <w:lang w:val="ru-RU" w:eastAsia="ru-RU"/>
              </w:rPr>
            </w:pPr>
            <w:r w:rsidRPr="00FA6920">
              <w:rPr>
                <w:sz w:val="18"/>
                <w:szCs w:val="18"/>
                <w:lang w:val="ru-RU" w:eastAsia="ru-RU"/>
              </w:rPr>
              <w:t>«Взлет ЭМ»</w:t>
            </w:r>
          </w:p>
        </w:tc>
      </w:tr>
      <w:tr w:rsidR="00ED2AA6" w:rsidRPr="00FA6920" w14:paraId="52BEB98A" w14:textId="77777777" w:rsidTr="00ED2AA6">
        <w:trPr>
          <w:gridAfter w:val="1"/>
          <w:wAfter w:w="7" w:type="dxa"/>
          <w:trHeight w:hRule="exact" w:val="418"/>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4E4D51A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35.</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0741AE4A" w14:textId="77777777" w:rsidR="00ED2AA6" w:rsidRPr="00FA6920" w:rsidRDefault="00ED2AA6" w:rsidP="00ED2AA6">
            <w:pPr>
              <w:widowControl/>
              <w:shd w:val="clear" w:color="auto" w:fill="FFFFFF"/>
              <w:jc w:val="center"/>
              <w:rPr>
                <w:sz w:val="20"/>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DC7F8B6" w14:textId="77777777" w:rsidR="00ED2AA6" w:rsidRPr="00FA6920" w:rsidRDefault="00ED2AA6" w:rsidP="00ED2AA6">
            <w:pPr>
              <w:widowControl/>
              <w:shd w:val="clear" w:color="auto" w:fill="FFFFFF"/>
              <w:jc w:val="center"/>
              <w:rPr>
                <w:sz w:val="20"/>
                <w:szCs w:val="20"/>
                <w:lang w:val="ru-RU" w:eastAsia="ru-RU"/>
              </w:rPr>
            </w:pP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7B9D684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155/155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60B6904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2015</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C928CA" w14:textId="77777777" w:rsidR="00ED2AA6" w:rsidRPr="00FA6920" w:rsidRDefault="00ED2AA6" w:rsidP="00ED2AA6">
            <w:pPr>
              <w:widowControl/>
              <w:jc w:val="center"/>
              <w:rPr>
                <w:sz w:val="20"/>
                <w:szCs w:val="20"/>
                <w:lang w:val="ru-RU" w:eastAsia="ru-RU"/>
              </w:rPr>
            </w:pPr>
            <w:r w:rsidRPr="00FA6920">
              <w:rPr>
                <w:sz w:val="20"/>
                <w:szCs w:val="20"/>
                <w:lang w:val="ru-RU" w:eastAsia="ru-RU"/>
              </w:rPr>
              <w:t>Альб-Сеноманский</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7E2EAE0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FD79B9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6D7991C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пер. Спортивный</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BD96A0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10-65-110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EC5BBB5" w14:textId="77777777" w:rsidR="00ED2AA6" w:rsidRPr="00FA6920" w:rsidRDefault="00ED2AA6" w:rsidP="00ED2AA6">
            <w:pPr>
              <w:widowControl/>
              <w:shd w:val="clear" w:color="auto" w:fill="FFFFFF"/>
              <w:jc w:val="center"/>
              <w:rPr>
                <w:sz w:val="20"/>
                <w:szCs w:val="20"/>
                <w:lang w:val="ru-RU" w:eastAsia="ru-RU"/>
              </w:rPr>
            </w:pPr>
            <w:r w:rsidRPr="00FA6920">
              <w:rPr>
                <w:sz w:val="18"/>
                <w:szCs w:val="18"/>
                <w:lang w:val="ru-RU" w:eastAsia="ru-RU"/>
              </w:rPr>
              <w:t>«Взлет ЭМ»</w:t>
            </w:r>
          </w:p>
        </w:tc>
      </w:tr>
      <w:tr w:rsidR="00ED2AA6" w:rsidRPr="00FA6920" w14:paraId="64AB8BCF" w14:textId="77777777" w:rsidTr="00ED2AA6">
        <w:trPr>
          <w:gridAfter w:val="1"/>
          <w:wAfter w:w="7" w:type="dxa"/>
          <w:trHeight w:hRule="exact" w:val="418"/>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9E0B21B"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36.</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3C1DA0E2" w14:textId="77777777" w:rsidR="00ED2AA6" w:rsidRPr="00FA6920" w:rsidRDefault="00ED2AA6" w:rsidP="00ED2AA6">
            <w:pPr>
              <w:widowControl/>
              <w:shd w:val="clear" w:color="auto" w:fill="FFFFFF"/>
              <w:jc w:val="center"/>
              <w:rPr>
                <w:sz w:val="20"/>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7B1C74E" w14:textId="77777777" w:rsidR="00ED2AA6" w:rsidRPr="00FA6920" w:rsidRDefault="00ED2AA6" w:rsidP="00ED2AA6">
            <w:pPr>
              <w:widowControl/>
              <w:shd w:val="clear" w:color="auto" w:fill="FFFFFF"/>
              <w:jc w:val="center"/>
              <w:rPr>
                <w:sz w:val="20"/>
                <w:szCs w:val="20"/>
                <w:lang w:val="ru-RU" w:eastAsia="ru-RU"/>
              </w:rPr>
            </w:pP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5A37E6E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155/155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2DA3325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2015</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8D02E4A" w14:textId="77777777" w:rsidR="00ED2AA6" w:rsidRPr="00FA6920" w:rsidRDefault="00ED2AA6" w:rsidP="00ED2AA6">
            <w:pPr>
              <w:widowControl/>
              <w:jc w:val="center"/>
              <w:rPr>
                <w:sz w:val="20"/>
                <w:szCs w:val="20"/>
                <w:lang w:val="ru-RU" w:eastAsia="ru-RU"/>
              </w:rPr>
            </w:pPr>
            <w:r w:rsidRPr="00FA6920">
              <w:rPr>
                <w:sz w:val="20"/>
                <w:szCs w:val="20"/>
                <w:lang w:val="ru-RU" w:eastAsia="ru-RU"/>
              </w:rPr>
              <w:t>Альб-Сеноманский</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CCD8A"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5B5D5E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3BDB4C7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пер. 1-й Луговой</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7124E3F"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10-65-110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450A3DF" w14:textId="77777777" w:rsidR="00ED2AA6" w:rsidRPr="00FA6920" w:rsidRDefault="00ED2AA6" w:rsidP="00ED2AA6">
            <w:pPr>
              <w:widowControl/>
              <w:shd w:val="clear" w:color="auto" w:fill="FFFFFF"/>
              <w:jc w:val="center"/>
              <w:rPr>
                <w:sz w:val="20"/>
                <w:szCs w:val="20"/>
                <w:lang w:val="ru-RU" w:eastAsia="ru-RU"/>
              </w:rPr>
            </w:pPr>
            <w:r w:rsidRPr="00FA6920">
              <w:rPr>
                <w:sz w:val="18"/>
                <w:szCs w:val="18"/>
                <w:lang w:val="ru-RU" w:eastAsia="ru-RU"/>
              </w:rPr>
              <w:t>«Взлет ЭМ»</w:t>
            </w:r>
          </w:p>
        </w:tc>
      </w:tr>
      <w:tr w:rsidR="00ED2AA6" w:rsidRPr="00FA6920" w14:paraId="78400A35" w14:textId="77777777" w:rsidTr="00ED2AA6">
        <w:trPr>
          <w:gridAfter w:val="1"/>
          <w:wAfter w:w="7" w:type="dxa"/>
          <w:trHeight w:hRule="exact" w:val="514"/>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241F705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37.</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6524D7BF" w14:textId="77777777" w:rsidR="00ED2AA6" w:rsidRPr="00FA6920" w:rsidRDefault="00ED2AA6" w:rsidP="00ED2AA6">
            <w:pPr>
              <w:widowControl/>
              <w:shd w:val="clear" w:color="auto" w:fill="FFFFFF"/>
              <w:jc w:val="center"/>
              <w:rPr>
                <w:sz w:val="20"/>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175B20C" w14:textId="77777777" w:rsidR="00ED2AA6" w:rsidRPr="00FA6920" w:rsidRDefault="00ED2AA6" w:rsidP="00ED2AA6">
            <w:pPr>
              <w:widowControl/>
              <w:shd w:val="clear" w:color="auto" w:fill="FFFFFF"/>
              <w:jc w:val="center"/>
              <w:rPr>
                <w:sz w:val="20"/>
                <w:szCs w:val="20"/>
                <w:lang w:val="ru-RU" w:eastAsia="ru-RU"/>
              </w:rPr>
            </w:pP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2B3C534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155/155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445360E6"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2015</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DB9216F" w14:textId="77777777" w:rsidR="00ED2AA6" w:rsidRPr="00FA6920" w:rsidRDefault="00ED2AA6" w:rsidP="00ED2AA6">
            <w:pPr>
              <w:widowControl/>
              <w:jc w:val="center"/>
              <w:rPr>
                <w:sz w:val="20"/>
                <w:szCs w:val="20"/>
                <w:lang w:val="ru-RU" w:eastAsia="ru-RU"/>
              </w:rPr>
            </w:pPr>
            <w:r w:rsidRPr="00FA6920">
              <w:rPr>
                <w:sz w:val="20"/>
                <w:szCs w:val="20"/>
                <w:lang w:val="ru-RU" w:eastAsia="ru-RU"/>
              </w:rPr>
              <w:t>Альб-Сеноманский</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52447CE9"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878CB77"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3D225F6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пер. Молодогвардейцев</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B2138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10-65-110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CA53070" w14:textId="77777777" w:rsidR="00ED2AA6" w:rsidRPr="00FA6920" w:rsidRDefault="00ED2AA6" w:rsidP="00ED2AA6">
            <w:pPr>
              <w:widowControl/>
              <w:shd w:val="clear" w:color="auto" w:fill="FFFFFF"/>
              <w:jc w:val="center"/>
              <w:rPr>
                <w:sz w:val="20"/>
                <w:szCs w:val="20"/>
                <w:lang w:val="ru-RU" w:eastAsia="ru-RU"/>
              </w:rPr>
            </w:pPr>
            <w:r w:rsidRPr="00FA6920">
              <w:rPr>
                <w:sz w:val="18"/>
                <w:szCs w:val="18"/>
                <w:lang w:val="ru-RU" w:eastAsia="ru-RU"/>
              </w:rPr>
              <w:t>«Взлет ЭМ»</w:t>
            </w:r>
          </w:p>
        </w:tc>
      </w:tr>
      <w:tr w:rsidR="00ED2AA6" w:rsidRPr="00FA6920" w14:paraId="1951BE3A" w14:textId="77777777" w:rsidTr="00ED2AA6">
        <w:trPr>
          <w:gridAfter w:val="1"/>
          <w:wAfter w:w="7" w:type="dxa"/>
          <w:trHeight w:hRule="exact" w:val="578"/>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4BD4851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38.</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3301DA15" w14:textId="77777777" w:rsidR="00ED2AA6" w:rsidRPr="00FA6920" w:rsidRDefault="00ED2AA6" w:rsidP="00ED2AA6">
            <w:pPr>
              <w:widowControl/>
              <w:shd w:val="clear" w:color="auto" w:fill="FFFFFF"/>
              <w:jc w:val="center"/>
              <w:rPr>
                <w:sz w:val="20"/>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9182999" w14:textId="77777777" w:rsidR="00ED2AA6" w:rsidRPr="00FA6920" w:rsidRDefault="00ED2AA6" w:rsidP="00ED2AA6">
            <w:pPr>
              <w:widowControl/>
              <w:shd w:val="clear" w:color="auto" w:fill="FFFFFF"/>
              <w:jc w:val="center"/>
              <w:rPr>
                <w:sz w:val="20"/>
                <w:szCs w:val="20"/>
                <w:lang w:val="ru-RU" w:eastAsia="ru-RU"/>
              </w:rPr>
            </w:pP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5F00C7D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155/155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3BFF8D9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2015</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5E70DA7" w14:textId="77777777" w:rsidR="00ED2AA6" w:rsidRPr="00FA6920" w:rsidRDefault="00ED2AA6" w:rsidP="00ED2AA6">
            <w:pPr>
              <w:widowControl/>
              <w:jc w:val="center"/>
              <w:rPr>
                <w:sz w:val="20"/>
                <w:szCs w:val="20"/>
                <w:lang w:val="ru-RU" w:eastAsia="ru-RU"/>
              </w:rPr>
            </w:pPr>
            <w:r w:rsidRPr="00FA6920">
              <w:rPr>
                <w:sz w:val="20"/>
                <w:szCs w:val="20"/>
                <w:lang w:val="ru-RU" w:eastAsia="ru-RU"/>
              </w:rPr>
              <w:t>Альб-Сеноманский</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C03A3ED"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2B46FE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6F368CBE"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пер. 1-й Молодогвардейцев</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AC25754"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10-65-110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9CE033" w14:textId="77777777" w:rsidR="00ED2AA6" w:rsidRPr="00FA6920" w:rsidRDefault="00ED2AA6" w:rsidP="00ED2AA6">
            <w:pPr>
              <w:widowControl/>
              <w:shd w:val="clear" w:color="auto" w:fill="FFFFFF"/>
              <w:jc w:val="center"/>
              <w:rPr>
                <w:sz w:val="20"/>
                <w:szCs w:val="20"/>
                <w:lang w:val="ru-RU" w:eastAsia="ru-RU"/>
              </w:rPr>
            </w:pPr>
            <w:r w:rsidRPr="00FA6920">
              <w:rPr>
                <w:sz w:val="18"/>
                <w:szCs w:val="18"/>
                <w:lang w:val="ru-RU" w:eastAsia="ru-RU"/>
              </w:rPr>
              <w:t>«Взлет ЭМ»</w:t>
            </w:r>
          </w:p>
        </w:tc>
      </w:tr>
      <w:tr w:rsidR="00ED2AA6" w:rsidRPr="00FA6920" w14:paraId="131C84A7" w14:textId="77777777" w:rsidTr="00ED2AA6">
        <w:trPr>
          <w:gridAfter w:val="1"/>
          <w:wAfter w:w="7" w:type="dxa"/>
          <w:trHeight w:hRule="exact" w:val="558"/>
          <w:jc w:val="center"/>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6FFB654C"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39.</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1A6A1796" w14:textId="77777777" w:rsidR="00ED2AA6" w:rsidRPr="00FA6920" w:rsidRDefault="00ED2AA6" w:rsidP="00ED2AA6">
            <w:pPr>
              <w:widowControl/>
              <w:shd w:val="clear" w:color="auto" w:fill="FFFFFF"/>
              <w:jc w:val="center"/>
              <w:rPr>
                <w:sz w:val="20"/>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3179C72" w14:textId="77777777" w:rsidR="00ED2AA6" w:rsidRPr="00FA6920" w:rsidRDefault="00ED2AA6" w:rsidP="00ED2AA6">
            <w:pPr>
              <w:widowControl/>
              <w:shd w:val="clear" w:color="auto" w:fill="FFFFFF"/>
              <w:jc w:val="center"/>
              <w:rPr>
                <w:sz w:val="20"/>
                <w:szCs w:val="20"/>
                <w:lang w:val="ru-RU" w:eastAsia="ru-RU"/>
              </w:rPr>
            </w:pP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14:paraId="6BD9C22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155/155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14:paraId="1BF9BB51"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2015</w:t>
            </w:r>
          </w:p>
        </w:tc>
        <w:tc>
          <w:tcPr>
            <w:tcW w:w="23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93DCFA" w14:textId="77777777" w:rsidR="00ED2AA6" w:rsidRPr="00FA6920" w:rsidRDefault="00ED2AA6" w:rsidP="00ED2AA6">
            <w:pPr>
              <w:widowControl/>
              <w:jc w:val="center"/>
              <w:rPr>
                <w:sz w:val="20"/>
                <w:szCs w:val="20"/>
                <w:lang w:val="ru-RU" w:eastAsia="ru-RU"/>
              </w:rPr>
            </w:pPr>
            <w:r w:rsidRPr="00FA6920">
              <w:rPr>
                <w:sz w:val="20"/>
                <w:szCs w:val="20"/>
                <w:lang w:val="ru-RU" w:eastAsia="ru-RU"/>
              </w:rPr>
              <w:t>Альб-Сеноманский</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19158C3"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006E092"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60</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tcPr>
          <w:p w14:paraId="62E20F90"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пер. 2-й Молодогвардейцев</w:t>
            </w:r>
          </w:p>
        </w:tc>
        <w:tc>
          <w:tcPr>
            <w:tcW w:w="13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7BFA68" w14:textId="77777777" w:rsidR="00ED2AA6" w:rsidRPr="00FA6920" w:rsidRDefault="00ED2AA6" w:rsidP="00ED2AA6">
            <w:pPr>
              <w:widowControl/>
              <w:shd w:val="clear" w:color="auto" w:fill="FFFFFF"/>
              <w:jc w:val="center"/>
              <w:rPr>
                <w:sz w:val="20"/>
                <w:szCs w:val="20"/>
                <w:lang w:val="ru-RU" w:eastAsia="ru-RU"/>
              </w:rPr>
            </w:pPr>
            <w:r w:rsidRPr="00FA6920">
              <w:rPr>
                <w:sz w:val="20"/>
                <w:szCs w:val="20"/>
                <w:lang w:val="ru-RU" w:eastAsia="ru-RU"/>
              </w:rPr>
              <w:t>ЭЦВ 10-65-110</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0421B42" w14:textId="77777777" w:rsidR="00ED2AA6" w:rsidRPr="00FA6920" w:rsidRDefault="00ED2AA6" w:rsidP="00ED2AA6">
            <w:pPr>
              <w:widowControl/>
              <w:shd w:val="clear" w:color="auto" w:fill="FFFFFF"/>
              <w:jc w:val="center"/>
              <w:rPr>
                <w:sz w:val="20"/>
                <w:szCs w:val="20"/>
                <w:lang w:val="ru-RU" w:eastAsia="ru-RU"/>
              </w:rPr>
            </w:pPr>
            <w:r w:rsidRPr="00FA6920">
              <w:rPr>
                <w:sz w:val="18"/>
                <w:szCs w:val="18"/>
                <w:lang w:val="ru-RU" w:eastAsia="ru-RU"/>
              </w:rPr>
              <w:t>«Взлет ЭМ»</w:t>
            </w:r>
          </w:p>
        </w:tc>
      </w:tr>
    </w:tbl>
    <w:p w14:paraId="4819ADB2" w14:textId="77777777" w:rsidR="00ED2AA6" w:rsidRPr="00FA6920" w:rsidRDefault="00ED2AA6" w:rsidP="00BE67FA">
      <w:pPr>
        <w:spacing w:line="360" w:lineRule="auto"/>
        <w:ind w:firstLine="720"/>
        <w:jc w:val="both"/>
        <w:rPr>
          <w:lang w:val="ru-RU"/>
        </w:rPr>
      </w:pPr>
      <w:r w:rsidRPr="00FA6920">
        <w:rPr>
          <w:sz w:val="28"/>
          <w:lang w:val="ru-RU"/>
        </w:rPr>
        <w:t>Зоны санитарной охраны (ЗСО) источников водоснабжения и водопроводных сооружений соблюдены и соответствуют нормам СанПиН 2.1.4.1110-02 «2.1.4. Питьевая вода и водоснабжение населенных мест. Зоны санитарной охраны источников водоснабжения и водопроводов питьевого назначения».</w:t>
      </w:r>
    </w:p>
    <w:p w14:paraId="1C2953E4" w14:textId="77777777" w:rsidR="00ED2AA6" w:rsidRPr="00FA6920" w:rsidRDefault="00ED2AA6" w:rsidP="00ED2AA6">
      <w:pPr>
        <w:rPr>
          <w:lang w:val="ru-RU"/>
        </w:rPr>
        <w:sectPr w:rsidR="00ED2AA6" w:rsidRPr="00FA6920" w:rsidSect="00ED2AA6">
          <w:pgSz w:w="16840" w:h="11910" w:orient="landscape"/>
          <w:pgMar w:top="1701" w:right="1134" w:bottom="850" w:left="1134" w:header="0" w:footer="977" w:gutter="0"/>
          <w:cols w:space="720"/>
          <w:docGrid w:linePitch="299"/>
        </w:sectPr>
      </w:pPr>
    </w:p>
    <w:p w14:paraId="78841D94" w14:textId="77777777" w:rsidR="00ED2AA6" w:rsidRPr="00BE67FA" w:rsidRDefault="00ED2AA6" w:rsidP="00ED2AA6">
      <w:pPr>
        <w:widowControl/>
        <w:spacing w:after="200" w:line="276" w:lineRule="auto"/>
        <w:jc w:val="right"/>
        <w:rPr>
          <w:sz w:val="24"/>
          <w:szCs w:val="28"/>
          <w:lang w:val="ru-RU" w:eastAsia="ru-RU"/>
        </w:rPr>
      </w:pPr>
      <w:r w:rsidRPr="00BE67FA">
        <w:rPr>
          <w:sz w:val="24"/>
          <w:szCs w:val="28"/>
          <w:lang w:val="ru-RU" w:eastAsia="ru-RU"/>
        </w:rPr>
        <w:lastRenderedPageBreak/>
        <w:t>Таблица 3.1.2.4.</w:t>
      </w:r>
    </w:p>
    <w:p w14:paraId="7F6FA91A" w14:textId="77777777" w:rsidR="00ED2AA6" w:rsidRPr="00FA6920" w:rsidRDefault="00ED2AA6" w:rsidP="00ED2AA6">
      <w:pPr>
        <w:widowControl/>
        <w:spacing w:after="200" w:line="276" w:lineRule="auto"/>
        <w:jc w:val="center"/>
        <w:rPr>
          <w:b/>
          <w:sz w:val="28"/>
          <w:szCs w:val="28"/>
          <w:lang w:val="ru-RU" w:eastAsia="ru-RU"/>
        </w:rPr>
      </w:pPr>
      <w:r w:rsidRPr="00FA6920">
        <w:rPr>
          <w:b/>
          <w:sz w:val="28"/>
          <w:szCs w:val="28"/>
          <w:lang w:val="ru-RU" w:eastAsia="ru-RU"/>
        </w:rPr>
        <w:t xml:space="preserve">Показатели проектируемой производительности водозаборных сооружений </w:t>
      </w:r>
      <w:r w:rsidR="00354EDB" w:rsidRPr="00FA6920">
        <w:rPr>
          <w:b/>
          <w:sz w:val="28"/>
          <w:szCs w:val="28"/>
          <w:lang w:val="ru-RU" w:eastAsia="ru-RU"/>
        </w:rPr>
        <w:t xml:space="preserve">городского округа </w:t>
      </w:r>
      <w:r w:rsidRPr="00FA6920">
        <w:rPr>
          <w:b/>
          <w:sz w:val="28"/>
          <w:szCs w:val="28"/>
          <w:lang w:val="ru-RU" w:eastAsia="ru-RU"/>
        </w:rPr>
        <w:t xml:space="preserve"> </w:t>
      </w:r>
      <w:r w:rsidR="0043344D" w:rsidRPr="00FA6920">
        <w:rPr>
          <w:b/>
          <w:sz w:val="28"/>
          <w:szCs w:val="28"/>
          <w:lang w:val="ru-RU" w:eastAsia="ru-RU"/>
        </w:rPr>
        <w:t>«</w:t>
      </w:r>
      <w:r w:rsidRPr="00FA6920">
        <w:rPr>
          <w:b/>
          <w:sz w:val="28"/>
          <w:szCs w:val="28"/>
          <w:lang w:val="ru-RU" w:eastAsia="ru-RU"/>
        </w:rPr>
        <w:t>г</w:t>
      </w:r>
      <w:r w:rsidR="0043344D" w:rsidRPr="00FA6920">
        <w:rPr>
          <w:b/>
          <w:sz w:val="28"/>
          <w:szCs w:val="28"/>
          <w:lang w:val="ru-RU" w:eastAsia="ru-RU"/>
        </w:rPr>
        <w:t>ород</w:t>
      </w:r>
      <w:r w:rsidRPr="00FA6920">
        <w:rPr>
          <w:b/>
          <w:sz w:val="28"/>
          <w:szCs w:val="28"/>
          <w:lang w:val="ru-RU" w:eastAsia="ru-RU"/>
        </w:rPr>
        <w:t xml:space="preserve"> Клинцы</w:t>
      </w:r>
      <w:r w:rsidR="0043344D" w:rsidRPr="00FA6920">
        <w:rPr>
          <w:b/>
          <w:sz w:val="28"/>
          <w:szCs w:val="28"/>
          <w:lang w:val="ru-RU" w:eastAsia="ru-RU"/>
        </w:rPr>
        <w:t xml:space="preserve"> Брянской области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1394"/>
        <w:gridCol w:w="2984"/>
        <w:gridCol w:w="1647"/>
        <w:gridCol w:w="1093"/>
        <w:gridCol w:w="1645"/>
      </w:tblGrid>
      <w:tr w:rsidR="00ED2AA6" w:rsidRPr="00FA6920" w14:paraId="63A487BD" w14:textId="77777777" w:rsidTr="00ED2AA6">
        <w:trPr>
          <w:trHeight w:val="276"/>
          <w:jc w:val="center"/>
        </w:trPr>
        <w:tc>
          <w:tcPr>
            <w:tcW w:w="424" w:type="pct"/>
            <w:vMerge w:val="restart"/>
            <w:shd w:val="clear" w:color="000000" w:fill="FFFFFF"/>
            <w:vAlign w:val="center"/>
          </w:tcPr>
          <w:p w14:paraId="79B751D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 п/п</w:t>
            </w:r>
          </w:p>
        </w:tc>
        <w:tc>
          <w:tcPr>
            <w:tcW w:w="728" w:type="pct"/>
            <w:vMerge w:val="restart"/>
            <w:shd w:val="clear" w:color="000000" w:fill="FFFFFF"/>
            <w:vAlign w:val="center"/>
          </w:tcPr>
          <w:p w14:paraId="08CB87A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Номер скважины по ГВК</w:t>
            </w:r>
          </w:p>
        </w:tc>
        <w:tc>
          <w:tcPr>
            <w:tcW w:w="1558" w:type="pct"/>
            <w:vMerge w:val="restart"/>
            <w:shd w:val="clear" w:color="000000" w:fill="FFFFFF"/>
            <w:vAlign w:val="center"/>
          </w:tcPr>
          <w:p w14:paraId="031F4CA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Место нахождения скважин</w:t>
            </w:r>
          </w:p>
        </w:tc>
        <w:tc>
          <w:tcPr>
            <w:tcW w:w="2290" w:type="pct"/>
            <w:gridSpan w:val="3"/>
            <w:vMerge w:val="restart"/>
            <w:vAlign w:val="center"/>
          </w:tcPr>
          <w:p w14:paraId="62CCBE1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проектируемая производительность (дебет)</w:t>
            </w:r>
          </w:p>
        </w:tc>
      </w:tr>
      <w:tr w:rsidR="00ED2AA6" w:rsidRPr="00FA6920" w14:paraId="614DDE5F" w14:textId="77777777" w:rsidTr="00ED2AA6">
        <w:trPr>
          <w:trHeight w:val="276"/>
          <w:jc w:val="center"/>
        </w:trPr>
        <w:tc>
          <w:tcPr>
            <w:tcW w:w="424" w:type="pct"/>
            <w:vMerge/>
            <w:vAlign w:val="center"/>
          </w:tcPr>
          <w:p w14:paraId="39F84E47" w14:textId="77777777" w:rsidR="00ED2AA6" w:rsidRPr="00FA6920" w:rsidRDefault="00ED2AA6" w:rsidP="00ED2AA6">
            <w:pPr>
              <w:widowControl/>
              <w:jc w:val="center"/>
              <w:rPr>
                <w:color w:val="000000"/>
                <w:sz w:val="24"/>
                <w:szCs w:val="24"/>
                <w:lang w:val="ru-RU" w:eastAsia="ru-RU"/>
              </w:rPr>
            </w:pPr>
          </w:p>
        </w:tc>
        <w:tc>
          <w:tcPr>
            <w:tcW w:w="728" w:type="pct"/>
            <w:vMerge/>
            <w:vAlign w:val="center"/>
          </w:tcPr>
          <w:p w14:paraId="05DFD3DC" w14:textId="77777777" w:rsidR="00ED2AA6" w:rsidRPr="00FA6920" w:rsidRDefault="00ED2AA6" w:rsidP="00ED2AA6">
            <w:pPr>
              <w:widowControl/>
              <w:jc w:val="center"/>
              <w:rPr>
                <w:color w:val="000000"/>
                <w:sz w:val="24"/>
                <w:szCs w:val="24"/>
                <w:lang w:val="ru-RU" w:eastAsia="ru-RU"/>
              </w:rPr>
            </w:pPr>
          </w:p>
        </w:tc>
        <w:tc>
          <w:tcPr>
            <w:tcW w:w="1558" w:type="pct"/>
            <w:vMerge/>
            <w:vAlign w:val="center"/>
          </w:tcPr>
          <w:p w14:paraId="76CF5F22" w14:textId="77777777" w:rsidR="00ED2AA6" w:rsidRPr="00FA6920" w:rsidRDefault="00ED2AA6" w:rsidP="00ED2AA6">
            <w:pPr>
              <w:widowControl/>
              <w:jc w:val="center"/>
              <w:rPr>
                <w:color w:val="000000"/>
                <w:sz w:val="24"/>
                <w:szCs w:val="24"/>
                <w:lang w:val="ru-RU" w:eastAsia="ru-RU"/>
              </w:rPr>
            </w:pPr>
          </w:p>
        </w:tc>
        <w:tc>
          <w:tcPr>
            <w:tcW w:w="2290" w:type="pct"/>
            <w:gridSpan w:val="3"/>
            <w:vMerge/>
            <w:vAlign w:val="center"/>
          </w:tcPr>
          <w:p w14:paraId="0C818EBF" w14:textId="77777777" w:rsidR="00ED2AA6" w:rsidRPr="00FA6920" w:rsidRDefault="00ED2AA6" w:rsidP="00ED2AA6">
            <w:pPr>
              <w:widowControl/>
              <w:jc w:val="center"/>
              <w:rPr>
                <w:color w:val="000000"/>
                <w:sz w:val="24"/>
                <w:szCs w:val="24"/>
                <w:lang w:val="ru-RU" w:eastAsia="ru-RU"/>
              </w:rPr>
            </w:pPr>
          </w:p>
        </w:tc>
      </w:tr>
      <w:tr w:rsidR="00ED2AA6" w:rsidRPr="00FA6920" w14:paraId="405BB9EE" w14:textId="77777777" w:rsidTr="00ED2AA6">
        <w:trPr>
          <w:trHeight w:val="85"/>
          <w:jc w:val="center"/>
        </w:trPr>
        <w:tc>
          <w:tcPr>
            <w:tcW w:w="424" w:type="pct"/>
            <w:vMerge/>
            <w:vAlign w:val="center"/>
          </w:tcPr>
          <w:p w14:paraId="0358CA11" w14:textId="77777777" w:rsidR="00ED2AA6" w:rsidRPr="00FA6920" w:rsidRDefault="00ED2AA6" w:rsidP="00ED2AA6">
            <w:pPr>
              <w:widowControl/>
              <w:jc w:val="center"/>
              <w:rPr>
                <w:color w:val="000000"/>
                <w:sz w:val="24"/>
                <w:szCs w:val="24"/>
                <w:lang w:val="ru-RU" w:eastAsia="ru-RU"/>
              </w:rPr>
            </w:pPr>
          </w:p>
        </w:tc>
        <w:tc>
          <w:tcPr>
            <w:tcW w:w="728" w:type="pct"/>
            <w:vMerge/>
            <w:vAlign w:val="center"/>
          </w:tcPr>
          <w:p w14:paraId="004CA2B4" w14:textId="77777777" w:rsidR="00ED2AA6" w:rsidRPr="00FA6920" w:rsidRDefault="00ED2AA6" w:rsidP="00ED2AA6">
            <w:pPr>
              <w:widowControl/>
              <w:jc w:val="center"/>
              <w:rPr>
                <w:color w:val="000000"/>
                <w:sz w:val="24"/>
                <w:szCs w:val="24"/>
                <w:lang w:val="ru-RU" w:eastAsia="ru-RU"/>
              </w:rPr>
            </w:pPr>
          </w:p>
        </w:tc>
        <w:tc>
          <w:tcPr>
            <w:tcW w:w="1558" w:type="pct"/>
            <w:vMerge/>
            <w:vAlign w:val="center"/>
          </w:tcPr>
          <w:p w14:paraId="170A9388" w14:textId="77777777" w:rsidR="00ED2AA6" w:rsidRPr="00FA6920" w:rsidRDefault="00ED2AA6" w:rsidP="00ED2AA6">
            <w:pPr>
              <w:widowControl/>
              <w:jc w:val="center"/>
              <w:rPr>
                <w:color w:val="000000"/>
                <w:sz w:val="24"/>
                <w:szCs w:val="24"/>
                <w:lang w:val="ru-RU" w:eastAsia="ru-RU"/>
              </w:rPr>
            </w:pPr>
          </w:p>
        </w:tc>
        <w:tc>
          <w:tcPr>
            <w:tcW w:w="860" w:type="pct"/>
            <w:vAlign w:val="center"/>
          </w:tcPr>
          <w:p w14:paraId="0BCA8E7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м3/час</w:t>
            </w:r>
          </w:p>
        </w:tc>
        <w:tc>
          <w:tcPr>
            <w:tcW w:w="571" w:type="pct"/>
            <w:noWrap/>
            <w:vAlign w:val="center"/>
          </w:tcPr>
          <w:p w14:paraId="74C84D1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м3/сут.</w:t>
            </w:r>
          </w:p>
        </w:tc>
        <w:tc>
          <w:tcPr>
            <w:tcW w:w="859" w:type="pct"/>
            <w:noWrap/>
            <w:vAlign w:val="center"/>
          </w:tcPr>
          <w:p w14:paraId="43416F6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тыс.м3/год</w:t>
            </w:r>
          </w:p>
        </w:tc>
      </w:tr>
      <w:tr w:rsidR="00ED2AA6" w:rsidRPr="00FA6920" w14:paraId="35EBDA5F" w14:textId="77777777" w:rsidTr="00ED2AA6">
        <w:trPr>
          <w:trHeight w:hRule="exact" w:val="795"/>
          <w:jc w:val="center"/>
        </w:trPr>
        <w:tc>
          <w:tcPr>
            <w:tcW w:w="424" w:type="pct"/>
            <w:shd w:val="clear" w:color="000000" w:fill="FFFFFF"/>
            <w:vAlign w:val="center"/>
          </w:tcPr>
          <w:p w14:paraId="19F8AE7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w:t>
            </w:r>
          </w:p>
        </w:tc>
        <w:tc>
          <w:tcPr>
            <w:tcW w:w="728" w:type="pct"/>
            <w:shd w:val="clear" w:color="000000" w:fill="FFFFFF"/>
            <w:vAlign w:val="center"/>
          </w:tcPr>
          <w:p w14:paraId="7448C36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4704</w:t>
            </w:r>
          </w:p>
        </w:tc>
        <w:tc>
          <w:tcPr>
            <w:tcW w:w="1558" w:type="pct"/>
            <w:shd w:val="clear" w:color="000000" w:fill="FFFFFF"/>
            <w:vAlign w:val="center"/>
          </w:tcPr>
          <w:p w14:paraId="267CE93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Сквер, ул. Свердлова и Луговая</w:t>
            </w:r>
          </w:p>
        </w:tc>
        <w:tc>
          <w:tcPr>
            <w:tcW w:w="860" w:type="pct"/>
            <w:noWrap/>
            <w:vAlign w:val="center"/>
          </w:tcPr>
          <w:p w14:paraId="210A94B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30</w:t>
            </w:r>
          </w:p>
        </w:tc>
        <w:tc>
          <w:tcPr>
            <w:tcW w:w="571" w:type="pct"/>
            <w:noWrap/>
            <w:vAlign w:val="center"/>
          </w:tcPr>
          <w:p w14:paraId="2DF7950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720</w:t>
            </w:r>
          </w:p>
        </w:tc>
        <w:tc>
          <w:tcPr>
            <w:tcW w:w="859" w:type="pct"/>
            <w:noWrap/>
            <w:vAlign w:val="center"/>
          </w:tcPr>
          <w:p w14:paraId="0E1E27D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262,8</w:t>
            </w:r>
          </w:p>
        </w:tc>
      </w:tr>
      <w:tr w:rsidR="00ED2AA6" w:rsidRPr="00FA6920" w14:paraId="20B3EA92" w14:textId="77777777" w:rsidTr="00ED2AA6">
        <w:trPr>
          <w:trHeight w:hRule="exact" w:val="300"/>
          <w:jc w:val="center"/>
        </w:trPr>
        <w:tc>
          <w:tcPr>
            <w:tcW w:w="424" w:type="pct"/>
            <w:shd w:val="clear" w:color="000000" w:fill="FFFFFF"/>
            <w:vAlign w:val="center"/>
          </w:tcPr>
          <w:p w14:paraId="342531E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w:t>
            </w:r>
          </w:p>
        </w:tc>
        <w:tc>
          <w:tcPr>
            <w:tcW w:w="728" w:type="pct"/>
            <w:shd w:val="clear" w:color="000000" w:fill="FFFFFF"/>
            <w:vAlign w:val="center"/>
          </w:tcPr>
          <w:p w14:paraId="11F71D2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1846</w:t>
            </w:r>
          </w:p>
        </w:tc>
        <w:tc>
          <w:tcPr>
            <w:tcW w:w="1558" w:type="pct"/>
            <w:shd w:val="clear" w:color="000000" w:fill="FFFFFF"/>
            <w:vAlign w:val="center"/>
          </w:tcPr>
          <w:p w14:paraId="5026B65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ул. Свердлова, 36</w:t>
            </w:r>
          </w:p>
        </w:tc>
        <w:tc>
          <w:tcPr>
            <w:tcW w:w="860" w:type="pct"/>
            <w:noWrap/>
            <w:vAlign w:val="center"/>
          </w:tcPr>
          <w:p w14:paraId="782DF88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25</w:t>
            </w:r>
          </w:p>
        </w:tc>
        <w:tc>
          <w:tcPr>
            <w:tcW w:w="571" w:type="pct"/>
            <w:noWrap/>
            <w:vAlign w:val="center"/>
          </w:tcPr>
          <w:p w14:paraId="16A4337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600</w:t>
            </w:r>
          </w:p>
        </w:tc>
        <w:tc>
          <w:tcPr>
            <w:tcW w:w="859" w:type="pct"/>
            <w:noWrap/>
            <w:vAlign w:val="center"/>
          </w:tcPr>
          <w:p w14:paraId="3457A07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219</w:t>
            </w:r>
          </w:p>
        </w:tc>
      </w:tr>
      <w:tr w:rsidR="00ED2AA6" w:rsidRPr="00FA6920" w14:paraId="0C0F9EAA" w14:textId="77777777" w:rsidTr="00ED2AA6">
        <w:trPr>
          <w:trHeight w:hRule="exact" w:val="300"/>
          <w:jc w:val="center"/>
        </w:trPr>
        <w:tc>
          <w:tcPr>
            <w:tcW w:w="424" w:type="pct"/>
            <w:shd w:val="clear" w:color="000000" w:fill="FFFFFF"/>
            <w:vAlign w:val="center"/>
          </w:tcPr>
          <w:p w14:paraId="313AA7C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w:t>
            </w:r>
          </w:p>
        </w:tc>
        <w:tc>
          <w:tcPr>
            <w:tcW w:w="728" w:type="pct"/>
            <w:shd w:val="clear" w:color="000000" w:fill="FFFFFF"/>
            <w:vAlign w:val="center"/>
          </w:tcPr>
          <w:p w14:paraId="324239E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1838</w:t>
            </w:r>
          </w:p>
        </w:tc>
        <w:tc>
          <w:tcPr>
            <w:tcW w:w="1558" w:type="pct"/>
            <w:shd w:val="clear" w:color="000000" w:fill="FFFFFF"/>
            <w:vAlign w:val="center"/>
          </w:tcPr>
          <w:p w14:paraId="31B3515E"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ул. Гагарина</w:t>
            </w:r>
          </w:p>
        </w:tc>
        <w:tc>
          <w:tcPr>
            <w:tcW w:w="860" w:type="pct"/>
            <w:noWrap/>
            <w:vAlign w:val="center"/>
          </w:tcPr>
          <w:p w14:paraId="47455AD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25</w:t>
            </w:r>
          </w:p>
        </w:tc>
        <w:tc>
          <w:tcPr>
            <w:tcW w:w="571" w:type="pct"/>
            <w:noWrap/>
            <w:vAlign w:val="center"/>
          </w:tcPr>
          <w:p w14:paraId="4AB9CB5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600</w:t>
            </w:r>
          </w:p>
        </w:tc>
        <w:tc>
          <w:tcPr>
            <w:tcW w:w="859" w:type="pct"/>
            <w:noWrap/>
            <w:vAlign w:val="center"/>
          </w:tcPr>
          <w:p w14:paraId="54BA59B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219</w:t>
            </w:r>
          </w:p>
        </w:tc>
      </w:tr>
      <w:tr w:rsidR="00ED2AA6" w:rsidRPr="00FA6920" w14:paraId="7E07EA77" w14:textId="77777777" w:rsidTr="00ED2AA6">
        <w:trPr>
          <w:trHeight w:hRule="exact" w:val="300"/>
          <w:jc w:val="center"/>
        </w:trPr>
        <w:tc>
          <w:tcPr>
            <w:tcW w:w="424" w:type="pct"/>
            <w:shd w:val="clear" w:color="000000" w:fill="FFFFFF"/>
            <w:vAlign w:val="center"/>
          </w:tcPr>
          <w:p w14:paraId="4E469E8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4</w:t>
            </w:r>
          </w:p>
        </w:tc>
        <w:tc>
          <w:tcPr>
            <w:tcW w:w="728" w:type="pct"/>
            <w:shd w:val="clear" w:color="000000" w:fill="FFFFFF"/>
            <w:vAlign w:val="center"/>
          </w:tcPr>
          <w:p w14:paraId="063D42F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1845</w:t>
            </w:r>
          </w:p>
        </w:tc>
        <w:tc>
          <w:tcPr>
            <w:tcW w:w="1558" w:type="pct"/>
            <w:shd w:val="clear" w:color="000000" w:fill="FFFFFF"/>
            <w:vAlign w:val="center"/>
          </w:tcPr>
          <w:p w14:paraId="773DE87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ул. 11. Коммуны</w:t>
            </w:r>
          </w:p>
        </w:tc>
        <w:tc>
          <w:tcPr>
            <w:tcW w:w="860" w:type="pct"/>
            <w:noWrap/>
            <w:vAlign w:val="center"/>
          </w:tcPr>
          <w:p w14:paraId="1D0C4A6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25</w:t>
            </w:r>
          </w:p>
        </w:tc>
        <w:tc>
          <w:tcPr>
            <w:tcW w:w="571" w:type="pct"/>
            <w:noWrap/>
            <w:vAlign w:val="center"/>
          </w:tcPr>
          <w:p w14:paraId="7B8EAF7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600</w:t>
            </w:r>
          </w:p>
        </w:tc>
        <w:tc>
          <w:tcPr>
            <w:tcW w:w="859" w:type="pct"/>
            <w:noWrap/>
            <w:vAlign w:val="center"/>
          </w:tcPr>
          <w:p w14:paraId="2BEEAA4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219</w:t>
            </w:r>
          </w:p>
        </w:tc>
      </w:tr>
      <w:tr w:rsidR="00ED2AA6" w:rsidRPr="00FA6920" w14:paraId="4494022F" w14:textId="77777777" w:rsidTr="00ED2AA6">
        <w:trPr>
          <w:trHeight w:hRule="exact" w:val="300"/>
          <w:jc w:val="center"/>
        </w:trPr>
        <w:tc>
          <w:tcPr>
            <w:tcW w:w="424" w:type="pct"/>
            <w:shd w:val="clear" w:color="000000" w:fill="FFFFFF"/>
            <w:vAlign w:val="center"/>
          </w:tcPr>
          <w:p w14:paraId="10BAD4A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w:t>
            </w:r>
          </w:p>
        </w:tc>
        <w:tc>
          <w:tcPr>
            <w:tcW w:w="728" w:type="pct"/>
            <w:shd w:val="clear" w:color="000000" w:fill="FFFFFF"/>
            <w:vAlign w:val="center"/>
          </w:tcPr>
          <w:p w14:paraId="6A7D33EE"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1847</w:t>
            </w:r>
          </w:p>
        </w:tc>
        <w:tc>
          <w:tcPr>
            <w:tcW w:w="1558" w:type="pct"/>
            <w:shd w:val="clear" w:color="000000" w:fill="FFFFFF"/>
            <w:vAlign w:val="center"/>
          </w:tcPr>
          <w:p w14:paraId="603E17D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ул. Московская</w:t>
            </w:r>
          </w:p>
        </w:tc>
        <w:tc>
          <w:tcPr>
            <w:tcW w:w="860" w:type="pct"/>
            <w:noWrap/>
            <w:vAlign w:val="center"/>
          </w:tcPr>
          <w:p w14:paraId="4924650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w:t>
            </w:r>
          </w:p>
        </w:tc>
        <w:tc>
          <w:tcPr>
            <w:tcW w:w="571" w:type="pct"/>
            <w:noWrap/>
            <w:vAlign w:val="center"/>
          </w:tcPr>
          <w:p w14:paraId="1445591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1 440</w:t>
            </w:r>
          </w:p>
        </w:tc>
        <w:tc>
          <w:tcPr>
            <w:tcW w:w="859" w:type="pct"/>
            <w:noWrap/>
            <w:vAlign w:val="center"/>
          </w:tcPr>
          <w:p w14:paraId="4376EDF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525,6</w:t>
            </w:r>
          </w:p>
        </w:tc>
      </w:tr>
      <w:tr w:rsidR="00ED2AA6" w:rsidRPr="00FA6920" w14:paraId="28C3317B" w14:textId="77777777" w:rsidTr="00ED2AA6">
        <w:trPr>
          <w:trHeight w:hRule="exact" w:val="583"/>
          <w:jc w:val="center"/>
        </w:trPr>
        <w:tc>
          <w:tcPr>
            <w:tcW w:w="424" w:type="pct"/>
            <w:shd w:val="clear" w:color="000000" w:fill="FFFFFF"/>
            <w:vAlign w:val="center"/>
          </w:tcPr>
          <w:p w14:paraId="7D249CA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w:t>
            </w:r>
          </w:p>
        </w:tc>
        <w:tc>
          <w:tcPr>
            <w:tcW w:w="728" w:type="pct"/>
            <w:shd w:val="clear" w:color="000000" w:fill="FFFFFF"/>
            <w:vAlign w:val="center"/>
          </w:tcPr>
          <w:p w14:paraId="009B0C9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1848</w:t>
            </w:r>
          </w:p>
        </w:tc>
        <w:tc>
          <w:tcPr>
            <w:tcW w:w="1558" w:type="pct"/>
            <w:shd w:val="clear" w:color="000000" w:fill="FFFFFF"/>
            <w:vAlign w:val="center"/>
          </w:tcPr>
          <w:p w14:paraId="573DABE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ул. Ворошилова</w:t>
            </w:r>
          </w:p>
        </w:tc>
        <w:tc>
          <w:tcPr>
            <w:tcW w:w="860" w:type="pct"/>
            <w:noWrap/>
            <w:vAlign w:val="center"/>
          </w:tcPr>
          <w:p w14:paraId="73F7C01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25</w:t>
            </w:r>
          </w:p>
        </w:tc>
        <w:tc>
          <w:tcPr>
            <w:tcW w:w="571" w:type="pct"/>
            <w:noWrap/>
            <w:vAlign w:val="center"/>
          </w:tcPr>
          <w:p w14:paraId="0291002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600</w:t>
            </w:r>
          </w:p>
        </w:tc>
        <w:tc>
          <w:tcPr>
            <w:tcW w:w="859" w:type="pct"/>
            <w:noWrap/>
            <w:vAlign w:val="center"/>
          </w:tcPr>
          <w:p w14:paraId="0FBEE0C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219</w:t>
            </w:r>
          </w:p>
        </w:tc>
      </w:tr>
      <w:tr w:rsidR="00ED2AA6" w:rsidRPr="00FA6920" w14:paraId="1CA813DD" w14:textId="77777777" w:rsidTr="00ED2AA6">
        <w:trPr>
          <w:trHeight w:hRule="exact" w:val="300"/>
          <w:jc w:val="center"/>
        </w:trPr>
        <w:tc>
          <w:tcPr>
            <w:tcW w:w="424" w:type="pct"/>
            <w:shd w:val="clear" w:color="000000" w:fill="FFFFFF"/>
            <w:vAlign w:val="center"/>
          </w:tcPr>
          <w:p w14:paraId="634E02B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7</w:t>
            </w:r>
          </w:p>
        </w:tc>
        <w:tc>
          <w:tcPr>
            <w:tcW w:w="728" w:type="pct"/>
            <w:shd w:val="clear" w:color="000000" w:fill="FFFFFF"/>
            <w:vAlign w:val="center"/>
          </w:tcPr>
          <w:p w14:paraId="42CB07D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1856</w:t>
            </w:r>
          </w:p>
        </w:tc>
        <w:tc>
          <w:tcPr>
            <w:tcW w:w="1558" w:type="pct"/>
            <w:shd w:val="clear" w:color="000000" w:fill="FFFFFF"/>
            <w:vAlign w:val="center"/>
          </w:tcPr>
          <w:p w14:paraId="01F78E8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ул. Щорса</w:t>
            </w:r>
          </w:p>
        </w:tc>
        <w:tc>
          <w:tcPr>
            <w:tcW w:w="860" w:type="pct"/>
            <w:noWrap/>
            <w:vAlign w:val="center"/>
          </w:tcPr>
          <w:p w14:paraId="1123B45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40</w:t>
            </w:r>
          </w:p>
        </w:tc>
        <w:tc>
          <w:tcPr>
            <w:tcW w:w="571" w:type="pct"/>
            <w:noWrap/>
            <w:vAlign w:val="center"/>
          </w:tcPr>
          <w:p w14:paraId="21C9A17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960</w:t>
            </w:r>
          </w:p>
        </w:tc>
        <w:tc>
          <w:tcPr>
            <w:tcW w:w="859" w:type="pct"/>
            <w:noWrap/>
            <w:vAlign w:val="center"/>
          </w:tcPr>
          <w:p w14:paraId="4F44C78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350,4</w:t>
            </w:r>
          </w:p>
        </w:tc>
      </w:tr>
      <w:tr w:rsidR="00ED2AA6" w:rsidRPr="00FA6920" w14:paraId="4CF7219C" w14:textId="77777777" w:rsidTr="00ED2AA6">
        <w:trPr>
          <w:trHeight w:hRule="exact" w:val="795"/>
          <w:jc w:val="center"/>
        </w:trPr>
        <w:tc>
          <w:tcPr>
            <w:tcW w:w="424" w:type="pct"/>
            <w:shd w:val="clear" w:color="000000" w:fill="FFFFFF"/>
            <w:vAlign w:val="center"/>
          </w:tcPr>
          <w:p w14:paraId="770EBC2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8</w:t>
            </w:r>
          </w:p>
        </w:tc>
        <w:tc>
          <w:tcPr>
            <w:tcW w:w="728" w:type="pct"/>
            <w:shd w:val="clear" w:color="000000" w:fill="FFFFFF"/>
            <w:vAlign w:val="center"/>
          </w:tcPr>
          <w:p w14:paraId="0B543CB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4916</w:t>
            </w:r>
          </w:p>
        </w:tc>
        <w:tc>
          <w:tcPr>
            <w:tcW w:w="1558" w:type="pct"/>
            <w:shd w:val="clear" w:color="000000" w:fill="FFFFFF"/>
            <w:vAlign w:val="center"/>
          </w:tcPr>
          <w:p w14:paraId="39A9322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тер. станции III подъема</w:t>
            </w:r>
          </w:p>
        </w:tc>
        <w:tc>
          <w:tcPr>
            <w:tcW w:w="860" w:type="pct"/>
            <w:noWrap/>
            <w:vAlign w:val="center"/>
          </w:tcPr>
          <w:p w14:paraId="2AF5286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w:t>
            </w:r>
          </w:p>
        </w:tc>
        <w:tc>
          <w:tcPr>
            <w:tcW w:w="571" w:type="pct"/>
            <w:noWrap/>
            <w:vAlign w:val="center"/>
          </w:tcPr>
          <w:p w14:paraId="1A1BE06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1 440</w:t>
            </w:r>
          </w:p>
        </w:tc>
        <w:tc>
          <w:tcPr>
            <w:tcW w:w="859" w:type="pct"/>
            <w:noWrap/>
            <w:vAlign w:val="center"/>
          </w:tcPr>
          <w:p w14:paraId="3A7C488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525,6</w:t>
            </w:r>
          </w:p>
        </w:tc>
      </w:tr>
      <w:tr w:rsidR="00ED2AA6" w:rsidRPr="00FA6920" w14:paraId="5EB809EF" w14:textId="77777777" w:rsidTr="00ED2AA6">
        <w:trPr>
          <w:trHeight w:hRule="exact" w:val="795"/>
          <w:jc w:val="center"/>
        </w:trPr>
        <w:tc>
          <w:tcPr>
            <w:tcW w:w="424" w:type="pct"/>
            <w:shd w:val="clear" w:color="000000" w:fill="FFFFFF"/>
            <w:vAlign w:val="center"/>
          </w:tcPr>
          <w:p w14:paraId="3FD12AD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9</w:t>
            </w:r>
          </w:p>
        </w:tc>
        <w:tc>
          <w:tcPr>
            <w:tcW w:w="728" w:type="pct"/>
            <w:shd w:val="clear" w:color="000000" w:fill="FFFFFF"/>
            <w:vAlign w:val="center"/>
          </w:tcPr>
          <w:p w14:paraId="5665A41E"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1812</w:t>
            </w:r>
          </w:p>
        </w:tc>
        <w:tc>
          <w:tcPr>
            <w:tcW w:w="1558" w:type="pct"/>
            <w:shd w:val="clear" w:color="000000" w:fill="FFFFFF"/>
            <w:vAlign w:val="center"/>
          </w:tcPr>
          <w:p w14:paraId="1455F23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Возле ГНС ул. Заводская</w:t>
            </w:r>
          </w:p>
        </w:tc>
        <w:tc>
          <w:tcPr>
            <w:tcW w:w="860" w:type="pct"/>
            <w:noWrap/>
            <w:vAlign w:val="center"/>
          </w:tcPr>
          <w:p w14:paraId="4039B6E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10</w:t>
            </w:r>
          </w:p>
        </w:tc>
        <w:tc>
          <w:tcPr>
            <w:tcW w:w="571" w:type="pct"/>
            <w:noWrap/>
            <w:vAlign w:val="center"/>
          </w:tcPr>
          <w:p w14:paraId="012A284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240</w:t>
            </w:r>
          </w:p>
        </w:tc>
        <w:tc>
          <w:tcPr>
            <w:tcW w:w="859" w:type="pct"/>
            <w:noWrap/>
            <w:vAlign w:val="center"/>
          </w:tcPr>
          <w:p w14:paraId="4958621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87,6</w:t>
            </w:r>
          </w:p>
        </w:tc>
      </w:tr>
      <w:tr w:rsidR="00ED2AA6" w:rsidRPr="00FA6920" w14:paraId="53F1F359" w14:textId="77777777" w:rsidTr="00ED2AA6">
        <w:trPr>
          <w:trHeight w:hRule="exact" w:val="795"/>
          <w:jc w:val="center"/>
        </w:trPr>
        <w:tc>
          <w:tcPr>
            <w:tcW w:w="424" w:type="pct"/>
            <w:shd w:val="clear" w:color="000000" w:fill="FFFFFF"/>
            <w:vAlign w:val="center"/>
          </w:tcPr>
          <w:p w14:paraId="55620B9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10</w:t>
            </w:r>
          </w:p>
        </w:tc>
        <w:tc>
          <w:tcPr>
            <w:tcW w:w="728" w:type="pct"/>
            <w:shd w:val="clear" w:color="000000" w:fill="FFFFFF"/>
            <w:vAlign w:val="center"/>
          </w:tcPr>
          <w:p w14:paraId="2D644E3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5498</w:t>
            </w:r>
          </w:p>
        </w:tc>
        <w:tc>
          <w:tcPr>
            <w:tcW w:w="1558" w:type="pct"/>
            <w:shd w:val="clear" w:color="000000" w:fill="FFFFFF"/>
            <w:vAlign w:val="center"/>
          </w:tcPr>
          <w:p w14:paraId="7C18849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ул. Кирова возле д/с «Золотая рыбка»</w:t>
            </w:r>
          </w:p>
        </w:tc>
        <w:tc>
          <w:tcPr>
            <w:tcW w:w="860" w:type="pct"/>
            <w:noWrap/>
            <w:vAlign w:val="center"/>
          </w:tcPr>
          <w:p w14:paraId="53A2958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25</w:t>
            </w:r>
          </w:p>
        </w:tc>
        <w:tc>
          <w:tcPr>
            <w:tcW w:w="571" w:type="pct"/>
            <w:noWrap/>
            <w:vAlign w:val="center"/>
          </w:tcPr>
          <w:p w14:paraId="1F502B3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600</w:t>
            </w:r>
          </w:p>
        </w:tc>
        <w:tc>
          <w:tcPr>
            <w:tcW w:w="859" w:type="pct"/>
            <w:noWrap/>
            <w:vAlign w:val="center"/>
          </w:tcPr>
          <w:p w14:paraId="6196095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219</w:t>
            </w:r>
          </w:p>
        </w:tc>
      </w:tr>
      <w:tr w:rsidR="00ED2AA6" w:rsidRPr="00FA6920" w14:paraId="134B4A91" w14:textId="77777777" w:rsidTr="00ED2AA6">
        <w:trPr>
          <w:trHeight w:hRule="exact" w:val="525"/>
          <w:jc w:val="center"/>
        </w:trPr>
        <w:tc>
          <w:tcPr>
            <w:tcW w:w="424" w:type="pct"/>
            <w:shd w:val="clear" w:color="000000" w:fill="FFFFFF"/>
            <w:vAlign w:val="center"/>
          </w:tcPr>
          <w:p w14:paraId="041190E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11</w:t>
            </w:r>
          </w:p>
        </w:tc>
        <w:tc>
          <w:tcPr>
            <w:tcW w:w="728" w:type="pct"/>
            <w:shd w:val="clear" w:color="000000" w:fill="FFFFFF"/>
            <w:vAlign w:val="center"/>
          </w:tcPr>
          <w:p w14:paraId="30EF984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5387</w:t>
            </w:r>
          </w:p>
        </w:tc>
        <w:tc>
          <w:tcPr>
            <w:tcW w:w="1558" w:type="pct"/>
            <w:shd w:val="clear" w:color="000000" w:fill="FFFFFF"/>
            <w:vAlign w:val="center"/>
          </w:tcPr>
          <w:p w14:paraId="72B27AE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ул. Колхозная</w:t>
            </w:r>
          </w:p>
        </w:tc>
        <w:tc>
          <w:tcPr>
            <w:tcW w:w="860" w:type="pct"/>
            <w:noWrap/>
            <w:vAlign w:val="center"/>
          </w:tcPr>
          <w:p w14:paraId="4422650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25</w:t>
            </w:r>
          </w:p>
        </w:tc>
        <w:tc>
          <w:tcPr>
            <w:tcW w:w="571" w:type="pct"/>
            <w:noWrap/>
            <w:vAlign w:val="center"/>
          </w:tcPr>
          <w:p w14:paraId="7689DD4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600</w:t>
            </w:r>
          </w:p>
        </w:tc>
        <w:tc>
          <w:tcPr>
            <w:tcW w:w="859" w:type="pct"/>
            <w:noWrap/>
            <w:vAlign w:val="center"/>
          </w:tcPr>
          <w:p w14:paraId="21FA1D8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219</w:t>
            </w:r>
          </w:p>
        </w:tc>
      </w:tr>
      <w:tr w:rsidR="00ED2AA6" w:rsidRPr="00FA6920" w14:paraId="5BC5BC87" w14:textId="77777777" w:rsidTr="00ED2AA6">
        <w:trPr>
          <w:trHeight w:hRule="exact" w:val="300"/>
          <w:jc w:val="center"/>
        </w:trPr>
        <w:tc>
          <w:tcPr>
            <w:tcW w:w="424" w:type="pct"/>
            <w:shd w:val="clear" w:color="000000" w:fill="FFFFFF"/>
            <w:vAlign w:val="center"/>
          </w:tcPr>
          <w:p w14:paraId="4A78489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12</w:t>
            </w:r>
          </w:p>
        </w:tc>
        <w:tc>
          <w:tcPr>
            <w:tcW w:w="728" w:type="pct"/>
            <w:shd w:val="clear" w:color="000000" w:fill="FFFFFF"/>
            <w:vAlign w:val="center"/>
          </w:tcPr>
          <w:p w14:paraId="038566E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5850</w:t>
            </w:r>
          </w:p>
        </w:tc>
        <w:tc>
          <w:tcPr>
            <w:tcW w:w="1558" w:type="pct"/>
            <w:shd w:val="clear" w:color="000000" w:fill="FFFFFF"/>
            <w:vAlign w:val="center"/>
          </w:tcPr>
          <w:p w14:paraId="2FC97F8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с. Займище</w:t>
            </w:r>
          </w:p>
        </w:tc>
        <w:tc>
          <w:tcPr>
            <w:tcW w:w="860" w:type="pct"/>
            <w:noWrap/>
            <w:vAlign w:val="center"/>
          </w:tcPr>
          <w:p w14:paraId="602E9FE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25</w:t>
            </w:r>
          </w:p>
        </w:tc>
        <w:tc>
          <w:tcPr>
            <w:tcW w:w="571" w:type="pct"/>
            <w:noWrap/>
            <w:vAlign w:val="center"/>
          </w:tcPr>
          <w:p w14:paraId="77B8774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600</w:t>
            </w:r>
          </w:p>
        </w:tc>
        <w:tc>
          <w:tcPr>
            <w:tcW w:w="859" w:type="pct"/>
            <w:noWrap/>
            <w:vAlign w:val="center"/>
          </w:tcPr>
          <w:p w14:paraId="7AC4678E"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219</w:t>
            </w:r>
          </w:p>
        </w:tc>
      </w:tr>
      <w:tr w:rsidR="00ED2AA6" w:rsidRPr="00FA6920" w14:paraId="3B5EBE22" w14:textId="77777777" w:rsidTr="00ED2AA6">
        <w:trPr>
          <w:trHeight w:hRule="exact" w:val="300"/>
          <w:jc w:val="center"/>
        </w:trPr>
        <w:tc>
          <w:tcPr>
            <w:tcW w:w="424" w:type="pct"/>
            <w:shd w:val="clear" w:color="000000" w:fill="FFFFFF"/>
            <w:vAlign w:val="center"/>
          </w:tcPr>
          <w:p w14:paraId="4BDE705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13</w:t>
            </w:r>
          </w:p>
        </w:tc>
        <w:tc>
          <w:tcPr>
            <w:tcW w:w="728" w:type="pct"/>
            <w:shd w:val="clear" w:color="000000" w:fill="FFFFFF"/>
            <w:vAlign w:val="center"/>
          </w:tcPr>
          <w:p w14:paraId="2F87B52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5851</w:t>
            </w:r>
          </w:p>
        </w:tc>
        <w:tc>
          <w:tcPr>
            <w:tcW w:w="1558" w:type="pct"/>
            <w:shd w:val="clear" w:color="000000" w:fill="FFFFFF"/>
            <w:vAlign w:val="center"/>
          </w:tcPr>
          <w:p w14:paraId="043CADCD" w14:textId="77777777" w:rsidR="00ED2AA6" w:rsidRPr="00FA6920" w:rsidRDefault="00ED2AA6" w:rsidP="00ED2AA6">
            <w:pPr>
              <w:widowControl/>
              <w:spacing w:line="276" w:lineRule="auto"/>
              <w:jc w:val="center"/>
              <w:rPr>
                <w:lang w:val="ru-RU" w:eastAsia="ru-RU"/>
              </w:rPr>
            </w:pPr>
            <w:r w:rsidRPr="00FA6920">
              <w:rPr>
                <w:color w:val="000000"/>
                <w:sz w:val="24"/>
                <w:szCs w:val="24"/>
                <w:lang w:val="ru-RU" w:eastAsia="ru-RU"/>
              </w:rPr>
              <w:t>с. Займище</w:t>
            </w:r>
          </w:p>
        </w:tc>
        <w:tc>
          <w:tcPr>
            <w:tcW w:w="860" w:type="pct"/>
            <w:noWrap/>
            <w:vAlign w:val="center"/>
          </w:tcPr>
          <w:p w14:paraId="26E439C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w:t>
            </w:r>
          </w:p>
        </w:tc>
        <w:tc>
          <w:tcPr>
            <w:tcW w:w="571" w:type="pct"/>
            <w:noWrap/>
            <w:vAlign w:val="center"/>
          </w:tcPr>
          <w:p w14:paraId="1C89A33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1 440</w:t>
            </w:r>
          </w:p>
        </w:tc>
        <w:tc>
          <w:tcPr>
            <w:tcW w:w="859" w:type="pct"/>
            <w:noWrap/>
            <w:vAlign w:val="center"/>
          </w:tcPr>
          <w:p w14:paraId="674774F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525,6</w:t>
            </w:r>
          </w:p>
        </w:tc>
      </w:tr>
      <w:tr w:rsidR="00ED2AA6" w:rsidRPr="00FA6920" w14:paraId="521B6D97" w14:textId="77777777" w:rsidTr="00ED2AA6">
        <w:trPr>
          <w:trHeight w:hRule="exact" w:val="300"/>
          <w:jc w:val="center"/>
        </w:trPr>
        <w:tc>
          <w:tcPr>
            <w:tcW w:w="424" w:type="pct"/>
            <w:shd w:val="clear" w:color="000000" w:fill="FFFFFF"/>
            <w:vAlign w:val="center"/>
          </w:tcPr>
          <w:p w14:paraId="3CB1041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14</w:t>
            </w:r>
          </w:p>
        </w:tc>
        <w:tc>
          <w:tcPr>
            <w:tcW w:w="728" w:type="pct"/>
            <w:shd w:val="clear" w:color="000000" w:fill="FFFFFF"/>
            <w:vAlign w:val="center"/>
          </w:tcPr>
          <w:p w14:paraId="6DF74CE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5219</w:t>
            </w:r>
          </w:p>
        </w:tc>
        <w:tc>
          <w:tcPr>
            <w:tcW w:w="1558" w:type="pct"/>
            <w:shd w:val="clear" w:color="000000" w:fill="FFFFFF"/>
            <w:vAlign w:val="center"/>
          </w:tcPr>
          <w:p w14:paraId="434E5CF6" w14:textId="77777777" w:rsidR="00ED2AA6" w:rsidRPr="00FA6920" w:rsidRDefault="00ED2AA6" w:rsidP="00ED2AA6">
            <w:pPr>
              <w:widowControl/>
              <w:spacing w:line="276" w:lineRule="auto"/>
              <w:jc w:val="center"/>
              <w:rPr>
                <w:lang w:val="ru-RU" w:eastAsia="ru-RU"/>
              </w:rPr>
            </w:pPr>
            <w:r w:rsidRPr="00FA6920">
              <w:rPr>
                <w:color w:val="000000"/>
                <w:sz w:val="24"/>
                <w:szCs w:val="24"/>
                <w:lang w:val="ru-RU" w:eastAsia="ru-RU"/>
              </w:rPr>
              <w:t>с. Займище</w:t>
            </w:r>
          </w:p>
        </w:tc>
        <w:tc>
          <w:tcPr>
            <w:tcW w:w="860" w:type="pct"/>
            <w:noWrap/>
            <w:vAlign w:val="center"/>
          </w:tcPr>
          <w:p w14:paraId="30512CC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25</w:t>
            </w:r>
          </w:p>
        </w:tc>
        <w:tc>
          <w:tcPr>
            <w:tcW w:w="571" w:type="pct"/>
            <w:noWrap/>
            <w:vAlign w:val="center"/>
          </w:tcPr>
          <w:p w14:paraId="3530695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600</w:t>
            </w:r>
          </w:p>
        </w:tc>
        <w:tc>
          <w:tcPr>
            <w:tcW w:w="859" w:type="pct"/>
            <w:noWrap/>
            <w:vAlign w:val="center"/>
          </w:tcPr>
          <w:p w14:paraId="1D47447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219</w:t>
            </w:r>
          </w:p>
        </w:tc>
      </w:tr>
      <w:tr w:rsidR="00ED2AA6" w:rsidRPr="00FA6920" w14:paraId="0F167A63" w14:textId="77777777" w:rsidTr="00ED2AA6">
        <w:trPr>
          <w:trHeight w:hRule="exact" w:val="550"/>
          <w:jc w:val="center"/>
        </w:trPr>
        <w:tc>
          <w:tcPr>
            <w:tcW w:w="424" w:type="pct"/>
            <w:shd w:val="clear" w:color="000000" w:fill="FFFFFF"/>
            <w:vAlign w:val="center"/>
          </w:tcPr>
          <w:p w14:paraId="01480F3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15</w:t>
            </w:r>
          </w:p>
        </w:tc>
        <w:tc>
          <w:tcPr>
            <w:tcW w:w="728" w:type="pct"/>
            <w:shd w:val="clear" w:color="000000" w:fill="FFFFFF"/>
            <w:vAlign w:val="center"/>
          </w:tcPr>
          <w:p w14:paraId="447BED1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2842</w:t>
            </w:r>
          </w:p>
        </w:tc>
        <w:tc>
          <w:tcPr>
            <w:tcW w:w="1558" w:type="pct"/>
            <w:shd w:val="clear" w:color="000000" w:fill="FFFFFF"/>
            <w:vAlign w:val="center"/>
          </w:tcPr>
          <w:p w14:paraId="61439C31" w14:textId="77777777" w:rsidR="00ED2AA6" w:rsidRPr="00FA6920" w:rsidRDefault="00ED2AA6" w:rsidP="00ED2AA6">
            <w:pPr>
              <w:widowControl/>
              <w:spacing w:line="276" w:lineRule="auto"/>
              <w:jc w:val="center"/>
              <w:rPr>
                <w:lang w:val="ru-RU" w:eastAsia="ru-RU"/>
              </w:rPr>
            </w:pPr>
            <w:r w:rsidRPr="00FA6920">
              <w:rPr>
                <w:color w:val="000000"/>
                <w:sz w:val="24"/>
                <w:szCs w:val="24"/>
                <w:lang w:val="ru-RU" w:eastAsia="ru-RU"/>
              </w:rPr>
              <w:t>с. Займище</w:t>
            </w:r>
          </w:p>
        </w:tc>
        <w:tc>
          <w:tcPr>
            <w:tcW w:w="860" w:type="pct"/>
            <w:noWrap/>
            <w:vAlign w:val="center"/>
          </w:tcPr>
          <w:p w14:paraId="79CBED5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w:t>
            </w:r>
          </w:p>
        </w:tc>
        <w:tc>
          <w:tcPr>
            <w:tcW w:w="571" w:type="pct"/>
            <w:noWrap/>
            <w:vAlign w:val="center"/>
          </w:tcPr>
          <w:p w14:paraId="1F5E531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1 440</w:t>
            </w:r>
          </w:p>
        </w:tc>
        <w:tc>
          <w:tcPr>
            <w:tcW w:w="859" w:type="pct"/>
            <w:noWrap/>
            <w:vAlign w:val="center"/>
          </w:tcPr>
          <w:p w14:paraId="00A683A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525,6</w:t>
            </w:r>
          </w:p>
        </w:tc>
      </w:tr>
      <w:tr w:rsidR="00ED2AA6" w:rsidRPr="00FA6920" w14:paraId="6F6C9B6B" w14:textId="77777777" w:rsidTr="00ED2AA6">
        <w:trPr>
          <w:trHeight w:hRule="exact" w:val="559"/>
          <w:jc w:val="center"/>
        </w:trPr>
        <w:tc>
          <w:tcPr>
            <w:tcW w:w="424" w:type="pct"/>
            <w:shd w:val="clear" w:color="000000" w:fill="FFFFFF"/>
            <w:vAlign w:val="center"/>
          </w:tcPr>
          <w:p w14:paraId="6C61E91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16</w:t>
            </w:r>
          </w:p>
        </w:tc>
        <w:tc>
          <w:tcPr>
            <w:tcW w:w="728" w:type="pct"/>
            <w:shd w:val="clear" w:color="000000" w:fill="FFFFFF"/>
            <w:vAlign w:val="center"/>
          </w:tcPr>
          <w:p w14:paraId="033783B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5852</w:t>
            </w:r>
          </w:p>
        </w:tc>
        <w:tc>
          <w:tcPr>
            <w:tcW w:w="1558" w:type="pct"/>
            <w:shd w:val="clear" w:color="000000" w:fill="FFFFFF"/>
            <w:vAlign w:val="center"/>
          </w:tcPr>
          <w:p w14:paraId="03C3C9E3" w14:textId="77777777" w:rsidR="00ED2AA6" w:rsidRPr="00FA6920" w:rsidRDefault="00ED2AA6" w:rsidP="00ED2AA6">
            <w:pPr>
              <w:widowControl/>
              <w:spacing w:line="276" w:lineRule="auto"/>
              <w:jc w:val="center"/>
              <w:rPr>
                <w:lang w:val="ru-RU" w:eastAsia="ru-RU"/>
              </w:rPr>
            </w:pPr>
            <w:r w:rsidRPr="00FA6920">
              <w:rPr>
                <w:color w:val="000000"/>
                <w:sz w:val="24"/>
                <w:szCs w:val="24"/>
                <w:lang w:val="ru-RU" w:eastAsia="ru-RU"/>
              </w:rPr>
              <w:t>с. Займище</w:t>
            </w:r>
          </w:p>
        </w:tc>
        <w:tc>
          <w:tcPr>
            <w:tcW w:w="860" w:type="pct"/>
            <w:noWrap/>
            <w:vAlign w:val="center"/>
          </w:tcPr>
          <w:p w14:paraId="0924BFDE"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w:t>
            </w:r>
          </w:p>
        </w:tc>
        <w:tc>
          <w:tcPr>
            <w:tcW w:w="571" w:type="pct"/>
            <w:noWrap/>
            <w:vAlign w:val="center"/>
          </w:tcPr>
          <w:p w14:paraId="61E16D2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1 440</w:t>
            </w:r>
          </w:p>
        </w:tc>
        <w:tc>
          <w:tcPr>
            <w:tcW w:w="859" w:type="pct"/>
            <w:noWrap/>
            <w:vAlign w:val="center"/>
          </w:tcPr>
          <w:p w14:paraId="2026112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525,6</w:t>
            </w:r>
          </w:p>
        </w:tc>
      </w:tr>
      <w:tr w:rsidR="00ED2AA6" w:rsidRPr="00FA6920" w14:paraId="7074CE01" w14:textId="77777777" w:rsidTr="00ED2AA6">
        <w:trPr>
          <w:trHeight w:hRule="exact" w:val="411"/>
          <w:jc w:val="center"/>
        </w:trPr>
        <w:tc>
          <w:tcPr>
            <w:tcW w:w="424" w:type="pct"/>
            <w:shd w:val="clear" w:color="000000" w:fill="FFFFFF"/>
            <w:vAlign w:val="center"/>
          </w:tcPr>
          <w:p w14:paraId="3493560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17</w:t>
            </w:r>
          </w:p>
        </w:tc>
        <w:tc>
          <w:tcPr>
            <w:tcW w:w="728" w:type="pct"/>
            <w:shd w:val="clear" w:color="000000" w:fill="FFFFFF"/>
            <w:vAlign w:val="center"/>
          </w:tcPr>
          <w:p w14:paraId="1359061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1857</w:t>
            </w:r>
          </w:p>
        </w:tc>
        <w:tc>
          <w:tcPr>
            <w:tcW w:w="1558" w:type="pct"/>
            <w:shd w:val="clear" w:color="000000" w:fill="FFFFFF"/>
            <w:vAlign w:val="center"/>
          </w:tcPr>
          <w:p w14:paraId="594A8FBE" w14:textId="77777777" w:rsidR="00ED2AA6" w:rsidRPr="00FA6920" w:rsidRDefault="00ED2AA6" w:rsidP="00ED2AA6">
            <w:pPr>
              <w:widowControl/>
              <w:spacing w:line="276" w:lineRule="auto"/>
              <w:jc w:val="center"/>
              <w:rPr>
                <w:lang w:val="ru-RU" w:eastAsia="ru-RU"/>
              </w:rPr>
            </w:pPr>
            <w:r w:rsidRPr="00FA6920">
              <w:rPr>
                <w:color w:val="000000"/>
                <w:sz w:val="24"/>
                <w:szCs w:val="24"/>
                <w:lang w:val="ru-RU" w:eastAsia="ru-RU"/>
              </w:rPr>
              <w:t>с. Займище</w:t>
            </w:r>
          </w:p>
        </w:tc>
        <w:tc>
          <w:tcPr>
            <w:tcW w:w="860" w:type="pct"/>
            <w:noWrap/>
            <w:vAlign w:val="center"/>
          </w:tcPr>
          <w:p w14:paraId="1C79568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16</w:t>
            </w:r>
          </w:p>
        </w:tc>
        <w:tc>
          <w:tcPr>
            <w:tcW w:w="571" w:type="pct"/>
            <w:noWrap/>
            <w:vAlign w:val="center"/>
          </w:tcPr>
          <w:p w14:paraId="75F8243E"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384</w:t>
            </w:r>
          </w:p>
        </w:tc>
        <w:tc>
          <w:tcPr>
            <w:tcW w:w="859" w:type="pct"/>
            <w:noWrap/>
            <w:vAlign w:val="center"/>
          </w:tcPr>
          <w:p w14:paraId="4B93641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140,16</w:t>
            </w:r>
          </w:p>
        </w:tc>
      </w:tr>
      <w:tr w:rsidR="00ED2AA6" w:rsidRPr="00FA6920" w14:paraId="784D1B94" w14:textId="77777777" w:rsidTr="00ED2AA6">
        <w:trPr>
          <w:trHeight w:hRule="exact" w:val="431"/>
          <w:jc w:val="center"/>
        </w:trPr>
        <w:tc>
          <w:tcPr>
            <w:tcW w:w="424" w:type="pct"/>
            <w:shd w:val="clear" w:color="000000" w:fill="FFFFFF"/>
            <w:vAlign w:val="center"/>
          </w:tcPr>
          <w:p w14:paraId="4C0FE6E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18</w:t>
            </w:r>
          </w:p>
        </w:tc>
        <w:tc>
          <w:tcPr>
            <w:tcW w:w="728" w:type="pct"/>
            <w:shd w:val="clear" w:color="000000" w:fill="FFFFFF"/>
            <w:vAlign w:val="center"/>
          </w:tcPr>
          <w:p w14:paraId="191A5DE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5854</w:t>
            </w:r>
          </w:p>
        </w:tc>
        <w:tc>
          <w:tcPr>
            <w:tcW w:w="1558" w:type="pct"/>
            <w:shd w:val="clear" w:color="000000" w:fill="FFFFFF"/>
            <w:vAlign w:val="center"/>
          </w:tcPr>
          <w:p w14:paraId="23901D10" w14:textId="77777777" w:rsidR="00ED2AA6" w:rsidRPr="00FA6920" w:rsidRDefault="00ED2AA6" w:rsidP="00ED2AA6">
            <w:pPr>
              <w:widowControl/>
              <w:spacing w:line="276" w:lineRule="auto"/>
              <w:jc w:val="center"/>
              <w:rPr>
                <w:lang w:val="ru-RU" w:eastAsia="ru-RU"/>
              </w:rPr>
            </w:pPr>
            <w:r w:rsidRPr="00FA6920">
              <w:rPr>
                <w:color w:val="000000"/>
                <w:sz w:val="24"/>
                <w:szCs w:val="24"/>
                <w:lang w:val="ru-RU" w:eastAsia="ru-RU"/>
              </w:rPr>
              <w:t>с. Займище</w:t>
            </w:r>
          </w:p>
        </w:tc>
        <w:tc>
          <w:tcPr>
            <w:tcW w:w="860" w:type="pct"/>
            <w:noWrap/>
            <w:vAlign w:val="center"/>
          </w:tcPr>
          <w:p w14:paraId="6AB7BB9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w:t>
            </w:r>
          </w:p>
        </w:tc>
        <w:tc>
          <w:tcPr>
            <w:tcW w:w="571" w:type="pct"/>
            <w:noWrap/>
            <w:vAlign w:val="center"/>
          </w:tcPr>
          <w:p w14:paraId="25A556D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1 440</w:t>
            </w:r>
          </w:p>
        </w:tc>
        <w:tc>
          <w:tcPr>
            <w:tcW w:w="859" w:type="pct"/>
            <w:noWrap/>
            <w:vAlign w:val="center"/>
          </w:tcPr>
          <w:p w14:paraId="53016A0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525,6</w:t>
            </w:r>
          </w:p>
        </w:tc>
      </w:tr>
      <w:tr w:rsidR="00ED2AA6" w:rsidRPr="00FA6920" w14:paraId="3D22E02C" w14:textId="77777777" w:rsidTr="00ED2AA6">
        <w:trPr>
          <w:trHeight w:hRule="exact" w:val="423"/>
          <w:jc w:val="center"/>
        </w:trPr>
        <w:tc>
          <w:tcPr>
            <w:tcW w:w="424" w:type="pct"/>
            <w:shd w:val="clear" w:color="000000" w:fill="FFFFFF"/>
            <w:vAlign w:val="center"/>
          </w:tcPr>
          <w:p w14:paraId="4127EDD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19</w:t>
            </w:r>
          </w:p>
        </w:tc>
        <w:tc>
          <w:tcPr>
            <w:tcW w:w="728" w:type="pct"/>
            <w:shd w:val="clear" w:color="000000" w:fill="FFFFFF"/>
            <w:vAlign w:val="center"/>
          </w:tcPr>
          <w:p w14:paraId="33DBE1F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1850</w:t>
            </w:r>
          </w:p>
        </w:tc>
        <w:tc>
          <w:tcPr>
            <w:tcW w:w="1558" w:type="pct"/>
            <w:shd w:val="clear" w:color="000000" w:fill="FFFFFF"/>
            <w:vAlign w:val="center"/>
          </w:tcPr>
          <w:p w14:paraId="1578958D" w14:textId="77777777" w:rsidR="00ED2AA6" w:rsidRPr="00FA6920" w:rsidRDefault="00ED2AA6" w:rsidP="00ED2AA6">
            <w:pPr>
              <w:widowControl/>
              <w:spacing w:line="276" w:lineRule="auto"/>
              <w:jc w:val="center"/>
              <w:rPr>
                <w:lang w:val="ru-RU" w:eastAsia="ru-RU"/>
              </w:rPr>
            </w:pPr>
            <w:r w:rsidRPr="00FA6920">
              <w:rPr>
                <w:color w:val="000000"/>
                <w:sz w:val="24"/>
                <w:szCs w:val="24"/>
                <w:lang w:val="ru-RU" w:eastAsia="ru-RU"/>
              </w:rPr>
              <w:t>с. Займище</w:t>
            </w:r>
          </w:p>
        </w:tc>
        <w:tc>
          <w:tcPr>
            <w:tcW w:w="860" w:type="pct"/>
            <w:noWrap/>
            <w:vAlign w:val="center"/>
          </w:tcPr>
          <w:p w14:paraId="4E0E0D6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25</w:t>
            </w:r>
          </w:p>
        </w:tc>
        <w:tc>
          <w:tcPr>
            <w:tcW w:w="571" w:type="pct"/>
            <w:noWrap/>
            <w:vAlign w:val="center"/>
          </w:tcPr>
          <w:p w14:paraId="0C23FCD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600</w:t>
            </w:r>
          </w:p>
        </w:tc>
        <w:tc>
          <w:tcPr>
            <w:tcW w:w="859" w:type="pct"/>
            <w:noWrap/>
            <w:vAlign w:val="center"/>
          </w:tcPr>
          <w:p w14:paraId="5BA752D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219</w:t>
            </w:r>
          </w:p>
        </w:tc>
      </w:tr>
      <w:tr w:rsidR="00ED2AA6" w:rsidRPr="00FA6920" w14:paraId="688186EE" w14:textId="77777777" w:rsidTr="00ED2AA6">
        <w:trPr>
          <w:trHeight w:hRule="exact" w:val="795"/>
          <w:jc w:val="center"/>
        </w:trPr>
        <w:tc>
          <w:tcPr>
            <w:tcW w:w="424" w:type="pct"/>
            <w:shd w:val="clear" w:color="000000" w:fill="FFFFFF"/>
            <w:vAlign w:val="center"/>
          </w:tcPr>
          <w:p w14:paraId="7DFEC36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20</w:t>
            </w:r>
          </w:p>
        </w:tc>
        <w:tc>
          <w:tcPr>
            <w:tcW w:w="728" w:type="pct"/>
            <w:shd w:val="clear" w:color="000000" w:fill="FFFFFF"/>
            <w:vAlign w:val="center"/>
          </w:tcPr>
          <w:p w14:paraId="319C762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1792</w:t>
            </w:r>
          </w:p>
        </w:tc>
        <w:tc>
          <w:tcPr>
            <w:tcW w:w="1558" w:type="pct"/>
            <w:shd w:val="clear" w:color="000000" w:fill="FFFFFF"/>
            <w:vAlign w:val="center"/>
          </w:tcPr>
          <w:p w14:paraId="5A6DA7A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Вблизи РПТ р.п. Займище</w:t>
            </w:r>
          </w:p>
        </w:tc>
        <w:tc>
          <w:tcPr>
            <w:tcW w:w="860" w:type="pct"/>
            <w:noWrap/>
            <w:vAlign w:val="center"/>
          </w:tcPr>
          <w:p w14:paraId="3BC6C58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10</w:t>
            </w:r>
          </w:p>
        </w:tc>
        <w:tc>
          <w:tcPr>
            <w:tcW w:w="571" w:type="pct"/>
            <w:noWrap/>
            <w:vAlign w:val="center"/>
          </w:tcPr>
          <w:p w14:paraId="5394CDE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240</w:t>
            </w:r>
          </w:p>
        </w:tc>
        <w:tc>
          <w:tcPr>
            <w:tcW w:w="859" w:type="pct"/>
            <w:noWrap/>
            <w:vAlign w:val="center"/>
          </w:tcPr>
          <w:p w14:paraId="0EAB9BB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87,6</w:t>
            </w:r>
          </w:p>
        </w:tc>
      </w:tr>
      <w:tr w:rsidR="00ED2AA6" w:rsidRPr="00FA6920" w14:paraId="68E409E5" w14:textId="77777777" w:rsidTr="00ED2AA6">
        <w:trPr>
          <w:trHeight w:hRule="exact" w:val="1125"/>
          <w:jc w:val="center"/>
        </w:trPr>
        <w:tc>
          <w:tcPr>
            <w:tcW w:w="424" w:type="pct"/>
            <w:shd w:val="clear" w:color="000000" w:fill="FFFFFF"/>
            <w:vAlign w:val="center"/>
          </w:tcPr>
          <w:p w14:paraId="4C22554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21</w:t>
            </w:r>
          </w:p>
        </w:tc>
        <w:tc>
          <w:tcPr>
            <w:tcW w:w="728" w:type="pct"/>
            <w:shd w:val="clear" w:color="000000" w:fill="FFFFFF"/>
            <w:vAlign w:val="center"/>
          </w:tcPr>
          <w:p w14:paraId="5C2EE93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4608</w:t>
            </w:r>
          </w:p>
        </w:tc>
        <w:tc>
          <w:tcPr>
            <w:tcW w:w="1558" w:type="pct"/>
            <w:shd w:val="clear" w:color="000000" w:fill="FFFFFF"/>
            <w:vAlign w:val="center"/>
          </w:tcPr>
          <w:p w14:paraId="0EB70F4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п. Синьковка, ул. Буденного</w:t>
            </w:r>
          </w:p>
        </w:tc>
        <w:tc>
          <w:tcPr>
            <w:tcW w:w="860" w:type="pct"/>
            <w:noWrap/>
            <w:vAlign w:val="center"/>
          </w:tcPr>
          <w:p w14:paraId="1FD1ADC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6,3</w:t>
            </w:r>
          </w:p>
        </w:tc>
        <w:tc>
          <w:tcPr>
            <w:tcW w:w="571" w:type="pct"/>
            <w:noWrap/>
            <w:vAlign w:val="center"/>
          </w:tcPr>
          <w:p w14:paraId="4A053BE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151,2</w:t>
            </w:r>
          </w:p>
        </w:tc>
        <w:tc>
          <w:tcPr>
            <w:tcW w:w="859" w:type="pct"/>
            <w:noWrap/>
            <w:vAlign w:val="center"/>
          </w:tcPr>
          <w:p w14:paraId="45D71F9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55,188</w:t>
            </w:r>
          </w:p>
        </w:tc>
      </w:tr>
      <w:tr w:rsidR="00ED2AA6" w:rsidRPr="00FA6920" w14:paraId="4BBAF215" w14:textId="77777777" w:rsidTr="00ED2AA6">
        <w:trPr>
          <w:trHeight w:hRule="exact" w:val="757"/>
          <w:jc w:val="center"/>
        </w:trPr>
        <w:tc>
          <w:tcPr>
            <w:tcW w:w="424" w:type="pct"/>
            <w:shd w:val="clear" w:color="000000" w:fill="FFFFFF"/>
            <w:vAlign w:val="center"/>
          </w:tcPr>
          <w:p w14:paraId="0F5C83D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22</w:t>
            </w:r>
          </w:p>
        </w:tc>
        <w:tc>
          <w:tcPr>
            <w:tcW w:w="728" w:type="pct"/>
            <w:shd w:val="clear" w:color="000000" w:fill="FFFFFF"/>
            <w:vAlign w:val="center"/>
          </w:tcPr>
          <w:p w14:paraId="6B39926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5419</w:t>
            </w:r>
          </w:p>
        </w:tc>
        <w:tc>
          <w:tcPr>
            <w:tcW w:w="1558" w:type="pct"/>
            <w:shd w:val="clear" w:color="000000" w:fill="FFFFFF"/>
            <w:vAlign w:val="center"/>
          </w:tcPr>
          <w:p w14:paraId="1AB39E4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п. Синьковка, ул. Победы</w:t>
            </w:r>
          </w:p>
        </w:tc>
        <w:tc>
          <w:tcPr>
            <w:tcW w:w="860" w:type="pct"/>
            <w:noWrap/>
            <w:vAlign w:val="center"/>
          </w:tcPr>
          <w:p w14:paraId="77CC615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6,3</w:t>
            </w:r>
          </w:p>
        </w:tc>
        <w:tc>
          <w:tcPr>
            <w:tcW w:w="571" w:type="pct"/>
            <w:noWrap/>
            <w:vAlign w:val="center"/>
          </w:tcPr>
          <w:p w14:paraId="76BFF68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151,2</w:t>
            </w:r>
          </w:p>
        </w:tc>
        <w:tc>
          <w:tcPr>
            <w:tcW w:w="859" w:type="pct"/>
            <w:noWrap/>
            <w:vAlign w:val="center"/>
          </w:tcPr>
          <w:p w14:paraId="3D60F59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55,188</w:t>
            </w:r>
          </w:p>
        </w:tc>
      </w:tr>
      <w:tr w:rsidR="00ED2AA6" w:rsidRPr="00FA6920" w14:paraId="3C278383" w14:textId="77777777" w:rsidTr="00ED2AA6">
        <w:trPr>
          <w:trHeight w:hRule="exact" w:val="570"/>
          <w:jc w:val="center"/>
        </w:trPr>
        <w:tc>
          <w:tcPr>
            <w:tcW w:w="424" w:type="pct"/>
            <w:shd w:val="clear" w:color="000000" w:fill="FFFFFF"/>
            <w:vAlign w:val="center"/>
          </w:tcPr>
          <w:p w14:paraId="5DE5E10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lastRenderedPageBreak/>
              <w:t>23</w:t>
            </w:r>
          </w:p>
        </w:tc>
        <w:tc>
          <w:tcPr>
            <w:tcW w:w="728" w:type="pct"/>
            <w:shd w:val="clear" w:color="000000" w:fill="FFFFFF"/>
            <w:vAlign w:val="center"/>
          </w:tcPr>
          <w:p w14:paraId="56F5A0E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5301</w:t>
            </w:r>
          </w:p>
        </w:tc>
        <w:tc>
          <w:tcPr>
            <w:tcW w:w="1558" w:type="pct"/>
            <w:shd w:val="clear" w:color="000000" w:fill="FFFFFF"/>
            <w:vAlign w:val="center"/>
          </w:tcPr>
          <w:p w14:paraId="2829B67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р.п. Ардонь»</w:t>
            </w:r>
          </w:p>
        </w:tc>
        <w:tc>
          <w:tcPr>
            <w:tcW w:w="860" w:type="pct"/>
            <w:noWrap/>
            <w:vAlign w:val="center"/>
          </w:tcPr>
          <w:p w14:paraId="6349240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10</w:t>
            </w:r>
          </w:p>
        </w:tc>
        <w:tc>
          <w:tcPr>
            <w:tcW w:w="571" w:type="pct"/>
            <w:noWrap/>
            <w:vAlign w:val="center"/>
          </w:tcPr>
          <w:p w14:paraId="07F820F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240</w:t>
            </w:r>
          </w:p>
        </w:tc>
        <w:tc>
          <w:tcPr>
            <w:tcW w:w="859" w:type="pct"/>
            <w:noWrap/>
            <w:vAlign w:val="center"/>
          </w:tcPr>
          <w:p w14:paraId="5515B0A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87,6</w:t>
            </w:r>
          </w:p>
        </w:tc>
      </w:tr>
      <w:tr w:rsidR="00ED2AA6" w:rsidRPr="00FA6920" w14:paraId="4FC01F83" w14:textId="77777777" w:rsidTr="00ED2AA6">
        <w:trPr>
          <w:trHeight w:hRule="exact" w:val="611"/>
          <w:jc w:val="center"/>
        </w:trPr>
        <w:tc>
          <w:tcPr>
            <w:tcW w:w="424" w:type="pct"/>
            <w:shd w:val="clear" w:color="000000" w:fill="FFFFFF"/>
            <w:vAlign w:val="center"/>
          </w:tcPr>
          <w:p w14:paraId="52ED07F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24</w:t>
            </w:r>
          </w:p>
        </w:tc>
        <w:tc>
          <w:tcPr>
            <w:tcW w:w="728" w:type="pct"/>
            <w:shd w:val="clear" w:color="000000" w:fill="FFFFFF"/>
            <w:vAlign w:val="center"/>
          </w:tcPr>
          <w:p w14:paraId="6A5669B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1762</w:t>
            </w:r>
          </w:p>
        </w:tc>
        <w:tc>
          <w:tcPr>
            <w:tcW w:w="1558" w:type="pct"/>
            <w:shd w:val="clear" w:color="000000" w:fill="FFFFFF"/>
            <w:vAlign w:val="center"/>
          </w:tcPr>
          <w:p w14:paraId="1023528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р.п. Халтурино</w:t>
            </w:r>
          </w:p>
        </w:tc>
        <w:tc>
          <w:tcPr>
            <w:tcW w:w="860" w:type="pct"/>
            <w:noWrap/>
            <w:vAlign w:val="center"/>
          </w:tcPr>
          <w:p w14:paraId="3622AB5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10</w:t>
            </w:r>
          </w:p>
        </w:tc>
        <w:tc>
          <w:tcPr>
            <w:tcW w:w="571" w:type="pct"/>
            <w:noWrap/>
            <w:vAlign w:val="center"/>
          </w:tcPr>
          <w:p w14:paraId="6B14D4D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240</w:t>
            </w:r>
          </w:p>
        </w:tc>
        <w:tc>
          <w:tcPr>
            <w:tcW w:w="859" w:type="pct"/>
            <w:noWrap/>
            <w:vAlign w:val="center"/>
          </w:tcPr>
          <w:p w14:paraId="193635F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87,6</w:t>
            </w:r>
          </w:p>
        </w:tc>
      </w:tr>
      <w:tr w:rsidR="00ED2AA6" w:rsidRPr="00FA6920" w14:paraId="020DD109" w14:textId="77777777" w:rsidTr="00ED2AA6">
        <w:trPr>
          <w:trHeight w:hRule="exact" w:val="540"/>
          <w:jc w:val="center"/>
        </w:trPr>
        <w:tc>
          <w:tcPr>
            <w:tcW w:w="424" w:type="pct"/>
            <w:shd w:val="clear" w:color="000000" w:fill="FFFFFF"/>
            <w:vAlign w:val="center"/>
          </w:tcPr>
          <w:p w14:paraId="1885D0F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25</w:t>
            </w:r>
          </w:p>
        </w:tc>
        <w:tc>
          <w:tcPr>
            <w:tcW w:w="728" w:type="pct"/>
            <w:shd w:val="clear" w:color="000000" w:fill="FFFFFF"/>
            <w:vAlign w:val="center"/>
          </w:tcPr>
          <w:p w14:paraId="60AD53B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6675</w:t>
            </w:r>
          </w:p>
        </w:tc>
        <w:tc>
          <w:tcPr>
            <w:tcW w:w="1558" w:type="pct"/>
            <w:shd w:val="clear" w:color="000000" w:fill="FFFFFF"/>
            <w:vAlign w:val="center"/>
          </w:tcPr>
          <w:p w14:paraId="7470723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ул. Суворова</w:t>
            </w:r>
          </w:p>
        </w:tc>
        <w:tc>
          <w:tcPr>
            <w:tcW w:w="860" w:type="pct"/>
            <w:noWrap/>
            <w:vAlign w:val="center"/>
          </w:tcPr>
          <w:p w14:paraId="18DB45D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25</w:t>
            </w:r>
          </w:p>
        </w:tc>
        <w:tc>
          <w:tcPr>
            <w:tcW w:w="571" w:type="pct"/>
            <w:noWrap/>
            <w:vAlign w:val="center"/>
          </w:tcPr>
          <w:p w14:paraId="2F12D4B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600</w:t>
            </w:r>
          </w:p>
        </w:tc>
        <w:tc>
          <w:tcPr>
            <w:tcW w:w="859" w:type="pct"/>
            <w:noWrap/>
            <w:vAlign w:val="center"/>
          </w:tcPr>
          <w:p w14:paraId="0077769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219</w:t>
            </w:r>
          </w:p>
        </w:tc>
      </w:tr>
      <w:tr w:rsidR="00ED2AA6" w:rsidRPr="00FA6920" w14:paraId="390D2BC8" w14:textId="77777777" w:rsidTr="00ED2AA6">
        <w:trPr>
          <w:trHeight w:hRule="exact" w:val="533"/>
          <w:jc w:val="center"/>
        </w:trPr>
        <w:tc>
          <w:tcPr>
            <w:tcW w:w="424" w:type="pct"/>
            <w:shd w:val="clear" w:color="000000" w:fill="FFFFFF"/>
            <w:vAlign w:val="center"/>
          </w:tcPr>
          <w:p w14:paraId="6718E6A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26</w:t>
            </w:r>
          </w:p>
        </w:tc>
        <w:tc>
          <w:tcPr>
            <w:tcW w:w="728" w:type="pct"/>
            <w:shd w:val="clear" w:color="000000" w:fill="FFFFFF"/>
            <w:vAlign w:val="center"/>
          </w:tcPr>
          <w:p w14:paraId="4154F28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6476</w:t>
            </w:r>
          </w:p>
        </w:tc>
        <w:tc>
          <w:tcPr>
            <w:tcW w:w="1558" w:type="pct"/>
            <w:shd w:val="clear" w:color="000000" w:fill="FFFFFF"/>
            <w:vAlign w:val="center"/>
          </w:tcPr>
          <w:p w14:paraId="72E951E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пер. Пригородный</w:t>
            </w:r>
          </w:p>
        </w:tc>
        <w:tc>
          <w:tcPr>
            <w:tcW w:w="860" w:type="pct"/>
            <w:noWrap/>
            <w:vAlign w:val="center"/>
          </w:tcPr>
          <w:p w14:paraId="7BF7E67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w:t>
            </w:r>
          </w:p>
        </w:tc>
        <w:tc>
          <w:tcPr>
            <w:tcW w:w="571" w:type="pct"/>
            <w:noWrap/>
            <w:vAlign w:val="center"/>
          </w:tcPr>
          <w:p w14:paraId="7051D55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1 440</w:t>
            </w:r>
          </w:p>
        </w:tc>
        <w:tc>
          <w:tcPr>
            <w:tcW w:w="859" w:type="pct"/>
            <w:noWrap/>
            <w:vAlign w:val="center"/>
          </w:tcPr>
          <w:p w14:paraId="0E71A68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525,6</w:t>
            </w:r>
          </w:p>
        </w:tc>
      </w:tr>
      <w:tr w:rsidR="00ED2AA6" w:rsidRPr="00FA6920" w14:paraId="356B2EF6" w14:textId="77777777" w:rsidTr="00ED2AA6">
        <w:trPr>
          <w:trHeight w:hRule="exact" w:val="665"/>
          <w:jc w:val="center"/>
        </w:trPr>
        <w:tc>
          <w:tcPr>
            <w:tcW w:w="424" w:type="pct"/>
            <w:shd w:val="clear" w:color="000000" w:fill="FFFFFF"/>
            <w:vAlign w:val="center"/>
          </w:tcPr>
          <w:p w14:paraId="495562B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27</w:t>
            </w:r>
          </w:p>
        </w:tc>
        <w:tc>
          <w:tcPr>
            <w:tcW w:w="728" w:type="pct"/>
            <w:shd w:val="clear" w:color="000000" w:fill="FFFFFF"/>
            <w:vAlign w:val="center"/>
          </w:tcPr>
          <w:p w14:paraId="6BB9A04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6477</w:t>
            </w:r>
          </w:p>
        </w:tc>
        <w:tc>
          <w:tcPr>
            <w:tcW w:w="1558" w:type="pct"/>
            <w:shd w:val="clear" w:color="000000" w:fill="FFFFFF"/>
            <w:vAlign w:val="center"/>
          </w:tcPr>
          <w:p w14:paraId="4B46F02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пер. Сухопаровский</w:t>
            </w:r>
          </w:p>
        </w:tc>
        <w:tc>
          <w:tcPr>
            <w:tcW w:w="860" w:type="pct"/>
            <w:noWrap/>
            <w:vAlign w:val="center"/>
          </w:tcPr>
          <w:p w14:paraId="7B76F32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w:t>
            </w:r>
          </w:p>
        </w:tc>
        <w:tc>
          <w:tcPr>
            <w:tcW w:w="571" w:type="pct"/>
            <w:noWrap/>
            <w:vAlign w:val="center"/>
          </w:tcPr>
          <w:p w14:paraId="1D5A54B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1 440</w:t>
            </w:r>
          </w:p>
        </w:tc>
        <w:tc>
          <w:tcPr>
            <w:tcW w:w="859" w:type="pct"/>
            <w:noWrap/>
            <w:vAlign w:val="center"/>
          </w:tcPr>
          <w:p w14:paraId="2D6FCF2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525,6</w:t>
            </w:r>
          </w:p>
        </w:tc>
      </w:tr>
      <w:tr w:rsidR="00ED2AA6" w:rsidRPr="00FA6920" w14:paraId="4D5D1B74" w14:textId="77777777" w:rsidTr="00ED2AA6">
        <w:trPr>
          <w:trHeight w:hRule="exact" w:val="300"/>
          <w:jc w:val="center"/>
        </w:trPr>
        <w:tc>
          <w:tcPr>
            <w:tcW w:w="424" w:type="pct"/>
            <w:shd w:val="clear" w:color="000000" w:fill="FFFFFF"/>
            <w:vAlign w:val="center"/>
          </w:tcPr>
          <w:p w14:paraId="6BF56FC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28</w:t>
            </w:r>
          </w:p>
        </w:tc>
        <w:tc>
          <w:tcPr>
            <w:tcW w:w="728" w:type="pct"/>
            <w:shd w:val="clear" w:color="000000" w:fill="FFFFFF"/>
            <w:vAlign w:val="center"/>
          </w:tcPr>
          <w:p w14:paraId="41CD178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6706</w:t>
            </w:r>
          </w:p>
        </w:tc>
        <w:tc>
          <w:tcPr>
            <w:tcW w:w="1558" w:type="pct"/>
            <w:shd w:val="clear" w:color="000000" w:fill="FFFFFF"/>
            <w:vAlign w:val="center"/>
          </w:tcPr>
          <w:p w14:paraId="740C7CC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р-н Ветснаба</w:t>
            </w:r>
          </w:p>
        </w:tc>
        <w:tc>
          <w:tcPr>
            <w:tcW w:w="860" w:type="pct"/>
            <w:noWrap/>
            <w:vAlign w:val="center"/>
          </w:tcPr>
          <w:p w14:paraId="1E1B6C8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w:t>
            </w:r>
          </w:p>
        </w:tc>
        <w:tc>
          <w:tcPr>
            <w:tcW w:w="571" w:type="pct"/>
            <w:noWrap/>
            <w:vAlign w:val="center"/>
          </w:tcPr>
          <w:p w14:paraId="1D1F64A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1 440</w:t>
            </w:r>
          </w:p>
        </w:tc>
        <w:tc>
          <w:tcPr>
            <w:tcW w:w="859" w:type="pct"/>
            <w:noWrap/>
            <w:vAlign w:val="center"/>
          </w:tcPr>
          <w:p w14:paraId="58659DA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525,6</w:t>
            </w:r>
          </w:p>
        </w:tc>
      </w:tr>
      <w:tr w:rsidR="00ED2AA6" w:rsidRPr="00FA6920" w14:paraId="6E4FEEFF" w14:textId="77777777" w:rsidTr="00ED2AA6">
        <w:trPr>
          <w:trHeight w:hRule="exact" w:val="429"/>
          <w:jc w:val="center"/>
        </w:trPr>
        <w:tc>
          <w:tcPr>
            <w:tcW w:w="424" w:type="pct"/>
            <w:shd w:val="clear" w:color="000000" w:fill="FFFFFF"/>
            <w:vAlign w:val="center"/>
          </w:tcPr>
          <w:p w14:paraId="07F3158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29</w:t>
            </w:r>
          </w:p>
        </w:tc>
        <w:tc>
          <w:tcPr>
            <w:tcW w:w="728" w:type="pct"/>
            <w:shd w:val="clear" w:color="000000" w:fill="FFFFFF"/>
            <w:vAlign w:val="center"/>
          </w:tcPr>
          <w:p w14:paraId="138E5EA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5388</w:t>
            </w:r>
          </w:p>
        </w:tc>
        <w:tc>
          <w:tcPr>
            <w:tcW w:w="1558" w:type="pct"/>
            <w:shd w:val="clear" w:color="000000" w:fill="FFFFFF"/>
            <w:vAlign w:val="center"/>
          </w:tcPr>
          <w:p w14:paraId="57D0CD8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ул. Красина</w:t>
            </w:r>
          </w:p>
        </w:tc>
        <w:tc>
          <w:tcPr>
            <w:tcW w:w="860" w:type="pct"/>
            <w:noWrap/>
            <w:vAlign w:val="center"/>
          </w:tcPr>
          <w:p w14:paraId="0069B71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65</w:t>
            </w:r>
          </w:p>
        </w:tc>
        <w:tc>
          <w:tcPr>
            <w:tcW w:w="571" w:type="pct"/>
            <w:noWrap/>
            <w:vAlign w:val="center"/>
          </w:tcPr>
          <w:p w14:paraId="72A1E1A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1 560</w:t>
            </w:r>
          </w:p>
        </w:tc>
        <w:tc>
          <w:tcPr>
            <w:tcW w:w="859" w:type="pct"/>
            <w:noWrap/>
            <w:vAlign w:val="center"/>
          </w:tcPr>
          <w:p w14:paraId="475A4D2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569,4</w:t>
            </w:r>
          </w:p>
        </w:tc>
      </w:tr>
      <w:tr w:rsidR="00ED2AA6" w:rsidRPr="00FA6920" w14:paraId="56C2EECD" w14:textId="77777777" w:rsidTr="00ED2AA6">
        <w:trPr>
          <w:trHeight w:hRule="exact" w:val="429"/>
          <w:jc w:val="center"/>
        </w:trPr>
        <w:tc>
          <w:tcPr>
            <w:tcW w:w="424" w:type="pct"/>
            <w:shd w:val="clear" w:color="000000" w:fill="FFFFFF"/>
            <w:vAlign w:val="center"/>
          </w:tcPr>
          <w:p w14:paraId="0B908E3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30</w:t>
            </w:r>
          </w:p>
        </w:tc>
        <w:tc>
          <w:tcPr>
            <w:tcW w:w="728" w:type="pct"/>
            <w:shd w:val="clear" w:color="000000" w:fill="FFFFFF"/>
            <w:vAlign w:val="center"/>
          </w:tcPr>
          <w:p w14:paraId="43ABDAD2" w14:textId="77777777" w:rsidR="00ED2AA6" w:rsidRPr="00FA6920" w:rsidRDefault="00ED2AA6" w:rsidP="00ED2AA6">
            <w:pPr>
              <w:widowControl/>
              <w:jc w:val="center"/>
              <w:rPr>
                <w:color w:val="000000"/>
                <w:sz w:val="24"/>
                <w:szCs w:val="24"/>
                <w:lang w:val="ru-RU" w:eastAsia="ru-RU"/>
              </w:rPr>
            </w:pPr>
          </w:p>
        </w:tc>
        <w:tc>
          <w:tcPr>
            <w:tcW w:w="1558" w:type="pct"/>
            <w:shd w:val="clear" w:color="000000" w:fill="FFFFFF"/>
            <w:vAlign w:val="center"/>
          </w:tcPr>
          <w:p w14:paraId="32F68F2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пер. Спортивный</w:t>
            </w:r>
          </w:p>
          <w:p w14:paraId="37DE44A6" w14:textId="77777777" w:rsidR="00ED2AA6" w:rsidRPr="00FA6920" w:rsidRDefault="00ED2AA6" w:rsidP="00ED2AA6">
            <w:pPr>
              <w:widowControl/>
              <w:jc w:val="center"/>
              <w:rPr>
                <w:color w:val="000000"/>
                <w:sz w:val="24"/>
                <w:szCs w:val="24"/>
                <w:lang w:val="ru-RU" w:eastAsia="ru-RU"/>
              </w:rPr>
            </w:pPr>
          </w:p>
        </w:tc>
        <w:tc>
          <w:tcPr>
            <w:tcW w:w="860" w:type="pct"/>
            <w:noWrap/>
            <w:vAlign w:val="center"/>
          </w:tcPr>
          <w:p w14:paraId="64FC75B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65</w:t>
            </w:r>
          </w:p>
        </w:tc>
        <w:tc>
          <w:tcPr>
            <w:tcW w:w="571" w:type="pct"/>
            <w:noWrap/>
            <w:vAlign w:val="center"/>
          </w:tcPr>
          <w:p w14:paraId="443CA60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1 560</w:t>
            </w:r>
          </w:p>
        </w:tc>
        <w:tc>
          <w:tcPr>
            <w:tcW w:w="859" w:type="pct"/>
            <w:noWrap/>
            <w:vAlign w:val="center"/>
          </w:tcPr>
          <w:p w14:paraId="65BB1FE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569,4</w:t>
            </w:r>
          </w:p>
        </w:tc>
      </w:tr>
      <w:tr w:rsidR="00ED2AA6" w:rsidRPr="00FA6920" w14:paraId="34F3B4A2" w14:textId="77777777" w:rsidTr="00ED2AA6">
        <w:trPr>
          <w:trHeight w:hRule="exact" w:val="429"/>
          <w:jc w:val="center"/>
        </w:trPr>
        <w:tc>
          <w:tcPr>
            <w:tcW w:w="424" w:type="pct"/>
            <w:shd w:val="clear" w:color="000000" w:fill="FFFFFF"/>
            <w:vAlign w:val="center"/>
          </w:tcPr>
          <w:p w14:paraId="0F50162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31</w:t>
            </w:r>
          </w:p>
        </w:tc>
        <w:tc>
          <w:tcPr>
            <w:tcW w:w="728" w:type="pct"/>
            <w:shd w:val="clear" w:color="000000" w:fill="FFFFFF"/>
            <w:vAlign w:val="center"/>
          </w:tcPr>
          <w:p w14:paraId="0E6F7ED0" w14:textId="77777777" w:rsidR="00ED2AA6" w:rsidRPr="00FA6920" w:rsidRDefault="00ED2AA6" w:rsidP="00ED2AA6">
            <w:pPr>
              <w:widowControl/>
              <w:jc w:val="center"/>
              <w:rPr>
                <w:color w:val="000000"/>
                <w:sz w:val="24"/>
                <w:szCs w:val="24"/>
                <w:lang w:val="ru-RU" w:eastAsia="ru-RU"/>
              </w:rPr>
            </w:pPr>
          </w:p>
        </w:tc>
        <w:tc>
          <w:tcPr>
            <w:tcW w:w="1558" w:type="pct"/>
            <w:shd w:val="clear" w:color="000000" w:fill="FFFFFF"/>
            <w:vAlign w:val="center"/>
          </w:tcPr>
          <w:p w14:paraId="6660A97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пер. 1-й Луговой</w:t>
            </w:r>
          </w:p>
        </w:tc>
        <w:tc>
          <w:tcPr>
            <w:tcW w:w="860" w:type="pct"/>
            <w:noWrap/>
            <w:vAlign w:val="center"/>
          </w:tcPr>
          <w:p w14:paraId="2551DAA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65</w:t>
            </w:r>
          </w:p>
        </w:tc>
        <w:tc>
          <w:tcPr>
            <w:tcW w:w="571" w:type="pct"/>
            <w:noWrap/>
            <w:vAlign w:val="center"/>
          </w:tcPr>
          <w:p w14:paraId="503EEB4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1 560</w:t>
            </w:r>
          </w:p>
        </w:tc>
        <w:tc>
          <w:tcPr>
            <w:tcW w:w="859" w:type="pct"/>
            <w:noWrap/>
            <w:vAlign w:val="center"/>
          </w:tcPr>
          <w:p w14:paraId="18D4C0C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569,4</w:t>
            </w:r>
          </w:p>
        </w:tc>
      </w:tr>
      <w:tr w:rsidR="00ED2AA6" w:rsidRPr="00FA6920" w14:paraId="6DF31D4B" w14:textId="77777777" w:rsidTr="00ED2AA6">
        <w:trPr>
          <w:trHeight w:hRule="exact" w:val="421"/>
          <w:jc w:val="center"/>
        </w:trPr>
        <w:tc>
          <w:tcPr>
            <w:tcW w:w="424" w:type="pct"/>
            <w:shd w:val="clear" w:color="000000" w:fill="FFFFFF"/>
            <w:vAlign w:val="center"/>
          </w:tcPr>
          <w:p w14:paraId="046582B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32</w:t>
            </w:r>
          </w:p>
        </w:tc>
        <w:tc>
          <w:tcPr>
            <w:tcW w:w="728" w:type="pct"/>
            <w:shd w:val="clear" w:color="000000" w:fill="FFFFFF"/>
            <w:vAlign w:val="center"/>
          </w:tcPr>
          <w:p w14:paraId="45558F56" w14:textId="77777777" w:rsidR="00ED2AA6" w:rsidRPr="00FA6920" w:rsidRDefault="00ED2AA6" w:rsidP="00ED2AA6">
            <w:pPr>
              <w:widowControl/>
              <w:jc w:val="center"/>
              <w:rPr>
                <w:color w:val="000000"/>
                <w:sz w:val="24"/>
                <w:szCs w:val="24"/>
                <w:lang w:val="ru-RU" w:eastAsia="ru-RU"/>
              </w:rPr>
            </w:pPr>
          </w:p>
        </w:tc>
        <w:tc>
          <w:tcPr>
            <w:tcW w:w="1558" w:type="pct"/>
            <w:shd w:val="clear" w:color="000000" w:fill="FFFFFF"/>
            <w:vAlign w:val="center"/>
          </w:tcPr>
          <w:p w14:paraId="7E68A7B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пер. Молодогвардейцев</w:t>
            </w:r>
          </w:p>
        </w:tc>
        <w:tc>
          <w:tcPr>
            <w:tcW w:w="860" w:type="pct"/>
            <w:noWrap/>
            <w:vAlign w:val="center"/>
          </w:tcPr>
          <w:p w14:paraId="0FF5F5C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65</w:t>
            </w:r>
          </w:p>
        </w:tc>
        <w:tc>
          <w:tcPr>
            <w:tcW w:w="571" w:type="pct"/>
            <w:noWrap/>
            <w:vAlign w:val="center"/>
          </w:tcPr>
          <w:p w14:paraId="69E2FAC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1 560</w:t>
            </w:r>
          </w:p>
        </w:tc>
        <w:tc>
          <w:tcPr>
            <w:tcW w:w="859" w:type="pct"/>
            <w:noWrap/>
            <w:vAlign w:val="center"/>
          </w:tcPr>
          <w:p w14:paraId="43BABD0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569,4</w:t>
            </w:r>
          </w:p>
        </w:tc>
      </w:tr>
      <w:tr w:rsidR="00ED2AA6" w:rsidRPr="00FA6920" w14:paraId="78A72B34" w14:textId="77777777" w:rsidTr="00ED2AA6">
        <w:trPr>
          <w:trHeight w:hRule="exact" w:val="553"/>
          <w:jc w:val="center"/>
        </w:trPr>
        <w:tc>
          <w:tcPr>
            <w:tcW w:w="424" w:type="pct"/>
            <w:shd w:val="clear" w:color="000000" w:fill="FFFFFF"/>
            <w:vAlign w:val="center"/>
          </w:tcPr>
          <w:p w14:paraId="22B7BF5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33</w:t>
            </w:r>
          </w:p>
        </w:tc>
        <w:tc>
          <w:tcPr>
            <w:tcW w:w="728" w:type="pct"/>
            <w:shd w:val="clear" w:color="000000" w:fill="FFFFFF"/>
            <w:vAlign w:val="center"/>
          </w:tcPr>
          <w:p w14:paraId="7E33E7BB" w14:textId="77777777" w:rsidR="00ED2AA6" w:rsidRPr="00FA6920" w:rsidRDefault="00ED2AA6" w:rsidP="00ED2AA6">
            <w:pPr>
              <w:widowControl/>
              <w:jc w:val="center"/>
              <w:rPr>
                <w:color w:val="000000"/>
                <w:sz w:val="24"/>
                <w:szCs w:val="24"/>
                <w:lang w:val="ru-RU" w:eastAsia="ru-RU"/>
              </w:rPr>
            </w:pPr>
          </w:p>
        </w:tc>
        <w:tc>
          <w:tcPr>
            <w:tcW w:w="1558" w:type="pct"/>
            <w:shd w:val="clear" w:color="000000" w:fill="FFFFFF"/>
            <w:vAlign w:val="center"/>
          </w:tcPr>
          <w:p w14:paraId="284DF88E"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пер. 1-й Молодогвардейцев</w:t>
            </w:r>
          </w:p>
        </w:tc>
        <w:tc>
          <w:tcPr>
            <w:tcW w:w="860" w:type="pct"/>
            <w:noWrap/>
            <w:vAlign w:val="center"/>
          </w:tcPr>
          <w:p w14:paraId="524530B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65</w:t>
            </w:r>
          </w:p>
        </w:tc>
        <w:tc>
          <w:tcPr>
            <w:tcW w:w="571" w:type="pct"/>
            <w:noWrap/>
            <w:vAlign w:val="center"/>
          </w:tcPr>
          <w:p w14:paraId="436B6B4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1 560</w:t>
            </w:r>
          </w:p>
        </w:tc>
        <w:tc>
          <w:tcPr>
            <w:tcW w:w="859" w:type="pct"/>
            <w:noWrap/>
            <w:vAlign w:val="center"/>
          </w:tcPr>
          <w:p w14:paraId="0AFF212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569,4</w:t>
            </w:r>
          </w:p>
        </w:tc>
      </w:tr>
      <w:tr w:rsidR="00ED2AA6" w:rsidRPr="00FA6920" w14:paraId="59643DBD" w14:textId="77777777" w:rsidTr="00ED2AA6">
        <w:trPr>
          <w:trHeight w:hRule="exact" w:val="575"/>
          <w:jc w:val="center"/>
        </w:trPr>
        <w:tc>
          <w:tcPr>
            <w:tcW w:w="424" w:type="pct"/>
            <w:shd w:val="clear" w:color="000000" w:fill="FFFFFF"/>
            <w:vAlign w:val="center"/>
          </w:tcPr>
          <w:p w14:paraId="403174E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34</w:t>
            </w:r>
          </w:p>
        </w:tc>
        <w:tc>
          <w:tcPr>
            <w:tcW w:w="728" w:type="pct"/>
            <w:shd w:val="clear" w:color="000000" w:fill="FFFFFF"/>
            <w:vAlign w:val="center"/>
          </w:tcPr>
          <w:p w14:paraId="445DD9D8" w14:textId="77777777" w:rsidR="00ED2AA6" w:rsidRPr="00FA6920" w:rsidRDefault="00ED2AA6" w:rsidP="00ED2AA6">
            <w:pPr>
              <w:widowControl/>
              <w:jc w:val="center"/>
              <w:rPr>
                <w:color w:val="000000"/>
                <w:sz w:val="24"/>
                <w:szCs w:val="24"/>
                <w:lang w:val="ru-RU" w:eastAsia="ru-RU"/>
              </w:rPr>
            </w:pPr>
          </w:p>
        </w:tc>
        <w:tc>
          <w:tcPr>
            <w:tcW w:w="1558" w:type="pct"/>
            <w:shd w:val="clear" w:color="000000" w:fill="FFFFFF"/>
            <w:vAlign w:val="center"/>
          </w:tcPr>
          <w:p w14:paraId="5F7B01D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пер.  2–й Молодогвардейцев</w:t>
            </w:r>
          </w:p>
        </w:tc>
        <w:tc>
          <w:tcPr>
            <w:tcW w:w="860" w:type="pct"/>
            <w:noWrap/>
            <w:vAlign w:val="center"/>
          </w:tcPr>
          <w:p w14:paraId="0D02952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65</w:t>
            </w:r>
          </w:p>
        </w:tc>
        <w:tc>
          <w:tcPr>
            <w:tcW w:w="571" w:type="pct"/>
            <w:noWrap/>
            <w:vAlign w:val="center"/>
          </w:tcPr>
          <w:p w14:paraId="372109A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1 560</w:t>
            </w:r>
          </w:p>
        </w:tc>
        <w:tc>
          <w:tcPr>
            <w:tcW w:w="859" w:type="pct"/>
            <w:noWrap/>
            <w:vAlign w:val="center"/>
          </w:tcPr>
          <w:p w14:paraId="097B472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569,4</w:t>
            </w:r>
          </w:p>
        </w:tc>
      </w:tr>
    </w:tbl>
    <w:p w14:paraId="75A14E74" w14:textId="77777777" w:rsidR="00ED2AA6" w:rsidRPr="00FA6920" w:rsidRDefault="00ED2AA6" w:rsidP="00ED2AA6">
      <w:pPr>
        <w:widowControl/>
        <w:spacing w:after="200" w:line="276" w:lineRule="auto"/>
        <w:jc w:val="center"/>
        <w:rPr>
          <w:i/>
          <w:sz w:val="28"/>
          <w:szCs w:val="28"/>
          <w:u w:val="single"/>
          <w:lang w:val="ru-RU" w:eastAsia="ru-RU"/>
        </w:rPr>
      </w:pPr>
    </w:p>
    <w:p w14:paraId="484BAD54" w14:textId="77777777" w:rsidR="00ED2AA6" w:rsidRPr="00BE67FA" w:rsidRDefault="00ED2AA6" w:rsidP="00ED2AA6">
      <w:pPr>
        <w:widowControl/>
        <w:spacing w:after="200" w:line="276" w:lineRule="auto"/>
        <w:jc w:val="right"/>
        <w:rPr>
          <w:sz w:val="24"/>
          <w:szCs w:val="28"/>
          <w:lang w:val="ru-RU" w:eastAsia="ru-RU"/>
        </w:rPr>
      </w:pPr>
      <w:r w:rsidRPr="00BE67FA">
        <w:rPr>
          <w:sz w:val="24"/>
          <w:szCs w:val="28"/>
          <w:lang w:val="ru-RU" w:eastAsia="ru-RU"/>
        </w:rPr>
        <w:t>Таблица 3.1.2.5</w:t>
      </w:r>
    </w:p>
    <w:p w14:paraId="1A454CA7" w14:textId="77777777" w:rsidR="00ED2AA6" w:rsidRPr="00FA6920" w:rsidRDefault="00ED2AA6" w:rsidP="00ED2AA6">
      <w:pPr>
        <w:widowControl/>
        <w:spacing w:after="200" w:line="276" w:lineRule="auto"/>
        <w:jc w:val="center"/>
        <w:rPr>
          <w:b/>
          <w:sz w:val="28"/>
          <w:szCs w:val="28"/>
          <w:lang w:val="ru-RU" w:eastAsia="ru-RU"/>
        </w:rPr>
      </w:pPr>
      <w:r w:rsidRPr="00FA6920">
        <w:rPr>
          <w:b/>
          <w:sz w:val="28"/>
          <w:szCs w:val="28"/>
          <w:lang w:val="ru-RU" w:eastAsia="ru-RU"/>
        </w:rPr>
        <w:t xml:space="preserve">Техническая характеристика резервуаров чистой воды </w:t>
      </w:r>
      <w:r w:rsidR="00354EDB" w:rsidRPr="00FA6920">
        <w:rPr>
          <w:b/>
          <w:sz w:val="28"/>
          <w:szCs w:val="28"/>
          <w:lang w:val="ru-RU" w:eastAsia="ru-RU"/>
        </w:rPr>
        <w:t xml:space="preserve">городского округа </w:t>
      </w:r>
      <w:r w:rsidRPr="00FA6920">
        <w:rPr>
          <w:b/>
          <w:sz w:val="28"/>
          <w:szCs w:val="28"/>
          <w:lang w:val="ru-RU" w:eastAsia="ru-RU"/>
        </w:rPr>
        <w:t>.</w:t>
      </w:r>
    </w:p>
    <w:tbl>
      <w:tblPr>
        <w:tblW w:w="5000" w:type="pct"/>
        <w:tblLook w:val="00A0" w:firstRow="1" w:lastRow="0" w:firstColumn="1" w:lastColumn="0" w:noHBand="0" w:noVBand="0"/>
      </w:tblPr>
      <w:tblGrid>
        <w:gridCol w:w="764"/>
        <w:gridCol w:w="3814"/>
        <w:gridCol w:w="2435"/>
        <w:gridCol w:w="1464"/>
        <w:gridCol w:w="1098"/>
      </w:tblGrid>
      <w:tr w:rsidR="00ED2AA6" w:rsidRPr="00FA6920" w14:paraId="53557935" w14:textId="77777777" w:rsidTr="00ED2AA6">
        <w:trPr>
          <w:trHeight w:val="483"/>
        </w:trPr>
        <w:tc>
          <w:tcPr>
            <w:tcW w:w="402" w:type="pct"/>
            <w:vMerge w:val="restart"/>
            <w:tcBorders>
              <w:top w:val="single" w:sz="4" w:space="0" w:color="auto"/>
              <w:left w:val="single" w:sz="4" w:space="0" w:color="auto"/>
              <w:bottom w:val="nil"/>
              <w:right w:val="single" w:sz="4" w:space="0" w:color="auto"/>
            </w:tcBorders>
            <w:vAlign w:val="center"/>
          </w:tcPr>
          <w:p w14:paraId="6F9A740A" w14:textId="77777777" w:rsidR="00ED2AA6" w:rsidRPr="00FA6920" w:rsidRDefault="00ED2AA6" w:rsidP="00ED2AA6">
            <w:pPr>
              <w:widowControl/>
              <w:spacing w:line="360" w:lineRule="auto"/>
              <w:jc w:val="center"/>
              <w:rPr>
                <w:b/>
                <w:color w:val="000000"/>
                <w:sz w:val="24"/>
                <w:szCs w:val="24"/>
                <w:lang w:val="ru-RU" w:eastAsia="ru-RU"/>
              </w:rPr>
            </w:pPr>
            <w:r w:rsidRPr="00FA6920">
              <w:rPr>
                <w:b/>
                <w:color w:val="000000"/>
                <w:sz w:val="24"/>
                <w:szCs w:val="24"/>
                <w:lang w:val="ru-RU" w:eastAsia="ru-RU"/>
              </w:rPr>
              <w:t>№ п\п</w:t>
            </w:r>
          </w:p>
        </w:tc>
        <w:tc>
          <w:tcPr>
            <w:tcW w:w="1995" w:type="pct"/>
            <w:vMerge w:val="restart"/>
            <w:tcBorders>
              <w:top w:val="single" w:sz="4" w:space="0" w:color="auto"/>
              <w:left w:val="single" w:sz="4" w:space="0" w:color="auto"/>
              <w:bottom w:val="nil"/>
              <w:right w:val="single" w:sz="4" w:space="0" w:color="auto"/>
            </w:tcBorders>
            <w:vAlign w:val="center"/>
          </w:tcPr>
          <w:p w14:paraId="13628784" w14:textId="77777777" w:rsidR="00ED2AA6" w:rsidRPr="00FA6920" w:rsidRDefault="00ED2AA6" w:rsidP="00ED2AA6">
            <w:pPr>
              <w:widowControl/>
              <w:spacing w:line="360" w:lineRule="auto"/>
              <w:jc w:val="center"/>
              <w:rPr>
                <w:b/>
                <w:color w:val="000000"/>
                <w:sz w:val="24"/>
                <w:szCs w:val="24"/>
                <w:lang w:val="ru-RU" w:eastAsia="ru-RU"/>
              </w:rPr>
            </w:pPr>
            <w:r w:rsidRPr="00FA6920">
              <w:rPr>
                <w:b/>
                <w:color w:val="000000"/>
                <w:sz w:val="24"/>
                <w:szCs w:val="24"/>
                <w:lang w:val="ru-RU" w:eastAsia="ru-RU"/>
              </w:rPr>
              <w:t>наименование водозаборного сооружения</w:t>
            </w:r>
          </w:p>
        </w:tc>
        <w:tc>
          <w:tcPr>
            <w:tcW w:w="1274" w:type="pct"/>
            <w:vMerge w:val="restart"/>
            <w:tcBorders>
              <w:top w:val="single" w:sz="4" w:space="0" w:color="auto"/>
              <w:left w:val="single" w:sz="4" w:space="0" w:color="auto"/>
              <w:bottom w:val="single" w:sz="4" w:space="0" w:color="000000"/>
              <w:right w:val="single" w:sz="4" w:space="0" w:color="auto"/>
            </w:tcBorders>
            <w:vAlign w:val="center"/>
          </w:tcPr>
          <w:p w14:paraId="45F58B60" w14:textId="77777777" w:rsidR="00ED2AA6" w:rsidRPr="00FA6920" w:rsidRDefault="00ED2AA6" w:rsidP="00ED2AA6">
            <w:pPr>
              <w:widowControl/>
              <w:spacing w:line="360" w:lineRule="auto"/>
              <w:jc w:val="center"/>
              <w:rPr>
                <w:b/>
                <w:color w:val="000000"/>
                <w:sz w:val="24"/>
                <w:szCs w:val="24"/>
                <w:lang w:val="ru-RU" w:eastAsia="ru-RU"/>
              </w:rPr>
            </w:pPr>
            <w:r w:rsidRPr="00FA6920">
              <w:rPr>
                <w:b/>
                <w:color w:val="000000"/>
                <w:sz w:val="24"/>
                <w:szCs w:val="24"/>
                <w:lang w:val="ru-RU" w:eastAsia="ru-RU"/>
              </w:rPr>
              <w:t>тип РЧВ</w:t>
            </w:r>
          </w:p>
        </w:tc>
        <w:tc>
          <w:tcPr>
            <w:tcW w:w="753" w:type="pct"/>
            <w:vMerge w:val="restart"/>
            <w:tcBorders>
              <w:top w:val="single" w:sz="4" w:space="0" w:color="auto"/>
              <w:left w:val="single" w:sz="4" w:space="0" w:color="auto"/>
              <w:bottom w:val="single" w:sz="4" w:space="0" w:color="000000"/>
              <w:right w:val="single" w:sz="4" w:space="0" w:color="auto"/>
            </w:tcBorders>
            <w:vAlign w:val="center"/>
          </w:tcPr>
          <w:p w14:paraId="77F0B318" w14:textId="77777777" w:rsidR="00ED2AA6" w:rsidRPr="00FA6920" w:rsidRDefault="00ED2AA6" w:rsidP="00ED2AA6">
            <w:pPr>
              <w:widowControl/>
              <w:spacing w:line="360" w:lineRule="auto"/>
              <w:jc w:val="center"/>
              <w:rPr>
                <w:b/>
                <w:color w:val="000000"/>
                <w:sz w:val="24"/>
                <w:szCs w:val="24"/>
                <w:lang w:val="ru-RU" w:eastAsia="ru-RU"/>
              </w:rPr>
            </w:pPr>
            <w:r w:rsidRPr="00FA6920">
              <w:rPr>
                <w:b/>
                <w:color w:val="000000"/>
                <w:sz w:val="24"/>
                <w:szCs w:val="24"/>
                <w:lang w:val="ru-RU" w:eastAsia="ru-RU"/>
              </w:rPr>
              <w:t>количество РЧВ, шт.</w:t>
            </w:r>
          </w:p>
        </w:tc>
        <w:tc>
          <w:tcPr>
            <w:tcW w:w="576" w:type="pct"/>
            <w:vMerge w:val="restart"/>
            <w:tcBorders>
              <w:top w:val="single" w:sz="4" w:space="0" w:color="auto"/>
              <w:left w:val="single" w:sz="4" w:space="0" w:color="auto"/>
              <w:bottom w:val="single" w:sz="4" w:space="0" w:color="000000"/>
              <w:right w:val="single" w:sz="4" w:space="0" w:color="auto"/>
            </w:tcBorders>
            <w:vAlign w:val="center"/>
          </w:tcPr>
          <w:p w14:paraId="68139C06" w14:textId="77777777" w:rsidR="00ED2AA6" w:rsidRPr="00FA6920" w:rsidRDefault="00ED2AA6" w:rsidP="00ED2AA6">
            <w:pPr>
              <w:widowControl/>
              <w:spacing w:line="360" w:lineRule="auto"/>
              <w:jc w:val="center"/>
              <w:rPr>
                <w:b/>
                <w:color w:val="000000"/>
                <w:sz w:val="24"/>
                <w:szCs w:val="24"/>
                <w:lang w:val="ru-RU" w:eastAsia="ru-RU"/>
              </w:rPr>
            </w:pPr>
            <w:r w:rsidRPr="00FA6920">
              <w:rPr>
                <w:b/>
                <w:color w:val="000000"/>
                <w:sz w:val="24"/>
                <w:szCs w:val="24"/>
                <w:lang w:val="ru-RU" w:eastAsia="ru-RU"/>
              </w:rPr>
              <w:t>объем РЧВ, м</w:t>
            </w:r>
            <w:r w:rsidRPr="00FA6920">
              <w:rPr>
                <w:b/>
                <w:color w:val="000000"/>
                <w:sz w:val="24"/>
                <w:szCs w:val="24"/>
                <w:vertAlign w:val="superscript"/>
                <w:lang w:val="ru-RU" w:eastAsia="ru-RU"/>
              </w:rPr>
              <w:t>3</w:t>
            </w:r>
          </w:p>
        </w:tc>
      </w:tr>
      <w:tr w:rsidR="00ED2AA6" w:rsidRPr="00FA6920" w14:paraId="6FCBBFEA" w14:textId="77777777" w:rsidTr="00ED2AA6">
        <w:trPr>
          <w:trHeight w:val="483"/>
        </w:trPr>
        <w:tc>
          <w:tcPr>
            <w:tcW w:w="402" w:type="pct"/>
            <w:vMerge/>
            <w:tcBorders>
              <w:top w:val="single" w:sz="4" w:space="0" w:color="auto"/>
              <w:left w:val="single" w:sz="4" w:space="0" w:color="auto"/>
              <w:bottom w:val="nil"/>
              <w:right w:val="single" w:sz="4" w:space="0" w:color="auto"/>
            </w:tcBorders>
            <w:vAlign w:val="center"/>
          </w:tcPr>
          <w:p w14:paraId="1117B6BB" w14:textId="77777777" w:rsidR="00ED2AA6" w:rsidRPr="00FA6920" w:rsidRDefault="00ED2AA6" w:rsidP="00ED2AA6">
            <w:pPr>
              <w:widowControl/>
              <w:spacing w:line="360" w:lineRule="auto"/>
              <w:jc w:val="center"/>
              <w:rPr>
                <w:color w:val="000000"/>
                <w:sz w:val="24"/>
                <w:szCs w:val="24"/>
                <w:lang w:val="ru-RU" w:eastAsia="ru-RU"/>
              </w:rPr>
            </w:pPr>
          </w:p>
        </w:tc>
        <w:tc>
          <w:tcPr>
            <w:tcW w:w="1995" w:type="pct"/>
            <w:vMerge/>
            <w:tcBorders>
              <w:top w:val="single" w:sz="4" w:space="0" w:color="auto"/>
              <w:left w:val="single" w:sz="4" w:space="0" w:color="auto"/>
              <w:bottom w:val="nil"/>
              <w:right w:val="single" w:sz="4" w:space="0" w:color="auto"/>
            </w:tcBorders>
            <w:vAlign w:val="center"/>
          </w:tcPr>
          <w:p w14:paraId="55C9DA8E" w14:textId="77777777" w:rsidR="00ED2AA6" w:rsidRPr="00FA6920" w:rsidRDefault="00ED2AA6" w:rsidP="00ED2AA6">
            <w:pPr>
              <w:widowControl/>
              <w:spacing w:line="360" w:lineRule="auto"/>
              <w:jc w:val="center"/>
              <w:rPr>
                <w:color w:val="000000"/>
                <w:sz w:val="24"/>
                <w:szCs w:val="24"/>
                <w:lang w:val="ru-RU" w:eastAsia="ru-RU"/>
              </w:rPr>
            </w:pPr>
          </w:p>
        </w:tc>
        <w:tc>
          <w:tcPr>
            <w:tcW w:w="1274" w:type="pct"/>
            <w:vMerge/>
            <w:tcBorders>
              <w:top w:val="single" w:sz="4" w:space="0" w:color="auto"/>
              <w:left w:val="single" w:sz="4" w:space="0" w:color="auto"/>
              <w:bottom w:val="single" w:sz="4" w:space="0" w:color="000000"/>
              <w:right w:val="single" w:sz="4" w:space="0" w:color="auto"/>
            </w:tcBorders>
            <w:vAlign w:val="center"/>
          </w:tcPr>
          <w:p w14:paraId="3BD26363" w14:textId="77777777" w:rsidR="00ED2AA6" w:rsidRPr="00FA6920" w:rsidRDefault="00ED2AA6" w:rsidP="00ED2AA6">
            <w:pPr>
              <w:widowControl/>
              <w:spacing w:line="360" w:lineRule="auto"/>
              <w:jc w:val="center"/>
              <w:rPr>
                <w:color w:val="000000"/>
                <w:sz w:val="24"/>
                <w:szCs w:val="24"/>
                <w:lang w:val="ru-RU" w:eastAsia="ru-RU"/>
              </w:rPr>
            </w:pPr>
          </w:p>
        </w:tc>
        <w:tc>
          <w:tcPr>
            <w:tcW w:w="753" w:type="pct"/>
            <w:vMerge/>
            <w:tcBorders>
              <w:top w:val="single" w:sz="4" w:space="0" w:color="auto"/>
              <w:left w:val="single" w:sz="4" w:space="0" w:color="auto"/>
              <w:bottom w:val="single" w:sz="4" w:space="0" w:color="000000"/>
              <w:right w:val="single" w:sz="4" w:space="0" w:color="auto"/>
            </w:tcBorders>
            <w:vAlign w:val="center"/>
          </w:tcPr>
          <w:p w14:paraId="113B92BA" w14:textId="77777777" w:rsidR="00ED2AA6" w:rsidRPr="00FA6920" w:rsidRDefault="00ED2AA6" w:rsidP="00ED2AA6">
            <w:pPr>
              <w:widowControl/>
              <w:spacing w:line="360" w:lineRule="auto"/>
              <w:jc w:val="center"/>
              <w:rPr>
                <w:color w:val="000000"/>
                <w:sz w:val="24"/>
                <w:szCs w:val="24"/>
                <w:lang w:val="ru-RU" w:eastAsia="ru-RU"/>
              </w:rPr>
            </w:pPr>
          </w:p>
        </w:tc>
        <w:tc>
          <w:tcPr>
            <w:tcW w:w="576" w:type="pct"/>
            <w:vMerge/>
            <w:tcBorders>
              <w:top w:val="single" w:sz="4" w:space="0" w:color="auto"/>
              <w:left w:val="single" w:sz="4" w:space="0" w:color="auto"/>
              <w:bottom w:val="single" w:sz="4" w:space="0" w:color="000000"/>
              <w:right w:val="single" w:sz="4" w:space="0" w:color="auto"/>
            </w:tcBorders>
            <w:vAlign w:val="center"/>
          </w:tcPr>
          <w:p w14:paraId="3578A12B" w14:textId="77777777" w:rsidR="00ED2AA6" w:rsidRPr="00FA6920" w:rsidRDefault="00ED2AA6" w:rsidP="00ED2AA6">
            <w:pPr>
              <w:widowControl/>
              <w:spacing w:line="360" w:lineRule="auto"/>
              <w:jc w:val="center"/>
              <w:rPr>
                <w:color w:val="000000"/>
                <w:sz w:val="24"/>
                <w:szCs w:val="24"/>
                <w:lang w:val="ru-RU" w:eastAsia="ru-RU"/>
              </w:rPr>
            </w:pPr>
          </w:p>
        </w:tc>
      </w:tr>
      <w:tr w:rsidR="00ED2AA6" w:rsidRPr="00FA6920" w14:paraId="0AF6515F" w14:textId="77777777" w:rsidTr="00ED2AA6">
        <w:trPr>
          <w:trHeight w:val="288"/>
        </w:trPr>
        <w:tc>
          <w:tcPr>
            <w:tcW w:w="402" w:type="pct"/>
            <w:tcBorders>
              <w:top w:val="single" w:sz="4" w:space="0" w:color="auto"/>
              <w:left w:val="single" w:sz="4" w:space="0" w:color="auto"/>
              <w:bottom w:val="single" w:sz="4" w:space="0" w:color="auto"/>
              <w:right w:val="single" w:sz="4" w:space="0" w:color="auto"/>
            </w:tcBorders>
            <w:vAlign w:val="center"/>
          </w:tcPr>
          <w:p w14:paraId="768E774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w:t>
            </w:r>
          </w:p>
        </w:tc>
        <w:tc>
          <w:tcPr>
            <w:tcW w:w="1995" w:type="pct"/>
            <w:tcBorders>
              <w:top w:val="single" w:sz="4" w:space="0" w:color="auto"/>
              <w:left w:val="nil"/>
              <w:bottom w:val="single" w:sz="4" w:space="0" w:color="auto"/>
              <w:right w:val="single" w:sz="4" w:space="0" w:color="auto"/>
            </w:tcBorders>
            <w:vAlign w:val="center"/>
          </w:tcPr>
          <w:p w14:paraId="5282E7F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 Клинцы</w:t>
            </w:r>
          </w:p>
        </w:tc>
        <w:tc>
          <w:tcPr>
            <w:tcW w:w="1274" w:type="pct"/>
            <w:tcBorders>
              <w:top w:val="nil"/>
              <w:left w:val="nil"/>
              <w:bottom w:val="single" w:sz="4" w:space="0" w:color="auto"/>
              <w:right w:val="single" w:sz="4" w:space="0" w:color="auto"/>
            </w:tcBorders>
            <w:noWrap/>
            <w:vAlign w:val="center"/>
          </w:tcPr>
          <w:p w14:paraId="030A9ED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прямоугольный</w:t>
            </w:r>
          </w:p>
        </w:tc>
        <w:tc>
          <w:tcPr>
            <w:tcW w:w="753" w:type="pct"/>
            <w:tcBorders>
              <w:top w:val="nil"/>
              <w:left w:val="nil"/>
              <w:bottom w:val="single" w:sz="4" w:space="0" w:color="auto"/>
              <w:right w:val="single" w:sz="4" w:space="0" w:color="auto"/>
            </w:tcBorders>
            <w:noWrap/>
            <w:vAlign w:val="center"/>
          </w:tcPr>
          <w:p w14:paraId="497D68D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w:t>
            </w:r>
          </w:p>
        </w:tc>
        <w:tc>
          <w:tcPr>
            <w:tcW w:w="576" w:type="pct"/>
            <w:tcBorders>
              <w:top w:val="nil"/>
              <w:left w:val="nil"/>
              <w:bottom w:val="single" w:sz="4" w:space="0" w:color="auto"/>
              <w:right w:val="single" w:sz="4" w:space="0" w:color="auto"/>
            </w:tcBorders>
            <w:noWrap/>
            <w:vAlign w:val="center"/>
          </w:tcPr>
          <w:p w14:paraId="6B2BD0C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15 600</w:t>
            </w:r>
          </w:p>
        </w:tc>
      </w:tr>
      <w:tr w:rsidR="00ED2AA6" w:rsidRPr="00FA6920" w14:paraId="049B05F8" w14:textId="77777777" w:rsidTr="00ED2AA6">
        <w:trPr>
          <w:trHeight w:val="288"/>
        </w:trPr>
        <w:tc>
          <w:tcPr>
            <w:tcW w:w="402" w:type="pct"/>
            <w:tcBorders>
              <w:top w:val="nil"/>
              <w:left w:val="single" w:sz="4" w:space="0" w:color="auto"/>
              <w:bottom w:val="single" w:sz="4" w:space="0" w:color="auto"/>
              <w:right w:val="single" w:sz="4" w:space="0" w:color="auto"/>
            </w:tcBorders>
            <w:noWrap/>
            <w:vAlign w:val="center"/>
          </w:tcPr>
          <w:p w14:paraId="269C5798" w14:textId="77777777" w:rsidR="00ED2AA6" w:rsidRPr="00FA6920" w:rsidRDefault="00ED2AA6" w:rsidP="00ED2AA6">
            <w:pPr>
              <w:widowControl/>
              <w:spacing w:line="360" w:lineRule="auto"/>
              <w:jc w:val="center"/>
              <w:rPr>
                <w:b/>
                <w:bCs/>
                <w:color w:val="000000"/>
                <w:sz w:val="24"/>
                <w:szCs w:val="24"/>
                <w:lang w:val="ru-RU" w:eastAsia="ru-RU"/>
              </w:rPr>
            </w:pPr>
          </w:p>
        </w:tc>
        <w:tc>
          <w:tcPr>
            <w:tcW w:w="1995" w:type="pct"/>
            <w:tcBorders>
              <w:top w:val="nil"/>
              <w:left w:val="nil"/>
              <w:bottom w:val="single" w:sz="4" w:space="0" w:color="auto"/>
              <w:right w:val="single" w:sz="4" w:space="0" w:color="auto"/>
            </w:tcBorders>
            <w:vAlign w:val="center"/>
          </w:tcPr>
          <w:p w14:paraId="56D930E4" w14:textId="77777777" w:rsidR="00ED2AA6" w:rsidRPr="00FA6920" w:rsidRDefault="00ED2AA6" w:rsidP="00ED2AA6">
            <w:pPr>
              <w:widowControl/>
              <w:spacing w:line="360" w:lineRule="auto"/>
              <w:jc w:val="center"/>
              <w:rPr>
                <w:b/>
                <w:bCs/>
                <w:color w:val="000000"/>
                <w:sz w:val="24"/>
                <w:szCs w:val="24"/>
                <w:lang w:val="ru-RU" w:eastAsia="ru-RU"/>
              </w:rPr>
            </w:pPr>
            <w:r w:rsidRPr="00FA6920">
              <w:rPr>
                <w:b/>
                <w:bCs/>
                <w:color w:val="000000"/>
                <w:sz w:val="24"/>
                <w:szCs w:val="24"/>
                <w:lang w:val="ru-RU" w:eastAsia="ru-RU"/>
              </w:rPr>
              <w:t>ИТОГО</w:t>
            </w:r>
          </w:p>
        </w:tc>
        <w:tc>
          <w:tcPr>
            <w:tcW w:w="1274" w:type="pct"/>
            <w:tcBorders>
              <w:top w:val="nil"/>
              <w:left w:val="nil"/>
              <w:bottom w:val="single" w:sz="4" w:space="0" w:color="auto"/>
              <w:right w:val="single" w:sz="4" w:space="0" w:color="auto"/>
            </w:tcBorders>
            <w:noWrap/>
            <w:vAlign w:val="center"/>
          </w:tcPr>
          <w:p w14:paraId="65359063" w14:textId="77777777" w:rsidR="00ED2AA6" w:rsidRPr="00FA6920" w:rsidRDefault="00ED2AA6" w:rsidP="00ED2AA6">
            <w:pPr>
              <w:widowControl/>
              <w:spacing w:line="360" w:lineRule="auto"/>
              <w:jc w:val="center"/>
              <w:rPr>
                <w:b/>
                <w:bCs/>
                <w:color w:val="000000"/>
                <w:sz w:val="24"/>
                <w:szCs w:val="24"/>
                <w:lang w:val="ru-RU" w:eastAsia="ru-RU"/>
              </w:rPr>
            </w:pPr>
          </w:p>
        </w:tc>
        <w:tc>
          <w:tcPr>
            <w:tcW w:w="753" w:type="pct"/>
            <w:tcBorders>
              <w:top w:val="nil"/>
              <w:left w:val="nil"/>
              <w:bottom w:val="single" w:sz="4" w:space="0" w:color="auto"/>
              <w:right w:val="single" w:sz="4" w:space="0" w:color="auto"/>
            </w:tcBorders>
            <w:noWrap/>
            <w:vAlign w:val="center"/>
          </w:tcPr>
          <w:p w14:paraId="52F125F1" w14:textId="77777777" w:rsidR="00ED2AA6" w:rsidRPr="00FA6920" w:rsidRDefault="00ED2AA6" w:rsidP="00ED2AA6">
            <w:pPr>
              <w:widowControl/>
              <w:spacing w:line="360" w:lineRule="auto"/>
              <w:jc w:val="center"/>
              <w:rPr>
                <w:b/>
                <w:bCs/>
                <w:color w:val="000000"/>
                <w:sz w:val="24"/>
                <w:szCs w:val="24"/>
                <w:lang w:val="ru-RU" w:eastAsia="ru-RU"/>
              </w:rPr>
            </w:pPr>
            <w:r w:rsidRPr="00FA6920">
              <w:rPr>
                <w:b/>
                <w:bCs/>
                <w:color w:val="000000"/>
                <w:sz w:val="24"/>
                <w:szCs w:val="24"/>
                <w:lang w:val="ru-RU" w:eastAsia="ru-RU"/>
              </w:rPr>
              <w:t>4</w:t>
            </w:r>
          </w:p>
        </w:tc>
        <w:tc>
          <w:tcPr>
            <w:tcW w:w="576" w:type="pct"/>
            <w:tcBorders>
              <w:top w:val="nil"/>
              <w:left w:val="nil"/>
              <w:bottom w:val="single" w:sz="4" w:space="0" w:color="auto"/>
              <w:right w:val="single" w:sz="4" w:space="0" w:color="auto"/>
            </w:tcBorders>
            <w:noWrap/>
            <w:vAlign w:val="center"/>
          </w:tcPr>
          <w:p w14:paraId="084971AF" w14:textId="77777777" w:rsidR="00ED2AA6" w:rsidRPr="00FA6920" w:rsidRDefault="00ED2AA6" w:rsidP="00ED2AA6">
            <w:pPr>
              <w:widowControl/>
              <w:spacing w:line="360" w:lineRule="auto"/>
              <w:jc w:val="center"/>
              <w:rPr>
                <w:b/>
                <w:bCs/>
                <w:color w:val="000000"/>
                <w:sz w:val="24"/>
                <w:szCs w:val="24"/>
                <w:lang w:val="ru-RU" w:eastAsia="ru-RU"/>
              </w:rPr>
            </w:pPr>
            <w:r w:rsidRPr="00FA6920">
              <w:rPr>
                <w:b/>
                <w:bCs/>
                <w:color w:val="000000"/>
                <w:sz w:val="24"/>
                <w:szCs w:val="24"/>
                <w:lang w:val="ru-RU" w:eastAsia="ru-RU"/>
              </w:rPr>
              <w:t>15 600</w:t>
            </w:r>
          </w:p>
        </w:tc>
      </w:tr>
    </w:tbl>
    <w:p w14:paraId="4A40A1D5" w14:textId="77777777" w:rsidR="00ED2AA6" w:rsidRPr="00FA6920" w:rsidRDefault="00ED2AA6" w:rsidP="00ED2AA6">
      <w:pPr>
        <w:rPr>
          <w:lang w:val="ru-RU"/>
        </w:rPr>
      </w:pPr>
    </w:p>
    <w:p w14:paraId="2C8D3EB3" w14:textId="77777777" w:rsidR="00ED2AA6" w:rsidRPr="00FA6920" w:rsidRDefault="00ED2AA6" w:rsidP="00ED2AA6">
      <w:pPr>
        <w:jc w:val="center"/>
        <w:rPr>
          <w:b/>
          <w:sz w:val="28"/>
          <w:szCs w:val="28"/>
          <w:lang w:val="ru-RU"/>
        </w:rPr>
      </w:pPr>
    </w:p>
    <w:p w14:paraId="41AB1618" w14:textId="77777777" w:rsidR="00ED2AA6" w:rsidRPr="00FA6920" w:rsidRDefault="00ED2AA6" w:rsidP="00ED2AA6">
      <w:pPr>
        <w:spacing w:line="360" w:lineRule="auto"/>
        <w:jc w:val="center"/>
        <w:rPr>
          <w:b/>
          <w:sz w:val="28"/>
          <w:szCs w:val="28"/>
          <w:lang w:val="ru-RU"/>
        </w:rPr>
      </w:pPr>
      <w:r w:rsidRPr="00FA6920">
        <w:rPr>
          <w:b/>
          <w:sz w:val="28"/>
          <w:szCs w:val="28"/>
          <w:lang w:val="ru-RU"/>
        </w:rPr>
        <w:t>Существующие сооружения очистки и подготовки воды</w:t>
      </w:r>
    </w:p>
    <w:p w14:paraId="5B7B71FB" w14:textId="77777777" w:rsidR="00ED2AA6" w:rsidRPr="00FA6920" w:rsidRDefault="00ED2AA6" w:rsidP="00ED2AA6">
      <w:pPr>
        <w:widowControl/>
        <w:shd w:val="clear" w:color="auto" w:fill="FFFFFF"/>
        <w:spacing w:line="360" w:lineRule="auto"/>
        <w:ind w:right="3" w:firstLine="720"/>
        <w:jc w:val="both"/>
        <w:rPr>
          <w:lang w:val="ru-RU" w:eastAsia="ru-RU"/>
        </w:rPr>
      </w:pPr>
      <w:r w:rsidRPr="00FA6920">
        <w:rPr>
          <w:sz w:val="28"/>
          <w:szCs w:val="28"/>
          <w:lang w:val="ru-RU" w:eastAsia="ru-RU"/>
        </w:rPr>
        <w:t xml:space="preserve">Характеристика </w:t>
      </w:r>
      <w:r w:rsidRPr="00FA6920">
        <w:rPr>
          <w:b/>
          <w:bCs/>
          <w:sz w:val="28"/>
          <w:szCs w:val="28"/>
          <w:lang w:val="ru-RU" w:eastAsia="ru-RU"/>
        </w:rPr>
        <w:t xml:space="preserve">Ипутьских </w:t>
      </w:r>
      <w:r w:rsidRPr="00FA6920">
        <w:rPr>
          <w:sz w:val="28"/>
          <w:szCs w:val="28"/>
          <w:lang w:val="ru-RU" w:eastAsia="ru-RU"/>
        </w:rPr>
        <w:t>водозаборных сооружений.</w:t>
      </w:r>
    </w:p>
    <w:p w14:paraId="29D08D2A" w14:textId="77777777" w:rsidR="00ED2AA6" w:rsidRPr="00FA6920" w:rsidRDefault="00ED2AA6" w:rsidP="00ED2AA6">
      <w:pPr>
        <w:widowControl/>
        <w:shd w:val="clear" w:color="auto" w:fill="FFFFFF"/>
        <w:spacing w:line="360" w:lineRule="auto"/>
        <w:jc w:val="both"/>
        <w:rPr>
          <w:lang w:val="ru-RU" w:eastAsia="ru-RU"/>
        </w:rPr>
      </w:pPr>
      <w:r w:rsidRPr="00FA6920">
        <w:rPr>
          <w:sz w:val="28"/>
          <w:szCs w:val="28"/>
          <w:lang w:val="ru-RU" w:eastAsia="ru-RU"/>
        </w:rPr>
        <w:t>Система Ипутьских водозаборных сооружений включает в себя:</w:t>
      </w:r>
    </w:p>
    <w:p w14:paraId="40C45C13" w14:textId="77777777" w:rsidR="00ED2AA6" w:rsidRPr="00FA6920" w:rsidRDefault="00ED2AA6" w:rsidP="00ED2AA6">
      <w:pPr>
        <w:widowControl/>
        <w:shd w:val="clear" w:color="auto" w:fill="FFFFFF"/>
        <w:tabs>
          <w:tab w:val="left" w:pos="936"/>
        </w:tabs>
        <w:spacing w:line="360" w:lineRule="auto"/>
        <w:jc w:val="both"/>
        <w:rPr>
          <w:lang w:val="ru-RU" w:eastAsia="ru-RU"/>
        </w:rPr>
      </w:pPr>
      <w:r w:rsidRPr="00FA6920">
        <w:rPr>
          <w:sz w:val="28"/>
          <w:szCs w:val="28"/>
          <w:lang w:val="ru-RU" w:eastAsia="ru-RU"/>
        </w:rPr>
        <w:t xml:space="preserve">- водозабор с насосной станцией </w:t>
      </w:r>
      <w:r w:rsidRPr="00FA6920">
        <w:rPr>
          <w:sz w:val="28"/>
          <w:szCs w:val="28"/>
          <w:lang w:eastAsia="ru-RU"/>
        </w:rPr>
        <w:t>I</w:t>
      </w:r>
      <w:r w:rsidRPr="00FA6920">
        <w:rPr>
          <w:sz w:val="28"/>
          <w:szCs w:val="28"/>
          <w:lang w:val="ru-RU" w:eastAsia="ru-RU"/>
        </w:rPr>
        <w:t xml:space="preserve"> подъёма;</w:t>
      </w:r>
    </w:p>
    <w:p w14:paraId="480D1A3F" w14:textId="77777777" w:rsidR="00ED2AA6" w:rsidRPr="00FA6920" w:rsidRDefault="00ED2AA6" w:rsidP="00ED2AA6">
      <w:pPr>
        <w:widowControl/>
        <w:shd w:val="clear" w:color="auto" w:fill="FFFFFF"/>
        <w:spacing w:line="360" w:lineRule="auto"/>
        <w:jc w:val="both"/>
        <w:rPr>
          <w:lang w:val="ru-RU" w:eastAsia="ru-RU"/>
        </w:rPr>
      </w:pPr>
      <w:r w:rsidRPr="00FA6920">
        <w:rPr>
          <w:sz w:val="28"/>
          <w:szCs w:val="28"/>
          <w:lang w:val="ru-RU" w:eastAsia="ru-RU"/>
        </w:rPr>
        <w:t xml:space="preserve">- 2 напорных водовода от ст. </w:t>
      </w:r>
      <w:r w:rsidRPr="00FA6920">
        <w:rPr>
          <w:sz w:val="28"/>
          <w:szCs w:val="28"/>
          <w:lang w:eastAsia="ru-RU"/>
        </w:rPr>
        <w:t>I</w:t>
      </w:r>
      <w:r w:rsidRPr="00FA6920">
        <w:rPr>
          <w:sz w:val="28"/>
          <w:szCs w:val="28"/>
          <w:lang w:val="ru-RU" w:eastAsia="ru-RU"/>
        </w:rPr>
        <w:t xml:space="preserve"> подъёма до водоочистной станции протяжённостью 22,5 км, Д – 800 мм.</w:t>
      </w:r>
    </w:p>
    <w:p w14:paraId="39B4B875" w14:textId="77777777" w:rsidR="00ED2AA6" w:rsidRPr="00FA6920" w:rsidRDefault="00ED2AA6" w:rsidP="00ED2AA6">
      <w:pPr>
        <w:widowControl/>
        <w:shd w:val="clear" w:color="auto" w:fill="FFFFFF"/>
        <w:tabs>
          <w:tab w:val="left" w:pos="936"/>
        </w:tabs>
        <w:spacing w:line="360" w:lineRule="auto"/>
        <w:jc w:val="both"/>
        <w:rPr>
          <w:lang w:val="ru-RU" w:eastAsia="ru-RU"/>
        </w:rPr>
      </w:pPr>
      <w:r w:rsidRPr="00FA6920">
        <w:rPr>
          <w:sz w:val="28"/>
          <w:szCs w:val="28"/>
          <w:lang w:val="ru-RU" w:eastAsia="ru-RU"/>
        </w:rPr>
        <w:t xml:space="preserve">-водоочистная станция со станцией </w:t>
      </w:r>
      <w:r w:rsidRPr="00FA6920">
        <w:rPr>
          <w:sz w:val="28"/>
          <w:szCs w:val="28"/>
          <w:lang w:eastAsia="ru-RU"/>
        </w:rPr>
        <w:t>II</w:t>
      </w:r>
      <w:r w:rsidRPr="00FA6920">
        <w:rPr>
          <w:sz w:val="28"/>
          <w:szCs w:val="28"/>
          <w:lang w:val="ru-RU" w:eastAsia="ru-RU"/>
        </w:rPr>
        <w:t xml:space="preserve"> подъема;</w:t>
      </w:r>
    </w:p>
    <w:p w14:paraId="6515249D" w14:textId="77777777" w:rsidR="00ED2AA6" w:rsidRPr="00FA6920" w:rsidRDefault="00ED2AA6" w:rsidP="00ED2AA6">
      <w:pPr>
        <w:widowControl/>
        <w:shd w:val="clear" w:color="auto" w:fill="FFFFFF"/>
        <w:spacing w:line="360" w:lineRule="auto"/>
        <w:ind w:firstLine="851"/>
        <w:jc w:val="both"/>
        <w:rPr>
          <w:lang w:val="ru-RU" w:eastAsia="ru-RU"/>
        </w:rPr>
      </w:pPr>
      <w:r w:rsidRPr="00FA6920">
        <w:rPr>
          <w:b/>
          <w:bCs/>
          <w:sz w:val="28"/>
          <w:szCs w:val="28"/>
          <w:lang w:val="ru-RU" w:eastAsia="ru-RU"/>
        </w:rPr>
        <w:lastRenderedPageBreak/>
        <w:t xml:space="preserve">Станция </w:t>
      </w:r>
      <w:r w:rsidRPr="00FA6920">
        <w:rPr>
          <w:b/>
          <w:bCs/>
          <w:sz w:val="28"/>
          <w:szCs w:val="28"/>
          <w:lang w:eastAsia="ru-RU"/>
        </w:rPr>
        <w:t>I</w:t>
      </w:r>
      <w:r w:rsidRPr="00FA6920">
        <w:rPr>
          <w:b/>
          <w:bCs/>
          <w:sz w:val="28"/>
          <w:szCs w:val="28"/>
          <w:lang w:val="ru-RU" w:eastAsia="ru-RU"/>
        </w:rPr>
        <w:t xml:space="preserve"> </w:t>
      </w:r>
      <w:r w:rsidRPr="00FA6920">
        <w:rPr>
          <w:sz w:val="28"/>
          <w:szCs w:val="28"/>
          <w:lang w:val="ru-RU" w:eastAsia="ru-RU"/>
        </w:rPr>
        <w:t>подъема Ипутьских водозаборных сооружений находится в 22,5 км. от города Клинцы, вблизи деревни Унеча, на левой пойме р. Ипуть. Водозабор на р. Ипуть состоит из следующих основных сооружений:</w:t>
      </w:r>
    </w:p>
    <w:p w14:paraId="772A7924" w14:textId="77777777" w:rsidR="00ED2AA6" w:rsidRPr="00FA6920" w:rsidRDefault="00ED2AA6" w:rsidP="004B6388">
      <w:pPr>
        <w:widowControl/>
        <w:numPr>
          <w:ilvl w:val="0"/>
          <w:numId w:val="21"/>
        </w:numPr>
        <w:shd w:val="clear" w:color="auto" w:fill="FFFFFF"/>
        <w:tabs>
          <w:tab w:val="left" w:pos="288"/>
        </w:tabs>
        <w:autoSpaceDE w:val="0"/>
        <w:autoSpaceDN w:val="0"/>
        <w:adjustRightInd w:val="0"/>
        <w:spacing w:line="360" w:lineRule="auto"/>
        <w:jc w:val="both"/>
        <w:rPr>
          <w:sz w:val="28"/>
          <w:szCs w:val="28"/>
          <w:lang w:val="ru-RU" w:eastAsia="ru-RU"/>
        </w:rPr>
      </w:pPr>
      <w:r w:rsidRPr="00FA6920">
        <w:rPr>
          <w:sz w:val="28"/>
          <w:szCs w:val="28"/>
          <w:lang w:val="ru-RU" w:eastAsia="ru-RU"/>
        </w:rPr>
        <w:t>водоприёмный оголовок, служащий для забора воды из р. Ипуть;</w:t>
      </w:r>
    </w:p>
    <w:p w14:paraId="33765FAD" w14:textId="77777777" w:rsidR="00ED2AA6" w:rsidRPr="00FA6920" w:rsidRDefault="00ED2AA6" w:rsidP="004B6388">
      <w:pPr>
        <w:widowControl/>
        <w:numPr>
          <w:ilvl w:val="0"/>
          <w:numId w:val="21"/>
        </w:numPr>
        <w:shd w:val="clear" w:color="auto" w:fill="FFFFFF"/>
        <w:tabs>
          <w:tab w:val="left" w:pos="288"/>
        </w:tabs>
        <w:autoSpaceDE w:val="0"/>
        <w:autoSpaceDN w:val="0"/>
        <w:adjustRightInd w:val="0"/>
        <w:spacing w:line="360" w:lineRule="auto"/>
        <w:jc w:val="both"/>
        <w:rPr>
          <w:sz w:val="28"/>
          <w:szCs w:val="28"/>
          <w:lang w:val="ru-RU" w:eastAsia="ru-RU"/>
        </w:rPr>
      </w:pPr>
      <w:r w:rsidRPr="00FA6920">
        <w:rPr>
          <w:sz w:val="28"/>
          <w:szCs w:val="28"/>
          <w:lang w:val="ru-RU" w:eastAsia="ru-RU"/>
        </w:rPr>
        <w:t>самотечный трубопровод Д – 1 000 мм – 2 нитки;</w:t>
      </w:r>
    </w:p>
    <w:p w14:paraId="5F414497" w14:textId="77777777" w:rsidR="00ED2AA6" w:rsidRPr="00FA6920" w:rsidRDefault="00ED2AA6" w:rsidP="004B6388">
      <w:pPr>
        <w:widowControl/>
        <w:numPr>
          <w:ilvl w:val="0"/>
          <w:numId w:val="21"/>
        </w:numPr>
        <w:shd w:val="clear" w:color="auto" w:fill="FFFFFF"/>
        <w:tabs>
          <w:tab w:val="left" w:pos="288"/>
        </w:tabs>
        <w:autoSpaceDE w:val="0"/>
        <w:autoSpaceDN w:val="0"/>
        <w:adjustRightInd w:val="0"/>
        <w:spacing w:line="360" w:lineRule="auto"/>
        <w:ind w:right="1555"/>
        <w:jc w:val="both"/>
        <w:rPr>
          <w:sz w:val="28"/>
          <w:szCs w:val="28"/>
          <w:lang w:val="ru-RU" w:eastAsia="ru-RU"/>
        </w:rPr>
      </w:pPr>
      <w:r w:rsidRPr="00FA6920">
        <w:rPr>
          <w:spacing w:val="-2"/>
          <w:sz w:val="28"/>
          <w:szCs w:val="28"/>
          <w:lang w:val="ru-RU" w:eastAsia="ru-RU"/>
        </w:rPr>
        <w:t xml:space="preserve">береговой колодец с вращающейся сороудерживающей сеткой; </w:t>
      </w:r>
    </w:p>
    <w:p w14:paraId="65F13F67" w14:textId="77777777" w:rsidR="00ED2AA6" w:rsidRPr="00FA6920" w:rsidRDefault="00ED2AA6" w:rsidP="004B6388">
      <w:pPr>
        <w:widowControl/>
        <w:numPr>
          <w:ilvl w:val="0"/>
          <w:numId w:val="21"/>
        </w:numPr>
        <w:shd w:val="clear" w:color="auto" w:fill="FFFFFF"/>
        <w:tabs>
          <w:tab w:val="left" w:pos="288"/>
        </w:tabs>
        <w:autoSpaceDE w:val="0"/>
        <w:autoSpaceDN w:val="0"/>
        <w:adjustRightInd w:val="0"/>
        <w:spacing w:line="360" w:lineRule="auto"/>
        <w:ind w:right="1555"/>
        <w:jc w:val="both"/>
        <w:rPr>
          <w:sz w:val="28"/>
          <w:szCs w:val="28"/>
          <w:lang w:val="ru-RU" w:eastAsia="ru-RU"/>
        </w:rPr>
      </w:pPr>
      <w:r w:rsidRPr="00FA6920">
        <w:rPr>
          <w:sz w:val="28"/>
          <w:szCs w:val="28"/>
          <w:lang w:val="ru-RU" w:eastAsia="ru-RU"/>
        </w:rPr>
        <w:t xml:space="preserve">насосная станция </w:t>
      </w:r>
      <w:r w:rsidRPr="00FA6920">
        <w:rPr>
          <w:sz w:val="28"/>
          <w:szCs w:val="28"/>
          <w:lang w:eastAsia="ru-RU"/>
        </w:rPr>
        <w:t>I</w:t>
      </w:r>
      <w:r w:rsidRPr="00FA6920">
        <w:rPr>
          <w:sz w:val="28"/>
          <w:szCs w:val="28"/>
          <w:lang w:val="ru-RU" w:eastAsia="ru-RU"/>
        </w:rPr>
        <w:t xml:space="preserve"> подъёма.</w:t>
      </w:r>
    </w:p>
    <w:p w14:paraId="731A377E" w14:textId="77777777" w:rsidR="00ED2AA6" w:rsidRPr="00FA6920" w:rsidRDefault="00ED2AA6" w:rsidP="004B6388">
      <w:pPr>
        <w:widowControl/>
        <w:numPr>
          <w:ilvl w:val="0"/>
          <w:numId w:val="21"/>
        </w:numPr>
        <w:shd w:val="clear" w:color="auto" w:fill="FFFFFF"/>
        <w:tabs>
          <w:tab w:val="left" w:pos="288"/>
        </w:tabs>
        <w:autoSpaceDE w:val="0"/>
        <w:autoSpaceDN w:val="0"/>
        <w:adjustRightInd w:val="0"/>
        <w:spacing w:line="360" w:lineRule="auto"/>
        <w:ind w:right="1555"/>
        <w:jc w:val="both"/>
        <w:rPr>
          <w:sz w:val="28"/>
          <w:szCs w:val="28"/>
          <w:lang w:val="ru-RU" w:eastAsia="ru-RU"/>
        </w:rPr>
      </w:pPr>
      <w:r w:rsidRPr="00FA6920">
        <w:rPr>
          <w:sz w:val="28"/>
          <w:szCs w:val="28"/>
          <w:lang w:val="ru-RU" w:eastAsia="ru-RU"/>
        </w:rPr>
        <w:t>камера переключения.</w:t>
      </w:r>
    </w:p>
    <w:p w14:paraId="4FCFDE40" w14:textId="77777777" w:rsidR="00ED2AA6" w:rsidRPr="00FA6920" w:rsidRDefault="00ED2AA6" w:rsidP="00ED2AA6">
      <w:pPr>
        <w:widowControl/>
        <w:shd w:val="clear" w:color="auto" w:fill="FFFFFF"/>
        <w:spacing w:line="360" w:lineRule="auto"/>
        <w:ind w:right="14" w:firstLine="851"/>
        <w:jc w:val="both"/>
        <w:rPr>
          <w:lang w:val="ru-RU" w:eastAsia="ru-RU"/>
        </w:rPr>
      </w:pPr>
      <w:r w:rsidRPr="00FA6920">
        <w:rPr>
          <w:sz w:val="28"/>
          <w:szCs w:val="28"/>
          <w:lang w:val="ru-RU" w:eastAsia="ru-RU"/>
        </w:rPr>
        <w:t xml:space="preserve">Водоприёмный оголовок представляет собой закрытую сверху железобетонную камеру размером 4 000 x 3 000 x 18 200 мм с боковыми фронтальными окнами, служащими для поступления речной воды к </w:t>
      </w:r>
      <w:r w:rsidRPr="00FA6920">
        <w:rPr>
          <w:spacing w:val="-1"/>
          <w:sz w:val="28"/>
          <w:szCs w:val="28"/>
          <w:lang w:val="ru-RU" w:eastAsia="ru-RU"/>
        </w:rPr>
        <w:t xml:space="preserve">водозаборным трубам. Окна оголовка перекрыты металлическими решётками с габаритными размерами 1 300 x 1 600 мм. Водозаборные трубы в пределах оголовка имеют перфорацию и при наличии железобетонной разделительной стенки могут </w:t>
      </w:r>
      <w:r w:rsidRPr="00FA6920">
        <w:rPr>
          <w:sz w:val="28"/>
          <w:szCs w:val="28"/>
          <w:lang w:val="ru-RU" w:eastAsia="ru-RU"/>
        </w:rPr>
        <w:t xml:space="preserve">работать независимо друг от друга. Для предотвращения попадания рыб в береговой водозаборный колодец установлено рыбозащитное устройство, состоящее из пластин - турбулизаторов. Пластины - турбулизаторы представляют прямоугольные металлические пластины толщиной 3 мм., </w:t>
      </w:r>
      <w:r w:rsidRPr="00FA6920">
        <w:rPr>
          <w:spacing w:val="-1"/>
          <w:sz w:val="28"/>
          <w:szCs w:val="28"/>
          <w:lang w:val="ru-RU" w:eastAsia="ru-RU"/>
        </w:rPr>
        <w:t xml:space="preserve">установленные перед водозаборными окнами. Рыбозащитный эффект основан на рефлекторном поведении рыбы, встречающей на пути движения в потоке воды </w:t>
      </w:r>
      <w:r w:rsidRPr="00FA6920">
        <w:rPr>
          <w:sz w:val="28"/>
          <w:szCs w:val="28"/>
          <w:lang w:val="ru-RU" w:eastAsia="ru-RU"/>
        </w:rPr>
        <w:t xml:space="preserve">препятствия или зоны течений с повышенной турбулентностью. Из-за отпугивающего эффекта, рыба инстинктивно стремится уйти от таких препятствий. </w:t>
      </w:r>
      <w:r w:rsidRPr="00FA6920">
        <w:rPr>
          <w:bCs/>
          <w:sz w:val="28"/>
          <w:szCs w:val="28"/>
          <w:lang w:val="ru-RU" w:eastAsia="ru-RU"/>
        </w:rPr>
        <w:t>При</w:t>
      </w:r>
      <w:r w:rsidRPr="00FA6920">
        <w:rPr>
          <w:b/>
          <w:bCs/>
          <w:sz w:val="28"/>
          <w:szCs w:val="28"/>
          <w:lang w:val="ru-RU" w:eastAsia="ru-RU"/>
        </w:rPr>
        <w:t xml:space="preserve"> </w:t>
      </w:r>
      <w:r w:rsidRPr="00FA6920">
        <w:rPr>
          <w:sz w:val="28"/>
          <w:szCs w:val="28"/>
          <w:lang w:val="ru-RU" w:eastAsia="ru-RU"/>
        </w:rPr>
        <w:t xml:space="preserve">этом создаётся такая зона турбулентности, которая чаще </w:t>
      </w:r>
      <w:r w:rsidRPr="00FA6920">
        <w:rPr>
          <w:spacing w:val="-1"/>
          <w:sz w:val="28"/>
          <w:szCs w:val="28"/>
          <w:lang w:val="ru-RU" w:eastAsia="ru-RU"/>
        </w:rPr>
        <w:t xml:space="preserve">встречается в естественных условиях, то есть, когда рыбы имеют возможность обойти преграду сбоку и сверху. Пластины - турбулизаторы имеют наклон 45° к </w:t>
      </w:r>
      <w:r w:rsidRPr="00FA6920">
        <w:rPr>
          <w:sz w:val="28"/>
          <w:szCs w:val="28"/>
          <w:lang w:val="ru-RU" w:eastAsia="ru-RU"/>
        </w:rPr>
        <w:t>боковой поверхности водоприёмного оголовка, что придаёт сооружению обтекаемость и направление потоков воды и находящейся в ней рыбе в сторону от водозаборных окон. При этом расчётные транзитные скорости потока на поверхности пластин - турбулизаторов составляют 0,30 м/с.</w:t>
      </w:r>
    </w:p>
    <w:p w14:paraId="748E124A" w14:textId="77777777" w:rsidR="00ED2AA6" w:rsidRPr="00FA6920" w:rsidRDefault="00ED2AA6" w:rsidP="00ED2AA6">
      <w:pPr>
        <w:widowControl/>
        <w:shd w:val="clear" w:color="auto" w:fill="FFFFFF"/>
        <w:spacing w:line="360" w:lineRule="auto"/>
        <w:ind w:firstLine="851"/>
        <w:jc w:val="both"/>
        <w:rPr>
          <w:lang w:val="ru-RU" w:eastAsia="ru-RU"/>
        </w:rPr>
      </w:pPr>
      <w:r w:rsidRPr="00FA6920">
        <w:rPr>
          <w:sz w:val="28"/>
          <w:szCs w:val="28"/>
          <w:lang w:val="ru-RU" w:eastAsia="ru-RU"/>
        </w:rPr>
        <w:lastRenderedPageBreak/>
        <w:t xml:space="preserve">Из водоприёмного оголовка поверхностная вода из р. Ипуть поступает на насосную станцию </w:t>
      </w:r>
      <w:r w:rsidRPr="00FA6920">
        <w:rPr>
          <w:sz w:val="28"/>
          <w:szCs w:val="28"/>
          <w:lang w:eastAsia="ru-RU"/>
        </w:rPr>
        <w:t>I</w:t>
      </w:r>
      <w:r w:rsidRPr="00FA6920">
        <w:rPr>
          <w:sz w:val="28"/>
          <w:szCs w:val="28"/>
          <w:lang w:val="ru-RU" w:eastAsia="ru-RU"/>
        </w:rPr>
        <w:t xml:space="preserve"> подъема, выполненную по индивидуальному проекту. Насосная станция </w:t>
      </w:r>
      <w:r w:rsidRPr="00FA6920">
        <w:rPr>
          <w:sz w:val="28"/>
          <w:szCs w:val="28"/>
          <w:lang w:eastAsia="ru-RU"/>
        </w:rPr>
        <w:t>I</w:t>
      </w:r>
      <w:r w:rsidRPr="00FA6920">
        <w:rPr>
          <w:sz w:val="28"/>
          <w:szCs w:val="28"/>
          <w:lang w:val="ru-RU" w:eastAsia="ru-RU"/>
        </w:rPr>
        <w:t xml:space="preserve"> подъема состоит их 2-х частей: наземной и подземной. Наземная часть представляет собой прямоугольное здание 12x15 м и высотой 9 м. Подземная часть круглая, Д-15 м, глубина 8 м - и состоит из 2-х половин, разделённых водонепроницаемой перегородкой водоприёмного отделения.</w:t>
      </w:r>
    </w:p>
    <w:p w14:paraId="0960A74F" w14:textId="77777777" w:rsidR="00ED2AA6" w:rsidRPr="00FA6920" w:rsidRDefault="00ED2AA6" w:rsidP="00ED2AA6">
      <w:pPr>
        <w:widowControl/>
        <w:shd w:val="clear" w:color="auto" w:fill="FFFFFF"/>
        <w:spacing w:line="360" w:lineRule="auto"/>
        <w:ind w:firstLine="851"/>
        <w:jc w:val="both"/>
        <w:rPr>
          <w:lang w:val="ru-RU" w:eastAsia="ru-RU"/>
        </w:rPr>
      </w:pPr>
      <w:r w:rsidRPr="00FA6920">
        <w:rPr>
          <w:sz w:val="28"/>
          <w:szCs w:val="28"/>
          <w:lang w:val="ru-RU" w:eastAsia="ru-RU"/>
        </w:rPr>
        <w:t xml:space="preserve">Водоприёмное отделение состоит из 2-х водоприёмных камер, разделённых поперечной перегородкой. Каждая камера соединяется самотечным водоводом </w:t>
      </w:r>
      <w:r w:rsidRPr="00FA6920">
        <w:rPr>
          <w:spacing w:val="-1"/>
          <w:sz w:val="28"/>
          <w:szCs w:val="28"/>
          <w:lang w:val="ru-RU" w:eastAsia="ru-RU"/>
        </w:rPr>
        <w:t xml:space="preserve">Д-1000 мм. На концах водоводов установлены задвижки, служащие для закрытия </w:t>
      </w:r>
      <w:r w:rsidRPr="00FA6920">
        <w:rPr>
          <w:sz w:val="28"/>
          <w:szCs w:val="28"/>
          <w:lang w:val="ru-RU" w:eastAsia="ru-RU"/>
        </w:rPr>
        <w:t>одного из водоводов при чистке камер и других ремонтах, а также для самотечных линий.</w:t>
      </w:r>
    </w:p>
    <w:p w14:paraId="5BFF3014" w14:textId="77777777" w:rsidR="00ED2AA6" w:rsidRPr="00FA6920" w:rsidRDefault="00ED2AA6" w:rsidP="00ED2AA6">
      <w:pPr>
        <w:widowControl/>
        <w:shd w:val="clear" w:color="auto" w:fill="FFFFFF"/>
        <w:spacing w:line="360" w:lineRule="auto"/>
        <w:ind w:firstLine="851"/>
        <w:jc w:val="both"/>
        <w:rPr>
          <w:lang w:val="ru-RU" w:eastAsia="ru-RU"/>
        </w:rPr>
      </w:pPr>
      <w:r w:rsidRPr="00FA6920">
        <w:rPr>
          <w:spacing w:val="-1"/>
          <w:sz w:val="28"/>
          <w:szCs w:val="28"/>
          <w:lang w:val="ru-RU" w:eastAsia="ru-RU"/>
        </w:rPr>
        <w:t xml:space="preserve">В машинном отделении установлены насосы: № 1 и № 3, марка - </w:t>
      </w:r>
      <w:r w:rsidRPr="00FA6920">
        <w:rPr>
          <w:spacing w:val="-1"/>
          <w:sz w:val="28"/>
          <w:szCs w:val="28"/>
          <w:lang w:eastAsia="ru-RU"/>
        </w:rPr>
        <w:t>I</w:t>
      </w:r>
      <w:r w:rsidRPr="00FA6920">
        <w:rPr>
          <w:spacing w:val="-1"/>
          <w:sz w:val="28"/>
          <w:szCs w:val="28"/>
          <w:lang w:val="ru-RU" w:eastAsia="ru-RU"/>
        </w:rPr>
        <w:t xml:space="preserve">Д-800-56, </w:t>
      </w:r>
      <w:r w:rsidRPr="00FA6920">
        <w:rPr>
          <w:sz w:val="28"/>
          <w:szCs w:val="28"/>
          <w:lang w:val="ru-RU" w:eastAsia="ru-RU"/>
        </w:rPr>
        <w:t>производительность - 800 м</w:t>
      </w:r>
      <w:r w:rsidRPr="00FA6920">
        <w:rPr>
          <w:sz w:val="28"/>
          <w:szCs w:val="28"/>
          <w:vertAlign w:val="superscript"/>
          <w:lang w:val="ru-RU" w:eastAsia="ru-RU"/>
        </w:rPr>
        <w:t>З</w:t>
      </w:r>
      <w:r w:rsidRPr="00FA6920">
        <w:rPr>
          <w:sz w:val="28"/>
          <w:szCs w:val="28"/>
          <w:lang w:val="ru-RU" w:eastAsia="ru-RU"/>
        </w:rPr>
        <w:t>/час; № 3 марка - 1-Д-1250-125, производительность -1250 м</w:t>
      </w:r>
      <w:r w:rsidRPr="00FA6920">
        <w:rPr>
          <w:sz w:val="28"/>
          <w:szCs w:val="28"/>
          <w:vertAlign w:val="superscript"/>
          <w:lang w:val="ru-RU" w:eastAsia="ru-RU"/>
        </w:rPr>
        <w:t>З</w:t>
      </w:r>
      <w:r w:rsidRPr="00FA6920">
        <w:rPr>
          <w:sz w:val="28"/>
          <w:szCs w:val="28"/>
          <w:lang w:val="ru-RU" w:eastAsia="ru-RU"/>
        </w:rPr>
        <w:t>/час.</w:t>
      </w:r>
    </w:p>
    <w:p w14:paraId="67E459D0" w14:textId="77777777" w:rsidR="00ED2AA6" w:rsidRPr="00FA6920" w:rsidRDefault="00ED2AA6" w:rsidP="00ED2AA6">
      <w:pPr>
        <w:widowControl/>
        <w:shd w:val="clear" w:color="auto" w:fill="FFFFFF"/>
        <w:spacing w:line="360" w:lineRule="auto"/>
        <w:ind w:firstLine="851"/>
        <w:jc w:val="both"/>
        <w:rPr>
          <w:lang w:val="ru-RU" w:eastAsia="ru-RU"/>
        </w:rPr>
      </w:pPr>
      <w:r w:rsidRPr="00FA6920">
        <w:rPr>
          <w:sz w:val="28"/>
          <w:szCs w:val="28"/>
          <w:lang w:val="ru-RU" w:eastAsia="ru-RU"/>
        </w:rPr>
        <w:t>Для откачки дренажных вод в машинном отделении и опорожнения водопроводных камер установлены два насоса С-539 и ЗК-6.</w:t>
      </w:r>
    </w:p>
    <w:p w14:paraId="3E5665A4" w14:textId="77777777" w:rsidR="00ED2AA6" w:rsidRPr="00FA6920" w:rsidRDefault="00ED2AA6" w:rsidP="00ED2AA6">
      <w:pPr>
        <w:widowControl/>
        <w:shd w:val="clear" w:color="auto" w:fill="FFFFFF"/>
        <w:spacing w:line="360" w:lineRule="auto"/>
        <w:ind w:firstLine="851"/>
        <w:jc w:val="both"/>
        <w:rPr>
          <w:lang w:val="ru-RU" w:eastAsia="ru-RU"/>
        </w:rPr>
      </w:pPr>
      <w:r w:rsidRPr="00FA6920">
        <w:rPr>
          <w:sz w:val="28"/>
          <w:szCs w:val="28"/>
          <w:lang w:val="ru-RU" w:eastAsia="ru-RU"/>
        </w:rPr>
        <w:t>Камера переключения предназначена для переключения с одной нитки напорного водовода на другую при авариях и других работах. Размер камеры 12x12, глубина- 7 м.</w:t>
      </w:r>
    </w:p>
    <w:p w14:paraId="13861FB2" w14:textId="77777777" w:rsidR="00ED2AA6" w:rsidRPr="00FA6920" w:rsidRDefault="00ED2AA6" w:rsidP="00ED2AA6">
      <w:pPr>
        <w:widowControl/>
        <w:shd w:val="clear" w:color="auto" w:fill="FFFFFF"/>
        <w:spacing w:line="360" w:lineRule="auto"/>
        <w:ind w:firstLine="851"/>
        <w:jc w:val="both"/>
        <w:rPr>
          <w:lang w:val="ru-RU" w:eastAsia="ru-RU"/>
        </w:rPr>
      </w:pPr>
      <w:r w:rsidRPr="00FA6920">
        <w:rPr>
          <w:sz w:val="28"/>
          <w:szCs w:val="28"/>
          <w:lang w:val="ru-RU" w:eastAsia="ru-RU"/>
        </w:rPr>
        <w:t xml:space="preserve">Со станции </w:t>
      </w:r>
      <w:r w:rsidRPr="00FA6920">
        <w:rPr>
          <w:sz w:val="28"/>
          <w:szCs w:val="28"/>
          <w:lang w:eastAsia="ru-RU"/>
        </w:rPr>
        <w:t>I</w:t>
      </w:r>
      <w:r w:rsidRPr="00FA6920">
        <w:rPr>
          <w:sz w:val="28"/>
          <w:szCs w:val="28"/>
          <w:lang w:val="ru-RU" w:eastAsia="ru-RU"/>
        </w:rPr>
        <w:t xml:space="preserve"> подъёма вода по двум водоводам Д – 800 мм поступает на водоочистную станцию.</w:t>
      </w:r>
    </w:p>
    <w:p w14:paraId="1B7A9E59" w14:textId="77777777" w:rsidR="00ED2AA6" w:rsidRPr="00FA6920" w:rsidRDefault="00ED2AA6" w:rsidP="00ED2AA6">
      <w:pPr>
        <w:widowControl/>
        <w:shd w:val="clear" w:color="auto" w:fill="FFFFFF"/>
        <w:spacing w:line="360" w:lineRule="auto"/>
        <w:ind w:firstLine="851"/>
        <w:jc w:val="both"/>
        <w:rPr>
          <w:lang w:val="ru-RU" w:eastAsia="ru-RU"/>
        </w:rPr>
      </w:pPr>
      <w:r w:rsidRPr="00FA6920">
        <w:rPr>
          <w:sz w:val="28"/>
          <w:szCs w:val="28"/>
          <w:lang w:val="ru-RU" w:eastAsia="ru-RU"/>
        </w:rPr>
        <w:t>Водоочистная станция Ипутьских водозаборных сооружений расположена в лесном массиве от северной окраины города, занимает участок 49 735 м</w:t>
      </w:r>
      <w:r w:rsidRPr="00FA6920">
        <w:rPr>
          <w:sz w:val="28"/>
          <w:szCs w:val="28"/>
          <w:vertAlign w:val="superscript"/>
          <w:lang w:val="ru-RU" w:eastAsia="ru-RU"/>
        </w:rPr>
        <w:t>2</w:t>
      </w:r>
      <w:r w:rsidRPr="00FA6920">
        <w:rPr>
          <w:sz w:val="28"/>
          <w:szCs w:val="28"/>
          <w:lang w:val="ru-RU" w:eastAsia="ru-RU"/>
        </w:rPr>
        <w:t>, окружена двойным забором. Охрана осуществляется ФГУП «Охрана МВД РФ» по Брянской области.</w:t>
      </w:r>
    </w:p>
    <w:p w14:paraId="4A197607" w14:textId="77777777" w:rsidR="00ED2AA6" w:rsidRPr="00FA6920" w:rsidRDefault="00ED2AA6" w:rsidP="00ED2AA6">
      <w:pPr>
        <w:widowControl/>
        <w:shd w:val="clear" w:color="auto" w:fill="FFFFFF"/>
        <w:spacing w:line="360" w:lineRule="auto"/>
        <w:ind w:firstLine="851"/>
        <w:jc w:val="both"/>
        <w:rPr>
          <w:lang w:val="ru-RU" w:eastAsia="ru-RU"/>
        </w:rPr>
      </w:pPr>
      <w:r w:rsidRPr="00FA6920">
        <w:rPr>
          <w:spacing w:val="-1"/>
          <w:sz w:val="28"/>
          <w:szCs w:val="28"/>
          <w:lang w:val="ru-RU" w:eastAsia="ru-RU"/>
        </w:rPr>
        <w:t>Проектная мощность водозабора составляет 32 тыс. м</w:t>
      </w:r>
      <w:r w:rsidRPr="00FA6920">
        <w:rPr>
          <w:spacing w:val="-1"/>
          <w:sz w:val="28"/>
          <w:szCs w:val="28"/>
          <w:vertAlign w:val="superscript"/>
          <w:lang w:val="ru-RU" w:eastAsia="ru-RU"/>
        </w:rPr>
        <w:t>3</w:t>
      </w:r>
      <w:r w:rsidRPr="00FA6920">
        <w:rPr>
          <w:spacing w:val="-1"/>
          <w:sz w:val="28"/>
          <w:szCs w:val="28"/>
          <w:lang w:val="ru-RU" w:eastAsia="ru-RU"/>
        </w:rPr>
        <w:t xml:space="preserve"> /сутки. Введены в эксплуатацию Ипутьские водозаборные сооружения в 1985г.</w:t>
      </w:r>
    </w:p>
    <w:p w14:paraId="4DD1BF23" w14:textId="77777777" w:rsidR="00ED2AA6" w:rsidRPr="00FA6920" w:rsidRDefault="00ED2AA6" w:rsidP="00ED2AA6">
      <w:pPr>
        <w:widowControl/>
        <w:shd w:val="clear" w:color="auto" w:fill="FFFFFF"/>
        <w:spacing w:line="360" w:lineRule="auto"/>
        <w:ind w:firstLine="851"/>
        <w:jc w:val="both"/>
        <w:rPr>
          <w:lang w:val="ru-RU" w:eastAsia="ru-RU"/>
        </w:rPr>
      </w:pPr>
      <w:r w:rsidRPr="00FA6920">
        <w:rPr>
          <w:sz w:val="28"/>
          <w:szCs w:val="28"/>
          <w:lang w:val="ru-RU" w:eastAsia="ru-RU"/>
        </w:rPr>
        <w:t xml:space="preserve">В целях обеспечения доброкачественной питьевой водой из р. Ипуть </w:t>
      </w:r>
      <w:r w:rsidRPr="00FA6920">
        <w:rPr>
          <w:spacing w:val="-1"/>
          <w:sz w:val="28"/>
          <w:szCs w:val="28"/>
          <w:lang w:val="ru-RU" w:eastAsia="ru-RU"/>
        </w:rPr>
        <w:t xml:space="preserve">населения и предприятий г. Клинцы на основании Постановления Главного государственного врача РФ от 14.03.2002 г. № 10 «О введении в действие </w:t>
      </w:r>
      <w:r w:rsidRPr="00FA6920">
        <w:rPr>
          <w:spacing w:val="-1"/>
          <w:sz w:val="28"/>
          <w:szCs w:val="28"/>
          <w:lang w:val="ru-RU" w:eastAsia="ru-RU"/>
        </w:rPr>
        <w:lastRenderedPageBreak/>
        <w:t xml:space="preserve">Санитарных правил и норм. Зоны санитарной охраны источников водоснабжения и водопроводов питьевого назначения СанПин 2.1.4.1110-02», исполком областного Совета народных депутатов </w:t>
      </w:r>
      <w:r w:rsidRPr="00FA6920">
        <w:rPr>
          <w:sz w:val="28"/>
          <w:szCs w:val="28"/>
          <w:lang w:val="ru-RU" w:eastAsia="ru-RU"/>
        </w:rPr>
        <w:t>утвердил границы зоны санитарной охраны источника водоснабжения и водопроводных сооружений из 1,2,3 поясов.</w:t>
      </w:r>
    </w:p>
    <w:p w14:paraId="029E7E55" w14:textId="77777777" w:rsidR="00ED2AA6" w:rsidRPr="00FA6920" w:rsidRDefault="00ED2AA6" w:rsidP="00ED2AA6">
      <w:pPr>
        <w:widowControl/>
        <w:shd w:val="clear" w:color="auto" w:fill="FFFFFF"/>
        <w:spacing w:line="360" w:lineRule="auto"/>
        <w:ind w:right="29" w:firstLine="851"/>
        <w:jc w:val="both"/>
        <w:rPr>
          <w:lang w:val="ru-RU" w:eastAsia="ru-RU"/>
        </w:rPr>
      </w:pPr>
      <w:r w:rsidRPr="00FA6920">
        <w:rPr>
          <w:sz w:val="28"/>
          <w:szCs w:val="28"/>
          <w:lang w:val="ru-RU" w:eastAsia="ru-RU"/>
        </w:rPr>
        <w:t xml:space="preserve">В 1 пояс санитарной охраны входит ст. </w:t>
      </w:r>
      <w:r w:rsidRPr="00FA6920">
        <w:rPr>
          <w:sz w:val="28"/>
          <w:szCs w:val="28"/>
          <w:lang w:eastAsia="ru-RU"/>
        </w:rPr>
        <w:t>I</w:t>
      </w:r>
      <w:r w:rsidRPr="00FA6920">
        <w:rPr>
          <w:sz w:val="28"/>
          <w:szCs w:val="28"/>
          <w:lang w:val="ru-RU" w:eastAsia="ru-RU"/>
        </w:rPr>
        <w:t xml:space="preserve"> подъема в д. Унеча и </w:t>
      </w:r>
      <w:r w:rsidRPr="00FA6920">
        <w:rPr>
          <w:spacing w:val="-1"/>
          <w:sz w:val="28"/>
          <w:szCs w:val="28"/>
          <w:lang w:val="ru-RU" w:eastAsia="ru-RU"/>
        </w:rPr>
        <w:t xml:space="preserve">водоочистная станция. Граница пояса санитарной охраны для станции </w:t>
      </w:r>
      <w:r w:rsidRPr="00FA6920">
        <w:rPr>
          <w:spacing w:val="-1"/>
          <w:sz w:val="28"/>
          <w:szCs w:val="28"/>
          <w:lang w:eastAsia="ru-RU"/>
        </w:rPr>
        <w:t>I</w:t>
      </w:r>
      <w:r w:rsidRPr="00FA6920">
        <w:rPr>
          <w:spacing w:val="-1"/>
          <w:sz w:val="28"/>
          <w:szCs w:val="28"/>
          <w:lang w:val="ru-RU" w:eastAsia="ru-RU"/>
        </w:rPr>
        <w:t xml:space="preserve"> подъема </w:t>
      </w:r>
      <w:r w:rsidRPr="00FA6920">
        <w:rPr>
          <w:sz w:val="28"/>
          <w:szCs w:val="28"/>
          <w:lang w:val="ru-RU" w:eastAsia="ru-RU"/>
        </w:rPr>
        <w:t xml:space="preserve">установлены: на воде - по р. Ипуть в 300 м выше и в 100 м ниже водозаборного </w:t>
      </w:r>
      <w:r w:rsidRPr="00FA6920">
        <w:rPr>
          <w:spacing w:val="-1"/>
          <w:sz w:val="28"/>
          <w:szCs w:val="28"/>
          <w:lang w:val="ru-RU" w:eastAsia="ru-RU"/>
        </w:rPr>
        <w:t xml:space="preserve">оголовка, по суше по левому берегу в 100 м, по правому в 50 м от уреза воды в р. </w:t>
      </w:r>
      <w:r w:rsidRPr="00FA6920">
        <w:rPr>
          <w:sz w:val="28"/>
          <w:szCs w:val="28"/>
          <w:lang w:val="ru-RU" w:eastAsia="ru-RU"/>
        </w:rPr>
        <w:t xml:space="preserve">Ипуть, в 300 м ниже от насосной станции </w:t>
      </w:r>
      <w:r w:rsidRPr="00FA6920">
        <w:rPr>
          <w:sz w:val="28"/>
          <w:szCs w:val="28"/>
          <w:lang w:eastAsia="ru-RU"/>
        </w:rPr>
        <w:t>I</w:t>
      </w:r>
      <w:r w:rsidRPr="00FA6920">
        <w:rPr>
          <w:sz w:val="28"/>
          <w:szCs w:val="28"/>
          <w:lang w:val="ru-RU" w:eastAsia="ru-RU"/>
        </w:rPr>
        <w:t xml:space="preserve"> подъема.</w:t>
      </w:r>
    </w:p>
    <w:p w14:paraId="1561237A" w14:textId="77777777" w:rsidR="00ED2AA6" w:rsidRPr="00FA6920" w:rsidRDefault="00ED2AA6" w:rsidP="00ED2AA6">
      <w:pPr>
        <w:widowControl/>
        <w:shd w:val="clear" w:color="auto" w:fill="FFFFFF"/>
        <w:spacing w:line="360" w:lineRule="auto"/>
        <w:ind w:firstLine="851"/>
        <w:jc w:val="both"/>
        <w:rPr>
          <w:lang w:val="ru-RU" w:eastAsia="ru-RU"/>
        </w:rPr>
      </w:pPr>
      <w:r w:rsidRPr="00FA6920">
        <w:rPr>
          <w:sz w:val="28"/>
          <w:szCs w:val="28"/>
          <w:lang w:val="ru-RU" w:eastAsia="ru-RU"/>
        </w:rPr>
        <w:t>Границы 1 пояса сан. охраны для водоочистной станции установлены в 30 м от наружных сетей водопроводных сооружений по периметру ограждения. Протяженность границы 1 пояса водоочистной станции составляет 870 м.</w:t>
      </w:r>
    </w:p>
    <w:p w14:paraId="4A9AB353" w14:textId="77777777" w:rsidR="00ED2AA6" w:rsidRPr="00FA6920" w:rsidRDefault="00ED2AA6" w:rsidP="00ED2AA6">
      <w:pPr>
        <w:widowControl/>
        <w:shd w:val="clear" w:color="auto" w:fill="FFFFFF"/>
        <w:spacing w:line="360" w:lineRule="auto"/>
        <w:ind w:firstLine="851"/>
        <w:jc w:val="both"/>
        <w:rPr>
          <w:lang w:val="ru-RU" w:eastAsia="ru-RU"/>
        </w:rPr>
      </w:pPr>
      <w:r w:rsidRPr="00FA6920">
        <w:rPr>
          <w:sz w:val="28"/>
          <w:szCs w:val="28"/>
          <w:lang w:val="ru-RU" w:eastAsia="ru-RU"/>
        </w:rPr>
        <w:t>Границы 2 пояса зоны санитарной охраны установлены в следующих пределах: верхняя граница по р. Ипуть в 86 км выше водозабора, по р. Унеча в 40 км; нижняя граница по р. Ипуть протяженностью 2 км. Боковые границы на расстоянии 0,5-1 км от уреза воды. Общая протяженность границы 2 пояса - 229,5 км, площадь 129 км</w:t>
      </w:r>
      <w:r w:rsidRPr="00FA6920">
        <w:rPr>
          <w:sz w:val="28"/>
          <w:szCs w:val="28"/>
          <w:vertAlign w:val="superscript"/>
          <w:lang w:val="ru-RU" w:eastAsia="ru-RU"/>
        </w:rPr>
        <w:t>2</w:t>
      </w:r>
      <w:r w:rsidRPr="00FA6920">
        <w:rPr>
          <w:sz w:val="28"/>
          <w:szCs w:val="28"/>
          <w:lang w:val="ru-RU" w:eastAsia="ru-RU"/>
        </w:rPr>
        <w:t>. Во 2-й пояс зоны санитарной охраны входят 15 населенных пунктов.</w:t>
      </w:r>
    </w:p>
    <w:p w14:paraId="2BDE43E1" w14:textId="77777777" w:rsidR="00ED2AA6" w:rsidRPr="00FA6920" w:rsidRDefault="00ED2AA6" w:rsidP="00ED2AA6">
      <w:pPr>
        <w:widowControl/>
        <w:shd w:val="clear" w:color="auto" w:fill="FFFFFF"/>
        <w:spacing w:line="360" w:lineRule="auto"/>
        <w:ind w:firstLine="851"/>
        <w:jc w:val="both"/>
        <w:rPr>
          <w:spacing w:val="-1"/>
          <w:sz w:val="28"/>
          <w:szCs w:val="28"/>
          <w:lang w:val="ru-RU" w:eastAsia="ru-RU"/>
        </w:rPr>
      </w:pPr>
      <w:r w:rsidRPr="00FA6920">
        <w:rPr>
          <w:sz w:val="28"/>
          <w:szCs w:val="28"/>
          <w:lang w:val="ru-RU" w:eastAsia="ru-RU"/>
        </w:rPr>
        <w:t xml:space="preserve">В 3-й пояс зоны санитарной охраны входят: смежная со 2 поясом территория части водосборной площади р. Ипуть и р. Унеча в сторону водоразделов, территория по трассе водоводов. Общая протяженность границы 3 пояса зоны санитарной охраны по водозабору санитарной охраны составляет 173 км, </w:t>
      </w:r>
      <w:r w:rsidRPr="00FA6920">
        <w:rPr>
          <w:spacing w:val="-1"/>
          <w:sz w:val="28"/>
          <w:szCs w:val="28"/>
          <w:lang w:val="ru-RU" w:eastAsia="ru-RU"/>
        </w:rPr>
        <w:t xml:space="preserve">площадь 411 км. В 3 пояс зоны санитарной охраны входит 61 населенный пункт. </w:t>
      </w:r>
    </w:p>
    <w:p w14:paraId="08DEE895" w14:textId="77777777" w:rsidR="00ED2AA6" w:rsidRPr="00FA6920" w:rsidRDefault="00ED2AA6" w:rsidP="00ED2AA6">
      <w:pPr>
        <w:widowControl/>
        <w:shd w:val="clear" w:color="auto" w:fill="FFFFFF"/>
        <w:spacing w:line="360" w:lineRule="auto"/>
        <w:ind w:firstLine="851"/>
        <w:jc w:val="both"/>
        <w:rPr>
          <w:lang w:val="ru-RU" w:eastAsia="ru-RU"/>
        </w:rPr>
      </w:pPr>
      <w:r w:rsidRPr="00FA6920">
        <w:rPr>
          <w:sz w:val="28"/>
          <w:szCs w:val="28"/>
          <w:lang w:val="ru-RU" w:eastAsia="ru-RU"/>
        </w:rPr>
        <w:t xml:space="preserve">Со ст. </w:t>
      </w:r>
      <w:r w:rsidRPr="00FA6920">
        <w:rPr>
          <w:sz w:val="28"/>
          <w:szCs w:val="28"/>
          <w:lang w:eastAsia="ru-RU"/>
        </w:rPr>
        <w:t>I</w:t>
      </w:r>
      <w:r w:rsidRPr="00FA6920">
        <w:rPr>
          <w:sz w:val="28"/>
          <w:szCs w:val="28"/>
          <w:lang w:val="ru-RU" w:eastAsia="ru-RU"/>
        </w:rPr>
        <w:t xml:space="preserve"> подъёма вода подаётся по водоводу на микрофильтры водоочистной станции, применяемые для грубого осветления воды, главным образом для удаления из природной воды зоопланктона, а также до 25% </w:t>
      </w:r>
      <w:r w:rsidRPr="00FA6920">
        <w:rPr>
          <w:spacing w:val="-1"/>
          <w:sz w:val="28"/>
          <w:szCs w:val="28"/>
          <w:lang w:val="ru-RU" w:eastAsia="ru-RU"/>
        </w:rPr>
        <w:t xml:space="preserve">взвешенных веществ. После микрофильтров вода поступает в водоприемную </w:t>
      </w:r>
      <w:r w:rsidRPr="00FA6920">
        <w:rPr>
          <w:spacing w:val="-1"/>
          <w:sz w:val="28"/>
          <w:szCs w:val="28"/>
          <w:lang w:val="ru-RU" w:eastAsia="ru-RU"/>
        </w:rPr>
        <w:lastRenderedPageBreak/>
        <w:t xml:space="preserve">и </w:t>
      </w:r>
      <w:r w:rsidRPr="00FA6920">
        <w:rPr>
          <w:spacing w:val="-2"/>
          <w:sz w:val="28"/>
          <w:szCs w:val="28"/>
          <w:lang w:val="ru-RU" w:eastAsia="ru-RU"/>
        </w:rPr>
        <w:t xml:space="preserve">контактную камеру, куда подается хлорная вода для первичного хлорирования. </w:t>
      </w:r>
      <w:r w:rsidRPr="00FA6920">
        <w:rPr>
          <w:sz w:val="28"/>
          <w:szCs w:val="28"/>
          <w:lang w:val="ru-RU" w:eastAsia="ru-RU"/>
        </w:rPr>
        <w:t xml:space="preserve">Водоприемная камера выполнена в моноблоке (размеры: длина-25м, ширина-12м, высота- 12м). Контакт обрабатываемой воды в камере с хлорной водой происходит в течение 30 минут. После контакта в камере вода поступает в смеситель коридорного типа с горизонтальным движением воды. В начале смесителя подается коагулянт: сернокислый алюминий. Для дальнейшей обработки вода поступает на контактные осветлители, где очищается, пройдя через слой зернистой загрузки. После осветлителей окончательно обработанная </w:t>
      </w:r>
      <w:r w:rsidRPr="00FA6920">
        <w:rPr>
          <w:spacing w:val="-2"/>
          <w:sz w:val="28"/>
          <w:szCs w:val="28"/>
          <w:lang w:val="ru-RU" w:eastAsia="ru-RU"/>
        </w:rPr>
        <w:t xml:space="preserve">вода подается в резервуары чистой воды, откуда насосная станция </w:t>
      </w:r>
      <w:r w:rsidRPr="00FA6920">
        <w:rPr>
          <w:spacing w:val="-2"/>
          <w:sz w:val="28"/>
          <w:szCs w:val="28"/>
          <w:lang w:eastAsia="ru-RU"/>
        </w:rPr>
        <w:t>II</w:t>
      </w:r>
      <w:r w:rsidRPr="00FA6920">
        <w:rPr>
          <w:spacing w:val="-2"/>
          <w:sz w:val="28"/>
          <w:szCs w:val="28"/>
          <w:lang w:val="ru-RU" w:eastAsia="ru-RU"/>
        </w:rPr>
        <w:t xml:space="preserve"> подъема по </w:t>
      </w:r>
      <w:r w:rsidRPr="00FA6920">
        <w:rPr>
          <w:spacing w:val="-1"/>
          <w:sz w:val="28"/>
          <w:szCs w:val="28"/>
          <w:lang w:val="ru-RU" w:eastAsia="ru-RU"/>
        </w:rPr>
        <w:t xml:space="preserve">водоводам подает воду в город к потребителям. Перед резервуаром чистой воды </w:t>
      </w:r>
      <w:r w:rsidRPr="00FA6920">
        <w:rPr>
          <w:sz w:val="28"/>
          <w:szCs w:val="28"/>
          <w:lang w:val="ru-RU" w:eastAsia="ru-RU"/>
        </w:rPr>
        <w:t>сделана врезка вторичного хлорирования.</w:t>
      </w:r>
    </w:p>
    <w:p w14:paraId="6A8D476F" w14:textId="77777777" w:rsidR="00ED2AA6" w:rsidRPr="00FA6920" w:rsidRDefault="00ED2AA6" w:rsidP="00ED2AA6">
      <w:pPr>
        <w:widowControl/>
        <w:shd w:val="clear" w:color="auto" w:fill="FFFFFF"/>
        <w:spacing w:line="360" w:lineRule="auto"/>
        <w:ind w:firstLine="851"/>
        <w:jc w:val="both"/>
        <w:rPr>
          <w:lang w:val="ru-RU" w:eastAsia="ru-RU"/>
        </w:rPr>
      </w:pPr>
      <w:r w:rsidRPr="00FA6920">
        <w:rPr>
          <w:sz w:val="28"/>
          <w:szCs w:val="28"/>
          <w:lang w:val="ru-RU" w:eastAsia="ru-RU"/>
        </w:rPr>
        <w:t>На площадке водоочистной станции располагаются сооружения:</w:t>
      </w:r>
    </w:p>
    <w:p w14:paraId="48FA6D14" w14:textId="77777777" w:rsidR="00ED2AA6" w:rsidRPr="00FA6920" w:rsidRDefault="00ED2AA6" w:rsidP="004B6388">
      <w:pPr>
        <w:widowControl/>
        <w:numPr>
          <w:ilvl w:val="0"/>
          <w:numId w:val="22"/>
        </w:numPr>
        <w:shd w:val="clear" w:color="auto" w:fill="FFFFFF"/>
        <w:tabs>
          <w:tab w:val="left" w:pos="0"/>
        </w:tabs>
        <w:autoSpaceDE w:val="0"/>
        <w:autoSpaceDN w:val="0"/>
        <w:adjustRightInd w:val="0"/>
        <w:spacing w:line="360" w:lineRule="auto"/>
        <w:ind w:firstLine="284"/>
        <w:jc w:val="both"/>
        <w:rPr>
          <w:sz w:val="28"/>
          <w:szCs w:val="28"/>
          <w:lang w:val="ru-RU" w:eastAsia="ru-RU"/>
        </w:rPr>
      </w:pPr>
      <w:r w:rsidRPr="00FA6920">
        <w:rPr>
          <w:spacing w:val="-3"/>
          <w:sz w:val="28"/>
          <w:szCs w:val="28"/>
          <w:lang w:val="ru-RU" w:eastAsia="ru-RU"/>
        </w:rPr>
        <w:t>главный корпус;</w:t>
      </w:r>
    </w:p>
    <w:p w14:paraId="4A37667E" w14:textId="77777777" w:rsidR="00ED2AA6" w:rsidRPr="00FA6920" w:rsidRDefault="00ED2AA6" w:rsidP="004B6388">
      <w:pPr>
        <w:widowControl/>
        <w:numPr>
          <w:ilvl w:val="0"/>
          <w:numId w:val="22"/>
        </w:numPr>
        <w:shd w:val="clear" w:color="auto" w:fill="FFFFFF"/>
        <w:tabs>
          <w:tab w:val="left" w:pos="0"/>
        </w:tabs>
        <w:autoSpaceDE w:val="0"/>
        <w:autoSpaceDN w:val="0"/>
        <w:adjustRightInd w:val="0"/>
        <w:spacing w:line="360" w:lineRule="auto"/>
        <w:ind w:firstLine="284"/>
        <w:jc w:val="both"/>
        <w:rPr>
          <w:sz w:val="28"/>
          <w:szCs w:val="28"/>
          <w:lang w:val="ru-RU" w:eastAsia="ru-RU"/>
        </w:rPr>
      </w:pPr>
      <w:r w:rsidRPr="00FA6920">
        <w:rPr>
          <w:spacing w:val="-1"/>
          <w:sz w:val="28"/>
          <w:szCs w:val="28"/>
          <w:lang w:val="ru-RU" w:eastAsia="ru-RU"/>
        </w:rPr>
        <w:t>корпус реагентного хозяйства;</w:t>
      </w:r>
    </w:p>
    <w:p w14:paraId="4A63BB87" w14:textId="77777777" w:rsidR="00ED2AA6" w:rsidRPr="00FA6920" w:rsidRDefault="00ED2AA6" w:rsidP="004B6388">
      <w:pPr>
        <w:widowControl/>
        <w:numPr>
          <w:ilvl w:val="0"/>
          <w:numId w:val="22"/>
        </w:numPr>
        <w:shd w:val="clear" w:color="auto" w:fill="FFFFFF"/>
        <w:tabs>
          <w:tab w:val="left" w:pos="0"/>
        </w:tabs>
        <w:autoSpaceDE w:val="0"/>
        <w:autoSpaceDN w:val="0"/>
        <w:adjustRightInd w:val="0"/>
        <w:spacing w:line="360" w:lineRule="auto"/>
        <w:ind w:firstLine="284"/>
        <w:jc w:val="both"/>
        <w:rPr>
          <w:sz w:val="28"/>
          <w:szCs w:val="28"/>
          <w:lang w:val="ru-RU" w:eastAsia="ru-RU"/>
        </w:rPr>
      </w:pPr>
      <w:r w:rsidRPr="00FA6920">
        <w:rPr>
          <w:spacing w:val="-1"/>
          <w:sz w:val="28"/>
          <w:szCs w:val="28"/>
          <w:lang w:val="ru-RU" w:eastAsia="ru-RU"/>
        </w:rPr>
        <w:t>резервуары чистой воды;</w:t>
      </w:r>
    </w:p>
    <w:p w14:paraId="6F1DF605" w14:textId="77777777" w:rsidR="00ED2AA6" w:rsidRPr="00FA6920" w:rsidRDefault="00ED2AA6" w:rsidP="004B6388">
      <w:pPr>
        <w:widowControl/>
        <w:numPr>
          <w:ilvl w:val="0"/>
          <w:numId w:val="22"/>
        </w:numPr>
        <w:shd w:val="clear" w:color="auto" w:fill="FFFFFF"/>
        <w:tabs>
          <w:tab w:val="left" w:pos="0"/>
        </w:tabs>
        <w:autoSpaceDE w:val="0"/>
        <w:autoSpaceDN w:val="0"/>
        <w:adjustRightInd w:val="0"/>
        <w:spacing w:line="360" w:lineRule="auto"/>
        <w:ind w:firstLine="284"/>
        <w:jc w:val="both"/>
        <w:rPr>
          <w:sz w:val="28"/>
          <w:szCs w:val="28"/>
          <w:lang w:val="ru-RU" w:eastAsia="ru-RU"/>
        </w:rPr>
      </w:pPr>
      <w:r w:rsidRPr="00FA6920">
        <w:rPr>
          <w:spacing w:val="-1"/>
          <w:sz w:val="28"/>
          <w:szCs w:val="28"/>
          <w:lang w:val="ru-RU" w:eastAsia="ru-RU"/>
        </w:rPr>
        <w:t>насосная станция 2 подъема;</w:t>
      </w:r>
    </w:p>
    <w:p w14:paraId="6B73FEB2" w14:textId="77777777" w:rsidR="00ED2AA6" w:rsidRPr="00FA6920" w:rsidRDefault="00ED2AA6" w:rsidP="004B6388">
      <w:pPr>
        <w:widowControl/>
        <w:numPr>
          <w:ilvl w:val="0"/>
          <w:numId w:val="22"/>
        </w:numPr>
        <w:shd w:val="clear" w:color="auto" w:fill="FFFFFF"/>
        <w:tabs>
          <w:tab w:val="left" w:pos="0"/>
        </w:tabs>
        <w:autoSpaceDE w:val="0"/>
        <w:autoSpaceDN w:val="0"/>
        <w:adjustRightInd w:val="0"/>
        <w:spacing w:line="360" w:lineRule="auto"/>
        <w:ind w:firstLine="284"/>
        <w:jc w:val="both"/>
        <w:rPr>
          <w:sz w:val="28"/>
          <w:szCs w:val="28"/>
          <w:lang w:val="ru-RU" w:eastAsia="ru-RU"/>
        </w:rPr>
      </w:pPr>
      <w:r w:rsidRPr="00FA6920">
        <w:rPr>
          <w:spacing w:val="-1"/>
          <w:sz w:val="28"/>
          <w:szCs w:val="28"/>
          <w:lang w:val="ru-RU" w:eastAsia="ru-RU"/>
        </w:rPr>
        <w:t>резервуар промышленных вод;</w:t>
      </w:r>
    </w:p>
    <w:p w14:paraId="5BFEED9F" w14:textId="77777777" w:rsidR="00ED2AA6" w:rsidRPr="00FA6920" w:rsidRDefault="00ED2AA6" w:rsidP="004B6388">
      <w:pPr>
        <w:widowControl/>
        <w:numPr>
          <w:ilvl w:val="0"/>
          <w:numId w:val="22"/>
        </w:numPr>
        <w:shd w:val="clear" w:color="auto" w:fill="FFFFFF"/>
        <w:tabs>
          <w:tab w:val="left" w:pos="0"/>
        </w:tabs>
        <w:autoSpaceDE w:val="0"/>
        <w:autoSpaceDN w:val="0"/>
        <w:adjustRightInd w:val="0"/>
        <w:spacing w:line="360" w:lineRule="auto"/>
        <w:ind w:firstLine="284"/>
        <w:jc w:val="both"/>
        <w:rPr>
          <w:sz w:val="28"/>
          <w:szCs w:val="28"/>
          <w:lang w:val="ru-RU" w:eastAsia="ru-RU"/>
        </w:rPr>
      </w:pPr>
      <w:r w:rsidRPr="00FA6920">
        <w:rPr>
          <w:spacing w:val="-1"/>
          <w:sz w:val="28"/>
          <w:szCs w:val="28"/>
          <w:lang w:val="ru-RU" w:eastAsia="ru-RU"/>
        </w:rPr>
        <w:t>насосная станция промышленных вод;</w:t>
      </w:r>
    </w:p>
    <w:p w14:paraId="5DEEC972" w14:textId="77777777" w:rsidR="00ED2AA6" w:rsidRPr="00FA6920" w:rsidRDefault="00ED2AA6" w:rsidP="004B6388">
      <w:pPr>
        <w:widowControl/>
        <w:numPr>
          <w:ilvl w:val="0"/>
          <w:numId w:val="22"/>
        </w:numPr>
        <w:shd w:val="clear" w:color="auto" w:fill="FFFFFF"/>
        <w:tabs>
          <w:tab w:val="left" w:pos="0"/>
        </w:tabs>
        <w:autoSpaceDE w:val="0"/>
        <w:autoSpaceDN w:val="0"/>
        <w:adjustRightInd w:val="0"/>
        <w:spacing w:line="360" w:lineRule="auto"/>
        <w:ind w:firstLine="284"/>
        <w:jc w:val="both"/>
        <w:rPr>
          <w:sz w:val="28"/>
          <w:szCs w:val="28"/>
          <w:lang w:val="ru-RU" w:eastAsia="ru-RU"/>
        </w:rPr>
      </w:pPr>
      <w:r w:rsidRPr="00FA6920">
        <w:rPr>
          <w:spacing w:val="-3"/>
          <w:sz w:val="28"/>
          <w:szCs w:val="28"/>
          <w:lang w:val="ru-RU" w:eastAsia="ru-RU"/>
        </w:rPr>
        <w:t>хлораторная;</w:t>
      </w:r>
    </w:p>
    <w:p w14:paraId="2CB30EB4" w14:textId="77777777" w:rsidR="00ED2AA6" w:rsidRPr="00FA6920" w:rsidRDefault="00ED2AA6" w:rsidP="004B6388">
      <w:pPr>
        <w:widowControl/>
        <w:numPr>
          <w:ilvl w:val="0"/>
          <w:numId w:val="22"/>
        </w:numPr>
        <w:shd w:val="clear" w:color="auto" w:fill="FFFFFF"/>
        <w:tabs>
          <w:tab w:val="left" w:pos="0"/>
        </w:tabs>
        <w:autoSpaceDE w:val="0"/>
        <w:autoSpaceDN w:val="0"/>
        <w:adjustRightInd w:val="0"/>
        <w:spacing w:line="360" w:lineRule="auto"/>
        <w:ind w:firstLine="284"/>
        <w:jc w:val="both"/>
        <w:rPr>
          <w:sz w:val="28"/>
          <w:szCs w:val="28"/>
          <w:lang w:val="ru-RU" w:eastAsia="ru-RU"/>
        </w:rPr>
      </w:pPr>
      <w:r w:rsidRPr="00FA6920">
        <w:rPr>
          <w:spacing w:val="-5"/>
          <w:sz w:val="28"/>
          <w:szCs w:val="28"/>
          <w:lang w:val="ru-RU" w:eastAsia="ru-RU"/>
        </w:rPr>
        <w:t>котельная;</w:t>
      </w:r>
    </w:p>
    <w:p w14:paraId="6C47E5A1" w14:textId="77777777" w:rsidR="00ED2AA6" w:rsidRPr="00FA6920" w:rsidRDefault="00ED2AA6" w:rsidP="004B6388">
      <w:pPr>
        <w:widowControl/>
        <w:numPr>
          <w:ilvl w:val="0"/>
          <w:numId w:val="22"/>
        </w:numPr>
        <w:shd w:val="clear" w:color="auto" w:fill="FFFFFF"/>
        <w:tabs>
          <w:tab w:val="left" w:pos="0"/>
        </w:tabs>
        <w:autoSpaceDE w:val="0"/>
        <w:autoSpaceDN w:val="0"/>
        <w:adjustRightInd w:val="0"/>
        <w:spacing w:line="360" w:lineRule="auto"/>
        <w:ind w:firstLine="284"/>
        <w:jc w:val="both"/>
        <w:rPr>
          <w:sz w:val="28"/>
          <w:szCs w:val="28"/>
          <w:lang w:val="ru-RU" w:eastAsia="ru-RU"/>
        </w:rPr>
      </w:pPr>
      <w:r w:rsidRPr="00FA6920">
        <w:rPr>
          <w:spacing w:val="-5"/>
          <w:sz w:val="28"/>
          <w:szCs w:val="28"/>
          <w:lang w:val="ru-RU" w:eastAsia="ru-RU"/>
        </w:rPr>
        <w:t>мастерская;</w:t>
      </w:r>
    </w:p>
    <w:p w14:paraId="1D415451" w14:textId="77777777" w:rsidR="00ED2AA6" w:rsidRPr="00FA6920" w:rsidRDefault="00ED2AA6" w:rsidP="004B6388">
      <w:pPr>
        <w:widowControl/>
        <w:numPr>
          <w:ilvl w:val="0"/>
          <w:numId w:val="22"/>
        </w:numPr>
        <w:shd w:val="clear" w:color="auto" w:fill="FFFFFF"/>
        <w:tabs>
          <w:tab w:val="left" w:pos="0"/>
        </w:tabs>
        <w:autoSpaceDE w:val="0"/>
        <w:autoSpaceDN w:val="0"/>
        <w:adjustRightInd w:val="0"/>
        <w:spacing w:line="360" w:lineRule="auto"/>
        <w:ind w:firstLine="284"/>
        <w:jc w:val="both"/>
        <w:rPr>
          <w:sz w:val="28"/>
          <w:szCs w:val="28"/>
          <w:lang w:val="ru-RU" w:eastAsia="ru-RU"/>
        </w:rPr>
      </w:pPr>
      <w:r w:rsidRPr="00FA6920">
        <w:rPr>
          <w:spacing w:val="-5"/>
          <w:sz w:val="28"/>
          <w:szCs w:val="28"/>
          <w:lang w:val="ru-RU" w:eastAsia="ru-RU"/>
        </w:rPr>
        <w:t>проходная (помещение охраны);</w:t>
      </w:r>
    </w:p>
    <w:p w14:paraId="6E4C6098" w14:textId="77777777" w:rsidR="00ED2AA6" w:rsidRPr="00FA6920" w:rsidRDefault="00ED2AA6" w:rsidP="004B6388">
      <w:pPr>
        <w:widowControl/>
        <w:numPr>
          <w:ilvl w:val="0"/>
          <w:numId w:val="22"/>
        </w:numPr>
        <w:shd w:val="clear" w:color="auto" w:fill="FFFFFF"/>
        <w:tabs>
          <w:tab w:val="left" w:pos="0"/>
        </w:tabs>
        <w:autoSpaceDE w:val="0"/>
        <w:autoSpaceDN w:val="0"/>
        <w:adjustRightInd w:val="0"/>
        <w:spacing w:line="360" w:lineRule="auto"/>
        <w:ind w:firstLine="284"/>
        <w:jc w:val="both"/>
        <w:rPr>
          <w:sz w:val="28"/>
          <w:szCs w:val="28"/>
          <w:lang w:val="ru-RU" w:eastAsia="ru-RU"/>
        </w:rPr>
      </w:pPr>
      <w:r w:rsidRPr="00FA6920">
        <w:rPr>
          <w:spacing w:val="-5"/>
          <w:sz w:val="28"/>
          <w:szCs w:val="28"/>
          <w:lang w:val="ru-RU" w:eastAsia="ru-RU"/>
        </w:rPr>
        <w:t>КНС.</w:t>
      </w:r>
    </w:p>
    <w:p w14:paraId="032297C4" w14:textId="77777777" w:rsidR="00ED2AA6" w:rsidRPr="00FA6920" w:rsidRDefault="00ED2AA6" w:rsidP="00ED2AA6">
      <w:pPr>
        <w:widowControl/>
        <w:tabs>
          <w:tab w:val="left" w:pos="-851"/>
        </w:tabs>
        <w:spacing w:after="200" w:line="360" w:lineRule="auto"/>
        <w:ind w:firstLine="567"/>
        <w:jc w:val="both"/>
        <w:rPr>
          <w:sz w:val="28"/>
          <w:szCs w:val="28"/>
          <w:lang w:val="ru-RU" w:eastAsia="ru-RU"/>
        </w:rPr>
      </w:pPr>
      <w:r w:rsidRPr="00FA6920">
        <w:rPr>
          <w:sz w:val="28"/>
          <w:szCs w:val="28"/>
          <w:lang w:val="ru-RU" w:eastAsia="ru-RU"/>
        </w:rPr>
        <w:t>Согласно санитарно-эпидемиологическому заключению ТОУ Роспотребнадзора, качество питьевой воды после очистки по содержанию железа, мутности и жесткости соответствует требованиям СанПиН 2.1.1074-01 «Питьевая вода. Гигиенические требования к качеству воды централизованных систем питьевого водоснабжения. Контроль качества» и соблюдены величины допустимого уровня по показателям, не более:</w:t>
      </w:r>
    </w:p>
    <w:p w14:paraId="6124E715" w14:textId="77777777" w:rsidR="00ED2AA6" w:rsidRPr="00FA6920" w:rsidRDefault="00ED2AA6" w:rsidP="00ED2AA6">
      <w:pPr>
        <w:widowControl/>
        <w:tabs>
          <w:tab w:val="left" w:pos="-851"/>
        </w:tabs>
        <w:spacing w:line="360" w:lineRule="auto"/>
        <w:ind w:left="-567" w:firstLine="567"/>
        <w:jc w:val="both"/>
        <w:rPr>
          <w:sz w:val="28"/>
          <w:szCs w:val="28"/>
          <w:lang w:val="ru-RU" w:eastAsia="ru-RU"/>
        </w:rPr>
      </w:pPr>
      <w:r w:rsidRPr="00FA6920">
        <w:rPr>
          <w:sz w:val="28"/>
          <w:szCs w:val="28"/>
          <w:lang w:val="ru-RU" w:eastAsia="ru-RU"/>
        </w:rPr>
        <w:lastRenderedPageBreak/>
        <w:t>- содержание железа 0,3 мг/л (ГОСТ 4011-72);</w:t>
      </w:r>
    </w:p>
    <w:p w14:paraId="5FC20944" w14:textId="77777777" w:rsidR="00ED2AA6" w:rsidRPr="00FA6920" w:rsidRDefault="00ED2AA6" w:rsidP="00ED2AA6">
      <w:pPr>
        <w:widowControl/>
        <w:tabs>
          <w:tab w:val="left" w:pos="-851"/>
        </w:tabs>
        <w:spacing w:line="360" w:lineRule="auto"/>
        <w:ind w:left="-567" w:firstLine="567"/>
        <w:jc w:val="both"/>
        <w:rPr>
          <w:sz w:val="28"/>
          <w:szCs w:val="28"/>
          <w:lang w:val="ru-RU" w:eastAsia="ru-RU"/>
        </w:rPr>
      </w:pPr>
      <w:r w:rsidRPr="00FA6920">
        <w:rPr>
          <w:sz w:val="28"/>
          <w:szCs w:val="28"/>
          <w:lang w:val="ru-RU" w:eastAsia="ru-RU"/>
        </w:rPr>
        <w:t>- мутность 1,5 мг/куб. дм (ГОСТ 3351-74);</w:t>
      </w:r>
    </w:p>
    <w:p w14:paraId="31EA511E" w14:textId="77777777" w:rsidR="00ED2AA6" w:rsidRPr="00FA6920" w:rsidRDefault="00ED2AA6" w:rsidP="00ED2AA6">
      <w:pPr>
        <w:widowControl/>
        <w:tabs>
          <w:tab w:val="left" w:pos="-851"/>
        </w:tabs>
        <w:spacing w:line="360" w:lineRule="auto"/>
        <w:ind w:left="-567" w:firstLine="567"/>
        <w:jc w:val="both"/>
        <w:rPr>
          <w:sz w:val="28"/>
          <w:szCs w:val="28"/>
          <w:lang w:val="ru-RU" w:eastAsia="ru-RU"/>
        </w:rPr>
      </w:pPr>
      <w:r w:rsidRPr="00FA6920">
        <w:rPr>
          <w:sz w:val="28"/>
          <w:szCs w:val="28"/>
          <w:lang w:val="ru-RU" w:eastAsia="ru-RU"/>
        </w:rPr>
        <w:t>- жесткость 7,0 мг. экв. /куб. дм (ГОСТ Р 52407-2005).</w:t>
      </w:r>
    </w:p>
    <w:p w14:paraId="0536B675" w14:textId="77777777" w:rsidR="00ED2AA6" w:rsidRPr="00FA6920" w:rsidRDefault="00ED2AA6" w:rsidP="00ED2AA6">
      <w:pPr>
        <w:widowControl/>
        <w:tabs>
          <w:tab w:val="left" w:pos="1874"/>
        </w:tabs>
        <w:spacing w:after="200" w:line="360" w:lineRule="auto"/>
        <w:ind w:firstLine="567"/>
        <w:jc w:val="both"/>
        <w:rPr>
          <w:sz w:val="28"/>
          <w:szCs w:val="28"/>
          <w:lang w:val="ru-RU" w:eastAsia="ru-RU"/>
        </w:rPr>
      </w:pPr>
      <w:r w:rsidRPr="00FA6920">
        <w:rPr>
          <w:sz w:val="28"/>
          <w:szCs w:val="28"/>
          <w:lang w:val="ru-RU" w:eastAsia="ru-RU"/>
        </w:rPr>
        <w:t xml:space="preserve">Учитывая особенности рельефа, в городском округе эксплуатируются станция </w:t>
      </w:r>
      <w:r w:rsidRPr="00FA6920">
        <w:rPr>
          <w:sz w:val="28"/>
          <w:szCs w:val="28"/>
          <w:lang w:eastAsia="ru-RU"/>
        </w:rPr>
        <w:t>II</w:t>
      </w:r>
      <w:r w:rsidRPr="00FA6920">
        <w:rPr>
          <w:sz w:val="28"/>
          <w:szCs w:val="28"/>
          <w:lang w:val="ru-RU" w:eastAsia="ru-RU"/>
        </w:rPr>
        <w:t xml:space="preserve"> подъема и станция </w:t>
      </w:r>
      <w:r w:rsidRPr="00FA6920">
        <w:rPr>
          <w:sz w:val="28"/>
          <w:szCs w:val="28"/>
          <w:lang w:eastAsia="ru-RU"/>
        </w:rPr>
        <w:t>III</w:t>
      </w:r>
      <w:r w:rsidRPr="00FA6920">
        <w:rPr>
          <w:sz w:val="28"/>
          <w:szCs w:val="28"/>
          <w:lang w:val="ru-RU" w:eastAsia="ru-RU"/>
        </w:rPr>
        <w:t xml:space="preserve"> подъема.</w:t>
      </w:r>
    </w:p>
    <w:p w14:paraId="1F024FB8" w14:textId="77777777" w:rsidR="00ED2AA6" w:rsidRPr="00FA6920" w:rsidRDefault="00ED2AA6" w:rsidP="00ED2AA6">
      <w:pPr>
        <w:widowControl/>
        <w:tabs>
          <w:tab w:val="left" w:pos="1874"/>
        </w:tabs>
        <w:spacing w:after="200" w:line="360" w:lineRule="auto"/>
        <w:ind w:firstLine="567"/>
        <w:jc w:val="right"/>
        <w:rPr>
          <w:sz w:val="28"/>
          <w:szCs w:val="28"/>
          <w:lang w:val="ru-RU" w:eastAsia="ru-RU"/>
        </w:rPr>
      </w:pPr>
      <w:r w:rsidRPr="00FA6920">
        <w:rPr>
          <w:sz w:val="28"/>
          <w:szCs w:val="28"/>
          <w:lang w:val="ru-RU" w:eastAsia="ru-RU"/>
        </w:rPr>
        <w:t>Таблица 3.1.2.6</w:t>
      </w:r>
    </w:p>
    <w:p w14:paraId="36B8F593" w14:textId="77777777" w:rsidR="00ED2AA6" w:rsidRPr="00FA6920" w:rsidRDefault="00ED2AA6" w:rsidP="00ED2AA6">
      <w:pPr>
        <w:widowControl/>
        <w:spacing w:line="360" w:lineRule="auto"/>
        <w:ind w:firstLine="709"/>
        <w:jc w:val="center"/>
        <w:rPr>
          <w:b/>
          <w:sz w:val="28"/>
          <w:szCs w:val="28"/>
          <w:lang w:val="ru-RU" w:eastAsia="ru-RU"/>
        </w:rPr>
      </w:pPr>
      <w:r w:rsidRPr="00FA6920">
        <w:rPr>
          <w:b/>
          <w:sz w:val="28"/>
          <w:szCs w:val="28"/>
          <w:lang w:val="ru-RU" w:eastAsia="ru-RU"/>
        </w:rPr>
        <w:t xml:space="preserve">Техническая характеристика станций </w:t>
      </w:r>
      <w:r w:rsidRPr="00FA6920">
        <w:rPr>
          <w:b/>
          <w:sz w:val="28"/>
          <w:szCs w:val="28"/>
          <w:lang w:eastAsia="ru-RU"/>
        </w:rPr>
        <w:t>II</w:t>
      </w:r>
      <w:r w:rsidRPr="00FA6920">
        <w:rPr>
          <w:b/>
          <w:sz w:val="28"/>
          <w:szCs w:val="28"/>
          <w:lang w:val="ru-RU" w:eastAsia="ru-RU"/>
        </w:rPr>
        <w:t xml:space="preserve"> подъема</w:t>
      </w:r>
    </w:p>
    <w:tbl>
      <w:tblPr>
        <w:tblW w:w="5000" w:type="pct"/>
        <w:tblLook w:val="00A0" w:firstRow="1" w:lastRow="0" w:firstColumn="1" w:lastColumn="0" w:noHBand="0" w:noVBand="0"/>
      </w:tblPr>
      <w:tblGrid>
        <w:gridCol w:w="2980"/>
        <w:gridCol w:w="4680"/>
        <w:gridCol w:w="1915"/>
      </w:tblGrid>
      <w:tr w:rsidR="00ED2AA6" w:rsidRPr="00FA6920" w14:paraId="6FBF365B" w14:textId="77777777" w:rsidTr="00ED2AA6">
        <w:trPr>
          <w:trHeight w:val="576"/>
        </w:trPr>
        <w:tc>
          <w:tcPr>
            <w:tcW w:w="1556" w:type="pct"/>
            <w:tcBorders>
              <w:top w:val="single" w:sz="4" w:space="0" w:color="auto"/>
              <w:left w:val="single" w:sz="4" w:space="0" w:color="auto"/>
              <w:bottom w:val="single" w:sz="4" w:space="0" w:color="auto"/>
              <w:right w:val="single" w:sz="4" w:space="0" w:color="auto"/>
            </w:tcBorders>
          </w:tcPr>
          <w:p w14:paraId="70B1D6ED"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наименование водозабора</w:t>
            </w:r>
          </w:p>
        </w:tc>
        <w:tc>
          <w:tcPr>
            <w:tcW w:w="2444" w:type="pct"/>
            <w:tcBorders>
              <w:top w:val="single" w:sz="4" w:space="0" w:color="auto"/>
              <w:left w:val="nil"/>
              <w:bottom w:val="single" w:sz="4" w:space="0" w:color="auto"/>
              <w:right w:val="single" w:sz="4" w:space="0" w:color="auto"/>
            </w:tcBorders>
          </w:tcPr>
          <w:p w14:paraId="718F29B9"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установленное оборудование насосной станции II подъема</w:t>
            </w:r>
          </w:p>
        </w:tc>
        <w:tc>
          <w:tcPr>
            <w:tcW w:w="1000" w:type="pct"/>
            <w:tcBorders>
              <w:top w:val="single" w:sz="4" w:space="0" w:color="auto"/>
              <w:left w:val="nil"/>
              <w:bottom w:val="single" w:sz="4" w:space="0" w:color="auto"/>
              <w:right w:val="single" w:sz="4" w:space="0" w:color="auto"/>
            </w:tcBorders>
          </w:tcPr>
          <w:p w14:paraId="1C408024"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Q,</w:t>
            </w:r>
          </w:p>
          <w:p w14:paraId="7180A823"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м3/час</w:t>
            </w:r>
          </w:p>
        </w:tc>
      </w:tr>
      <w:tr w:rsidR="00ED2AA6" w:rsidRPr="00FA6920" w14:paraId="67EADF4D" w14:textId="77777777" w:rsidTr="00ED2AA6">
        <w:trPr>
          <w:trHeight w:val="288"/>
        </w:trPr>
        <w:tc>
          <w:tcPr>
            <w:tcW w:w="1556" w:type="pct"/>
            <w:vMerge w:val="restart"/>
            <w:tcBorders>
              <w:top w:val="nil"/>
              <w:left w:val="single" w:sz="4" w:space="0" w:color="auto"/>
              <w:bottom w:val="single" w:sz="4" w:space="0" w:color="000000"/>
              <w:right w:val="single" w:sz="4" w:space="0" w:color="auto"/>
            </w:tcBorders>
            <w:vAlign w:val="center"/>
          </w:tcPr>
          <w:p w14:paraId="159533C7"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 xml:space="preserve">г. Клинцы </w:t>
            </w:r>
          </w:p>
        </w:tc>
        <w:tc>
          <w:tcPr>
            <w:tcW w:w="2444" w:type="pct"/>
            <w:tcBorders>
              <w:top w:val="nil"/>
              <w:left w:val="nil"/>
              <w:bottom w:val="single" w:sz="4" w:space="0" w:color="auto"/>
              <w:right w:val="single" w:sz="4" w:space="0" w:color="auto"/>
            </w:tcBorders>
            <w:shd w:val="clear" w:color="000000" w:fill="FFFFFF"/>
            <w:noWrap/>
            <w:vAlign w:val="bottom"/>
          </w:tcPr>
          <w:p w14:paraId="17F0105E"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Д  1250 63Б,  3 шт.</w:t>
            </w:r>
          </w:p>
        </w:tc>
        <w:tc>
          <w:tcPr>
            <w:tcW w:w="1000" w:type="pct"/>
            <w:tcBorders>
              <w:top w:val="nil"/>
              <w:left w:val="nil"/>
              <w:bottom w:val="single" w:sz="4" w:space="0" w:color="auto"/>
              <w:right w:val="single" w:sz="4" w:space="0" w:color="auto"/>
            </w:tcBorders>
            <w:shd w:val="clear" w:color="000000" w:fill="FFFFFF"/>
            <w:noWrap/>
            <w:vAlign w:val="bottom"/>
          </w:tcPr>
          <w:p w14:paraId="6FB0AD07"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1 050</w:t>
            </w:r>
          </w:p>
        </w:tc>
      </w:tr>
      <w:tr w:rsidR="00ED2AA6" w:rsidRPr="00FA6920" w14:paraId="422DAF2D" w14:textId="77777777" w:rsidTr="00ED2AA6">
        <w:trPr>
          <w:trHeight w:val="288"/>
        </w:trPr>
        <w:tc>
          <w:tcPr>
            <w:tcW w:w="1556" w:type="pct"/>
            <w:vMerge/>
            <w:tcBorders>
              <w:top w:val="nil"/>
              <w:left w:val="single" w:sz="4" w:space="0" w:color="auto"/>
              <w:bottom w:val="single" w:sz="4" w:space="0" w:color="000000"/>
              <w:right w:val="single" w:sz="4" w:space="0" w:color="auto"/>
            </w:tcBorders>
            <w:vAlign w:val="center"/>
          </w:tcPr>
          <w:p w14:paraId="38856D42" w14:textId="77777777" w:rsidR="00ED2AA6" w:rsidRPr="00FA6920" w:rsidRDefault="00ED2AA6" w:rsidP="00ED2AA6">
            <w:pPr>
              <w:widowControl/>
              <w:rPr>
                <w:color w:val="000000"/>
                <w:sz w:val="28"/>
                <w:szCs w:val="28"/>
                <w:lang w:val="ru-RU" w:eastAsia="ru-RU"/>
              </w:rPr>
            </w:pPr>
          </w:p>
        </w:tc>
        <w:tc>
          <w:tcPr>
            <w:tcW w:w="2444" w:type="pct"/>
            <w:tcBorders>
              <w:top w:val="nil"/>
              <w:left w:val="nil"/>
              <w:bottom w:val="single" w:sz="4" w:space="0" w:color="auto"/>
              <w:right w:val="single" w:sz="4" w:space="0" w:color="auto"/>
            </w:tcBorders>
            <w:shd w:val="clear" w:color="000000" w:fill="FFFFFF"/>
            <w:noWrap/>
            <w:vAlign w:val="bottom"/>
          </w:tcPr>
          <w:p w14:paraId="71BD401C"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Д  800-56А,  1 шт.</w:t>
            </w:r>
          </w:p>
        </w:tc>
        <w:tc>
          <w:tcPr>
            <w:tcW w:w="1000" w:type="pct"/>
            <w:tcBorders>
              <w:top w:val="nil"/>
              <w:left w:val="nil"/>
              <w:bottom w:val="single" w:sz="4" w:space="0" w:color="auto"/>
              <w:right w:val="single" w:sz="4" w:space="0" w:color="auto"/>
            </w:tcBorders>
            <w:shd w:val="clear" w:color="000000" w:fill="FFFFFF"/>
            <w:noWrap/>
            <w:vAlign w:val="bottom"/>
          </w:tcPr>
          <w:p w14:paraId="045168CA"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740</w:t>
            </w:r>
          </w:p>
        </w:tc>
      </w:tr>
    </w:tbl>
    <w:p w14:paraId="6DA6281D" w14:textId="77777777" w:rsidR="00ED2AA6" w:rsidRPr="00FA6920" w:rsidRDefault="00ED2AA6" w:rsidP="00ED2AA6">
      <w:pPr>
        <w:widowControl/>
        <w:spacing w:line="360" w:lineRule="auto"/>
        <w:jc w:val="both"/>
        <w:rPr>
          <w:i/>
          <w:sz w:val="28"/>
          <w:szCs w:val="28"/>
          <w:u w:val="single"/>
          <w:lang w:val="ru-RU" w:eastAsia="ru-RU"/>
        </w:rPr>
      </w:pPr>
    </w:p>
    <w:p w14:paraId="1A5DC76A" w14:textId="77777777" w:rsidR="00ED2AA6" w:rsidRPr="00FA6920" w:rsidRDefault="00ED2AA6" w:rsidP="00ED2AA6">
      <w:pPr>
        <w:widowControl/>
        <w:spacing w:line="360" w:lineRule="auto"/>
        <w:jc w:val="right"/>
        <w:rPr>
          <w:sz w:val="28"/>
          <w:szCs w:val="28"/>
          <w:lang w:val="ru-RU" w:eastAsia="ru-RU"/>
        </w:rPr>
      </w:pPr>
      <w:r w:rsidRPr="00FA6920">
        <w:rPr>
          <w:sz w:val="28"/>
          <w:szCs w:val="28"/>
          <w:lang w:val="ru-RU" w:eastAsia="ru-RU"/>
        </w:rPr>
        <w:t>Таблица 3.1.2.7</w:t>
      </w:r>
    </w:p>
    <w:p w14:paraId="1AB7F01F" w14:textId="77777777" w:rsidR="00ED2AA6" w:rsidRPr="00FA6920" w:rsidRDefault="00ED2AA6" w:rsidP="00ED2AA6">
      <w:pPr>
        <w:widowControl/>
        <w:spacing w:after="200" w:line="276" w:lineRule="auto"/>
        <w:jc w:val="center"/>
        <w:rPr>
          <w:b/>
          <w:sz w:val="28"/>
          <w:szCs w:val="28"/>
          <w:lang w:val="ru-RU" w:eastAsia="ru-RU"/>
        </w:rPr>
      </w:pPr>
      <w:r w:rsidRPr="00FA6920">
        <w:rPr>
          <w:b/>
          <w:sz w:val="28"/>
          <w:szCs w:val="28"/>
          <w:lang w:val="ru-RU" w:eastAsia="ru-RU"/>
        </w:rPr>
        <w:t xml:space="preserve">Техническая характеристика станций </w:t>
      </w:r>
      <w:r w:rsidRPr="00FA6920">
        <w:rPr>
          <w:b/>
          <w:sz w:val="28"/>
          <w:szCs w:val="28"/>
          <w:lang w:eastAsia="ru-RU"/>
        </w:rPr>
        <w:t>III</w:t>
      </w:r>
      <w:r w:rsidRPr="00FA6920">
        <w:rPr>
          <w:b/>
          <w:sz w:val="28"/>
          <w:szCs w:val="28"/>
          <w:lang w:val="ru-RU" w:eastAsia="ru-RU"/>
        </w:rPr>
        <w:t xml:space="preserve"> подъема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
        <w:gridCol w:w="2993"/>
        <w:gridCol w:w="4083"/>
        <w:gridCol w:w="1499"/>
      </w:tblGrid>
      <w:tr w:rsidR="00ED2AA6" w:rsidRPr="00FA6920" w14:paraId="2AC91967" w14:textId="77777777" w:rsidTr="00ED2AA6">
        <w:trPr>
          <w:trHeight w:val="706"/>
        </w:trPr>
        <w:tc>
          <w:tcPr>
            <w:tcW w:w="522" w:type="pct"/>
            <w:vAlign w:val="center"/>
          </w:tcPr>
          <w:p w14:paraId="1D839B19" w14:textId="77777777" w:rsidR="00ED2AA6" w:rsidRPr="00FA6920" w:rsidRDefault="00ED2AA6" w:rsidP="00ED2AA6">
            <w:pPr>
              <w:widowControl/>
              <w:spacing w:after="200" w:line="276" w:lineRule="auto"/>
              <w:jc w:val="center"/>
              <w:rPr>
                <w:sz w:val="28"/>
                <w:szCs w:val="28"/>
                <w:lang w:val="ru-RU" w:eastAsia="ru-RU"/>
              </w:rPr>
            </w:pPr>
            <w:r w:rsidRPr="00FA6920">
              <w:rPr>
                <w:sz w:val="28"/>
                <w:szCs w:val="28"/>
                <w:lang w:val="ru-RU" w:eastAsia="ru-RU"/>
              </w:rPr>
              <w:t>№ п/п</w:t>
            </w:r>
          </w:p>
        </w:tc>
        <w:tc>
          <w:tcPr>
            <w:tcW w:w="1563" w:type="pct"/>
            <w:vAlign w:val="center"/>
          </w:tcPr>
          <w:p w14:paraId="5CE1CCA5" w14:textId="77777777" w:rsidR="00ED2AA6" w:rsidRPr="00FA6920" w:rsidRDefault="00ED2AA6" w:rsidP="00ED2AA6">
            <w:pPr>
              <w:widowControl/>
              <w:spacing w:after="200" w:line="276" w:lineRule="auto"/>
              <w:jc w:val="center"/>
              <w:rPr>
                <w:sz w:val="28"/>
                <w:szCs w:val="28"/>
                <w:lang w:val="ru-RU" w:eastAsia="ru-RU"/>
              </w:rPr>
            </w:pPr>
            <w:r w:rsidRPr="00FA6920">
              <w:rPr>
                <w:sz w:val="28"/>
                <w:szCs w:val="28"/>
                <w:lang w:val="ru-RU" w:eastAsia="ru-RU"/>
              </w:rPr>
              <w:t>Наименование станции</w:t>
            </w:r>
          </w:p>
        </w:tc>
        <w:tc>
          <w:tcPr>
            <w:tcW w:w="2132" w:type="pct"/>
            <w:vAlign w:val="center"/>
          </w:tcPr>
          <w:p w14:paraId="5D74C97B" w14:textId="77777777" w:rsidR="00ED2AA6" w:rsidRPr="00FA6920" w:rsidRDefault="00ED2AA6" w:rsidP="00ED2AA6">
            <w:pPr>
              <w:widowControl/>
              <w:spacing w:after="200" w:line="276" w:lineRule="auto"/>
              <w:jc w:val="center"/>
              <w:rPr>
                <w:sz w:val="28"/>
                <w:szCs w:val="28"/>
                <w:lang w:val="ru-RU" w:eastAsia="ru-RU"/>
              </w:rPr>
            </w:pPr>
            <w:r w:rsidRPr="00FA6920">
              <w:rPr>
                <w:sz w:val="28"/>
                <w:szCs w:val="28"/>
                <w:lang w:val="ru-RU" w:eastAsia="ru-RU"/>
              </w:rPr>
              <w:t>Характеристика и количество насосов, двигателей</w:t>
            </w:r>
          </w:p>
        </w:tc>
        <w:tc>
          <w:tcPr>
            <w:tcW w:w="783" w:type="pct"/>
            <w:vAlign w:val="center"/>
          </w:tcPr>
          <w:p w14:paraId="646250F8" w14:textId="77777777" w:rsidR="00ED2AA6" w:rsidRPr="00FA6920" w:rsidRDefault="00ED2AA6" w:rsidP="00ED2AA6">
            <w:pPr>
              <w:widowControl/>
              <w:spacing w:after="200" w:line="276" w:lineRule="auto"/>
              <w:jc w:val="center"/>
              <w:rPr>
                <w:sz w:val="28"/>
                <w:szCs w:val="28"/>
                <w:lang w:val="ru-RU" w:eastAsia="ru-RU"/>
              </w:rPr>
            </w:pPr>
            <w:r w:rsidRPr="00FA6920">
              <w:rPr>
                <w:sz w:val="28"/>
                <w:szCs w:val="28"/>
                <w:lang w:eastAsia="ru-RU"/>
              </w:rPr>
              <w:t>Q</w:t>
            </w:r>
            <w:r w:rsidRPr="00FA6920">
              <w:rPr>
                <w:sz w:val="28"/>
                <w:szCs w:val="28"/>
                <w:lang w:val="ru-RU" w:eastAsia="ru-RU"/>
              </w:rPr>
              <w:t>, м3/час</w:t>
            </w:r>
          </w:p>
        </w:tc>
      </w:tr>
      <w:tr w:rsidR="00ED2AA6" w:rsidRPr="00FA6920" w14:paraId="614ED537" w14:textId="77777777" w:rsidTr="00ED2AA6">
        <w:trPr>
          <w:trHeight w:val="196"/>
        </w:trPr>
        <w:tc>
          <w:tcPr>
            <w:tcW w:w="522" w:type="pct"/>
            <w:vAlign w:val="center"/>
          </w:tcPr>
          <w:p w14:paraId="7FE0600D" w14:textId="77777777" w:rsidR="00ED2AA6" w:rsidRPr="00FA6920" w:rsidRDefault="00ED2AA6" w:rsidP="004B6388">
            <w:pPr>
              <w:widowControl/>
              <w:numPr>
                <w:ilvl w:val="0"/>
                <w:numId w:val="20"/>
              </w:numPr>
              <w:spacing w:after="200" w:line="276" w:lineRule="auto"/>
              <w:jc w:val="center"/>
              <w:rPr>
                <w:sz w:val="28"/>
                <w:szCs w:val="28"/>
                <w:lang w:val="ru-RU" w:eastAsia="ru-RU"/>
              </w:rPr>
            </w:pPr>
          </w:p>
        </w:tc>
        <w:tc>
          <w:tcPr>
            <w:tcW w:w="1563" w:type="pct"/>
            <w:vAlign w:val="center"/>
          </w:tcPr>
          <w:p w14:paraId="5DD1D88B" w14:textId="77777777" w:rsidR="00ED2AA6" w:rsidRPr="00FA6920" w:rsidRDefault="00ED2AA6" w:rsidP="00ED2AA6">
            <w:pPr>
              <w:widowControl/>
              <w:spacing w:line="360" w:lineRule="auto"/>
              <w:jc w:val="center"/>
              <w:rPr>
                <w:sz w:val="28"/>
                <w:szCs w:val="28"/>
                <w:lang w:val="ru-RU" w:eastAsia="ru-RU"/>
              </w:rPr>
            </w:pPr>
            <w:r w:rsidRPr="00FA6920">
              <w:rPr>
                <w:sz w:val="28"/>
                <w:szCs w:val="28"/>
                <w:lang w:val="ru-RU" w:eastAsia="ru-RU"/>
              </w:rPr>
              <w:t>г. Клинцы</w:t>
            </w:r>
          </w:p>
        </w:tc>
        <w:tc>
          <w:tcPr>
            <w:tcW w:w="2132" w:type="pct"/>
            <w:vAlign w:val="center"/>
          </w:tcPr>
          <w:p w14:paraId="566D3638" w14:textId="77777777" w:rsidR="00ED2AA6" w:rsidRPr="00FA6920" w:rsidRDefault="00ED2AA6" w:rsidP="00ED2AA6">
            <w:pPr>
              <w:widowControl/>
              <w:spacing w:after="200" w:line="360" w:lineRule="auto"/>
              <w:jc w:val="center"/>
              <w:rPr>
                <w:sz w:val="28"/>
                <w:szCs w:val="28"/>
                <w:lang w:val="ru-RU" w:eastAsia="ru-RU"/>
              </w:rPr>
            </w:pPr>
            <w:r w:rsidRPr="00FA6920">
              <w:rPr>
                <w:sz w:val="28"/>
                <w:szCs w:val="28"/>
                <w:lang w:val="ru-RU" w:eastAsia="ru-RU"/>
              </w:rPr>
              <w:t>Д 315-50А, 2 шт.</w:t>
            </w:r>
          </w:p>
        </w:tc>
        <w:tc>
          <w:tcPr>
            <w:tcW w:w="783" w:type="pct"/>
            <w:vAlign w:val="center"/>
          </w:tcPr>
          <w:p w14:paraId="36C5E77F" w14:textId="77777777" w:rsidR="00ED2AA6" w:rsidRPr="00FA6920" w:rsidRDefault="00ED2AA6" w:rsidP="00ED2AA6">
            <w:pPr>
              <w:widowControl/>
              <w:spacing w:after="200" w:line="360" w:lineRule="auto"/>
              <w:jc w:val="center"/>
              <w:rPr>
                <w:sz w:val="28"/>
                <w:szCs w:val="28"/>
                <w:lang w:val="ru-RU" w:eastAsia="ru-RU"/>
              </w:rPr>
            </w:pPr>
            <w:r w:rsidRPr="00FA6920">
              <w:rPr>
                <w:sz w:val="28"/>
                <w:szCs w:val="28"/>
                <w:lang w:val="ru-RU" w:eastAsia="ru-RU"/>
              </w:rPr>
              <w:t>300</w:t>
            </w:r>
          </w:p>
        </w:tc>
      </w:tr>
    </w:tbl>
    <w:p w14:paraId="28569645" w14:textId="77777777" w:rsidR="00ED2AA6" w:rsidRPr="00FA6920" w:rsidRDefault="00ED2AA6" w:rsidP="00ED2AA6">
      <w:pPr>
        <w:widowControl/>
        <w:spacing w:after="200" w:line="276" w:lineRule="auto"/>
        <w:rPr>
          <w:lang w:val="ru-RU" w:eastAsia="ru-RU"/>
        </w:rPr>
      </w:pPr>
    </w:p>
    <w:p w14:paraId="1CCF8F23" w14:textId="77777777" w:rsidR="00ED2AA6" w:rsidRPr="00FA6920" w:rsidRDefault="00ED2AA6" w:rsidP="00ED2AA6">
      <w:pPr>
        <w:widowControl/>
        <w:spacing w:after="200" w:line="360" w:lineRule="auto"/>
        <w:ind w:firstLine="567"/>
        <w:jc w:val="both"/>
        <w:rPr>
          <w:sz w:val="28"/>
          <w:szCs w:val="28"/>
          <w:lang w:val="ru-RU" w:eastAsia="ru-RU"/>
        </w:rPr>
      </w:pPr>
      <w:r w:rsidRPr="00FA6920">
        <w:rPr>
          <w:sz w:val="28"/>
          <w:szCs w:val="28"/>
          <w:lang w:val="ru-RU" w:eastAsia="ru-RU"/>
        </w:rPr>
        <w:t xml:space="preserve">В соответствии со статьей 13 Федерального закона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 производимые, передаваемые и потребляемые энергетические ресурсы подлежат обязательному учету с применением приборов учета, используемых энергетических ресурсов. </w:t>
      </w:r>
    </w:p>
    <w:p w14:paraId="61B302C9" w14:textId="77777777" w:rsidR="00ED2AA6" w:rsidRPr="00FA6920" w:rsidRDefault="00ED2AA6" w:rsidP="00ED2AA6">
      <w:pPr>
        <w:widowControl/>
        <w:spacing w:line="360" w:lineRule="auto"/>
        <w:ind w:firstLine="709"/>
        <w:jc w:val="both"/>
        <w:rPr>
          <w:sz w:val="28"/>
          <w:szCs w:val="28"/>
          <w:lang w:val="ru-RU" w:eastAsia="ru-RU"/>
        </w:rPr>
      </w:pPr>
      <w:r w:rsidRPr="00FA6920">
        <w:rPr>
          <w:sz w:val="28"/>
          <w:szCs w:val="28"/>
          <w:lang w:val="ru-RU" w:eastAsia="ru-RU"/>
        </w:rPr>
        <w:t xml:space="preserve">Все водозаборные сооружения оснащены контрольно-измерительными приборами по учету расходов поднятой воды и фактически затраченной электрической энергии, необходимой для ее подъема. </w:t>
      </w:r>
    </w:p>
    <w:p w14:paraId="2B7EC764" w14:textId="77777777" w:rsidR="00ED2AA6" w:rsidRPr="00FA6920" w:rsidRDefault="00ED2AA6" w:rsidP="00ED2AA6">
      <w:pPr>
        <w:widowControl/>
        <w:spacing w:line="360" w:lineRule="auto"/>
        <w:ind w:firstLine="709"/>
        <w:jc w:val="both"/>
        <w:rPr>
          <w:sz w:val="28"/>
          <w:szCs w:val="28"/>
          <w:lang w:val="ru-RU" w:eastAsia="ru-RU"/>
        </w:rPr>
      </w:pPr>
      <w:r w:rsidRPr="00FA6920">
        <w:rPr>
          <w:sz w:val="28"/>
          <w:szCs w:val="28"/>
          <w:lang w:val="ru-RU" w:eastAsia="ru-RU"/>
        </w:rPr>
        <w:t xml:space="preserve">Заключение: учет добычи подземных вод ведется по приборам учета, что позволяет корректно контролировать подъем холодной воды, потери при </w:t>
      </w:r>
      <w:r w:rsidRPr="00FA6920">
        <w:rPr>
          <w:sz w:val="28"/>
          <w:szCs w:val="28"/>
          <w:lang w:val="ru-RU" w:eastAsia="ru-RU"/>
        </w:rPr>
        <w:lastRenderedPageBreak/>
        <w:t>производстве и транспортировке, а также реализацию данного ресурса потребителям.</w:t>
      </w:r>
    </w:p>
    <w:p w14:paraId="39B41029" w14:textId="77777777" w:rsidR="00ED2AA6" w:rsidRPr="00FA6920" w:rsidRDefault="00ED2AA6" w:rsidP="00ED2AA6">
      <w:pPr>
        <w:spacing w:line="360" w:lineRule="auto"/>
        <w:jc w:val="center"/>
        <w:rPr>
          <w:b/>
          <w:sz w:val="28"/>
          <w:lang w:val="ru-RU" w:eastAsia="ru-RU"/>
        </w:rPr>
      </w:pPr>
      <w:bookmarkStart w:id="27" w:name="_Toc410653865"/>
      <w:r w:rsidRPr="00FA6920">
        <w:rPr>
          <w:b/>
          <w:sz w:val="28"/>
          <w:lang w:val="ru-RU" w:eastAsia="ru-RU"/>
        </w:rPr>
        <w:t>Состояние и функционирование водопроводных сетей систем водоснабжения, включая оценку величины износа сетей</w:t>
      </w:r>
      <w:bookmarkEnd w:id="27"/>
    </w:p>
    <w:p w14:paraId="4BDCBDA6" w14:textId="77777777" w:rsidR="00ED2AA6" w:rsidRPr="00FA6920" w:rsidRDefault="00ED2AA6" w:rsidP="00ED2AA6">
      <w:pPr>
        <w:widowControl/>
        <w:overflowPunct w:val="0"/>
        <w:autoSpaceDE w:val="0"/>
        <w:autoSpaceDN w:val="0"/>
        <w:adjustRightInd w:val="0"/>
        <w:spacing w:line="360" w:lineRule="auto"/>
        <w:ind w:firstLine="720"/>
        <w:jc w:val="both"/>
        <w:textAlignment w:val="baseline"/>
        <w:rPr>
          <w:sz w:val="28"/>
          <w:szCs w:val="28"/>
          <w:lang w:val="ru-RU"/>
        </w:rPr>
      </w:pPr>
      <w:r w:rsidRPr="00FA6920">
        <w:rPr>
          <w:sz w:val="28"/>
          <w:szCs w:val="28"/>
          <w:lang w:val="ru-RU" w:eastAsia="ru-RU"/>
        </w:rPr>
        <w:t xml:space="preserve">Общая протяженность водоводов и уличной водопроводной сети </w:t>
      </w:r>
      <w:r w:rsidR="00354EDB" w:rsidRPr="00FA6920">
        <w:rPr>
          <w:sz w:val="28"/>
          <w:szCs w:val="28"/>
          <w:lang w:val="ru-RU" w:eastAsia="ru-RU"/>
        </w:rPr>
        <w:t xml:space="preserve">городского округа </w:t>
      </w:r>
      <w:r w:rsidRPr="00FA6920">
        <w:rPr>
          <w:sz w:val="28"/>
          <w:szCs w:val="28"/>
          <w:lang w:val="ru-RU" w:eastAsia="ru-RU"/>
        </w:rPr>
        <w:t xml:space="preserve"> в однотрубном исчислении – </w:t>
      </w:r>
      <w:r w:rsidRPr="00FA6920">
        <w:rPr>
          <w:bCs/>
          <w:color w:val="000000"/>
          <w:sz w:val="28"/>
          <w:szCs w:val="28"/>
          <w:lang w:val="ru-RU" w:eastAsia="ru-RU"/>
        </w:rPr>
        <w:t>216,5 км.</w:t>
      </w:r>
      <w:r w:rsidRPr="00FA6920">
        <w:rPr>
          <w:sz w:val="28"/>
          <w:szCs w:val="28"/>
          <w:lang w:val="ru-RU" w:eastAsia="ru-RU"/>
        </w:rPr>
        <w:t xml:space="preserve"> Водопроводная сеть представлена диаметрами труб 25 – 800 мм. Отдельные участки водопроводной сети требуют полной замены в связи с их износом (до 80%) и длительным сроком эксплуатации (</w:t>
      </w:r>
      <w:r w:rsidRPr="00FA6920">
        <w:rPr>
          <w:sz w:val="28"/>
          <w:szCs w:val="28"/>
          <w:lang w:val="ru-RU"/>
        </w:rPr>
        <w:t xml:space="preserve">водопроводные сети 80-х годов прокладки). </w:t>
      </w:r>
    </w:p>
    <w:p w14:paraId="6E647174" w14:textId="77777777" w:rsidR="00ED2AA6" w:rsidRPr="00FA6920" w:rsidRDefault="00ED2AA6" w:rsidP="00BE67FA">
      <w:pPr>
        <w:widowControl/>
        <w:spacing w:line="360" w:lineRule="auto"/>
        <w:ind w:firstLine="567"/>
        <w:jc w:val="both"/>
        <w:rPr>
          <w:sz w:val="28"/>
          <w:szCs w:val="28"/>
          <w:lang w:val="ru-RU" w:eastAsia="ru-RU"/>
        </w:rPr>
      </w:pPr>
      <w:r w:rsidRPr="00FA6920">
        <w:rPr>
          <w:sz w:val="28"/>
          <w:szCs w:val="28"/>
          <w:lang w:val="ru-RU" w:eastAsia="ru-RU"/>
        </w:rPr>
        <w:t>В городском округе ежегодно проводятся мероприятия по реконструкции и замене водопроводных сетей.</w:t>
      </w:r>
    </w:p>
    <w:p w14:paraId="1E615B6A" w14:textId="77777777" w:rsidR="00ED2AA6" w:rsidRPr="00BE67FA" w:rsidRDefault="00ED2AA6" w:rsidP="00BE67FA">
      <w:pPr>
        <w:widowControl/>
        <w:spacing w:line="360" w:lineRule="auto"/>
        <w:ind w:firstLine="567"/>
        <w:jc w:val="right"/>
        <w:rPr>
          <w:sz w:val="24"/>
          <w:szCs w:val="28"/>
          <w:lang w:val="ru-RU" w:eastAsia="ru-RU"/>
        </w:rPr>
      </w:pPr>
      <w:r w:rsidRPr="00BE67FA">
        <w:rPr>
          <w:sz w:val="24"/>
          <w:szCs w:val="28"/>
          <w:lang w:val="ru-RU" w:eastAsia="ru-RU"/>
        </w:rPr>
        <w:t>Таблица 3.1.2.8</w:t>
      </w:r>
    </w:p>
    <w:p w14:paraId="17FCB71E" w14:textId="77777777" w:rsidR="00ED2AA6" w:rsidRPr="00FA6920" w:rsidRDefault="00ED2AA6" w:rsidP="00ED2AA6">
      <w:pPr>
        <w:widowControl/>
        <w:spacing w:line="360" w:lineRule="auto"/>
        <w:ind w:firstLine="708"/>
        <w:jc w:val="center"/>
        <w:rPr>
          <w:b/>
          <w:sz w:val="28"/>
          <w:szCs w:val="28"/>
          <w:lang w:val="ru-RU" w:eastAsia="ru-RU"/>
        </w:rPr>
      </w:pPr>
      <w:r w:rsidRPr="00FA6920">
        <w:rPr>
          <w:b/>
          <w:sz w:val="28"/>
          <w:szCs w:val="28"/>
          <w:lang w:val="ru-RU" w:eastAsia="ru-RU"/>
        </w:rPr>
        <w:t>Перечень протяженности эксплуатируемого трубопровода сетей водоснабжения</w:t>
      </w:r>
    </w:p>
    <w:tbl>
      <w:tblPr>
        <w:tblW w:w="9794" w:type="dxa"/>
        <w:tblInd w:w="95" w:type="dxa"/>
        <w:tblLook w:val="00A0" w:firstRow="1" w:lastRow="0" w:firstColumn="1" w:lastColumn="0" w:noHBand="0" w:noVBand="0"/>
      </w:tblPr>
      <w:tblGrid>
        <w:gridCol w:w="4833"/>
        <w:gridCol w:w="4961"/>
      </w:tblGrid>
      <w:tr w:rsidR="00ED2AA6" w:rsidRPr="00FA6920" w14:paraId="18D92598" w14:textId="77777777" w:rsidTr="00ED2AA6">
        <w:trPr>
          <w:trHeight w:val="864"/>
        </w:trPr>
        <w:tc>
          <w:tcPr>
            <w:tcW w:w="4833" w:type="dxa"/>
            <w:tcBorders>
              <w:top w:val="single" w:sz="4" w:space="0" w:color="auto"/>
              <w:left w:val="single" w:sz="4" w:space="0" w:color="auto"/>
              <w:bottom w:val="nil"/>
              <w:right w:val="single" w:sz="4" w:space="0" w:color="auto"/>
            </w:tcBorders>
            <w:shd w:val="clear" w:color="000000" w:fill="FFFFFF"/>
          </w:tcPr>
          <w:p w14:paraId="5509C9EC"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наименование населенного пункта</w:t>
            </w:r>
          </w:p>
        </w:tc>
        <w:tc>
          <w:tcPr>
            <w:tcW w:w="4961" w:type="dxa"/>
            <w:tcBorders>
              <w:top w:val="single" w:sz="4" w:space="0" w:color="auto"/>
              <w:left w:val="nil"/>
              <w:bottom w:val="nil"/>
              <w:right w:val="single" w:sz="4" w:space="0" w:color="auto"/>
            </w:tcBorders>
            <w:shd w:val="clear" w:color="000000" w:fill="FFFFFF"/>
          </w:tcPr>
          <w:p w14:paraId="73943C45"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протяженность водопроводных сетей, км.</w:t>
            </w:r>
          </w:p>
        </w:tc>
      </w:tr>
      <w:tr w:rsidR="00ED2AA6" w:rsidRPr="00FA6920" w14:paraId="06A25E05" w14:textId="77777777" w:rsidTr="00ED2AA6">
        <w:trPr>
          <w:trHeight w:val="276"/>
        </w:trPr>
        <w:tc>
          <w:tcPr>
            <w:tcW w:w="4833" w:type="dxa"/>
            <w:tcBorders>
              <w:top w:val="single" w:sz="4" w:space="0" w:color="auto"/>
              <w:left w:val="single" w:sz="4" w:space="0" w:color="auto"/>
              <w:bottom w:val="single" w:sz="4" w:space="0" w:color="auto"/>
              <w:right w:val="single" w:sz="4" w:space="0" w:color="auto"/>
            </w:tcBorders>
            <w:shd w:val="clear" w:color="000000" w:fill="FFFFFF"/>
          </w:tcPr>
          <w:p w14:paraId="5D83FBE1" w14:textId="77777777" w:rsidR="00ED2AA6" w:rsidRPr="00FA6920" w:rsidRDefault="0003555A" w:rsidP="00ED2AA6">
            <w:pPr>
              <w:widowControl/>
              <w:rPr>
                <w:color w:val="000000"/>
                <w:sz w:val="28"/>
                <w:szCs w:val="28"/>
                <w:lang w:val="ru-RU" w:eastAsia="ru-RU"/>
              </w:rPr>
            </w:pPr>
            <w:r w:rsidRPr="00FA6920">
              <w:rPr>
                <w:color w:val="000000"/>
                <w:sz w:val="28"/>
                <w:szCs w:val="28"/>
                <w:lang w:val="ru-RU" w:eastAsia="ru-RU"/>
              </w:rPr>
              <w:t xml:space="preserve">Городского округа </w:t>
            </w:r>
            <w:r w:rsidR="00ED2AA6" w:rsidRPr="00FA6920">
              <w:rPr>
                <w:color w:val="000000"/>
                <w:sz w:val="28"/>
                <w:szCs w:val="28"/>
                <w:lang w:val="ru-RU" w:eastAsia="ru-RU"/>
              </w:rPr>
              <w:t xml:space="preserve"> </w:t>
            </w:r>
            <w:r w:rsidRPr="00FA6920">
              <w:rPr>
                <w:color w:val="000000"/>
                <w:sz w:val="28"/>
                <w:szCs w:val="28"/>
                <w:lang w:val="ru-RU" w:eastAsia="ru-RU"/>
              </w:rPr>
              <w:t xml:space="preserve">«город </w:t>
            </w:r>
            <w:r w:rsidR="00ED2AA6" w:rsidRPr="00FA6920">
              <w:rPr>
                <w:color w:val="000000"/>
                <w:sz w:val="28"/>
                <w:szCs w:val="28"/>
                <w:lang w:val="ru-RU" w:eastAsia="ru-RU"/>
              </w:rPr>
              <w:t>Клинцы</w:t>
            </w:r>
            <w:r w:rsidRPr="00FA6920">
              <w:rPr>
                <w:color w:val="000000"/>
                <w:sz w:val="28"/>
                <w:szCs w:val="28"/>
                <w:lang w:val="ru-RU" w:eastAsia="ru-RU"/>
              </w:rPr>
              <w:t xml:space="preserve"> Брянской области»</w:t>
            </w:r>
          </w:p>
        </w:tc>
        <w:tc>
          <w:tcPr>
            <w:tcW w:w="4961" w:type="dxa"/>
            <w:tcBorders>
              <w:top w:val="single" w:sz="4" w:space="0" w:color="auto"/>
              <w:left w:val="nil"/>
              <w:bottom w:val="single" w:sz="4" w:space="0" w:color="auto"/>
              <w:right w:val="single" w:sz="4" w:space="0" w:color="auto"/>
            </w:tcBorders>
            <w:shd w:val="clear" w:color="000000" w:fill="FFFFFF"/>
            <w:noWrap/>
            <w:vAlign w:val="bottom"/>
          </w:tcPr>
          <w:p w14:paraId="2B62C167"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216,5</w:t>
            </w:r>
          </w:p>
        </w:tc>
      </w:tr>
      <w:tr w:rsidR="00ED2AA6" w:rsidRPr="00FA6920" w14:paraId="4CD85496" w14:textId="77777777" w:rsidTr="00ED2AA6">
        <w:trPr>
          <w:trHeight w:val="288"/>
        </w:trPr>
        <w:tc>
          <w:tcPr>
            <w:tcW w:w="4833" w:type="dxa"/>
            <w:tcBorders>
              <w:top w:val="nil"/>
              <w:left w:val="single" w:sz="4" w:space="0" w:color="auto"/>
              <w:bottom w:val="single" w:sz="4" w:space="0" w:color="auto"/>
              <w:right w:val="single" w:sz="4" w:space="0" w:color="auto"/>
            </w:tcBorders>
            <w:shd w:val="clear" w:color="000000" w:fill="FFFFFF"/>
          </w:tcPr>
          <w:p w14:paraId="1DFD91E0" w14:textId="77777777" w:rsidR="00ED2AA6" w:rsidRPr="00FA6920" w:rsidRDefault="00ED2AA6" w:rsidP="00ED2AA6">
            <w:pPr>
              <w:widowControl/>
              <w:rPr>
                <w:b/>
                <w:bCs/>
                <w:color w:val="000000"/>
                <w:sz w:val="28"/>
                <w:szCs w:val="28"/>
                <w:lang w:val="ru-RU" w:eastAsia="ru-RU"/>
              </w:rPr>
            </w:pPr>
            <w:r w:rsidRPr="00FA6920">
              <w:rPr>
                <w:b/>
                <w:bCs/>
                <w:color w:val="000000"/>
                <w:sz w:val="28"/>
                <w:szCs w:val="28"/>
                <w:lang w:val="ru-RU" w:eastAsia="ru-RU"/>
              </w:rPr>
              <w:t>ИТОГО</w:t>
            </w:r>
          </w:p>
        </w:tc>
        <w:tc>
          <w:tcPr>
            <w:tcW w:w="4961" w:type="dxa"/>
            <w:tcBorders>
              <w:top w:val="nil"/>
              <w:left w:val="nil"/>
              <w:bottom w:val="single" w:sz="4" w:space="0" w:color="auto"/>
              <w:right w:val="single" w:sz="4" w:space="0" w:color="auto"/>
            </w:tcBorders>
            <w:shd w:val="clear" w:color="000000" w:fill="FFFFFF"/>
            <w:noWrap/>
            <w:vAlign w:val="bottom"/>
          </w:tcPr>
          <w:p w14:paraId="23D210B9" w14:textId="77777777" w:rsidR="00ED2AA6" w:rsidRPr="00FA6920" w:rsidRDefault="00ED2AA6" w:rsidP="00ED2AA6">
            <w:pPr>
              <w:widowControl/>
              <w:jc w:val="center"/>
              <w:rPr>
                <w:b/>
                <w:bCs/>
                <w:color w:val="000000"/>
                <w:sz w:val="28"/>
                <w:szCs w:val="28"/>
                <w:lang w:val="ru-RU" w:eastAsia="ru-RU"/>
              </w:rPr>
            </w:pPr>
            <w:r w:rsidRPr="00FA6920">
              <w:rPr>
                <w:b/>
                <w:bCs/>
                <w:color w:val="000000"/>
                <w:sz w:val="28"/>
                <w:szCs w:val="28"/>
                <w:lang w:val="ru-RU" w:eastAsia="ru-RU"/>
              </w:rPr>
              <w:t>216,5</w:t>
            </w:r>
          </w:p>
        </w:tc>
      </w:tr>
    </w:tbl>
    <w:p w14:paraId="2231CDFE" w14:textId="77777777" w:rsidR="00ED2AA6" w:rsidRPr="00FA6920" w:rsidRDefault="00ED2AA6" w:rsidP="00ED2AA6">
      <w:pPr>
        <w:widowControl/>
        <w:spacing w:line="360" w:lineRule="auto"/>
        <w:ind w:firstLine="708"/>
        <w:jc w:val="right"/>
        <w:rPr>
          <w:sz w:val="28"/>
          <w:szCs w:val="28"/>
          <w:lang w:val="ru-RU" w:eastAsia="ru-RU"/>
        </w:rPr>
      </w:pPr>
    </w:p>
    <w:p w14:paraId="6BB85865" w14:textId="77777777" w:rsidR="00ED2AA6" w:rsidRPr="00BE67FA" w:rsidRDefault="00ED2AA6" w:rsidP="00ED2AA6">
      <w:pPr>
        <w:widowControl/>
        <w:spacing w:line="360" w:lineRule="auto"/>
        <w:ind w:firstLine="708"/>
        <w:jc w:val="right"/>
        <w:rPr>
          <w:sz w:val="24"/>
          <w:szCs w:val="28"/>
          <w:lang w:val="ru-RU" w:eastAsia="ru-RU"/>
        </w:rPr>
      </w:pPr>
      <w:r w:rsidRPr="00BE67FA">
        <w:rPr>
          <w:sz w:val="24"/>
          <w:szCs w:val="28"/>
          <w:lang w:val="ru-RU" w:eastAsia="ru-RU"/>
        </w:rPr>
        <w:t>Таблица 3.1.2.9</w:t>
      </w:r>
    </w:p>
    <w:p w14:paraId="1A2413B4" w14:textId="77777777" w:rsidR="00ED2AA6" w:rsidRPr="00FA6920" w:rsidRDefault="00ED2AA6" w:rsidP="00ED2AA6">
      <w:pPr>
        <w:widowControl/>
        <w:spacing w:line="360" w:lineRule="auto"/>
        <w:ind w:firstLine="708"/>
        <w:jc w:val="center"/>
        <w:rPr>
          <w:b/>
          <w:sz w:val="28"/>
          <w:szCs w:val="28"/>
          <w:lang w:val="ru-RU" w:eastAsia="ru-RU"/>
        </w:rPr>
      </w:pPr>
      <w:r w:rsidRPr="00FA6920">
        <w:rPr>
          <w:b/>
          <w:sz w:val="28"/>
          <w:szCs w:val="28"/>
          <w:lang w:val="ru-RU" w:eastAsia="ru-RU"/>
        </w:rPr>
        <w:t>Характеристика водопровода по диаметрам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6"/>
        <w:gridCol w:w="869"/>
        <w:gridCol w:w="912"/>
        <w:gridCol w:w="869"/>
        <w:gridCol w:w="869"/>
        <w:gridCol w:w="870"/>
        <w:gridCol w:w="870"/>
        <w:gridCol w:w="870"/>
        <w:gridCol w:w="870"/>
      </w:tblGrid>
      <w:tr w:rsidR="00ED2AA6" w:rsidRPr="00FA6920" w14:paraId="0CAB777F" w14:textId="77777777" w:rsidTr="00ED2AA6">
        <w:trPr>
          <w:trHeight w:val="300"/>
          <w:jc w:val="center"/>
        </w:trPr>
        <w:tc>
          <w:tcPr>
            <w:tcW w:w="873" w:type="pct"/>
            <w:noWrap/>
            <w:vAlign w:val="center"/>
          </w:tcPr>
          <w:p w14:paraId="7514A15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Диаметр трубопровода</w:t>
            </w:r>
          </w:p>
        </w:tc>
        <w:tc>
          <w:tcPr>
            <w:tcW w:w="513" w:type="pct"/>
            <w:noWrap/>
            <w:vAlign w:val="center"/>
          </w:tcPr>
          <w:p w14:paraId="337EE60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800</w:t>
            </w:r>
          </w:p>
        </w:tc>
        <w:tc>
          <w:tcPr>
            <w:tcW w:w="535" w:type="pct"/>
            <w:noWrap/>
            <w:vAlign w:val="center"/>
          </w:tcPr>
          <w:p w14:paraId="264C00A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200</w:t>
            </w:r>
          </w:p>
        </w:tc>
        <w:tc>
          <w:tcPr>
            <w:tcW w:w="513" w:type="pct"/>
            <w:noWrap/>
            <w:vAlign w:val="center"/>
          </w:tcPr>
          <w:p w14:paraId="4CC1B32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150</w:t>
            </w:r>
          </w:p>
        </w:tc>
        <w:tc>
          <w:tcPr>
            <w:tcW w:w="513" w:type="pct"/>
            <w:noWrap/>
            <w:vAlign w:val="center"/>
          </w:tcPr>
          <w:p w14:paraId="3E039B2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125</w:t>
            </w:r>
          </w:p>
        </w:tc>
        <w:tc>
          <w:tcPr>
            <w:tcW w:w="513" w:type="pct"/>
            <w:noWrap/>
            <w:vAlign w:val="center"/>
          </w:tcPr>
          <w:p w14:paraId="2B638D1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100</w:t>
            </w:r>
          </w:p>
        </w:tc>
        <w:tc>
          <w:tcPr>
            <w:tcW w:w="513" w:type="pct"/>
            <w:noWrap/>
            <w:vAlign w:val="center"/>
          </w:tcPr>
          <w:p w14:paraId="2528A37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70</w:t>
            </w:r>
          </w:p>
        </w:tc>
        <w:tc>
          <w:tcPr>
            <w:tcW w:w="513" w:type="pct"/>
            <w:noWrap/>
            <w:vAlign w:val="center"/>
          </w:tcPr>
          <w:p w14:paraId="2313EC9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60</w:t>
            </w:r>
          </w:p>
        </w:tc>
        <w:tc>
          <w:tcPr>
            <w:tcW w:w="513" w:type="pct"/>
            <w:noWrap/>
            <w:vAlign w:val="center"/>
          </w:tcPr>
          <w:p w14:paraId="4E6826F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50</w:t>
            </w:r>
          </w:p>
        </w:tc>
      </w:tr>
      <w:tr w:rsidR="00ED2AA6" w:rsidRPr="00FA6920" w14:paraId="4CF0DFFE" w14:textId="77777777" w:rsidTr="00ED2AA6">
        <w:trPr>
          <w:trHeight w:val="394"/>
          <w:jc w:val="center"/>
        </w:trPr>
        <w:tc>
          <w:tcPr>
            <w:tcW w:w="873" w:type="pct"/>
            <w:noWrap/>
            <w:vAlign w:val="center"/>
          </w:tcPr>
          <w:p w14:paraId="29140B9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w:t>
            </w:r>
          </w:p>
        </w:tc>
        <w:tc>
          <w:tcPr>
            <w:tcW w:w="513" w:type="pct"/>
            <w:noWrap/>
            <w:vAlign w:val="center"/>
          </w:tcPr>
          <w:p w14:paraId="010D928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30,0</w:t>
            </w:r>
          </w:p>
        </w:tc>
        <w:tc>
          <w:tcPr>
            <w:tcW w:w="535" w:type="pct"/>
            <w:noWrap/>
            <w:vAlign w:val="center"/>
          </w:tcPr>
          <w:p w14:paraId="00B9E88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6,3</w:t>
            </w:r>
          </w:p>
        </w:tc>
        <w:tc>
          <w:tcPr>
            <w:tcW w:w="513" w:type="pct"/>
            <w:noWrap/>
            <w:vAlign w:val="center"/>
          </w:tcPr>
          <w:p w14:paraId="771A6D7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31,3</w:t>
            </w:r>
          </w:p>
        </w:tc>
        <w:tc>
          <w:tcPr>
            <w:tcW w:w="513" w:type="pct"/>
            <w:noWrap/>
            <w:vAlign w:val="center"/>
          </w:tcPr>
          <w:p w14:paraId="4BE56AB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1,1</w:t>
            </w:r>
          </w:p>
        </w:tc>
        <w:tc>
          <w:tcPr>
            <w:tcW w:w="513" w:type="pct"/>
            <w:noWrap/>
            <w:vAlign w:val="center"/>
          </w:tcPr>
          <w:p w14:paraId="3B3AE35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21,3</w:t>
            </w:r>
          </w:p>
        </w:tc>
        <w:tc>
          <w:tcPr>
            <w:tcW w:w="513" w:type="pct"/>
            <w:noWrap/>
            <w:vAlign w:val="center"/>
          </w:tcPr>
          <w:p w14:paraId="5D304EAE"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1,3</w:t>
            </w:r>
          </w:p>
        </w:tc>
        <w:tc>
          <w:tcPr>
            <w:tcW w:w="513" w:type="pct"/>
            <w:noWrap/>
            <w:vAlign w:val="center"/>
          </w:tcPr>
          <w:p w14:paraId="21474D6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5,7</w:t>
            </w:r>
          </w:p>
        </w:tc>
        <w:tc>
          <w:tcPr>
            <w:tcW w:w="513" w:type="pct"/>
            <w:noWrap/>
            <w:vAlign w:val="center"/>
          </w:tcPr>
          <w:p w14:paraId="4770C98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3,0</w:t>
            </w:r>
          </w:p>
        </w:tc>
      </w:tr>
    </w:tbl>
    <w:p w14:paraId="4FCDEED6" w14:textId="77777777" w:rsidR="00ED2AA6" w:rsidRPr="00FA6920" w:rsidRDefault="00ED2AA6" w:rsidP="00ED2AA6">
      <w:pPr>
        <w:widowControl/>
        <w:spacing w:line="360" w:lineRule="auto"/>
        <w:ind w:firstLine="708"/>
        <w:rPr>
          <w:i/>
          <w:sz w:val="28"/>
          <w:szCs w:val="28"/>
          <w:lang w:val="ru-RU" w:eastAsia="ru-RU"/>
        </w:rPr>
      </w:pPr>
    </w:p>
    <w:p w14:paraId="2A50603C" w14:textId="77777777" w:rsidR="00ED2AA6" w:rsidRPr="00BE67FA" w:rsidRDefault="00ED2AA6" w:rsidP="00ED2AA6">
      <w:pPr>
        <w:widowControl/>
        <w:spacing w:line="360" w:lineRule="auto"/>
        <w:ind w:firstLine="708"/>
        <w:jc w:val="right"/>
        <w:rPr>
          <w:sz w:val="24"/>
          <w:szCs w:val="28"/>
          <w:lang w:val="ru-RU" w:eastAsia="ru-RU"/>
        </w:rPr>
      </w:pPr>
      <w:r w:rsidRPr="00BE67FA">
        <w:rPr>
          <w:sz w:val="24"/>
          <w:szCs w:val="28"/>
          <w:lang w:val="ru-RU" w:eastAsia="ru-RU"/>
        </w:rPr>
        <w:t>Таблица 3.1.2.10</w:t>
      </w:r>
    </w:p>
    <w:p w14:paraId="6888A520" w14:textId="77777777" w:rsidR="00ED2AA6" w:rsidRPr="00FA6920" w:rsidRDefault="00ED2AA6" w:rsidP="000A337C">
      <w:pPr>
        <w:widowControl/>
        <w:spacing w:line="276" w:lineRule="auto"/>
        <w:ind w:firstLine="708"/>
        <w:jc w:val="center"/>
        <w:rPr>
          <w:b/>
          <w:sz w:val="28"/>
          <w:szCs w:val="28"/>
          <w:lang w:val="ru-RU" w:eastAsia="ru-RU"/>
        </w:rPr>
      </w:pPr>
      <w:r w:rsidRPr="00FA6920">
        <w:rPr>
          <w:b/>
          <w:sz w:val="28"/>
          <w:szCs w:val="28"/>
          <w:lang w:val="ru-RU" w:eastAsia="ru-RU"/>
        </w:rPr>
        <w:t>Характеристика водопровода по показателю «материал изготовления»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1"/>
        <w:gridCol w:w="1576"/>
        <w:gridCol w:w="1490"/>
        <w:gridCol w:w="1325"/>
        <w:gridCol w:w="1953"/>
      </w:tblGrid>
      <w:tr w:rsidR="00ED2AA6" w:rsidRPr="00FA6920" w14:paraId="010B0C85" w14:textId="77777777" w:rsidTr="00ED2AA6">
        <w:trPr>
          <w:trHeight w:val="412"/>
          <w:jc w:val="center"/>
        </w:trPr>
        <w:tc>
          <w:tcPr>
            <w:tcW w:w="1687" w:type="pct"/>
            <w:noWrap/>
            <w:vAlign w:val="center"/>
          </w:tcPr>
          <w:p w14:paraId="5D33B9D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Материал изготовления</w:t>
            </w:r>
          </w:p>
        </w:tc>
        <w:tc>
          <w:tcPr>
            <w:tcW w:w="823" w:type="pct"/>
            <w:noWrap/>
            <w:vAlign w:val="center"/>
          </w:tcPr>
          <w:p w14:paraId="246CE7D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чугун</w:t>
            </w:r>
          </w:p>
        </w:tc>
        <w:tc>
          <w:tcPr>
            <w:tcW w:w="778" w:type="pct"/>
            <w:noWrap/>
            <w:vAlign w:val="center"/>
          </w:tcPr>
          <w:p w14:paraId="0107C7B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сталь</w:t>
            </w:r>
          </w:p>
        </w:tc>
        <w:tc>
          <w:tcPr>
            <w:tcW w:w="692" w:type="pct"/>
            <w:noWrap/>
            <w:vAlign w:val="center"/>
          </w:tcPr>
          <w:p w14:paraId="228503A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асбест</w:t>
            </w:r>
          </w:p>
        </w:tc>
        <w:tc>
          <w:tcPr>
            <w:tcW w:w="1021" w:type="pct"/>
            <w:noWrap/>
            <w:vAlign w:val="center"/>
          </w:tcPr>
          <w:p w14:paraId="63E91D0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полиэтилен</w:t>
            </w:r>
          </w:p>
        </w:tc>
      </w:tr>
      <w:tr w:rsidR="00ED2AA6" w:rsidRPr="00FA6920" w14:paraId="7FD1DDCF" w14:textId="77777777" w:rsidTr="00ED2AA6">
        <w:trPr>
          <w:trHeight w:val="560"/>
          <w:jc w:val="center"/>
        </w:trPr>
        <w:tc>
          <w:tcPr>
            <w:tcW w:w="1687" w:type="pct"/>
            <w:noWrap/>
            <w:vAlign w:val="center"/>
          </w:tcPr>
          <w:p w14:paraId="1FEBEEE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Протяженность, м</w:t>
            </w:r>
          </w:p>
        </w:tc>
        <w:tc>
          <w:tcPr>
            <w:tcW w:w="823" w:type="pct"/>
            <w:noWrap/>
            <w:vAlign w:val="center"/>
          </w:tcPr>
          <w:p w14:paraId="3938202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122 986,9</w:t>
            </w:r>
          </w:p>
        </w:tc>
        <w:tc>
          <w:tcPr>
            <w:tcW w:w="778" w:type="pct"/>
            <w:noWrap/>
            <w:vAlign w:val="center"/>
          </w:tcPr>
          <w:p w14:paraId="39366B8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68 175,2</w:t>
            </w:r>
          </w:p>
        </w:tc>
        <w:tc>
          <w:tcPr>
            <w:tcW w:w="692" w:type="pct"/>
            <w:noWrap/>
            <w:vAlign w:val="center"/>
          </w:tcPr>
          <w:p w14:paraId="77C7AC5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5 522,8</w:t>
            </w:r>
          </w:p>
        </w:tc>
        <w:tc>
          <w:tcPr>
            <w:tcW w:w="1021" w:type="pct"/>
            <w:noWrap/>
            <w:vAlign w:val="center"/>
          </w:tcPr>
          <w:p w14:paraId="422AD24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19 825,8</w:t>
            </w:r>
          </w:p>
        </w:tc>
      </w:tr>
    </w:tbl>
    <w:p w14:paraId="31373D3F" w14:textId="77777777" w:rsidR="00ED2AA6" w:rsidRPr="00FA6920" w:rsidRDefault="00ED2AA6" w:rsidP="000A337C">
      <w:pPr>
        <w:widowControl/>
        <w:spacing w:line="276" w:lineRule="auto"/>
        <w:ind w:firstLine="708"/>
        <w:jc w:val="both"/>
        <w:rPr>
          <w:color w:val="000000"/>
          <w:sz w:val="28"/>
          <w:szCs w:val="28"/>
          <w:lang w:val="ru-RU" w:eastAsia="ru-RU"/>
        </w:rPr>
      </w:pPr>
      <w:r w:rsidRPr="00FA6920">
        <w:rPr>
          <w:color w:val="000000"/>
          <w:sz w:val="28"/>
          <w:szCs w:val="28"/>
          <w:lang w:val="ru-RU" w:eastAsia="ru-RU"/>
        </w:rPr>
        <w:lastRenderedPageBreak/>
        <w:t>Согласно бухгалтерской отчетности МУП «ВКХ г. Клинцы», технический износ системы водоснабжения составляет:</w:t>
      </w:r>
    </w:p>
    <w:p w14:paraId="2F3554DB" w14:textId="77777777" w:rsidR="00ED2AA6" w:rsidRPr="00FA6920" w:rsidRDefault="00ED2AA6" w:rsidP="000A337C">
      <w:pPr>
        <w:widowControl/>
        <w:spacing w:line="276" w:lineRule="auto"/>
        <w:jc w:val="both"/>
        <w:rPr>
          <w:color w:val="000000"/>
          <w:sz w:val="28"/>
          <w:szCs w:val="28"/>
          <w:lang w:val="ru-RU" w:eastAsia="ru-RU"/>
        </w:rPr>
      </w:pPr>
      <w:r w:rsidRPr="00FA6920">
        <w:rPr>
          <w:color w:val="000000"/>
          <w:sz w:val="28"/>
          <w:szCs w:val="28"/>
          <w:lang w:val="ru-RU" w:eastAsia="ru-RU"/>
        </w:rPr>
        <w:t>2013 год – 60%; 2014 год – 61%; 2015 год – 62 %; 2016 год – 63%.</w:t>
      </w:r>
    </w:p>
    <w:p w14:paraId="2C052D87" w14:textId="77777777" w:rsidR="00ED2AA6" w:rsidRPr="00FA6920" w:rsidRDefault="00ED2AA6" w:rsidP="000A337C">
      <w:pPr>
        <w:widowControl/>
        <w:spacing w:line="276" w:lineRule="auto"/>
        <w:jc w:val="both"/>
        <w:rPr>
          <w:color w:val="000000"/>
          <w:sz w:val="28"/>
          <w:szCs w:val="28"/>
          <w:lang w:val="ru-RU" w:eastAsia="ru-RU"/>
        </w:rPr>
      </w:pPr>
      <w:r w:rsidRPr="00FA6920">
        <w:rPr>
          <w:color w:val="000000"/>
          <w:sz w:val="28"/>
          <w:szCs w:val="28"/>
          <w:lang w:val="ru-RU" w:eastAsia="ru-RU"/>
        </w:rPr>
        <w:t>Однако с учетом сроков ввода в эксплуатацию водопроводных сетей, фактический износ составляет порядка 70%.</w:t>
      </w:r>
    </w:p>
    <w:p w14:paraId="5DB050F5" w14:textId="77777777" w:rsidR="00ED2AA6" w:rsidRPr="00FA6920" w:rsidRDefault="00ED2AA6" w:rsidP="000A337C">
      <w:pPr>
        <w:widowControl/>
        <w:spacing w:line="276" w:lineRule="auto"/>
        <w:ind w:firstLine="708"/>
        <w:jc w:val="both"/>
        <w:rPr>
          <w:sz w:val="28"/>
          <w:szCs w:val="28"/>
          <w:lang w:val="ru-RU" w:eastAsia="ru-RU"/>
        </w:rPr>
      </w:pPr>
      <w:r w:rsidRPr="00FA6920">
        <w:rPr>
          <w:sz w:val="28"/>
          <w:szCs w:val="28"/>
          <w:lang w:val="ru-RU" w:eastAsia="ru-RU"/>
        </w:rPr>
        <w:t xml:space="preserve">Ежегодно проводятся мероприятия по реконструкции водопроводных сетей, замена существующего водопровода на водопровод из некоррозирующего материала. Данные мероприятия позволяют содержать водопроводно-канализационную систему </w:t>
      </w:r>
      <w:r w:rsidR="00354EDB" w:rsidRPr="00FA6920">
        <w:rPr>
          <w:sz w:val="28"/>
          <w:szCs w:val="28"/>
          <w:lang w:val="ru-RU" w:eastAsia="ru-RU"/>
        </w:rPr>
        <w:t xml:space="preserve">городского округа </w:t>
      </w:r>
      <w:r w:rsidRPr="00FA6920">
        <w:rPr>
          <w:sz w:val="28"/>
          <w:szCs w:val="28"/>
          <w:lang w:val="ru-RU" w:eastAsia="ru-RU"/>
        </w:rPr>
        <w:t xml:space="preserve"> в работоспособном состоянии, полностью выполняющей функции по бесперебойному обеспечению потребителей холодным водоснабжением.</w:t>
      </w:r>
    </w:p>
    <w:p w14:paraId="501EBAB1" w14:textId="77777777" w:rsidR="00ED2AA6" w:rsidRPr="00FA6920" w:rsidRDefault="00ED2AA6" w:rsidP="00ED2AA6">
      <w:pPr>
        <w:spacing w:line="360" w:lineRule="auto"/>
        <w:jc w:val="center"/>
        <w:rPr>
          <w:b/>
          <w:sz w:val="28"/>
          <w:lang w:val="ru-RU"/>
        </w:rPr>
      </w:pPr>
      <w:r w:rsidRPr="00FA6920">
        <w:rPr>
          <w:b/>
          <w:sz w:val="28"/>
          <w:lang w:val="ru-RU"/>
        </w:rPr>
        <w:t>Общий баланс подачи и реализации воды</w:t>
      </w:r>
    </w:p>
    <w:p w14:paraId="45ED0386" w14:textId="77777777" w:rsidR="00ED2AA6" w:rsidRPr="00A4052C" w:rsidRDefault="00ED2AA6" w:rsidP="00ED2AA6">
      <w:pPr>
        <w:spacing w:line="360" w:lineRule="auto"/>
        <w:jc w:val="right"/>
        <w:rPr>
          <w:sz w:val="24"/>
          <w:lang w:val="ru-RU"/>
        </w:rPr>
      </w:pPr>
      <w:r w:rsidRPr="00A4052C">
        <w:rPr>
          <w:sz w:val="24"/>
          <w:lang w:val="ru-RU"/>
        </w:rPr>
        <w:t>Таблица 3.1.2.11</w:t>
      </w:r>
    </w:p>
    <w:p w14:paraId="30AD02BF" w14:textId="77777777" w:rsidR="00ED2AA6" w:rsidRPr="00FA6920" w:rsidRDefault="00ED2AA6" w:rsidP="000A337C">
      <w:pPr>
        <w:widowControl/>
        <w:spacing w:after="200" w:line="276" w:lineRule="auto"/>
        <w:jc w:val="center"/>
        <w:rPr>
          <w:b/>
          <w:sz w:val="28"/>
          <w:szCs w:val="28"/>
          <w:lang w:val="ru-RU" w:eastAsia="ru-RU"/>
        </w:rPr>
      </w:pPr>
      <w:r w:rsidRPr="00FA6920">
        <w:rPr>
          <w:b/>
          <w:sz w:val="28"/>
          <w:szCs w:val="28"/>
          <w:lang w:val="ru-RU" w:eastAsia="ru-RU"/>
        </w:rPr>
        <w:t>Общий баланс подачи и реализации питьевой воды, включая оценку потерь при производстве и транспортировке.</w:t>
      </w:r>
    </w:p>
    <w:tbl>
      <w:tblPr>
        <w:tblStyle w:val="13"/>
        <w:tblW w:w="5000" w:type="pct"/>
        <w:tblLook w:val="00A0" w:firstRow="1" w:lastRow="0" w:firstColumn="1" w:lastColumn="0" w:noHBand="0" w:noVBand="0"/>
      </w:tblPr>
      <w:tblGrid>
        <w:gridCol w:w="636"/>
        <w:gridCol w:w="2596"/>
        <w:gridCol w:w="1559"/>
        <w:gridCol w:w="1196"/>
        <w:gridCol w:w="1196"/>
        <w:gridCol w:w="1196"/>
        <w:gridCol w:w="1196"/>
      </w:tblGrid>
      <w:tr w:rsidR="00ED2AA6" w:rsidRPr="00FA6920" w14:paraId="4607A77A" w14:textId="77777777" w:rsidTr="00ED2AA6">
        <w:trPr>
          <w:trHeight w:val="454"/>
        </w:trPr>
        <w:tc>
          <w:tcPr>
            <w:tcW w:w="370" w:type="pct"/>
            <w:vAlign w:val="center"/>
          </w:tcPr>
          <w:p w14:paraId="784F35C5" w14:textId="77777777" w:rsidR="00ED2AA6" w:rsidRPr="00FA6920" w:rsidRDefault="00ED2AA6" w:rsidP="00ED2AA6">
            <w:pPr>
              <w:jc w:val="center"/>
              <w:rPr>
                <w:b/>
                <w:bCs/>
                <w:sz w:val="28"/>
                <w:szCs w:val="28"/>
                <w:lang w:eastAsia="ru-RU"/>
              </w:rPr>
            </w:pPr>
            <w:r w:rsidRPr="00FA6920">
              <w:rPr>
                <w:b/>
                <w:bCs/>
                <w:sz w:val="28"/>
                <w:szCs w:val="28"/>
                <w:lang w:eastAsia="ru-RU"/>
              </w:rPr>
              <w:t>№</w:t>
            </w:r>
          </w:p>
          <w:p w14:paraId="11CEC559" w14:textId="77777777" w:rsidR="00ED2AA6" w:rsidRPr="00FA6920" w:rsidRDefault="00ED2AA6" w:rsidP="00ED2AA6">
            <w:pPr>
              <w:jc w:val="center"/>
              <w:rPr>
                <w:b/>
                <w:bCs/>
                <w:sz w:val="28"/>
                <w:szCs w:val="28"/>
                <w:lang w:eastAsia="ru-RU"/>
              </w:rPr>
            </w:pPr>
            <w:r w:rsidRPr="00FA6920">
              <w:rPr>
                <w:b/>
                <w:bCs/>
                <w:sz w:val="28"/>
                <w:szCs w:val="28"/>
                <w:lang w:eastAsia="ru-RU"/>
              </w:rPr>
              <w:t>п/п</w:t>
            </w:r>
          </w:p>
        </w:tc>
        <w:tc>
          <w:tcPr>
            <w:tcW w:w="1434" w:type="pct"/>
            <w:vAlign w:val="center"/>
          </w:tcPr>
          <w:p w14:paraId="4475A7B2" w14:textId="77777777" w:rsidR="00ED2AA6" w:rsidRPr="00FA6920" w:rsidRDefault="00ED2AA6" w:rsidP="00ED2AA6">
            <w:pPr>
              <w:jc w:val="center"/>
              <w:rPr>
                <w:b/>
                <w:bCs/>
                <w:sz w:val="28"/>
                <w:szCs w:val="28"/>
                <w:lang w:eastAsia="ru-RU"/>
              </w:rPr>
            </w:pPr>
            <w:r w:rsidRPr="00FA6920">
              <w:rPr>
                <w:b/>
                <w:bCs/>
                <w:sz w:val="28"/>
                <w:szCs w:val="28"/>
                <w:lang w:eastAsia="ru-RU"/>
              </w:rPr>
              <w:t>Наименование</w:t>
            </w:r>
          </w:p>
        </w:tc>
        <w:tc>
          <w:tcPr>
            <w:tcW w:w="732" w:type="pct"/>
            <w:vAlign w:val="center"/>
          </w:tcPr>
          <w:p w14:paraId="70AF32A0" w14:textId="77777777" w:rsidR="00ED2AA6" w:rsidRPr="00FA6920" w:rsidRDefault="00ED2AA6" w:rsidP="00ED2AA6">
            <w:pPr>
              <w:jc w:val="center"/>
              <w:rPr>
                <w:b/>
                <w:bCs/>
                <w:sz w:val="28"/>
                <w:szCs w:val="28"/>
                <w:lang w:eastAsia="ru-RU"/>
              </w:rPr>
            </w:pPr>
            <w:r w:rsidRPr="00FA6920">
              <w:rPr>
                <w:b/>
                <w:bCs/>
                <w:sz w:val="28"/>
                <w:szCs w:val="28"/>
                <w:lang w:eastAsia="ru-RU"/>
              </w:rPr>
              <w:t>Единицы</w:t>
            </w:r>
          </w:p>
          <w:p w14:paraId="0C361199" w14:textId="77777777" w:rsidR="00ED2AA6" w:rsidRPr="00FA6920" w:rsidRDefault="00ED2AA6" w:rsidP="00ED2AA6">
            <w:pPr>
              <w:jc w:val="center"/>
              <w:rPr>
                <w:b/>
                <w:bCs/>
                <w:sz w:val="28"/>
                <w:szCs w:val="28"/>
                <w:lang w:eastAsia="ru-RU"/>
              </w:rPr>
            </w:pPr>
            <w:r w:rsidRPr="00FA6920">
              <w:rPr>
                <w:b/>
                <w:bCs/>
                <w:sz w:val="28"/>
                <w:szCs w:val="28"/>
                <w:lang w:eastAsia="ru-RU"/>
              </w:rPr>
              <w:t>измерения</w:t>
            </w:r>
          </w:p>
        </w:tc>
        <w:tc>
          <w:tcPr>
            <w:tcW w:w="599" w:type="pct"/>
            <w:vAlign w:val="center"/>
          </w:tcPr>
          <w:p w14:paraId="114DDC99" w14:textId="77777777" w:rsidR="00ED2AA6" w:rsidRPr="00FA6920" w:rsidRDefault="00ED2AA6" w:rsidP="00ED2AA6">
            <w:pPr>
              <w:jc w:val="center"/>
              <w:rPr>
                <w:b/>
                <w:bCs/>
                <w:sz w:val="28"/>
                <w:szCs w:val="28"/>
                <w:lang w:eastAsia="ru-RU"/>
              </w:rPr>
            </w:pPr>
            <w:r w:rsidRPr="00FA6920">
              <w:rPr>
                <w:b/>
                <w:bCs/>
                <w:sz w:val="28"/>
                <w:szCs w:val="28"/>
                <w:lang w:eastAsia="ru-RU"/>
              </w:rPr>
              <w:t>2013 г.</w:t>
            </w:r>
          </w:p>
        </w:tc>
        <w:tc>
          <w:tcPr>
            <w:tcW w:w="666" w:type="pct"/>
            <w:vAlign w:val="center"/>
          </w:tcPr>
          <w:p w14:paraId="73148E07" w14:textId="77777777" w:rsidR="00ED2AA6" w:rsidRPr="00FA6920" w:rsidRDefault="00ED2AA6" w:rsidP="00ED2AA6">
            <w:pPr>
              <w:jc w:val="center"/>
              <w:rPr>
                <w:b/>
                <w:bCs/>
                <w:sz w:val="28"/>
                <w:szCs w:val="28"/>
                <w:lang w:eastAsia="ru-RU"/>
              </w:rPr>
            </w:pPr>
            <w:r w:rsidRPr="00FA6920">
              <w:rPr>
                <w:b/>
                <w:bCs/>
                <w:sz w:val="28"/>
                <w:szCs w:val="28"/>
                <w:lang w:eastAsia="ru-RU"/>
              </w:rPr>
              <w:t>2014г.</w:t>
            </w:r>
          </w:p>
        </w:tc>
        <w:tc>
          <w:tcPr>
            <w:tcW w:w="599" w:type="pct"/>
            <w:vAlign w:val="center"/>
          </w:tcPr>
          <w:p w14:paraId="7699A870" w14:textId="77777777" w:rsidR="00ED2AA6" w:rsidRPr="00FA6920" w:rsidRDefault="00ED2AA6" w:rsidP="00ED2AA6">
            <w:pPr>
              <w:jc w:val="center"/>
              <w:rPr>
                <w:b/>
                <w:bCs/>
                <w:sz w:val="28"/>
                <w:szCs w:val="28"/>
                <w:lang w:eastAsia="ru-RU"/>
              </w:rPr>
            </w:pPr>
            <w:r w:rsidRPr="00FA6920">
              <w:rPr>
                <w:b/>
                <w:bCs/>
                <w:sz w:val="28"/>
                <w:szCs w:val="28"/>
                <w:lang w:eastAsia="ru-RU"/>
              </w:rPr>
              <w:t>2015г.</w:t>
            </w:r>
          </w:p>
        </w:tc>
        <w:tc>
          <w:tcPr>
            <w:tcW w:w="599" w:type="pct"/>
            <w:vAlign w:val="center"/>
          </w:tcPr>
          <w:p w14:paraId="7FDFC14D" w14:textId="77777777" w:rsidR="00ED2AA6" w:rsidRPr="00FA6920" w:rsidRDefault="00ED2AA6" w:rsidP="00ED2AA6">
            <w:pPr>
              <w:jc w:val="center"/>
              <w:rPr>
                <w:b/>
                <w:bCs/>
                <w:sz w:val="28"/>
                <w:szCs w:val="28"/>
                <w:lang w:eastAsia="ru-RU"/>
              </w:rPr>
            </w:pPr>
            <w:r w:rsidRPr="00FA6920">
              <w:rPr>
                <w:b/>
                <w:bCs/>
                <w:sz w:val="28"/>
                <w:szCs w:val="28"/>
                <w:lang w:eastAsia="ru-RU"/>
              </w:rPr>
              <w:t>2016г.</w:t>
            </w:r>
          </w:p>
        </w:tc>
      </w:tr>
      <w:tr w:rsidR="00ED2AA6" w:rsidRPr="00FA6920" w14:paraId="2C1123D7" w14:textId="77777777" w:rsidTr="00ED2AA6">
        <w:trPr>
          <w:trHeight w:val="454"/>
        </w:trPr>
        <w:tc>
          <w:tcPr>
            <w:tcW w:w="370" w:type="pct"/>
            <w:vAlign w:val="center"/>
          </w:tcPr>
          <w:p w14:paraId="2EB0BA94" w14:textId="77777777" w:rsidR="00ED2AA6" w:rsidRPr="00FA6920" w:rsidRDefault="00ED2AA6" w:rsidP="00ED2AA6">
            <w:pPr>
              <w:jc w:val="center"/>
              <w:rPr>
                <w:b/>
                <w:bCs/>
                <w:sz w:val="28"/>
                <w:szCs w:val="28"/>
                <w:lang w:eastAsia="ru-RU"/>
              </w:rPr>
            </w:pPr>
            <w:r w:rsidRPr="00FA6920">
              <w:rPr>
                <w:b/>
                <w:bCs/>
                <w:sz w:val="28"/>
                <w:szCs w:val="28"/>
                <w:lang w:eastAsia="ru-RU"/>
              </w:rPr>
              <w:t>1.</w:t>
            </w:r>
          </w:p>
        </w:tc>
        <w:tc>
          <w:tcPr>
            <w:tcW w:w="1434" w:type="pct"/>
            <w:vAlign w:val="center"/>
          </w:tcPr>
          <w:p w14:paraId="4CF28FA4" w14:textId="77777777" w:rsidR="00ED2AA6" w:rsidRPr="00FA6920" w:rsidRDefault="00ED2AA6" w:rsidP="00ED2AA6">
            <w:pPr>
              <w:jc w:val="center"/>
              <w:rPr>
                <w:b/>
                <w:bCs/>
                <w:sz w:val="28"/>
                <w:szCs w:val="28"/>
                <w:lang w:eastAsia="ru-RU"/>
              </w:rPr>
            </w:pPr>
            <w:r w:rsidRPr="00FA6920">
              <w:rPr>
                <w:b/>
                <w:bCs/>
                <w:sz w:val="28"/>
                <w:szCs w:val="28"/>
                <w:lang w:eastAsia="ru-RU"/>
              </w:rPr>
              <w:t>Всего водоснабжение,</w:t>
            </w:r>
          </w:p>
        </w:tc>
        <w:tc>
          <w:tcPr>
            <w:tcW w:w="732" w:type="pct"/>
            <w:vAlign w:val="center"/>
          </w:tcPr>
          <w:p w14:paraId="107D522F" w14:textId="77777777" w:rsidR="00ED2AA6" w:rsidRPr="00FA6920" w:rsidRDefault="00ED2AA6" w:rsidP="00ED2AA6">
            <w:pPr>
              <w:jc w:val="center"/>
              <w:rPr>
                <w:sz w:val="28"/>
                <w:szCs w:val="28"/>
                <w:lang w:eastAsia="ru-RU"/>
              </w:rPr>
            </w:pPr>
            <w:r w:rsidRPr="00FA6920">
              <w:rPr>
                <w:sz w:val="28"/>
                <w:szCs w:val="28"/>
                <w:lang w:eastAsia="ru-RU"/>
              </w:rPr>
              <w:t>тыс. куб.м.</w:t>
            </w:r>
          </w:p>
        </w:tc>
        <w:tc>
          <w:tcPr>
            <w:tcW w:w="599" w:type="pct"/>
            <w:vAlign w:val="center"/>
          </w:tcPr>
          <w:p w14:paraId="32C6931E" w14:textId="77777777" w:rsidR="00ED2AA6" w:rsidRPr="00FA6920" w:rsidRDefault="00ED2AA6" w:rsidP="00ED2AA6">
            <w:pPr>
              <w:jc w:val="center"/>
              <w:rPr>
                <w:color w:val="000000"/>
                <w:sz w:val="28"/>
                <w:szCs w:val="28"/>
                <w:lang w:eastAsia="ru-RU"/>
              </w:rPr>
            </w:pPr>
            <w:r w:rsidRPr="00FA6920">
              <w:rPr>
                <w:color w:val="000000"/>
                <w:sz w:val="28"/>
                <w:szCs w:val="28"/>
                <w:lang w:eastAsia="ru-RU"/>
              </w:rPr>
              <w:t>4 207,55</w:t>
            </w:r>
          </w:p>
        </w:tc>
        <w:tc>
          <w:tcPr>
            <w:tcW w:w="666" w:type="pct"/>
            <w:vAlign w:val="center"/>
          </w:tcPr>
          <w:p w14:paraId="0706A8AA" w14:textId="77777777" w:rsidR="00ED2AA6" w:rsidRPr="00FA6920" w:rsidRDefault="00ED2AA6" w:rsidP="00ED2AA6">
            <w:pPr>
              <w:jc w:val="center"/>
              <w:rPr>
                <w:color w:val="000000"/>
                <w:sz w:val="28"/>
                <w:szCs w:val="28"/>
                <w:lang w:eastAsia="ru-RU"/>
              </w:rPr>
            </w:pPr>
            <w:r w:rsidRPr="00FA6920">
              <w:rPr>
                <w:color w:val="000000"/>
                <w:sz w:val="28"/>
                <w:szCs w:val="28"/>
                <w:lang w:eastAsia="ru-RU"/>
              </w:rPr>
              <w:t>4 020,67</w:t>
            </w:r>
          </w:p>
        </w:tc>
        <w:tc>
          <w:tcPr>
            <w:tcW w:w="599" w:type="pct"/>
            <w:vAlign w:val="center"/>
          </w:tcPr>
          <w:p w14:paraId="25812F2B" w14:textId="77777777" w:rsidR="00ED2AA6" w:rsidRPr="00FA6920" w:rsidRDefault="00ED2AA6" w:rsidP="00ED2AA6">
            <w:pPr>
              <w:jc w:val="center"/>
              <w:rPr>
                <w:color w:val="000000"/>
                <w:sz w:val="28"/>
                <w:szCs w:val="28"/>
                <w:lang w:eastAsia="ru-RU"/>
              </w:rPr>
            </w:pPr>
            <w:r w:rsidRPr="00FA6920">
              <w:rPr>
                <w:color w:val="000000"/>
                <w:sz w:val="28"/>
                <w:szCs w:val="28"/>
                <w:lang w:eastAsia="ru-RU"/>
              </w:rPr>
              <w:t>3 857,76</w:t>
            </w:r>
          </w:p>
        </w:tc>
        <w:tc>
          <w:tcPr>
            <w:tcW w:w="599" w:type="pct"/>
            <w:vAlign w:val="center"/>
          </w:tcPr>
          <w:p w14:paraId="67FB3AF1" w14:textId="77777777" w:rsidR="00ED2AA6" w:rsidRPr="00FA6920" w:rsidRDefault="00ED2AA6" w:rsidP="00ED2AA6">
            <w:pPr>
              <w:jc w:val="center"/>
              <w:rPr>
                <w:color w:val="000000"/>
                <w:sz w:val="28"/>
                <w:szCs w:val="28"/>
                <w:lang w:eastAsia="ru-RU"/>
              </w:rPr>
            </w:pPr>
            <w:r w:rsidRPr="00FA6920">
              <w:rPr>
                <w:color w:val="000000"/>
                <w:sz w:val="28"/>
                <w:szCs w:val="28"/>
                <w:lang w:eastAsia="ru-RU"/>
              </w:rPr>
              <w:t>3 569,42</w:t>
            </w:r>
          </w:p>
        </w:tc>
      </w:tr>
      <w:tr w:rsidR="00ED2AA6" w:rsidRPr="00FA6920" w14:paraId="7C8AEAF2" w14:textId="77777777" w:rsidTr="00ED2AA6">
        <w:trPr>
          <w:trHeight w:val="454"/>
        </w:trPr>
        <w:tc>
          <w:tcPr>
            <w:tcW w:w="370" w:type="pct"/>
            <w:vAlign w:val="center"/>
          </w:tcPr>
          <w:p w14:paraId="2898C55A" w14:textId="77777777" w:rsidR="00ED2AA6" w:rsidRPr="00FA6920" w:rsidRDefault="00ED2AA6" w:rsidP="00ED2AA6">
            <w:pPr>
              <w:jc w:val="center"/>
              <w:rPr>
                <w:b/>
                <w:bCs/>
                <w:sz w:val="28"/>
                <w:szCs w:val="28"/>
                <w:lang w:eastAsia="ru-RU"/>
              </w:rPr>
            </w:pPr>
            <w:r w:rsidRPr="00FA6920">
              <w:rPr>
                <w:b/>
                <w:bCs/>
                <w:sz w:val="28"/>
                <w:szCs w:val="28"/>
                <w:lang w:eastAsia="ru-RU"/>
              </w:rPr>
              <w:t>1.1.</w:t>
            </w:r>
          </w:p>
        </w:tc>
        <w:tc>
          <w:tcPr>
            <w:tcW w:w="1434" w:type="pct"/>
            <w:vAlign w:val="center"/>
          </w:tcPr>
          <w:p w14:paraId="07D7C3CC" w14:textId="77777777" w:rsidR="00ED2AA6" w:rsidRPr="00FA6920" w:rsidRDefault="00ED2AA6" w:rsidP="00ED2AA6">
            <w:pPr>
              <w:jc w:val="center"/>
              <w:rPr>
                <w:b/>
                <w:bCs/>
                <w:sz w:val="28"/>
                <w:szCs w:val="28"/>
                <w:lang w:eastAsia="ru-RU"/>
              </w:rPr>
            </w:pPr>
            <w:r w:rsidRPr="00FA6920">
              <w:rPr>
                <w:b/>
                <w:bCs/>
                <w:sz w:val="28"/>
                <w:szCs w:val="28"/>
                <w:lang w:eastAsia="ru-RU"/>
              </w:rPr>
              <w:t>Питьевая вода</w:t>
            </w:r>
          </w:p>
        </w:tc>
        <w:tc>
          <w:tcPr>
            <w:tcW w:w="732" w:type="pct"/>
            <w:vAlign w:val="center"/>
          </w:tcPr>
          <w:p w14:paraId="7B7F2220" w14:textId="77777777" w:rsidR="00ED2AA6" w:rsidRPr="00FA6920" w:rsidRDefault="00ED2AA6" w:rsidP="00ED2AA6">
            <w:pPr>
              <w:jc w:val="center"/>
              <w:rPr>
                <w:sz w:val="28"/>
                <w:szCs w:val="28"/>
                <w:lang w:eastAsia="ru-RU"/>
              </w:rPr>
            </w:pPr>
            <w:r w:rsidRPr="00FA6920">
              <w:rPr>
                <w:sz w:val="28"/>
                <w:szCs w:val="28"/>
                <w:lang w:eastAsia="ru-RU"/>
              </w:rPr>
              <w:t>тыс. куб.м.</w:t>
            </w:r>
          </w:p>
        </w:tc>
        <w:tc>
          <w:tcPr>
            <w:tcW w:w="599" w:type="pct"/>
            <w:vAlign w:val="center"/>
          </w:tcPr>
          <w:p w14:paraId="574D2E98" w14:textId="77777777" w:rsidR="00ED2AA6" w:rsidRPr="00FA6920" w:rsidRDefault="00ED2AA6" w:rsidP="00ED2AA6">
            <w:pPr>
              <w:jc w:val="center"/>
              <w:rPr>
                <w:color w:val="000000"/>
                <w:sz w:val="28"/>
                <w:szCs w:val="28"/>
                <w:lang w:eastAsia="ru-RU"/>
              </w:rPr>
            </w:pPr>
            <w:r w:rsidRPr="00FA6920">
              <w:rPr>
                <w:color w:val="000000"/>
                <w:sz w:val="28"/>
                <w:szCs w:val="28"/>
                <w:lang w:eastAsia="ru-RU"/>
              </w:rPr>
              <w:t>4 207,55</w:t>
            </w:r>
          </w:p>
        </w:tc>
        <w:tc>
          <w:tcPr>
            <w:tcW w:w="666" w:type="pct"/>
            <w:vAlign w:val="center"/>
          </w:tcPr>
          <w:p w14:paraId="4701588E" w14:textId="77777777" w:rsidR="00ED2AA6" w:rsidRPr="00FA6920" w:rsidRDefault="00ED2AA6" w:rsidP="00ED2AA6">
            <w:pPr>
              <w:jc w:val="center"/>
              <w:rPr>
                <w:color w:val="000000"/>
                <w:sz w:val="28"/>
                <w:szCs w:val="28"/>
                <w:lang w:eastAsia="ru-RU"/>
              </w:rPr>
            </w:pPr>
            <w:r w:rsidRPr="00FA6920">
              <w:rPr>
                <w:color w:val="000000"/>
                <w:sz w:val="28"/>
                <w:szCs w:val="28"/>
                <w:lang w:eastAsia="ru-RU"/>
              </w:rPr>
              <w:t>4 020,67</w:t>
            </w:r>
          </w:p>
        </w:tc>
        <w:tc>
          <w:tcPr>
            <w:tcW w:w="599" w:type="pct"/>
            <w:vAlign w:val="center"/>
          </w:tcPr>
          <w:p w14:paraId="19AF298A" w14:textId="77777777" w:rsidR="00ED2AA6" w:rsidRPr="00FA6920" w:rsidRDefault="00ED2AA6" w:rsidP="00ED2AA6">
            <w:pPr>
              <w:jc w:val="center"/>
              <w:rPr>
                <w:color w:val="000000"/>
                <w:sz w:val="28"/>
                <w:szCs w:val="28"/>
                <w:lang w:eastAsia="ru-RU"/>
              </w:rPr>
            </w:pPr>
            <w:r w:rsidRPr="00FA6920">
              <w:rPr>
                <w:color w:val="000000"/>
                <w:sz w:val="28"/>
                <w:szCs w:val="28"/>
                <w:lang w:eastAsia="ru-RU"/>
              </w:rPr>
              <w:t>3 857,76</w:t>
            </w:r>
          </w:p>
        </w:tc>
        <w:tc>
          <w:tcPr>
            <w:tcW w:w="599" w:type="pct"/>
            <w:vAlign w:val="center"/>
          </w:tcPr>
          <w:p w14:paraId="6FD94076" w14:textId="77777777" w:rsidR="00ED2AA6" w:rsidRPr="00FA6920" w:rsidRDefault="00ED2AA6" w:rsidP="00ED2AA6">
            <w:pPr>
              <w:jc w:val="center"/>
              <w:rPr>
                <w:color w:val="000000"/>
                <w:sz w:val="28"/>
                <w:szCs w:val="28"/>
                <w:lang w:eastAsia="ru-RU"/>
              </w:rPr>
            </w:pPr>
            <w:r w:rsidRPr="00FA6920">
              <w:rPr>
                <w:color w:val="000000"/>
                <w:sz w:val="28"/>
                <w:szCs w:val="28"/>
                <w:lang w:eastAsia="ru-RU"/>
              </w:rPr>
              <w:t>3 569,42</w:t>
            </w:r>
          </w:p>
        </w:tc>
      </w:tr>
      <w:tr w:rsidR="00ED2AA6" w:rsidRPr="00FA6920" w14:paraId="54829354" w14:textId="77777777" w:rsidTr="00ED2AA6">
        <w:trPr>
          <w:trHeight w:val="454"/>
        </w:trPr>
        <w:tc>
          <w:tcPr>
            <w:tcW w:w="370" w:type="pct"/>
            <w:vAlign w:val="center"/>
          </w:tcPr>
          <w:p w14:paraId="78643E52" w14:textId="77777777" w:rsidR="00ED2AA6" w:rsidRPr="00FA6920" w:rsidRDefault="00ED2AA6" w:rsidP="00ED2AA6">
            <w:pPr>
              <w:spacing w:after="200"/>
              <w:jc w:val="center"/>
              <w:rPr>
                <w:sz w:val="28"/>
                <w:szCs w:val="28"/>
                <w:lang w:eastAsia="ru-RU"/>
              </w:rPr>
            </w:pPr>
          </w:p>
        </w:tc>
        <w:tc>
          <w:tcPr>
            <w:tcW w:w="1434" w:type="pct"/>
            <w:vAlign w:val="center"/>
          </w:tcPr>
          <w:p w14:paraId="38B7CC19" w14:textId="77777777" w:rsidR="00ED2AA6" w:rsidRPr="00FA6920" w:rsidRDefault="00ED2AA6" w:rsidP="00ED2AA6">
            <w:pPr>
              <w:jc w:val="center"/>
              <w:rPr>
                <w:i/>
                <w:iCs/>
                <w:sz w:val="28"/>
                <w:szCs w:val="28"/>
                <w:lang w:eastAsia="ru-RU"/>
              </w:rPr>
            </w:pPr>
            <w:r w:rsidRPr="00FA6920">
              <w:rPr>
                <w:i/>
                <w:iCs/>
                <w:sz w:val="28"/>
                <w:szCs w:val="28"/>
                <w:lang w:eastAsia="ru-RU"/>
              </w:rPr>
              <w:t>Всего водоснабжающая организация в т.ч.</w:t>
            </w:r>
          </w:p>
        </w:tc>
        <w:tc>
          <w:tcPr>
            <w:tcW w:w="732" w:type="pct"/>
            <w:vAlign w:val="center"/>
          </w:tcPr>
          <w:p w14:paraId="7E1D9BBE" w14:textId="77777777" w:rsidR="00ED2AA6" w:rsidRPr="00FA6920" w:rsidRDefault="00ED2AA6" w:rsidP="00ED2AA6">
            <w:pPr>
              <w:spacing w:after="200"/>
              <w:jc w:val="center"/>
              <w:rPr>
                <w:sz w:val="26"/>
                <w:szCs w:val="26"/>
                <w:lang w:eastAsia="ru-RU"/>
              </w:rPr>
            </w:pPr>
            <w:r w:rsidRPr="00FA6920">
              <w:rPr>
                <w:sz w:val="26"/>
                <w:szCs w:val="26"/>
                <w:lang w:eastAsia="ru-RU"/>
              </w:rPr>
              <w:t>тыс. куб.м.</w:t>
            </w:r>
          </w:p>
        </w:tc>
        <w:tc>
          <w:tcPr>
            <w:tcW w:w="599" w:type="pct"/>
            <w:vAlign w:val="center"/>
          </w:tcPr>
          <w:p w14:paraId="50ECBEDC" w14:textId="77777777" w:rsidR="00ED2AA6" w:rsidRPr="00FA6920" w:rsidRDefault="00ED2AA6" w:rsidP="00ED2AA6">
            <w:pPr>
              <w:jc w:val="center"/>
              <w:rPr>
                <w:color w:val="000000"/>
                <w:sz w:val="28"/>
                <w:szCs w:val="28"/>
                <w:lang w:eastAsia="ru-RU"/>
              </w:rPr>
            </w:pPr>
            <w:r w:rsidRPr="00FA6920">
              <w:rPr>
                <w:color w:val="000000"/>
                <w:sz w:val="28"/>
                <w:szCs w:val="28"/>
                <w:lang w:eastAsia="ru-RU"/>
              </w:rPr>
              <w:t>4 207,55</w:t>
            </w:r>
          </w:p>
        </w:tc>
        <w:tc>
          <w:tcPr>
            <w:tcW w:w="666" w:type="pct"/>
            <w:vAlign w:val="center"/>
          </w:tcPr>
          <w:p w14:paraId="2562DB0F" w14:textId="77777777" w:rsidR="00ED2AA6" w:rsidRPr="00FA6920" w:rsidRDefault="00ED2AA6" w:rsidP="00ED2AA6">
            <w:pPr>
              <w:jc w:val="center"/>
              <w:rPr>
                <w:color w:val="000000"/>
                <w:sz w:val="28"/>
                <w:szCs w:val="28"/>
                <w:lang w:eastAsia="ru-RU"/>
              </w:rPr>
            </w:pPr>
            <w:r w:rsidRPr="00FA6920">
              <w:rPr>
                <w:color w:val="000000"/>
                <w:sz w:val="28"/>
                <w:szCs w:val="28"/>
                <w:lang w:eastAsia="ru-RU"/>
              </w:rPr>
              <w:t>4 020,67</w:t>
            </w:r>
          </w:p>
        </w:tc>
        <w:tc>
          <w:tcPr>
            <w:tcW w:w="599" w:type="pct"/>
            <w:vAlign w:val="center"/>
          </w:tcPr>
          <w:p w14:paraId="5C7A9FD2" w14:textId="77777777" w:rsidR="00ED2AA6" w:rsidRPr="00FA6920" w:rsidRDefault="00ED2AA6" w:rsidP="00ED2AA6">
            <w:pPr>
              <w:jc w:val="center"/>
              <w:rPr>
                <w:color w:val="000000"/>
                <w:sz w:val="28"/>
                <w:szCs w:val="28"/>
                <w:lang w:eastAsia="ru-RU"/>
              </w:rPr>
            </w:pPr>
            <w:r w:rsidRPr="00FA6920">
              <w:rPr>
                <w:color w:val="000000"/>
                <w:sz w:val="28"/>
                <w:szCs w:val="28"/>
                <w:lang w:eastAsia="ru-RU"/>
              </w:rPr>
              <w:t>3 857,76</w:t>
            </w:r>
          </w:p>
        </w:tc>
        <w:tc>
          <w:tcPr>
            <w:tcW w:w="599" w:type="pct"/>
            <w:vAlign w:val="center"/>
          </w:tcPr>
          <w:p w14:paraId="67521F2B" w14:textId="77777777" w:rsidR="00ED2AA6" w:rsidRPr="00FA6920" w:rsidRDefault="00ED2AA6" w:rsidP="00ED2AA6">
            <w:pPr>
              <w:jc w:val="center"/>
              <w:rPr>
                <w:color w:val="000000"/>
                <w:sz w:val="28"/>
                <w:szCs w:val="28"/>
                <w:lang w:eastAsia="ru-RU"/>
              </w:rPr>
            </w:pPr>
            <w:r w:rsidRPr="00FA6920">
              <w:rPr>
                <w:color w:val="000000"/>
                <w:sz w:val="28"/>
                <w:szCs w:val="28"/>
                <w:lang w:eastAsia="ru-RU"/>
              </w:rPr>
              <w:t>3 569,42</w:t>
            </w:r>
          </w:p>
        </w:tc>
      </w:tr>
      <w:tr w:rsidR="00ED2AA6" w:rsidRPr="00FA6920" w14:paraId="2B3CAF63" w14:textId="77777777" w:rsidTr="00ED2AA6">
        <w:trPr>
          <w:trHeight w:val="454"/>
        </w:trPr>
        <w:tc>
          <w:tcPr>
            <w:tcW w:w="370" w:type="pct"/>
            <w:vAlign w:val="center"/>
          </w:tcPr>
          <w:p w14:paraId="305AEE22" w14:textId="77777777" w:rsidR="00ED2AA6" w:rsidRPr="00FA6920" w:rsidRDefault="00ED2AA6" w:rsidP="00ED2AA6">
            <w:pPr>
              <w:spacing w:after="200"/>
              <w:jc w:val="center"/>
              <w:rPr>
                <w:sz w:val="28"/>
                <w:szCs w:val="28"/>
                <w:lang w:eastAsia="ru-RU"/>
              </w:rPr>
            </w:pPr>
          </w:p>
        </w:tc>
        <w:tc>
          <w:tcPr>
            <w:tcW w:w="1434" w:type="pct"/>
            <w:vAlign w:val="center"/>
          </w:tcPr>
          <w:p w14:paraId="2B6E686B" w14:textId="77777777" w:rsidR="00ED2AA6" w:rsidRPr="00FA6920" w:rsidRDefault="00ED2AA6" w:rsidP="00ED2AA6">
            <w:pPr>
              <w:jc w:val="center"/>
              <w:rPr>
                <w:i/>
                <w:iCs/>
                <w:sz w:val="28"/>
                <w:szCs w:val="28"/>
                <w:lang w:eastAsia="ru-RU"/>
              </w:rPr>
            </w:pPr>
            <w:r w:rsidRPr="00FA6920">
              <w:rPr>
                <w:i/>
                <w:iCs/>
                <w:sz w:val="28"/>
                <w:szCs w:val="28"/>
                <w:lang w:eastAsia="ru-RU"/>
              </w:rPr>
              <w:t>Собственные нужды</w:t>
            </w:r>
          </w:p>
        </w:tc>
        <w:tc>
          <w:tcPr>
            <w:tcW w:w="732" w:type="pct"/>
            <w:vAlign w:val="center"/>
          </w:tcPr>
          <w:p w14:paraId="45A89116" w14:textId="77777777" w:rsidR="00ED2AA6" w:rsidRPr="00FA6920" w:rsidRDefault="00ED2AA6" w:rsidP="00ED2AA6">
            <w:pPr>
              <w:jc w:val="center"/>
              <w:rPr>
                <w:sz w:val="28"/>
                <w:szCs w:val="28"/>
                <w:lang w:eastAsia="ru-RU"/>
              </w:rPr>
            </w:pPr>
            <w:r w:rsidRPr="00FA6920">
              <w:rPr>
                <w:sz w:val="28"/>
                <w:szCs w:val="28"/>
                <w:lang w:eastAsia="ru-RU"/>
              </w:rPr>
              <w:t>тыс. куб.м.</w:t>
            </w:r>
          </w:p>
        </w:tc>
        <w:tc>
          <w:tcPr>
            <w:tcW w:w="599" w:type="pct"/>
            <w:vAlign w:val="center"/>
          </w:tcPr>
          <w:p w14:paraId="6ED2C604" w14:textId="77777777" w:rsidR="00ED2AA6" w:rsidRPr="00FA6920" w:rsidRDefault="00ED2AA6" w:rsidP="00ED2AA6">
            <w:pPr>
              <w:jc w:val="center"/>
              <w:rPr>
                <w:color w:val="000000"/>
                <w:sz w:val="28"/>
                <w:szCs w:val="28"/>
                <w:lang w:eastAsia="ru-RU"/>
              </w:rPr>
            </w:pPr>
            <w:r w:rsidRPr="00FA6920">
              <w:rPr>
                <w:color w:val="000000"/>
                <w:sz w:val="28"/>
                <w:szCs w:val="28"/>
                <w:lang w:eastAsia="ru-RU"/>
              </w:rPr>
              <w:t>472,69</w:t>
            </w:r>
          </w:p>
        </w:tc>
        <w:tc>
          <w:tcPr>
            <w:tcW w:w="666" w:type="pct"/>
            <w:vAlign w:val="center"/>
          </w:tcPr>
          <w:p w14:paraId="27037D2B" w14:textId="77777777" w:rsidR="00ED2AA6" w:rsidRPr="00FA6920" w:rsidRDefault="00ED2AA6" w:rsidP="00ED2AA6">
            <w:pPr>
              <w:jc w:val="center"/>
              <w:rPr>
                <w:color w:val="000000"/>
                <w:sz w:val="28"/>
                <w:szCs w:val="28"/>
                <w:lang w:eastAsia="ru-RU"/>
              </w:rPr>
            </w:pPr>
            <w:r w:rsidRPr="00FA6920">
              <w:rPr>
                <w:color w:val="000000"/>
                <w:sz w:val="28"/>
                <w:szCs w:val="28"/>
                <w:lang w:eastAsia="ru-RU"/>
              </w:rPr>
              <w:t>436,09</w:t>
            </w:r>
          </w:p>
        </w:tc>
        <w:tc>
          <w:tcPr>
            <w:tcW w:w="599" w:type="pct"/>
            <w:vAlign w:val="center"/>
          </w:tcPr>
          <w:p w14:paraId="4BE59BE2" w14:textId="77777777" w:rsidR="00ED2AA6" w:rsidRPr="00FA6920" w:rsidRDefault="00ED2AA6" w:rsidP="00ED2AA6">
            <w:pPr>
              <w:jc w:val="center"/>
              <w:rPr>
                <w:color w:val="000000"/>
                <w:sz w:val="28"/>
                <w:szCs w:val="28"/>
                <w:lang w:eastAsia="ru-RU"/>
              </w:rPr>
            </w:pPr>
            <w:r w:rsidRPr="00FA6920">
              <w:rPr>
                <w:color w:val="000000"/>
                <w:sz w:val="28"/>
                <w:szCs w:val="28"/>
                <w:lang w:eastAsia="ru-RU"/>
              </w:rPr>
              <w:t>419,51</w:t>
            </w:r>
          </w:p>
        </w:tc>
        <w:tc>
          <w:tcPr>
            <w:tcW w:w="599" w:type="pct"/>
            <w:vAlign w:val="center"/>
          </w:tcPr>
          <w:p w14:paraId="429A0EF5" w14:textId="77777777" w:rsidR="00ED2AA6" w:rsidRPr="00FA6920" w:rsidRDefault="00ED2AA6" w:rsidP="00ED2AA6">
            <w:pPr>
              <w:jc w:val="center"/>
              <w:rPr>
                <w:color w:val="000000"/>
                <w:sz w:val="28"/>
                <w:szCs w:val="28"/>
                <w:lang w:eastAsia="ru-RU"/>
              </w:rPr>
            </w:pPr>
            <w:r w:rsidRPr="00FA6920">
              <w:rPr>
                <w:color w:val="000000"/>
                <w:sz w:val="28"/>
                <w:szCs w:val="28"/>
                <w:lang w:eastAsia="ru-RU"/>
              </w:rPr>
              <w:t>307,47</w:t>
            </w:r>
          </w:p>
        </w:tc>
      </w:tr>
      <w:tr w:rsidR="00ED2AA6" w:rsidRPr="00FA6920" w14:paraId="4E6F2717" w14:textId="77777777" w:rsidTr="00ED2AA6">
        <w:trPr>
          <w:trHeight w:val="454"/>
        </w:trPr>
        <w:tc>
          <w:tcPr>
            <w:tcW w:w="370" w:type="pct"/>
            <w:vAlign w:val="center"/>
          </w:tcPr>
          <w:p w14:paraId="52212F66" w14:textId="77777777" w:rsidR="00ED2AA6" w:rsidRPr="00FA6920" w:rsidRDefault="00ED2AA6" w:rsidP="00ED2AA6">
            <w:pPr>
              <w:spacing w:after="200"/>
              <w:jc w:val="center"/>
              <w:rPr>
                <w:sz w:val="28"/>
                <w:szCs w:val="28"/>
                <w:lang w:eastAsia="ru-RU"/>
              </w:rPr>
            </w:pPr>
          </w:p>
        </w:tc>
        <w:tc>
          <w:tcPr>
            <w:tcW w:w="1434" w:type="pct"/>
            <w:vAlign w:val="center"/>
          </w:tcPr>
          <w:p w14:paraId="5E242C00" w14:textId="77777777" w:rsidR="00ED2AA6" w:rsidRPr="00FA6920" w:rsidRDefault="00ED2AA6" w:rsidP="00ED2AA6">
            <w:pPr>
              <w:jc w:val="center"/>
              <w:rPr>
                <w:i/>
                <w:iCs/>
                <w:sz w:val="28"/>
                <w:szCs w:val="28"/>
                <w:lang w:eastAsia="ru-RU"/>
              </w:rPr>
            </w:pPr>
            <w:r w:rsidRPr="00FA6920">
              <w:rPr>
                <w:i/>
                <w:iCs/>
                <w:sz w:val="28"/>
                <w:szCs w:val="28"/>
                <w:lang w:eastAsia="ru-RU"/>
              </w:rPr>
              <w:t>Объем реализации услуг</w:t>
            </w:r>
          </w:p>
        </w:tc>
        <w:tc>
          <w:tcPr>
            <w:tcW w:w="732" w:type="pct"/>
            <w:vAlign w:val="center"/>
          </w:tcPr>
          <w:p w14:paraId="2CB8F4F0" w14:textId="77777777" w:rsidR="00ED2AA6" w:rsidRPr="00FA6920" w:rsidRDefault="00ED2AA6" w:rsidP="00ED2AA6">
            <w:pPr>
              <w:jc w:val="center"/>
              <w:rPr>
                <w:sz w:val="28"/>
                <w:szCs w:val="28"/>
                <w:lang w:eastAsia="ru-RU"/>
              </w:rPr>
            </w:pPr>
            <w:r w:rsidRPr="00FA6920">
              <w:rPr>
                <w:sz w:val="28"/>
                <w:szCs w:val="28"/>
                <w:lang w:eastAsia="ru-RU"/>
              </w:rPr>
              <w:t>тыс. куб.м.</w:t>
            </w:r>
          </w:p>
        </w:tc>
        <w:tc>
          <w:tcPr>
            <w:tcW w:w="599" w:type="pct"/>
            <w:vAlign w:val="center"/>
          </w:tcPr>
          <w:p w14:paraId="4E99551B" w14:textId="77777777" w:rsidR="00ED2AA6" w:rsidRPr="00FA6920" w:rsidRDefault="00ED2AA6" w:rsidP="00ED2AA6">
            <w:pPr>
              <w:jc w:val="center"/>
              <w:rPr>
                <w:color w:val="000000"/>
                <w:sz w:val="28"/>
                <w:szCs w:val="28"/>
                <w:lang w:eastAsia="ru-RU"/>
              </w:rPr>
            </w:pPr>
            <w:r w:rsidRPr="00FA6920">
              <w:rPr>
                <w:color w:val="000000"/>
                <w:sz w:val="28"/>
                <w:szCs w:val="28"/>
                <w:lang w:eastAsia="ru-RU"/>
              </w:rPr>
              <w:t>3 380,31</w:t>
            </w:r>
          </w:p>
        </w:tc>
        <w:tc>
          <w:tcPr>
            <w:tcW w:w="666" w:type="pct"/>
            <w:vAlign w:val="center"/>
          </w:tcPr>
          <w:p w14:paraId="6B62D64E" w14:textId="77777777" w:rsidR="00ED2AA6" w:rsidRPr="00FA6920" w:rsidRDefault="00ED2AA6" w:rsidP="00ED2AA6">
            <w:pPr>
              <w:jc w:val="center"/>
              <w:rPr>
                <w:color w:val="000000"/>
                <w:sz w:val="28"/>
                <w:szCs w:val="28"/>
                <w:lang w:eastAsia="ru-RU"/>
              </w:rPr>
            </w:pPr>
            <w:r w:rsidRPr="00FA6920">
              <w:rPr>
                <w:color w:val="000000"/>
                <w:sz w:val="28"/>
                <w:szCs w:val="28"/>
                <w:lang w:eastAsia="ru-RU"/>
              </w:rPr>
              <w:t>3 258,21</w:t>
            </w:r>
          </w:p>
        </w:tc>
        <w:tc>
          <w:tcPr>
            <w:tcW w:w="599" w:type="pct"/>
            <w:vAlign w:val="center"/>
          </w:tcPr>
          <w:p w14:paraId="49C464F2" w14:textId="77777777" w:rsidR="00ED2AA6" w:rsidRPr="00FA6920" w:rsidRDefault="00ED2AA6" w:rsidP="00ED2AA6">
            <w:pPr>
              <w:jc w:val="center"/>
              <w:rPr>
                <w:color w:val="000000"/>
                <w:sz w:val="28"/>
                <w:szCs w:val="28"/>
                <w:lang w:eastAsia="ru-RU"/>
              </w:rPr>
            </w:pPr>
            <w:r w:rsidRPr="00FA6920">
              <w:rPr>
                <w:color w:val="000000"/>
                <w:sz w:val="28"/>
                <w:szCs w:val="28"/>
                <w:lang w:eastAsia="ru-RU"/>
              </w:rPr>
              <w:t>3 125,68</w:t>
            </w:r>
          </w:p>
        </w:tc>
        <w:tc>
          <w:tcPr>
            <w:tcW w:w="599" w:type="pct"/>
            <w:vAlign w:val="center"/>
          </w:tcPr>
          <w:p w14:paraId="0E618670" w14:textId="77777777" w:rsidR="00ED2AA6" w:rsidRPr="00FA6920" w:rsidRDefault="00ED2AA6" w:rsidP="00ED2AA6">
            <w:pPr>
              <w:jc w:val="center"/>
              <w:rPr>
                <w:color w:val="000000"/>
                <w:sz w:val="28"/>
                <w:szCs w:val="28"/>
                <w:lang w:eastAsia="ru-RU"/>
              </w:rPr>
            </w:pPr>
            <w:r w:rsidRPr="00FA6920">
              <w:rPr>
                <w:color w:val="000000"/>
                <w:sz w:val="28"/>
                <w:szCs w:val="28"/>
                <w:lang w:eastAsia="ru-RU"/>
              </w:rPr>
              <w:t>2 990,47</w:t>
            </w:r>
          </w:p>
        </w:tc>
      </w:tr>
      <w:tr w:rsidR="00ED2AA6" w:rsidRPr="00FA6920" w14:paraId="6540EB20" w14:textId="77777777" w:rsidTr="00ED2AA6">
        <w:trPr>
          <w:trHeight w:val="454"/>
        </w:trPr>
        <w:tc>
          <w:tcPr>
            <w:tcW w:w="370" w:type="pct"/>
            <w:vAlign w:val="center"/>
          </w:tcPr>
          <w:p w14:paraId="193B843C" w14:textId="77777777" w:rsidR="00ED2AA6" w:rsidRPr="00FA6920" w:rsidRDefault="00ED2AA6" w:rsidP="00ED2AA6">
            <w:pPr>
              <w:jc w:val="center"/>
              <w:rPr>
                <w:lang w:eastAsia="ru-RU"/>
              </w:rPr>
            </w:pPr>
          </w:p>
        </w:tc>
        <w:tc>
          <w:tcPr>
            <w:tcW w:w="1434" w:type="pct"/>
            <w:vAlign w:val="center"/>
          </w:tcPr>
          <w:p w14:paraId="1B4CB456" w14:textId="77777777" w:rsidR="00ED2AA6" w:rsidRPr="00FA6920" w:rsidRDefault="00ED2AA6" w:rsidP="00ED2AA6">
            <w:pPr>
              <w:jc w:val="center"/>
              <w:rPr>
                <w:i/>
                <w:iCs/>
                <w:sz w:val="28"/>
                <w:szCs w:val="28"/>
                <w:lang w:eastAsia="ru-RU"/>
              </w:rPr>
            </w:pPr>
            <w:r w:rsidRPr="00FA6920">
              <w:rPr>
                <w:i/>
                <w:iCs/>
                <w:sz w:val="28"/>
                <w:szCs w:val="28"/>
                <w:lang w:eastAsia="ru-RU"/>
              </w:rPr>
              <w:t>население</w:t>
            </w:r>
          </w:p>
        </w:tc>
        <w:tc>
          <w:tcPr>
            <w:tcW w:w="732" w:type="pct"/>
            <w:vAlign w:val="center"/>
          </w:tcPr>
          <w:p w14:paraId="68AF061B" w14:textId="77777777" w:rsidR="00ED2AA6" w:rsidRPr="00FA6920" w:rsidRDefault="00ED2AA6" w:rsidP="00ED2AA6">
            <w:pPr>
              <w:jc w:val="center"/>
              <w:rPr>
                <w:sz w:val="28"/>
                <w:szCs w:val="28"/>
                <w:lang w:eastAsia="ru-RU"/>
              </w:rPr>
            </w:pPr>
            <w:r w:rsidRPr="00FA6920">
              <w:rPr>
                <w:sz w:val="28"/>
                <w:szCs w:val="28"/>
                <w:lang w:eastAsia="ru-RU"/>
              </w:rPr>
              <w:t>тыс. куб.м.</w:t>
            </w:r>
          </w:p>
        </w:tc>
        <w:tc>
          <w:tcPr>
            <w:tcW w:w="599" w:type="pct"/>
            <w:vAlign w:val="center"/>
          </w:tcPr>
          <w:p w14:paraId="1D8A22DC" w14:textId="77777777" w:rsidR="00ED2AA6" w:rsidRPr="00FA6920" w:rsidRDefault="00ED2AA6" w:rsidP="00ED2AA6">
            <w:pPr>
              <w:jc w:val="center"/>
              <w:rPr>
                <w:color w:val="000000"/>
                <w:sz w:val="28"/>
                <w:szCs w:val="28"/>
                <w:lang w:eastAsia="ru-RU"/>
              </w:rPr>
            </w:pPr>
            <w:r w:rsidRPr="00FA6920">
              <w:rPr>
                <w:color w:val="000000"/>
                <w:sz w:val="28"/>
                <w:szCs w:val="28"/>
                <w:lang w:eastAsia="ru-RU"/>
              </w:rPr>
              <w:t>2 969,93</w:t>
            </w:r>
          </w:p>
        </w:tc>
        <w:tc>
          <w:tcPr>
            <w:tcW w:w="666" w:type="pct"/>
            <w:vAlign w:val="center"/>
          </w:tcPr>
          <w:p w14:paraId="57681EB9" w14:textId="77777777" w:rsidR="00ED2AA6" w:rsidRPr="00FA6920" w:rsidRDefault="00ED2AA6" w:rsidP="00ED2AA6">
            <w:pPr>
              <w:jc w:val="center"/>
              <w:rPr>
                <w:color w:val="000000"/>
                <w:sz w:val="28"/>
                <w:szCs w:val="28"/>
                <w:lang w:eastAsia="ru-RU"/>
              </w:rPr>
            </w:pPr>
            <w:r w:rsidRPr="00FA6920">
              <w:rPr>
                <w:color w:val="000000"/>
                <w:sz w:val="28"/>
                <w:szCs w:val="28"/>
                <w:lang w:eastAsia="ru-RU"/>
              </w:rPr>
              <w:t>2 858,19</w:t>
            </w:r>
          </w:p>
        </w:tc>
        <w:tc>
          <w:tcPr>
            <w:tcW w:w="599" w:type="pct"/>
            <w:vAlign w:val="center"/>
          </w:tcPr>
          <w:p w14:paraId="506F8004" w14:textId="77777777" w:rsidR="00ED2AA6" w:rsidRPr="00FA6920" w:rsidRDefault="00ED2AA6" w:rsidP="00ED2AA6">
            <w:pPr>
              <w:jc w:val="center"/>
              <w:rPr>
                <w:color w:val="000000"/>
                <w:sz w:val="28"/>
                <w:szCs w:val="28"/>
                <w:lang w:eastAsia="ru-RU"/>
              </w:rPr>
            </w:pPr>
            <w:r w:rsidRPr="00FA6920">
              <w:rPr>
                <w:color w:val="000000"/>
                <w:sz w:val="28"/>
                <w:szCs w:val="28"/>
                <w:lang w:eastAsia="ru-RU"/>
              </w:rPr>
              <w:t>2 716,72</w:t>
            </w:r>
          </w:p>
        </w:tc>
        <w:tc>
          <w:tcPr>
            <w:tcW w:w="599" w:type="pct"/>
            <w:vAlign w:val="center"/>
          </w:tcPr>
          <w:p w14:paraId="608EE701" w14:textId="77777777" w:rsidR="00ED2AA6" w:rsidRPr="00FA6920" w:rsidRDefault="00ED2AA6" w:rsidP="00ED2AA6">
            <w:pPr>
              <w:jc w:val="center"/>
              <w:rPr>
                <w:color w:val="000000"/>
                <w:sz w:val="28"/>
                <w:szCs w:val="28"/>
                <w:lang w:eastAsia="ru-RU"/>
              </w:rPr>
            </w:pPr>
            <w:r w:rsidRPr="00FA6920">
              <w:rPr>
                <w:color w:val="000000"/>
                <w:sz w:val="28"/>
                <w:szCs w:val="28"/>
                <w:lang w:eastAsia="ru-RU"/>
              </w:rPr>
              <w:t>2 299,64</w:t>
            </w:r>
          </w:p>
        </w:tc>
      </w:tr>
      <w:tr w:rsidR="00ED2AA6" w:rsidRPr="00FA6920" w14:paraId="5B09AA67" w14:textId="77777777" w:rsidTr="00ED2AA6">
        <w:trPr>
          <w:trHeight w:val="454"/>
        </w:trPr>
        <w:tc>
          <w:tcPr>
            <w:tcW w:w="370" w:type="pct"/>
            <w:vAlign w:val="center"/>
          </w:tcPr>
          <w:p w14:paraId="06891BB2" w14:textId="77777777" w:rsidR="00ED2AA6" w:rsidRPr="00FA6920" w:rsidRDefault="00ED2AA6" w:rsidP="00ED2AA6">
            <w:pPr>
              <w:jc w:val="center"/>
              <w:rPr>
                <w:lang w:eastAsia="ru-RU"/>
              </w:rPr>
            </w:pPr>
          </w:p>
        </w:tc>
        <w:tc>
          <w:tcPr>
            <w:tcW w:w="1434" w:type="pct"/>
            <w:vAlign w:val="center"/>
          </w:tcPr>
          <w:p w14:paraId="54F832CF" w14:textId="77777777" w:rsidR="00ED2AA6" w:rsidRPr="00FA6920" w:rsidRDefault="00ED2AA6" w:rsidP="00ED2AA6">
            <w:pPr>
              <w:jc w:val="center"/>
              <w:rPr>
                <w:i/>
                <w:iCs/>
                <w:sz w:val="28"/>
                <w:szCs w:val="28"/>
                <w:lang w:eastAsia="ru-RU"/>
              </w:rPr>
            </w:pPr>
            <w:r w:rsidRPr="00FA6920">
              <w:rPr>
                <w:i/>
                <w:iCs/>
                <w:sz w:val="28"/>
                <w:szCs w:val="28"/>
                <w:lang w:eastAsia="ru-RU"/>
              </w:rPr>
              <w:t>бюджет</w:t>
            </w:r>
          </w:p>
        </w:tc>
        <w:tc>
          <w:tcPr>
            <w:tcW w:w="732" w:type="pct"/>
            <w:vAlign w:val="center"/>
          </w:tcPr>
          <w:p w14:paraId="50C2236A" w14:textId="77777777" w:rsidR="00ED2AA6" w:rsidRPr="00FA6920" w:rsidRDefault="00ED2AA6" w:rsidP="00ED2AA6">
            <w:pPr>
              <w:jc w:val="center"/>
              <w:rPr>
                <w:sz w:val="28"/>
                <w:szCs w:val="28"/>
                <w:lang w:eastAsia="ru-RU"/>
              </w:rPr>
            </w:pPr>
            <w:r w:rsidRPr="00FA6920">
              <w:rPr>
                <w:sz w:val="28"/>
                <w:szCs w:val="28"/>
                <w:lang w:eastAsia="ru-RU"/>
              </w:rPr>
              <w:t>тыс. куб.м.</w:t>
            </w:r>
          </w:p>
        </w:tc>
        <w:tc>
          <w:tcPr>
            <w:tcW w:w="599" w:type="pct"/>
            <w:vAlign w:val="center"/>
          </w:tcPr>
          <w:p w14:paraId="42D568C8" w14:textId="77777777" w:rsidR="00ED2AA6" w:rsidRPr="00FA6920" w:rsidRDefault="00ED2AA6" w:rsidP="00ED2AA6">
            <w:pPr>
              <w:jc w:val="center"/>
              <w:rPr>
                <w:color w:val="000000"/>
                <w:sz w:val="28"/>
                <w:szCs w:val="28"/>
                <w:lang w:eastAsia="ru-RU"/>
              </w:rPr>
            </w:pPr>
            <w:r w:rsidRPr="00FA6920">
              <w:rPr>
                <w:color w:val="000000"/>
                <w:sz w:val="28"/>
                <w:szCs w:val="28"/>
                <w:lang w:eastAsia="ru-RU"/>
              </w:rPr>
              <w:t>136,53</w:t>
            </w:r>
          </w:p>
        </w:tc>
        <w:tc>
          <w:tcPr>
            <w:tcW w:w="666" w:type="pct"/>
            <w:vAlign w:val="center"/>
          </w:tcPr>
          <w:p w14:paraId="1021A13E" w14:textId="77777777" w:rsidR="00ED2AA6" w:rsidRPr="00FA6920" w:rsidRDefault="00ED2AA6" w:rsidP="00ED2AA6">
            <w:pPr>
              <w:jc w:val="center"/>
              <w:rPr>
                <w:color w:val="000000"/>
                <w:sz w:val="28"/>
                <w:szCs w:val="28"/>
                <w:lang w:eastAsia="ru-RU"/>
              </w:rPr>
            </w:pPr>
            <w:r w:rsidRPr="00FA6920">
              <w:rPr>
                <w:color w:val="000000"/>
                <w:sz w:val="28"/>
                <w:szCs w:val="28"/>
                <w:lang w:eastAsia="ru-RU"/>
              </w:rPr>
              <w:t>119,87</w:t>
            </w:r>
          </w:p>
        </w:tc>
        <w:tc>
          <w:tcPr>
            <w:tcW w:w="599" w:type="pct"/>
            <w:vAlign w:val="center"/>
          </w:tcPr>
          <w:p w14:paraId="7533802B" w14:textId="77777777" w:rsidR="00ED2AA6" w:rsidRPr="00FA6920" w:rsidRDefault="00ED2AA6" w:rsidP="00ED2AA6">
            <w:pPr>
              <w:jc w:val="center"/>
              <w:rPr>
                <w:color w:val="000000"/>
                <w:sz w:val="28"/>
                <w:szCs w:val="28"/>
                <w:lang w:eastAsia="ru-RU"/>
              </w:rPr>
            </w:pPr>
            <w:r w:rsidRPr="00FA6920">
              <w:rPr>
                <w:color w:val="000000"/>
                <w:sz w:val="28"/>
                <w:szCs w:val="28"/>
                <w:lang w:eastAsia="ru-RU"/>
              </w:rPr>
              <w:t>123,52</w:t>
            </w:r>
          </w:p>
        </w:tc>
        <w:tc>
          <w:tcPr>
            <w:tcW w:w="599" w:type="pct"/>
            <w:vAlign w:val="center"/>
          </w:tcPr>
          <w:p w14:paraId="53C8D7BF" w14:textId="77777777" w:rsidR="00ED2AA6" w:rsidRPr="00FA6920" w:rsidRDefault="00ED2AA6" w:rsidP="00ED2AA6">
            <w:pPr>
              <w:jc w:val="center"/>
              <w:rPr>
                <w:color w:val="000000"/>
                <w:sz w:val="28"/>
                <w:szCs w:val="28"/>
                <w:lang w:eastAsia="ru-RU"/>
              </w:rPr>
            </w:pPr>
            <w:r w:rsidRPr="00FA6920">
              <w:rPr>
                <w:color w:val="000000"/>
                <w:sz w:val="28"/>
                <w:szCs w:val="28"/>
                <w:lang w:eastAsia="ru-RU"/>
              </w:rPr>
              <w:t>111,76</w:t>
            </w:r>
          </w:p>
        </w:tc>
      </w:tr>
      <w:tr w:rsidR="00ED2AA6" w:rsidRPr="00FA6920" w14:paraId="7DB5A10E" w14:textId="77777777" w:rsidTr="00ED2AA6">
        <w:trPr>
          <w:trHeight w:val="454"/>
        </w:trPr>
        <w:tc>
          <w:tcPr>
            <w:tcW w:w="370" w:type="pct"/>
            <w:vAlign w:val="center"/>
          </w:tcPr>
          <w:p w14:paraId="1CDB2077" w14:textId="77777777" w:rsidR="00ED2AA6" w:rsidRPr="00FA6920" w:rsidRDefault="00ED2AA6" w:rsidP="00ED2AA6">
            <w:pPr>
              <w:jc w:val="center"/>
              <w:rPr>
                <w:lang w:eastAsia="ru-RU"/>
              </w:rPr>
            </w:pPr>
          </w:p>
        </w:tc>
        <w:tc>
          <w:tcPr>
            <w:tcW w:w="1434" w:type="pct"/>
            <w:vAlign w:val="center"/>
          </w:tcPr>
          <w:p w14:paraId="1D79300D" w14:textId="77777777" w:rsidR="00ED2AA6" w:rsidRPr="00FA6920" w:rsidRDefault="00ED2AA6" w:rsidP="00ED2AA6">
            <w:pPr>
              <w:jc w:val="center"/>
              <w:rPr>
                <w:i/>
                <w:iCs/>
                <w:sz w:val="28"/>
                <w:szCs w:val="28"/>
                <w:lang w:eastAsia="ru-RU"/>
              </w:rPr>
            </w:pPr>
            <w:r w:rsidRPr="00FA6920">
              <w:rPr>
                <w:i/>
                <w:iCs/>
                <w:sz w:val="28"/>
                <w:szCs w:val="28"/>
                <w:lang w:eastAsia="ru-RU"/>
              </w:rPr>
              <w:t>прочие</w:t>
            </w:r>
          </w:p>
        </w:tc>
        <w:tc>
          <w:tcPr>
            <w:tcW w:w="732" w:type="pct"/>
            <w:vAlign w:val="center"/>
          </w:tcPr>
          <w:p w14:paraId="4D352CC0" w14:textId="77777777" w:rsidR="00ED2AA6" w:rsidRPr="00FA6920" w:rsidRDefault="00ED2AA6" w:rsidP="00ED2AA6">
            <w:pPr>
              <w:jc w:val="center"/>
              <w:rPr>
                <w:sz w:val="28"/>
                <w:szCs w:val="28"/>
                <w:lang w:eastAsia="ru-RU"/>
              </w:rPr>
            </w:pPr>
            <w:r w:rsidRPr="00FA6920">
              <w:rPr>
                <w:sz w:val="28"/>
                <w:szCs w:val="28"/>
                <w:lang w:eastAsia="ru-RU"/>
              </w:rPr>
              <w:t>тыс. куб.м.</w:t>
            </w:r>
          </w:p>
        </w:tc>
        <w:tc>
          <w:tcPr>
            <w:tcW w:w="599" w:type="pct"/>
            <w:vAlign w:val="center"/>
          </w:tcPr>
          <w:p w14:paraId="0C02AD47" w14:textId="77777777" w:rsidR="00ED2AA6" w:rsidRPr="00FA6920" w:rsidRDefault="00ED2AA6" w:rsidP="00ED2AA6">
            <w:pPr>
              <w:jc w:val="center"/>
              <w:rPr>
                <w:color w:val="000000"/>
                <w:sz w:val="28"/>
                <w:szCs w:val="28"/>
                <w:lang w:eastAsia="ru-RU"/>
              </w:rPr>
            </w:pPr>
            <w:r w:rsidRPr="00FA6920">
              <w:rPr>
                <w:color w:val="000000"/>
                <w:sz w:val="28"/>
                <w:szCs w:val="28"/>
                <w:lang w:eastAsia="ru-RU"/>
              </w:rPr>
              <w:t>273,85</w:t>
            </w:r>
          </w:p>
        </w:tc>
        <w:tc>
          <w:tcPr>
            <w:tcW w:w="666" w:type="pct"/>
            <w:vAlign w:val="center"/>
          </w:tcPr>
          <w:p w14:paraId="5DBE2301" w14:textId="77777777" w:rsidR="00ED2AA6" w:rsidRPr="00FA6920" w:rsidRDefault="00ED2AA6" w:rsidP="00ED2AA6">
            <w:pPr>
              <w:jc w:val="center"/>
              <w:rPr>
                <w:color w:val="000000"/>
                <w:sz w:val="28"/>
                <w:szCs w:val="28"/>
                <w:lang w:eastAsia="ru-RU"/>
              </w:rPr>
            </w:pPr>
            <w:r w:rsidRPr="00FA6920">
              <w:rPr>
                <w:color w:val="000000"/>
                <w:sz w:val="28"/>
                <w:szCs w:val="28"/>
                <w:lang w:eastAsia="ru-RU"/>
              </w:rPr>
              <w:t>280,15</w:t>
            </w:r>
          </w:p>
        </w:tc>
        <w:tc>
          <w:tcPr>
            <w:tcW w:w="599" w:type="pct"/>
            <w:vAlign w:val="center"/>
          </w:tcPr>
          <w:p w14:paraId="6251CFA1" w14:textId="77777777" w:rsidR="00ED2AA6" w:rsidRPr="00FA6920" w:rsidRDefault="00ED2AA6" w:rsidP="00ED2AA6">
            <w:pPr>
              <w:jc w:val="center"/>
              <w:rPr>
                <w:color w:val="000000"/>
                <w:sz w:val="28"/>
                <w:szCs w:val="28"/>
                <w:lang w:eastAsia="ru-RU"/>
              </w:rPr>
            </w:pPr>
            <w:r w:rsidRPr="00FA6920">
              <w:rPr>
                <w:color w:val="000000"/>
                <w:sz w:val="28"/>
                <w:szCs w:val="28"/>
                <w:lang w:eastAsia="ru-RU"/>
              </w:rPr>
              <w:t>285,44</w:t>
            </w:r>
          </w:p>
        </w:tc>
        <w:tc>
          <w:tcPr>
            <w:tcW w:w="599" w:type="pct"/>
            <w:vAlign w:val="center"/>
          </w:tcPr>
          <w:p w14:paraId="77972D66" w14:textId="77777777" w:rsidR="00ED2AA6" w:rsidRPr="00FA6920" w:rsidRDefault="00ED2AA6" w:rsidP="00ED2AA6">
            <w:pPr>
              <w:jc w:val="center"/>
              <w:rPr>
                <w:color w:val="000000"/>
                <w:sz w:val="28"/>
                <w:szCs w:val="28"/>
                <w:lang w:eastAsia="ru-RU"/>
              </w:rPr>
            </w:pPr>
            <w:r w:rsidRPr="00FA6920">
              <w:rPr>
                <w:color w:val="000000"/>
                <w:sz w:val="28"/>
                <w:szCs w:val="28"/>
                <w:lang w:eastAsia="ru-RU"/>
              </w:rPr>
              <w:t>579,08</w:t>
            </w:r>
          </w:p>
        </w:tc>
      </w:tr>
      <w:tr w:rsidR="00ED2AA6" w:rsidRPr="00FA6920" w14:paraId="6575903E" w14:textId="77777777" w:rsidTr="00ED2AA6">
        <w:trPr>
          <w:trHeight w:val="454"/>
        </w:trPr>
        <w:tc>
          <w:tcPr>
            <w:tcW w:w="370" w:type="pct"/>
            <w:vAlign w:val="center"/>
          </w:tcPr>
          <w:p w14:paraId="3BF091CB" w14:textId="77777777" w:rsidR="00ED2AA6" w:rsidRPr="00FA6920" w:rsidRDefault="00ED2AA6" w:rsidP="00ED2AA6">
            <w:pPr>
              <w:jc w:val="center"/>
              <w:rPr>
                <w:lang w:eastAsia="ru-RU"/>
              </w:rPr>
            </w:pPr>
          </w:p>
        </w:tc>
        <w:tc>
          <w:tcPr>
            <w:tcW w:w="1434" w:type="pct"/>
            <w:vAlign w:val="center"/>
          </w:tcPr>
          <w:p w14:paraId="1715EE64" w14:textId="77777777" w:rsidR="00ED2AA6" w:rsidRPr="00FA6920" w:rsidRDefault="00ED2AA6" w:rsidP="00ED2AA6">
            <w:pPr>
              <w:jc w:val="center"/>
              <w:rPr>
                <w:i/>
                <w:iCs/>
                <w:sz w:val="28"/>
                <w:szCs w:val="28"/>
                <w:lang w:eastAsia="ru-RU"/>
              </w:rPr>
            </w:pPr>
            <w:r w:rsidRPr="00FA6920">
              <w:rPr>
                <w:i/>
                <w:iCs/>
                <w:sz w:val="28"/>
                <w:szCs w:val="28"/>
                <w:lang w:eastAsia="ru-RU"/>
              </w:rPr>
              <w:t>На нужды ГВС</w:t>
            </w:r>
          </w:p>
        </w:tc>
        <w:tc>
          <w:tcPr>
            <w:tcW w:w="732" w:type="pct"/>
            <w:vAlign w:val="center"/>
          </w:tcPr>
          <w:p w14:paraId="3F673D68" w14:textId="77777777" w:rsidR="00ED2AA6" w:rsidRPr="00FA6920" w:rsidRDefault="00ED2AA6" w:rsidP="00ED2AA6">
            <w:pPr>
              <w:jc w:val="center"/>
              <w:rPr>
                <w:sz w:val="28"/>
                <w:szCs w:val="28"/>
                <w:lang w:eastAsia="ru-RU"/>
              </w:rPr>
            </w:pPr>
            <w:r w:rsidRPr="00FA6920">
              <w:rPr>
                <w:sz w:val="28"/>
                <w:szCs w:val="28"/>
                <w:lang w:eastAsia="ru-RU"/>
              </w:rPr>
              <w:t>тыс. куб.м.</w:t>
            </w:r>
          </w:p>
        </w:tc>
        <w:tc>
          <w:tcPr>
            <w:tcW w:w="599" w:type="pct"/>
            <w:vAlign w:val="center"/>
          </w:tcPr>
          <w:p w14:paraId="76AB98C4" w14:textId="77777777" w:rsidR="00ED2AA6" w:rsidRPr="00FA6920" w:rsidRDefault="00ED2AA6" w:rsidP="00ED2AA6">
            <w:pPr>
              <w:jc w:val="center"/>
              <w:rPr>
                <w:color w:val="000000"/>
                <w:sz w:val="28"/>
                <w:szCs w:val="28"/>
                <w:lang w:eastAsia="ru-RU"/>
              </w:rPr>
            </w:pPr>
            <w:r w:rsidRPr="00FA6920">
              <w:rPr>
                <w:color w:val="000000"/>
                <w:sz w:val="28"/>
                <w:szCs w:val="28"/>
                <w:lang w:eastAsia="ru-RU"/>
              </w:rPr>
              <w:t>454,55</w:t>
            </w:r>
          </w:p>
        </w:tc>
        <w:tc>
          <w:tcPr>
            <w:tcW w:w="666" w:type="pct"/>
            <w:vAlign w:val="center"/>
          </w:tcPr>
          <w:p w14:paraId="30109D2D" w14:textId="77777777" w:rsidR="00ED2AA6" w:rsidRPr="00FA6920" w:rsidRDefault="00ED2AA6" w:rsidP="00ED2AA6">
            <w:pPr>
              <w:jc w:val="center"/>
              <w:rPr>
                <w:color w:val="000000"/>
                <w:sz w:val="28"/>
                <w:szCs w:val="28"/>
                <w:lang w:eastAsia="ru-RU"/>
              </w:rPr>
            </w:pPr>
            <w:r w:rsidRPr="00FA6920">
              <w:rPr>
                <w:color w:val="000000"/>
                <w:sz w:val="28"/>
                <w:szCs w:val="28"/>
                <w:lang w:eastAsia="ru-RU"/>
              </w:rPr>
              <w:t>411,01</w:t>
            </w:r>
          </w:p>
        </w:tc>
        <w:tc>
          <w:tcPr>
            <w:tcW w:w="599" w:type="pct"/>
            <w:vAlign w:val="center"/>
          </w:tcPr>
          <w:p w14:paraId="086A9880" w14:textId="77777777" w:rsidR="00ED2AA6" w:rsidRPr="00FA6920" w:rsidRDefault="00ED2AA6" w:rsidP="00ED2AA6">
            <w:pPr>
              <w:jc w:val="center"/>
              <w:rPr>
                <w:color w:val="000000"/>
                <w:sz w:val="28"/>
                <w:szCs w:val="28"/>
                <w:lang w:eastAsia="ru-RU"/>
              </w:rPr>
            </w:pPr>
            <w:r w:rsidRPr="00FA6920">
              <w:rPr>
                <w:color w:val="000000"/>
                <w:sz w:val="28"/>
                <w:szCs w:val="28"/>
                <w:lang w:eastAsia="ru-RU"/>
              </w:rPr>
              <w:t>368,05</w:t>
            </w:r>
          </w:p>
        </w:tc>
        <w:tc>
          <w:tcPr>
            <w:tcW w:w="599" w:type="pct"/>
            <w:vAlign w:val="center"/>
          </w:tcPr>
          <w:p w14:paraId="7C690F1C" w14:textId="77777777" w:rsidR="00ED2AA6" w:rsidRPr="00FA6920" w:rsidRDefault="00ED2AA6" w:rsidP="00ED2AA6">
            <w:pPr>
              <w:jc w:val="center"/>
              <w:rPr>
                <w:color w:val="000000"/>
                <w:sz w:val="28"/>
                <w:szCs w:val="28"/>
                <w:lang w:eastAsia="ru-RU"/>
              </w:rPr>
            </w:pPr>
            <w:r w:rsidRPr="00FA6920">
              <w:rPr>
                <w:color w:val="000000"/>
                <w:sz w:val="28"/>
                <w:szCs w:val="28"/>
                <w:lang w:eastAsia="ru-RU"/>
              </w:rPr>
              <w:t>370,91</w:t>
            </w:r>
          </w:p>
        </w:tc>
      </w:tr>
    </w:tbl>
    <w:p w14:paraId="6A2B8A17" w14:textId="77777777" w:rsidR="00ED2AA6" w:rsidRPr="00FA6920" w:rsidRDefault="00ED2AA6" w:rsidP="00ED2AA6">
      <w:pPr>
        <w:widowControl/>
        <w:spacing w:after="200" w:line="276" w:lineRule="auto"/>
        <w:rPr>
          <w:lang w:val="ru-RU" w:eastAsia="ru-RU"/>
        </w:rPr>
      </w:pPr>
    </w:p>
    <w:p w14:paraId="235D7FF4" w14:textId="77777777" w:rsidR="00ED2AA6" w:rsidRPr="00FA6920" w:rsidRDefault="00ED2AA6" w:rsidP="0043344D">
      <w:pPr>
        <w:widowControl/>
        <w:spacing w:line="276" w:lineRule="auto"/>
        <w:ind w:firstLine="567"/>
        <w:jc w:val="both"/>
        <w:rPr>
          <w:sz w:val="28"/>
          <w:szCs w:val="28"/>
          <w:lang w:val="ru-RU" w:eastAsia="ru-RU"/>
        </w:rPr>
      </w:pPr>
      <w:r w:rsidRPr="00FA6920">
        <w:rPr>
          <w:sz w:val="28"/>
          <w:szCs w:val="28"/>
          <w:lang w:val="ru-RU" w:eastAsia="ru-RU"/>
        </w:rPr>
        <w:t>Подъем технической воды из артезианских скважин МУП «ВКХ г. Клинцы» не осуществляется.</w:t>
      </w:r>
    </w:p>
    <w:p w14:paraId="5502872F" w14:textId="77777777" w:rsidR="001B0DAC" w:rsidRPr="00FA6920" w:rsidRDefault="00D34ED5" w:rsidP="00102FD0">
      <w:pPr>
        <w:pStyle w:val="1"/>
        <w:numPr>
          <w:ilvl w:val="2"/>
          <w:numId w:val="10"/>
        </w:numPr>
        <w:spacing w:before="69" w:line="360" w:lineRule="auto"/>
        <w:ind w:left="0" w:right="-116" w:firstLine="0"/>
        <w:jc w:val="center"/>
        <w:rPr>
          <w:sz w:val="28"/>
          <w:szCs w:val="28"/>
          <w:lang w:val="ru-RU"/>
        </w:rPr>
      </w:pPr>
      <w:bookmarkStart w:id="28" w:name="_Toc19105854"/>
      <w:r w:rsidRPr="00FA6920">
        <w:rPr>
          <w:sz w:val="28"/>
          <w:szCs w:val="28"/>
          <w:lang w:val="ru-RU"/>
        </w:rPr>
        <w:t xml:space="preserve">Описание состояния системы водоотведения </w:t>
      </w:r>
      <w:r w:rsidR="00220D58" w:rsidRPr="00FA6920">
        <w:rPr>
          <w:sz w:val="28"/>
          <w:szCs w:val="28"/>
          <w:lang w:val="ru-RU"/>
        </w:rPr>
        <w:t xml:space="preserve">городского округа </w:t>
      </w:r>
      <w:bookmarkEnd w:id="28"/>
    </w:p>
    <w:p w14:paraId="5D090438" w14:textId="77777777" w:rsidR="00ED2AA6" w:rsidRPr="00FA6920" w:rsidRDefault="00ED2AA6" w:rsidP="00ED2AA6">
      <w:pPr>
        <w:spacing w:line="360" w:lineRule="auto"/>
        <w:ind w:firstLine="709"/>
        <w:jc w:val="both"/>
        <w:rPr>
          <w:sz w:val="28"/>
          <w:szCs w:val="28"/>
          <w:lang w:val="ru-RU" w:eastAsia="ru-RU"/>
        </w:rPr>
      </w:pPr>
      <w:r w:rsidRPr="00FA6920">
        <w:rPr>
          <w:sz w:val="28"/>
          <w:szCs w:val="28"/>
          <w:lang w:val="ru-RU" w:eastAsia="ru-RU"/>
        </w:rPr>
        <w:t xml:space="preserve">Водоотведение </w:t>
      </w:r>
      <w:r w:rsidR="0003555A" w:rsidRPr="00FA6920">
        <w:rPr>
          <w:sz w:val="28"/>
          <w:szCs w:val="28"/>
          <w:lang w:val="ru-RU" w:eastAsia="ru-RU"/>
        </w:rPr>
        <w:t>городского</w:t>
      </w:r>
      <w:r w:rsidRPr="00FA6920">
        <w:rPr>
          <w:sz w:val="28"/>
          <w:szCs w:val="28"/>
          <w:lang w:val="ru-RU" w:eastAsia="ru-RU"/>
        </w:rPr>
        <w:t xml:space="preserve"> округ</w:t>
      </w:r>
      <w:r w:rsidR="0003555A" w:rsidRPr="00FA6920">
        <w:rPr>
          <w:sz w:val="28"/>
          <w:szCs w:val="28"/>
          <w:lang w:val="ru-RU" w:eastAsia="ru-RU"/>
        </w:rPr>
        <w:t>а</w:t>
      </w:r>
      <w:r w:rsidRPr="00FA6920">
        <w:rPr>
          <w:sz w:val="28"/>
          <w:szCs w:val="28"/>
          <w:lang w:val="ru-RU" w:eastAsia="ru-RU"/>
        </w:rPr>
        <w:t xml:space="preserve"> «город Клинцы</w:t>
      </w:r>
      <w:r w:rsidR="0043344D" w:rsidRPr="00FA6920">
        <w:rPr>
          <w:sz w:val="28"/>
          <w:szCs w:val="28"/>
          <w:lang w:val="ru-RU" w:eastAsia="ru-RU"/>
        </w:rPr>
        <w:t xml:space="preserve"> Брянской области</w:t>
      </w:r>
      <w:r w:rsidRPr="00FA6920">
        <w:rPr>
          <w:sz w:val="28"/>
          <w:szCs w:val="28"/>
          <w:lang w:val="ru-RU" w:eastAsia="ru-RU"/>
        </w:rPr>
        <w:t xml:space="preserve">» представляет собой сложный комплекс инженерных сооружений и </w:t>
      </w:r>
      <w:r w:rsidRPr="00FA6920">
        <w:rPr>
          <w:sz w:val="28"/>
          <w:szCs w:val="28"/>
          <w:lang w:val="ru-RU" w:eastAsia="ru-RU"/>
        </w:rPr>
        <w:lastRenderedPageBreak/>
        <w:t>технологических процессов, условно разделенный на три составляющих:</w:t>
      </w:r>
    </w:p>
    <w:p w14:paraId="3DF3B2A2" w14:textId="77777777" w:rsidR="00ED2AA6" w:rsidRPr="00FA6920" w:rsidRDefault="00ED2AA6" w:rsidP="0043344D">
      <w:pPr>
        <w:spacing w:line="300" w:lineRule="auto"/>
        <w:ind w:firstLine="709"/>
        <w:jc w:val="both"/>
        <w:rPr>
          <w:sz w:val="28"/>
          <w:szCs w:val="28"/>
          <w:lang w:val="ru-RU" w:eastAsia="ru-RU"/>
        </w:rPr>
      </w:pPr>
      <w:r w:rsidRPr="00FA6920">
        <w:rPr>
          <w:sz w:val="28"/>
          <w:szCs w:val="28"/>
          <w:lang w:val="ru-RU" w:eastAsia="ru-RU"/>
        </w:rPr>
        <w:t>-</w:t>
      </w:r>
      <w:r w:rsidRPr="00FA6920">
        <w:rPr>
          <w:sz w:val="28"/>
          <w:szCs w:val="28"/>
          <w:lang w:val="ru-RU" w:eastAsia="ru-RU"/>
        </w:rPr>
        <w:tab/>
        <w:t>сбор и транспортировка хозяйственно-бытовых сточных вод от населения и предприятий, направляемых по самотечным и напорным коллекторам на очистные сооружения канализации.</w:t>
      </w:r>
    </w:p>
    <w:p w14:paraId="4918C5F8" w14:textId="77777777" w:rsidR="00ED2AA6" w:rsidRPr="00FA6920" w:rsidRDefault="00ED2AA6" w:rsidP="00ED2AA6">
      <w:pPr>
        <w:spacing w:line="360" w:lineRule="auto"/>
        <w:ind w:firstLine="709"/>
        <w:jc w:val="both"/>
        <w:rPr>
          <w:sz w:val="28"/>
          <w:szCs w:val="28"/>
          <w:lang w:val="ru-RU" w:eastAsia="ru-RU"/>
        </w:rPr>
      </w:pPr>
      <w:r w:rsidRPr="00FA6920">
        <w:rPr>
          <w:sz w:val="28"/>
          <w:szCs w:val="28"/>
          <w:lang w:val="ru-RU" w:eastAsia="ru-RU"/>
        </w:rPr>
        <w:t>-</w:t>
      </w:r>
      <w:r w:rsidRPr="00FA6920">
        <w:rPr>
          <w:sz w:val="28"/>
          <w:szCs w:val="28"/>
          <w:lang w:val="ru-RU" w:eastAsia="ru-RU"/>
        </w:rPr>
        <w:tab/>
        <w:t>механическая и биологическая очистка хозяйственно-бытовых стоков на очистных сооружениях канализации.</w:t>
      </w:r>
    </w:p>
    <w:p w14:paraId="566FA21E" w14:textId="77777777" w:rsidR="00ED2AA6" w:rsidRPr="00FA6920" w:rsidRDefault="00ED2AA6" w:rsidP="00ED2AA6">
      <w:pPr>
        <w:spacing w:line="360" w:lineRule="auto"/>
        <w:ind w:firstLine="709"/>
        <w:jc w:val="both"/>
        <w:rPr>
          <w:sz w:val="28"/>
          <w:szCs w:val="28"/>
          <w:lang w:val="ru-RU" w:eastAsia="ru-RU"/>
        </w:rPr>
      </w:pPr>
      <w:r w:rsidRPr="00FA6920">
        <w:rPr>
          <w:sz w:val="28"/>
          <w:szCs w:val="28"/>
          <w:lang w:val="ru-RU" w:eastAsia="ru-RU"/>
        </w:rPr>
        <w:t xml:space="preserve">Система водоотведения </w:t>
      </w:r>
      <w:r w:rsidR="0003555A" w:rsidRPr="00FA6920">
        <w:rPr>
          <w:sz w:val="28"/>
          <w:szCs w:val="28"/>
          <w:lang w:val="ru-RU" w:eastAsia="ru-RU"/>
        </w:rPr>
        <w:t>городского</w:t>
      </w:r>
      <w:r w:rsidRPr="00FA6920">
        <w:rPr>
          <w:sz w:val="28"/>
          <w:szCs w:val="28"/>
          <w:lang w:val="ru-RU" w:eastAsia="ru-RU"/>
        </w:rPr>
        <w:t xml:space="preserve"> округ</w:t>
      </w:r>
      <w:r w:rsidR="0003555A" w:rsidRPr="00FA6920">
        <w:rPr>
          <w:sz w:val="28"/>
          <w:szCs w:val="28"/>
          <w:lang w:val="ru-RU" w:eastAsia="ru-RU"/>
        </w:rPr>
        <w:t>а</w:t>
      </w:r>
      <w:r w:rsidRPr="00FA6920">
        <w:rPr>
          <w:sz w:val="28"/>
          <w:szCs w:val="28"/>
          <w:lang w:val="ru-RU" w:eastAsia="ru-RU"/>
        </w:rPr>
        <w:t xml:space="preserve"> «город Клинцы</w:t>
      </w:r>
      <w:r w:rsidR="0043344D" w:rsidRPr="00FA6920">
        <w:rPr>
          <w:sz w:val="28"/>
          <w:szCs w:val="28"/>
          <w:lang w:val="ru-RU" w:eastAsia="ru-RU"/>
        </w:rPr>
        <w:t xml:space="preserve"> Брянской области</w:t>
      </w:r>
      <w:r w:rsidRPr="00FA6920">
        <w:rPr>
          <w:sz w:val="28"/>
          <w:szCs w:val="28"/>
          <w:lang w:val="ru-RU" w:eastAsia="ru-RU"/>
        </w:rPr>
        <w:t>» является раздельной, при которой хозяйственно-бытовая сеть прокладывается для отведения стоков от жилой, общественной застройки и промышленных предприятий. Поверхностные стоки отводятся по самостоятельной сети дождевой канализации. Ввиду значительных перепадов отметок поверхности земли сеть города имеет 13 канализационных насосных станций. Дополнительно в сети водоотведения происходит поступление ливневых стоков из-за недостаточно развитой системы ливневой канализации города.</w:t>
      </w:r>
    </w:p>
    <w:p w14:paraId="13AB4FBD" w14:textId="77777777" w:rsidR="00ED2AA6" w:rsidRPr="00FA6920" w:rsidRDefault="00ED2AA6" w:rsidP="00ED2AA6">
      <w:pPr>
        <w:spacing w:line="360" w:lineRule="auto"/>
        <w:ind w:firstLine="709"/>
        <w:jc w:val="both"/>
        <w:rPr>
          <w:sz w:val="28"/>
          <w:szCs w:val="28"/>
          <w:lang w:val="ru-RU" w:eastAsia="ru-RU"/>
        </w:rPr>
      </w:pPr>
      <w:r w:rsidRPr="00FA6920">
        <w:rPr>
          <w:sz w:val="28"/>
          <w:szCs w:val="28"/>
          <w:lang w:val="ru-RU" w:eastAsia="ru-RU"/>
        </w:rPr>
        <w:t>Город расположен на реке Московке, притоке реки Туросны бассейна Днепра, в 172 километрах на запад от Брянска, в 5 км от автодороги М13 Брянск — Новозыбков — граница Республики Беларусь.</w:t>
      </w:r>
    </w:p>
    <w:p w14:paraId="2E1EBC49" w14:textId="77777777" w:rsidR="00ED2AA6" w:rsidRPr="00FA6920" w:rsidRDefault="00ED2AA6" w:rsidP="00ED2AA6">
      <w:pPr>
        <w:spacing w:line="360" w:lineRule="auto"/>
        <w:ind w:firstLine="709"/>
        <w:jc w:val="both"/>
        <w:rPr>
          <w:sz w:val="28"/>
          <w:szCs w:val="28"/>
          <w:lang w:val="ru-RU" w:eastAsia="ru-RU"/>
        </w:rPr>
      </w:pPr>
      <w:r w:rsidRPr="00FA6920">
        <w:rPr>
          <w:sz w:val="28"/>
          <w:szCs w:val="28"/>
          <w:lang w:val="ru-RU" w:eastAsia="ru-RU"/>
        </w:rPr>
        <w:t>Существующие очистные сооружения канализации построены по классической схеме на полную биологическую очистку в составе: песколовки, первичные отстойники, аэротенки, воздуходувная станция, вторичные отстойники, контактные осветлители, иловые площадки, биопруды.</w:t>
      </w:r>
    </w:p>
    <w:p w14:paraId="6C29FFF4" w14:textId="77777777" w:rsidR="00ED2AA6" w:rsidRPr="00FA6920" w:rsidRDefault="00ED2AA6" w:rsidP="00ED2AA6">
      <w:pPr>
        <w:spacing w:line="360" w:lineRule="auto"/>
        <w:ind w:firstLine="709"/>
        <w:jc w:val="both"/>
        <w:rPr>
          <w:sz w:val="28"/>
          <w:szCs w:val="28"/>
          <w:lang w:val="ru-RU" w:eastAsia="ru-RU"/>
        </w:rPr>
      </w:pPr>
      <w:r w:rsidRPr="00FA6920">
        <w:rPr>
          <w:sz w:val="28"/>
          <w:szCs w:val="28"/>
          <w:lang w:val="ru-RU" w:eastAsia="ru-RU"/>
        </w:rPr>
        <w:t xml:space="preserve">Принципиальная схема хозяйственно-бытовой канализации: хозяйственно-бытовые сточные воды по системе напорно-самотечных коллекторов собираются в ГКНС, откуда перекачиваются на очистные сооружения. </w:t>
      </w:r>
    </w:p>
    <w:p w14:paraId="224D1FC4" w14:textId="77777777" w:rsidR="00ED2AA6" w:rsidRPr="00FA6920" w:rsidRDefault="00ED2AA6" w:rsidP="00ED2AA6">
      <w:pPr>
        <w:spacing w:line="360" w:lineRule="auto"/>
        <w:ind w:firstLine="709"/>
        <w:jc w:val="both"/>
        <w:rPr>
          <w:sz w:val="28"/>
          <w:szCs w:val="28"/>
          <w:lang w:val="ru-RU" w:eastAsia="ru-RU"/>
        </w:rPr>
      </w:pPr>
      <w:r w:rsidRPr="00FA6920">
        <w:rPr>
          <w:sz w:val="28"/>
          <w:szCs w:val="28"/>
          <w:lang w:val="ru-RU" w:eastAsia="ru-RU"/>
        </w:rPr>
        <w:t xml:space="preserve">Сточные воды по системе напорно-самотечных коллекторов поступают к насосным станциям и далее попадают на ГНС и по напорным коллекторам на очистные сооружения. </w:t>
      </w:r>
    </w:p>
    <w:p w14:paraId="03C859E1" w14:textId="77777777" w:rsidR="00ED2AA6" w:rsidRPr="00FA6920" w:rsidRDefault="00ED2AA6" w:rsidP="00ED2AA6">
      <w:pPr>
        <w:spacing w:line="360" w:lineRule="auto"/>
        <w:ind w:firstLine="709"/>
        <w:jc w:val="both"/>
        <w:rPr>
          <w:sz w:val="28"/>
          <w:szCs w:val="28"/>
          <w:lang w:val="ru-RU" w:eastAsia="ru-RU"/>
        </w:rPr>
      </w:pPr>
      <w:r w:rsidRPr="00FA6920">
        <w:rPr>
          <w:sz w:val="28"/>
          <w:szCs w:val="28"/>
          <w:lang w:val="ru-RU" w:eastAsia="ru-RU"/>
        </w:rPr>
        <w:lastRenderedPageBreak/>
        <w:t xml:space="preserve">Водоотведение </w:t>
      </w:r>
      <w:r w:rsidR="0003555A" w:rsidRPr="00FA6920">
        <w:rPr>
          <w:sz w:val="28"/>
          <w:szCs w:val="28"/>
          <w:lang w:val="ru-RU" w:eastAsia="ru-RU"/>
        </w:rPr>
        <w:t>городского</w:t>
      </w:r>
      <w:r w:rsidRPr="00FA6920">
        <w:rPr>
          <w:sz w:val="28"/>
          <w:szCs w:val="28"/>
          <w:lang w:val="ru-RU" w:eastAsia="ru-RU"/>
        </w:rPr>
        <w:t xml:space="preserve"> округ</w:t>
      </w:r>
      <w:r w:rsidR="0003555A" w:rsidRPr="00FA6920">
        <w:rPr>
          <w:sz w:val="28"/>
          <w:szCs w:val="28"/>
          <w:lang w:val="ru-RU" w:eastAsia="ru-RU"/>
        </w:rPr>
        <w:t>а</w:t>
      </w:r>
      <w:r w:rsidRPr="00FA6920">
        <w:rPr>
          <w:sz w:val="28"/>
          <w:szCs w:val="28"/>
          <w:lang w:val="ru-RU" w:eastAsia="ru-RU"/>
        </w:rPr>
        <w:t xml:space="preserve"> «город Клинцы» представляет собой сложную инженерную систему, включающую в себя: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443"/>
        <w:gridCol w:w="5132"/>
      </w:tblGrid>
      <w:tr w:rsidR="00ED2AA6" w:rsidRPr="00FA6920" w14:paraId="6B22635A" w14:textId="77777777" w:rsidTr="00ED2AA6">
        <w:trPr>
          <w:trHeight w:val="241"/>
        </w:trPr>
        <w:tc>
          <w:tcPr>
            <w:tcW w:w="2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CBEA4" w14:textId="77777777" w:rsidR="00ED2AA6" w:rsidRPr="00FA6920" w:rsidRDefault="00ED2AA6" w:rsidP="00ED2AA6">
            <w:pPr>
              <w:widowControl/>
              <w:spacing w:before="100" w:beforeAutospacing="1" w:after="100" w:afterAutospacing="1" w:line="360" w:lineRule="auto"/>
              <w:rPr>
                <w:sz w:val="28"/>
                <w:szCs w:val="28"/>
                <w:lang w:val="ru-RU" w:eastAsia="ru-RU"/>
              </w:rPr>
            </w:pPr>
            <w:r w:rsidRPr="00FA6920">
              <w:rPr>
                <w:sz w:val="28"/>
                <w:szCs w:val="28"/>
                <w:lang w:val="ru-RU" w:eastAsia="ru-RU"/>
              </w:rPr>
              <w:t>Количество  очистных сооружений</w:t>
            </w:r>
          </w:p>
        </w:tc>
        <w:tc>
          <w:tcPr>
            <w:tcW w:w="2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A725F" w14:textId="77777777" w:rsidR="00ED2AA6" w:rsidRPr="00FA6920" w:rsidRDefault="00ED2AA6" w:rsidP="00ED2AA6">
            <w:pPr>
              <w:widowControl/>
              <w:spacing w:before="100" w:beforeAutospacing="1" w:after="100" w:afterAutospacing="1" w:line="360" w:lineRule="auto"/>
              <w:rPr>
                <w:sz w:val="28"/>
                <w:szCs w:val="28"/>
                <w:lang w:val="ru-RU" w:eastAsia="ru-RU"/>
              </w:rPr>
            </w:pPr>
            <w:r w:rsidRPr="00FA6920">
              <w:rPr>
                <w:sz w:val="28"/>
                <w:szCs w:val="28"/>
                <w:lang w:val="ru-RU" w:eastAsia="ru-RU"/>
              </w:rPr>
              <w:t>1 шт.</w:t>
            </w:r>
          </w:p>
        </w:tc>
      </w:tr>
      <w:tr w:rsidR="00ED2AA6" w:rsidRPr="00702AAE" w14:paraId="0A842444" w14:textId="77777777" w:rsidTr="00ED2AA6">
        <w:tc>
          <w:tcPr>
            <w:tcW w:w="2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4A606B" w14:textId="77777777" w:rsidR="00ED2AA6" w:rsidRPr="00FA6920" w:rsidRDefault="00ED2AA6" w:rsidP="00ED2AA6">
            <w:pPr>
              <w:widowControl/>
              <w:rPr>
                <w:sz w:val="28"/>
                <w:szCs w:val="28"/>
                <w:lang w:val="ru-RU" w:eastAsia="ru-RU"/>
              </w:rPr>
            </w:pPr>
            <w:r w:rsidRPr="00FA6920">
              <w:rPr>
                <w:sz w:val="28"/>
                <w:szCs w:val="28"/>
                <w:lang w:val="ru-RU" w:eastAsia="ru-RU"/>
              </w:rPr>
              <w:t>Общая протяженность канализационных сетей</w:t>
            </w:r>
          </w:p>
          <w:p w14:paraId="3D61B1ED" w14:textId="77777777" w:rsidR="00ED2AA6" w:rsidRPr="00FA6920" w:rsidRDefault="00ED2AA6" w:rsidP="00ED2AA6">
            <w:pPr>
              <w:widowControl/>
              <w:rPr>
                <w:sz w:val="28"/>
                <w:szCs w:val="28"/>
                <w:lang w:val="ru-RU" w:eastAsia="ru-RU"/>
              </w:rPr>
            </w:pPr>
            <w:r w:rsidRPr="00FA6920">
              <w:rPr>
                <w:sz w:val="28"/>
                <w:szCs w:val="28"/>
                <w:lang w:val="ru-RU" w:eastAsia="ru-RU"/>
              </w:rPr>
              <w:t>в однотрубном исчислении</w:t>
            </w:r>
          </w:p>
        </w:tc>
        <w:tc>
          <w:tcPr>
            <w:tcW w:w="2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F3AEC2" w14:textId="77777777" w:rsidR="00ED2AA6" w:rsidRPr="00A4052C" w:rsidRDefault="00ED2AA6" w:rsidP="00ED2AA6">
            <w:pPr>
              <w:widowControl/>
              <w:spacing w:before="100" w:beforeAutospacing="1" w:after="100" w:afterAutospacing="1" w:line="276" w:lineRule="auto"/>
              <w:rPr>
                <w:b/>
                <w:i/>
                <w:color w:val="FF0000"/>
                <w:sz w:val="26"/>
                <w:szCs w:val="26"/>
                <w:lang w:val="ru-RU" w:eastAsia="ru-RU"/>
              </w:rPr>
            </w:pPr>
            <w:r w:rsidRPr="00A4052C">
              <w:rPr>
                <w:b/>
                <w:i/>
                <w:sz w:val="26"/>
                <w:szCs w:val="26"/>
                <w:lang w:val="ru-RU" w:eastAsia="ru-RU"/>
              </w:rPr>
              <w:t>77,8 км., в том числе главный городской коллектор Д= 1000-1200 мм протяжённостью 6,092 км и напорный канализационный коллектор Д=500 мм протяжённостью 1 680 м. (2 ветки)</w:t>
            </w:r>
          </w:p>
        </w:tc>
      </w:tr>
      <w:tr w:rsidR="00ED2AA6" w:rsidRPr="00702AAE" w14:paraId="30145475" w14:textId="77777777" w:rsidTr="00ED2AA6">
        <w:tc>
          <w:tcPr>
            <w:tcW w:w="2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00BBD" w14:textId="77777777" w:rsidR="00ED2AA6" w:rsidRPr="00FA6920" w:rsidRDefault="00ED2AA6" w:rsidP="00ED2AA6">
            <w:pPr>
              <w:widowControl/>
              <w:spacing w:before="100" w:beforeAutospacing="1" w:after="100" w:afterAutospacing="1"/>
              <w:rPr>
                <w:sz w:val="28"/>
                <w:szCs w:val="28"/>
                <w:lang w:val="ru-RU" w:eastAsia="ru-RU"/>
              </w:rPr>
            </w:pPr>
            <w:r w:rsidRPr="00FA6920">
              <w:rPr>
                <w:sz w:val="28"/>
                <w:szCs w:val="28"/>
                <w:lang w:val="ru-RU" w:eastAsia="ru-RU"/>
              </w:rPr>
              <w:t>Количество канализационных напорных станций</w:t>
            </w:r>
          </w:p>
        </w:tc>
        <w:tc>
          <w:tcPr>
            <w:tcW w:w="2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7F0CA2" w14:textId="77777777" w:rsidR="00ED2AA6" w:rsidRPr="00A4052C" w:rsidRDefault="00ED2AA6" w:rsidP="00ED2AA6">
            <w:pPr>
              <w:widowControl/>
              <w:spacing w:line="360" w:lineRule="auto"/>
              <w:rPr>
                <w:b/>
                <w:i/>
                <w:sz w:val="26"/>
                <w:szCs w:val="26"/>
                <w:lang w:val="ru-RU" w:eastAsia="ru-RU"/>
              </w:rPr>
            </w:pPr>
            <w:r w:rsidRPr="00A4052C">
              <w:rPr>
                <w:b/>
                <w:i/>
                <w:sz w:val="26"/>
                <w:szCs w:val="26"/>
                <w:lang w:val="ru-RU" w:eastAsia="ru-RU"/>
              </w:rPr>
              <w:t>13 шт. КНС общей производительностью – 435 м</w:t>
            </w:r>
            <w:r w:rsidRPr="00A4052C">
              <w:rPr>
                <w:b/>
                <w:i/>
                <w:sz w:val="26"/>
                <w:szCs w:val="26"/>
                <w:vertAlign w:val="superscript"/>
                <w:lang w:val="ru-RU" w:eastAsia="ru-RU"/>
              </w:rPr>
              <w:t>3</w:t>
            </w:r>
            <w:r w:rsidRPr="00A4052C">
              <w:rPr>
                <w:b/>
                <w:i/>
                <w:sz w:val="26"/>
                <w:szCs w:val="26"/>
                <w:lang w:val="ru-RU" w:eastAsia="ru-RU"/>
              </w:rPr>
              <w:t>/ч.</w:t>
            </w:r>
          </w:p>
        </w:tc>
      </w:tr>
    </w:tbl>
    <w:p w14:paraId="16F8C96C" w14:textId="77777777" w:rsidR="00ED2AA6" w:rsidRPr="00FA6920" w:rsidRDefault="00ED2AA6" w:rsidP="00ED2AA6">
      <w:pPr>
        <w:spacing w:line="360" w:lineRule="auto"/>
        <w:jc w:val="center"/>
        <w:rPr>
          <w:b/>
          <w:sz w:val="28"/>
          <w:lang w:val="ru-RU"/>
        </w:rPr>
      </w:pPr>
    </w:p>
    <w:p w14:paraId="6154018F" w14:textId="77777777" w:rsidR="00ED2AA6" w:rsidRPr="00FA6920" w:rsidRDefault="00ED2AA6" w:rsidP="00ED2AA6">
      <w:pPr>
        <w:spacing w:line="360" w:lineRule="auto"/>
        <w:jc w:val="center"/>
        <w:rPr>
          <w:b/>
          <w:sz w:val="28"/>
          <w:lang w:val="ru-RU"/>
        </w:rPr>
      </w:pPr>
      <w:r w:rsidRPr="00FA6920">
        <w:rPr>
          <w:b/>
          <w:sz w:val="28"/>
          <w:lang w:val="ru-RU"/>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w:t>
      </w:r>
    </w:p>
    <w:p w14:paraId="6ECCB62B" w14:textId="77777777" w:rsidR="00ED2AA6" w:rsidRPr="00FA6920" w:rsidRDefault="00ED2AA6" w:rsidP="00ED2AA6">
      <w:pPr>
        <w:widowControl/>
        <w:spacing w:line="360" w:lineRule="auto"/>
        <w:ind w:firstLine="709"/>
        <w:jc w:val="both"/>
        <w:rPr>
          <w:sz w:val="28"/>
          <w:szCs w:val="28"/>
          <w:lang w:val="ru-RU" w:eastAsia="ru-RU"/>
        </w:rPr>
      </w:pPr>
      <w:r w:rsidRPr="00FA6920">
        <w:rPr>
          <w:sz w:val="28"/>
          <w:szCs w:val="28"/>
          <w:lang w:val="ru-RU" w:eastAsia="ru-RU"/>
        </w:rPr>
        <w:t>В муниципальном образовании имеются канализационные очистные сооружения, состоящие на балансе МУП «ВКХ г. Клинцы». Проектная производительность 25 тыс. м</w:t>
      </w:r>
      <w:r w:rsidRPr="00FA6920">
        <w:rPr>
          <w:sz w:val="28"/>
          <w:szCs w:val="28"/>
          <w:vertAlign w:val="superscript"/>
          <w:lang w:val="ru-RU" w:eastAsia="ru-RU"/>
        </w:rPr>
        <w:t>3</w:t>
      </w:r>
      <w:r w:rsidRPr="00FA6920">
        <w:rPr>
          <w:sz w:val="28"/>
          <w:szCs w:val="28"/>
          <w:lang w:val="ru-RU" w:eastAsia="ru-RU"/>
        </w:rPr>
        <w:t>/сут.</w:t>
      </w:r>
    </w:p>
    <w:p w14:paraId="3E758D0D" w14:textId="77777777" w:rsidR="00ED2AA6" w:rsidRPr="00FA6920" w:rsidRDefault="00ED2AA6" w:rsidP="00ED2AA6">
      <w:pPr>
        <w:widowControl/>
        <w:spacing w:line="360" w:lineRule="auto"/>
        <w:ind w:firstLine="709"/>
        <w:jc w:val="both"/>
        <w:rPr>
          <w:sz w:val="28"/>
          <w:szCs w:val="28"/>
          <w:lang w:val="ru-RU" w:eastAsia="ru-RU"/>
        </w:rPr>
      </w:pPr>
      <w:r w:rsidRPr="00FA6920">
        <w:rPr>
          <w:sz w:val="28"/>
          <w:szCs w:val="28"/>
          <w:lang w:val="ru-RU" w:eastAsia="ru-RU"/>
        </w:rPr>
        <w:t xml:space="preserve">Проект комплекса очистных сооружений разработан в 1962 году институтом «Брянскгражданпроект». </w:t>
      </w:r>
    </w:p>
    <w:p w14:paraId="3EB10842" w14:textId="77777777" w:rsidR="00ED2AA6" w:rsidRPr="00FA6920" w:rsidRDefault="00ED2AA6" w:rsidP="00ED2AA6">
      <w:pPr>
        <w:widowControl/>
        <w:spacing w:after="200"/>
        <w:ind w:firstLine="851"/>
        <w:jc w:val="center"/>
        <w:rPr>
          <w:b/>
          <w:bCs/>
          <w:sz w:val="28"/>
          <w:szCs w:val="28"/>
          <w:lang w:val="ru-RU" w:eastAsia="ru-RU"/>
        </w:rPr>
      </w:pPr>
      <w:r w:rsidRPr="00FA6920">
        <w:rPr>
          <w:b/>
          <w:bCs/>
          <w:sz w:val="28"/>
          <w:szCs w:val="28"/>
          <w:lang w:val="ru-RU" w:eastAsia="ru-RU"/>
        </w:rPr>
        <w:t>Очистные сооружения г. Клинцы</w:t>
      </w:r>
    </w:p>
    <w:p w14:paraId="2896B255" w14:textId="77777777" w:rsidR="00ED2AA6" w:rsidRPr="00FA6920" w:rsidRDefault="00ED2AA6" w:rsidP="00ED2AA6">
      <w:pPr>
        <w:widowControl/>
        <w:spacing w:line="360" w:lineRule="auto"/>
        <w:ind w:firstLine="709"/>
        <w:jc w:val="both"/>
        <w:rPr>
          <w:sz w:val="28"/>
          <w:szCs w:val="28"/>
          <w:lang w:val="ru-RU" w:eastAsia="ru-RU"/>
        </w:rPr>
      </w:pPr>
      <w:r w:rsidRPr="00FA6920">
        <w:rPr>
          <w:sz w:val="28"/>
          <w:szCs w:val="28"/>
          <w:lang w:val="ru-RU" w:eastAsia="ru-RU"/>
        </w:rPr>
        <w:t>Очистные сооружения предназначены для очистки бытовых и производственных сточных вод.</w:t>
      </w:r>
    </w:p>
    <w:p w14:paraId="38441F00" w14:textId="77777777" w:rsidR="00ED2AA6" w:rsidRPr="00FA6920" w:rsidRDefault="00ED2AA6" w:rsidP="00ED2AA6">
      <w:pPr>
        <w:widowControl/>
        <w:spacing w:line="360" w:lineRule="auto"/>
        <w:ind w:firstLine="709"/>
        <w:jc w:val="both"/>
        <w:rPr>
          <w:sz w:val="28"/>
          <w:szCs w:val="28"/>
          <w:lang w:val="ru-RU" w:eastAsia="ru-RU"/>
        </w:rPr>
      </w:pPr>
      <w:r w:rsidRPr="00FA6920">
        <w:rPr>
          <w:sz w:val="28"/>
          <w:szCs w:val="28"/>
          <w:lang w:val="ru-RU" w:eastAsia="ru-RU"/>
        </w:rPr>
        <w:t>Технологическая схема процесса очистки сточных вод включает в себя стадии механической и биологической очистки, а также стадию доочистки в биопрудах.</w:t>
      </w:r>
    </w:p>
    <w:p w14:paraId="28661EB7" w14:textId="77777777" w:rsidR="00ED2AA6" w:rsidRPr="00FA6920" w:rsidRDefault="00ED2AA6" w:rsidP="00ED2AA6">
      <w:pPr>
        <w:widowControl/>
        <w:spacing w:line="360" w:lineRule="auto"/>
        <w:ind w:firstLine="709"/>
        <w:jc w:val="both"/>
        <w:rPr>
          <w:rFonts w:ascii="Times" w:hAnsi="Times"/>
          <w:sz w:val="28"/>
          <w:szCs w:val="28"/>
          <w:lang w:val="ru-RU" w:eastAsia="ru-RU"/>
        </w:rPr>
      </w:pPr>
      <w:r w:rsidRPr="00FA6920">
        <w:rPr>
          <w:sz w:val="28"/>
          <w:szCs w:val="28"/>
          <w:lang w:val="ru-RU" w:eastAsia="ru-RU"/>
        </w:rPr>
        <w:t xml:space="preserve"> Очистку суточных вод осуществляет комплекс канализационных очистных</w:t>
      </w:r>
      <w:r w:rsidRPr="00FA6920">
        <w:rPr>
          <w:rFonts w:ascii="Times" w:hAnsi="Times"/>
          <w:sz w:val="28"/>
          <w:szCs w:val="28"/>
          <w:lang w:val="ru-RU" w:eastAsia="ru-RU"/>
        </w:rPr>
        <w:t xml:space="preserve"> </w:t>
      </w:r>
      <w:r w:rsidRPr="00FA6920">
        <w:rPr>
          <w:sz w:val="28"/>
          <w:szCs w:val="28"/>
          <w:lang w:val="ru-RU" w:eastAsia="ru-RU"/>
        </w:rPr>
        <w:t>сооружений</w:t>
      </w:r>
      <w:r w:rsidRPr="00FA6920">
        <w:rPr>
          <w:rFonts w:ascii="Times" w:hAnsi="Times"/>
          <w:sz w:val="28"/>
          <w:szCs w:val="28"/>
          <w:lang w:val="ru-RU" w:eastAsia="ru-RU"/>
        </w:rPr>
        <w:t xml:space="preserve"> </w:t>
      </w:r>
      <w:r w:rsidRPr="00FA6920">
        <w:rPr>
          <w:sz w:val="28"/>
          <w:szCs w:val="28"/>
          <w:lang w:val="ru-RU" w:eastAsia="ru-RU"/>
        </w:rPr>
        <w:t>производительностью</w:t>
      </w:r>
      <w:r w:rsidRPr="00FA6920">
        <w:rPr>
          <w:rFonts w:ascii="Times" w:hAnsi="Times"/>
          <w:sz w:val="28"/>
          <w:szCs w:val="28"/>
          <w:lang w:val="ru-RU" w:eastAsia="ru-RU"/>
        </w:rPr>
        <w:t xml:space="preserve"> 25 </w:t>
      </w:r>
      <w:r w:rsidRPr="00FA6920">
        <w:rPr>
          <w:sz w:val="28"/>
          <w:szCs w:val="28"/>
          <w:lang w:val="ru-RU" w:eastAsia="ru-RU"/>
        </w:rPr>
        <w:t>тыс</w:t>
      </w:r>
      <w:r w:rsidRPr="00FA6920">
        <w:rPr>
          <w:rFonts w:ascii="Times" w:hAnsi="Times"/>
          <w:sz w:val="28"/>
          <w:szCs w:val="28"/>
          <w:lang w:val="ru-RU" w:eastAsia="ru-RU"/>
        </w:rPr>
        <w:t xml:space="preserve">. </w:t>
      </w:r>
      <w:r w:rsidRPr="00FA6920">
        <w:rPr>
          <w:sz w:val="28"/>
          <w:szCs w:val="28"/>
          <w:lang w:val="ru-RU" w:eastAsia="ru-RU"/>
        </w:rPr>
        <w:t>м</w:t>
      </w:r>
      <w:r w:rsidRPr="00FA6920">
        <w:rPr>
          <w:rFonts w:ascii="Times" w:hAnsi="Times"/>
          <w:sz w:val="28"/>
          <w:szCs w:val="28"/>
          <w:vertAlign w:val="superscript"/>
          <w:lang w:val="ru-RU" w:eastAsia="ru-RU"/>
        </w:rPr>
        <w:t>3</w:t>
      </w:r>
      <w:r w:rsidRPr="00FA6920">
        <w:rPr>
          <w:rFonts w:ascii="Times" w:hAnsi="Times"/>
          <w:sz w:val="28"/>
          <w:szCs w:val="28"/>
          <w:lang w:val="ru-RU" w:eastAsia="ru-RU"/>
        </w:rPr>
        <w:t>/</w:t>
      </w:r>
      <w:r w:rsidRPr="00FA6920">
        <w:rPr>
          <w:sz w:val="28"/>
          <w:szCs w:val="28"/>
          <w:lang w:val="ru-RU" w:eastAsia="ru-RU"/>
        </w:rPr>
        <w:t>сут</w:t>
      </w:r>
      <w:r w:rsidRPr="00FA6920">
        <w:rPr>
          <w:rFonts w:ascii="Times" w:hAnsi="Times"/>
          <w:sz w:val="28"/>
          <w:szCs w:val="28"/>
          <w:lang w:val="ru-RU" w:eastAsia="ru-RU"/>
        </w:rPr>
        <w:t>. (</w:t>
      </w:r>
      <w:r w:rsidRPr="00FA6920">
        <w:rPr>
          <w:sz w:val="28"/>
          <w:szCs w:val="28"/>
          <w:lang w:val="ru-RU" w:eastAsia="ru-RU"/>
        </w:rPr>
        <w:t>проектная</w:t>
      </w:r>
      <w:r w:rsidRPr="00FA6920">
        <w:rPr>
          <w:rFonts w:ascii="Times" w:hAnsi="Times"/>
          <w:sz w:val="28"/>
          <w:szCs w:val="28"/>
          <w:lang w:val="ru-RU" w:eastAsia="ru-RU"/>
        </w:rPr>
        <w:t xml:space="preserve">) </w:t>
      </w:r>
      <w:r w:rsidRPr="00FA6920">
        <w:rPr>
          <w:sz w:val="28"/>
          <w:szCs w:val="28"/>
          <w:lang w:val="ru-RU" w:eastAsia="ru-RU"/>
        </w:rPr>
        <w:t>в</w:t>
      </w:r>
      <w:r w:rsidRPr="00FA6920">
        <w:rPr>
          <w:rFonts w:ascii="Times" w:hAnsi="Times"/>
          <w:sz w:val="28"/>
          <w:szCs w:val="28"/>
          <w:lang w:val="ru-RU" w:eastAsia="ru-RU"/>
        </w:rPr>
        <w:t xml:space="preserve"> </w:t>
      </w:r>
      <w:r w:rsidRPr="00FA6920">
        <w:rPr>
          <w:sz w:val="28"/>
          <w:szCs w:val="28"/>
          <w:lang w:val="ru-RU" w:eastAsia="ru-RU"/>
        </w:rPr>
        <w:t>следующем</w:t>
      </w:r>
      <w:r w:rsidRPr="00FA6920">
        <w:rPr>
          <w:rFonts w:ascii="Times" w:hAnsi="Times"/>
          <w:sz w:val="28"/>
          <w:szCs w:val="28"/>
          <w:lang w:val="ru-RU" w:eastAsia="ru-RU"/>
        </w:rPr>
        <w:t xml:space="preserve"> </w:t>
      </w:r>
      <w:r w:rsidRPr="00FA6920">
        <w:rPr>
          <w:sz w:val="28"/>
          <w:szCs w:val="28"/>
          <w:lang w:val="ru-RU" w:eastAsia="ru-RU"/>
        </w:rPr>
        <w:t>составе</w:t>
      </w:r>
      <w:r w:rsidRPr="00FA6920">
        <w:rPr>
          <w:rFonts w:ascii="Times" w:hAnsi="Times"/>
          <w:sz w:val="28"/>
          <w:szCs w:val="28"/>
          <w:lang w:val="ru-RU" w:eastAsia="ru-RU"/>
        </w:rPr>
        <w:t xml:space="preserve">:  </w:t>
      </w:r>
    </w:p>
    <w:p w14:paraId="70B5128B"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lastRenderedPageBreak/>
        <w:t>Самотечный</w:t>
      </w:r>
      <w:r w:rsidRPr="00FA6920">
        <w:rPr>
          <w:rFonts w:ascii="Times" w:hAnsi="Times"/>
          <w:sz w:val="28"/>
          <w:szCs w:val="28"/>
          <w:lang w:val="ru-RU" w:eastAsia="ru-RU"/>
        </w:rPr>
        <w:t xml:space="preserve"> </w:t>
      </w:r>
      <w:r w:rsidRPr="00FA6920">
        <w:rPr>
          <w:sz w:val="28"/>
          <w:szCs w:val="28"/>
          <w:lang w:val="ru-RU" w:eastAsia="ru-RU"/>
        </w:rPr>
        <w:t>коллектор</w:t>
      </w:r>
      <w:r w:rsidRPr="00FA6920">
        <w:rPr>
          <w:rFonts w:ascii="Times" w:hAnsi="Times"/>
          <w:sz w:val="28"/>
          <w:szCs w:val="28"/>
          <w:lang w:val="ru-RU" w:eastAsia="ru-RU"/>
        </w:rPr>
        <w:t xml:space="preserve"> </w:t>
      </w:r>
      <w:r w:rsidRPr="00FA6920">
        <w:rPr>
          <w:sz w:val="28"/>
          <w:szCs w:val="28"/>
          <w:lang w:val="ru-RU" w:eastAsia="ru-RU"/>
        </w:rPr>
        <w:t>диаметром</w:t>
      </w:r>
      <w:r w:rsidRPr="00FA6920">
        <w:rPr>
          <w:rFonts w:ascii="Times" w:hAnsi="Times"/>
          <w:sz w:val="28"/>
          <w:szCs w:val="28"/>
          <w:lang w:val="ru-RU" w:eastAsia="ru-RU"/>
        </w:rPr>
        <w:t xml:space="preserve"> 1000 </w:t>
      </w:r>
      <w:r w:rsidRPr="00FA6920">
        <w:rPr>
          <w:sz w:val="28"/>
          <w:szCs w:val="28"/>
          <w:lang w:val="ru-RU" w:eastAsia="ru-RU"/>
        </w:rPr>
        <w:t>мм</w:t>
      </w:r>
      <w:r w:rsidRPr="00FA6920">
        <w:rPr>
          <w:rFonts w:ascii="Times" w:hAnsi="Times"/>
          <w:sz w:val="28"/>
          <w:szCs w:val="28"/>
          <w:lang w:val="ru-RU" w:eastAsia="ru-RU"/>
        </w:rPr>
        <w:t>;</w:t>
      </w:r>
    </w:p>
    <w:p w14:paraId="6D9543F2"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Главная</w:t>
      </w:r>
      <w:r w:rsidRPr="00FA6920">
        <w:rPr>
          <w:rFonts w:ascii="Times" w:hAnsi="Times"/>
          <w:sz w:val="28"/>
          <w:szCs w:val="28"/>
          <w:lang w:val="ru-RU" w:eastAsia="ru-RU"/>
        </w:rPr>
        <w:t xml:space="preserve"> </w:t>
      </w:r>
      <w:r w:rsidRPr="00FA6920">
        <w:rPr>
          <w:sz w:val="28"/>
          <w:szCs w:val="28"/>
          <w:lang w:val="ru-RU" w:eastAsia="ru-RU"/>
        </w:rPr>
        <w:t>насосная</w:t>
      </w:r>
      <w:r w:rsidRPr="00FA6920">
        <w:rPr>
          <w:rFonts w:ascii="Times" w:hAnsi="Times"/>
          <w:sz w:val="28"/>
          <w:szCs w:val="28"/>
          <w:lang w:val="ru-RU" w:eastAsia="ru-RU"/>
        </w:rPr>
        <w:t xml:space="preserve"> </w:t>
      </w:r>
      <w:r w:rsidRPr="00FA6920">
        <w:rPr>
          <w:sz w:val="28"/>
          <w:szCs w:val="28"/>
          <w:lang w:val="ru-RU" w:eastAsia="ru-RU"/>
        </w:rPr>
        <w:t>станция</w:t>
      </w:r>
      <w:r w:rsidRPr="00FA6920">
        <w:rPr>
          <w:rFonts w:ascii="Times" w:hAnsi="Times"/>
          <w:sz w:val="28"/>
          <w:szCs w:val="28"/>
          <w:lang w:val="ru-RU" w:eastAsia="ru-RU"/>
        </w:rPr>
        <w:t>;</w:t>
      </w:r>
    </w:p>
    <w:p w14:paraId="125C9906"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Напорный</w:t>
      </w:r>
      <w:r w:rsidRPr="00FA6920">
        <w:rPr>
          <w:rFonts w:ascii="Times" w:hAnsi="Times"/>
          <w:sz w:val="28"/>
          <w:szCs w:val="28"/>
          <w:lang w:val="ru-RU" w:eastAsia="ru-RU"/>
        </w:rPr>
        <w:t xml:space="preserve"> </w:t>
      </w:r>
      <w:r w:rsidRPr="00FA6920">
        <w:rPr>
          <w:sz w:val="28"/>
          <w:szCs w:val="28"/>
          <w:lang w:val="ru-RU" w:eastAsia="ru-RU"/>
        </w:rPr>
        <w:t>коллектор</w:t>
      </w:r>
      <w:r w:rsidRPr="00FA6920">
        <w:rPr>
          <w:rFonts w:ascii="Times" w:hAnsi="Times"/>
          <w:sz w:val="28"/>
          <w:szCs w:val="28"/>
          <w:lang w:val="ru-RU" w:eastAsia="ru-RU"/>
        </w:rPr>
        <w:t xml:space="preserve"> 2 </w:t>
      </w:r>
      <w:r w:rsidRPr="00FA6920">
        <w:rPr>
          <w:sz w:val="28"/>
          <w:szCs w:val="28"/>
          <w:lang w:val="ru-RU" w:eastAsia="ru-RU"/>
        </w:rPr>
        <w:t>ветки</w:t>
      </w:r>
      <w:r w:rsidRPr="00FA6920">
        <w:rPr>
          <w:rFonts w:ascii="Times" w:hAnsi="Times"/>
          <w:sz w:val="28"/>
          <w:szCs w:val="28"/>
          <w:lang w:val="ru-RU" w:eastAsia="ru-RU"/>
        </w:rPr>
        <w:t xml:space="preserve"> </w:t>
      </w:r>
      <w:r w:rsidRPr="00FA6920">
        <w:rPr>
          <w:sz w:val="28"/>
          <w:szCs w:val="28"/>
          <w:lang w:val="ru-RU" w:eastAsia="ru-RU"/>
        </w:rPr>
        <w:t>диаметром</w:t>
      </w:r>
      <w:r w:rsidRPr="00FA6920">
        <w:rPr>
          <w:rFonts w:ascii="Times" w:hAnsi="Times"/>
          <w:sz w:val="28"/>
          <w:szCs w:val="28"/>
          <w:lang w:val="ru-RU" w:eastAsia="ru-RU"/>
        </w:rPr>
        <w:t xml:space="preserve"> 500 </w:t>
      </w:r>
      <w:r w:rsidRPr="00FA6920">
        <w:rPr>
          <w:sz w:val="28"/>
          <w:szCs w:val="28"/>
          <w:lang w:val="ru-RU" w:eastAsia="ru-RU"/>
        </w:rPr>
        <w:t>мм</w:t>
      </w:r>
      <w:r w:rsidRPr="00FA6920">
        <w:rPr>
          <w:rFonts w:ascii="Times" w:hAnsi="Times"/>
          <w:sz w:val="28"/>
          <w:szCs w:val="28"/>
          <w:lang w:val="ru-RU" w:eastAsia="ru-RU"/>
        </w:rPr>
        <w:t>;</w:t>
      </w:r>
    </w:p>
    <w:p w14:paraId="05672345"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Приемная</w:t>
      </w:r>
      <w:r w:rsidRPr="00FA6920">
        <w:rPr>
          <w:rFonts w:ascii="Times" w:hAnsi="Times"/>
          <w:sz w:val="28"/>
          <w:szCs w:val="28"/>
          <w:lang w:val="ru-RU" w:eastAsia="ru-RU"/>
        </w:rPr>
        <w:t xml:space="preserve"> </w:t>
      </w:r>
      <w:r w:rsidRPr="00FA6920">
        <w:rPr>
          <w:sz w:val="28"/>
          <w:szCs w:val="28"/>
          <w:lang w:val="ru-RU" w:eastAsia="ru-RU"/>
        </w:rPr>
        <w:t>камера</w:t>
      </w:r>
      <w:r w:rsidRPr="00FA6920">
        <w:rPr>
          <w:rFonts w:ascii="Times" w:hAnsi="Times"/>
          <w:sz w:val="28"/>
          <w:szCs w:val="28"/>
          <w:lang w:val="ru-RU" w:eastAsia="ru-RU"/>
        </w:rPr>
        <w:t>;</w:t>
      </w:r>
    </w:p>
    <w:p w14:paraId="60C0C85C"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Здание</w:t>
      </w:r>
      <w:r w:rsidRPr="00FA6920">
        <w:rPr>
          <w:rFonts w:ascii="Times" w:hAnsi="Times"/>
          <w:sz w:val="28"/>
          <w:szCs w:val="28"/>
          <w:lang w:val="ru-RU" w:eastAsia="ru-RU"/>
        </w:rPr>
        <w:t xml:space="preserve"> </w:t>
      </w:r>
      <w:r w:rsidRPr="00FA6920">
        <w:rPr>
          <w:sz w:val="28"/>
          <w:szCs w:val="28"/>
          <w:lang w:val="ru-RU" w:eastAsia="ru-RU"/>
        </w:rPr>
        <w:t>решеток</w:t>
      </w:r>
      <w:r w:rsidRPr="00FA6920">
        <w:rPr>
          <w:rFonts w:ascii="Times" w:hAnsi="Times"/>
          <w:sz w:val="28"/>
          <w:szCs w:val="28"/>
          <w:lang w:val="ru-RU" w:eastAsia="ru-RU"/>
        </w:rPr>
        <w:t>;</w:t>
      </w:r>
    </w:p>
    <w:p w14:paraId="5ED35766"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Песколовки</w:t>
      </w:r>
      <w:r w:rsidRPr="00FA6920">
        <w:rPr>
          <w:rFonts w:ascii="Times" w:hAnsi="Times"/>
          <w:sz w:val="28"/>
          <w:szCs w:val="28"/>
          <w:lang w:val="ru-RU" w:eastAsia="ru-RU"/>
        </w:rPr>
        <w:t xml:space="preserve"> </w:t>
      </w:r>
      <w:r w:rsidRPr="00FA6920">
        <w:rPr>
          <w:rFonts w:ascii="Times" w:hAnsi="Times" w:cs="Times"/>
          <w:sz w:val="28"/>
          <w:szCs w:val="28"/>
          <w:lang w:val="ru-RU" w:eastAsia="ru-RU"/>
        </w:rPr>
        <w:t>–</w:t>
      </w:r>
      <w:r w:rsidRPr="00FA6920">
        <w:rPr>
          <w:rFonts w:ascii="Times" w:hAnsi="Times"/>
          <w:sz w:val="28"/>
          <w:szCs w:val="28"/>
          <w:lang w:val="ru-RU" w:eastAsia="ru-RU"/>
        </w:rPr>
        <w:t xml:space="preserve"> 2 </w:t>
      </w:r>
      <w:r w:rsidRPr="00FA6920">
        <w:rPr>
          <w:sz w:val="28"/>
          <w:szCs w:val="28"/>
          <w:lang w:val="ru-RU" w:eastAsia="ru-RU"/>
        </w:rPr>
        <w:t>шт</w:t>
      </w:r>
      <w:r w:rsidRPr="00FA6920">
        <w:rPr>
          <w:rFonts w:ascii="Times" w:hAnsi="Times"/>
          <w:sz w:val="28"/>
          <w:szCs w:val="28"/>
          <w:lang w:val="ru-RU" w:eastAsia="ru-RU"/>
        </w:rPr>
        <w:t>.;</w:t>
      </w:r>
    </w:p>
    <w:p w14:paraId="6CCCC60F"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Первичные</w:t>
      </w:r>
      <w:r w:rsidRPr="00FA6920">
        <w:rPr>
          <w:rFonts w:ascii="Times" w:hAnsi="Times"/>
          <w:sz w:val="28"/>
          <w:szCs w:val="28"/>
          <w:lang w:val="ru-RU" w:eastAsia="ru-RU"/>
        </w:rPr>
        <w:t xml:space="preserve"> </w:t>
      </w:r>
      <w:r w:rsidRPr="00FA6920">
        <w:rPr>
          <w:sz w:val="28"/>
          <w:szCs w:val="28"/>
          <w:lang w:val="ru-RU" w:eastAsia="ru-RU"/>
        </w:rPr>
        <w:t>отстойники</w:t>
      </w:r>
      <w:r w:rsidRPr="00FA6920">
        <w:rPr>
          <w:rFonts w:ascii="Times" w:hAnsi="Times"/>
          <w:sz w:val="28"/>
          <w:szCs w:val="28"/>
          <w:lang w:val="ru-RU" w:eastAsia="ru-RU"/>
        </w:rPr>
        <w:t xml:space="preserve"> </w:t>
      </w:r>
      <w:r w:rsidRPr="00FA6920">
        <w:rPr>
          <w:sz w:val="28"/>
          <w:szCs w:val="28"/>
          <w:lang w:val="ru-RU" w:eastAsia="ru-RU"/>
        </w:rPr>
        <w:t>диаметром</w:t>
      </w:r>
      <w:r w:rsidRPr="00FA6920">
        <w:rPr>
          <w:rFonts w:ascii="Times" w:hAnsi="Times"/>
          <w:sz w:val="28"/>
          <w:szCs w:val="28"/>
          <w:lang w:val="ru-RU" w:eastAsia="ru-RU"/>
        </w:rPr>
        <w:t xml:space="preserve"> 9 </w:t>
      </w:r>
      <w:r w:rsidRPr="00FA6920">
        <w:rPr>
          <w:sz w:val="28"/>
          <w:szCs w:val="28"/>
          <w:lang w:val="ru-RU" w:eastAsia="ru-RU"/>
        </w:rPr>
        <w:t>м</w:t>
      </w:r>
      <w:r w:rsidRPr="00FA6920">
        <w:rPr>
          <w:rFonts w:ascii="Times" w:hAnsi="Times"/>
          <w:sz w:val="28"/>
          <w:szCs w:val="28"/>
          <w:lang w:val="ru-RU" w:eastAsia="ru-RU"/>
        </w:rPr>
        <w:t xml:space="preserve"> </w:t>
      </w:r>
      <w:r w:rsidRPr="00FA6920">
        <w:rPr>
          <w:rFonts w:ascii="Times" w:hAnsi="Times" w:cs="Times"/>
          <w:sz w:val="28"/>
          <w:szCs w:val="28"/>
          <w:lang w:val="ru-RU" w:eastAsia="ru-RU"/>
        </w:rPr>
        <w:t>–</w:t>
      </w:r>
      <w:r w:rsidRPr="00FA6920">
        <w:rPr>
          <w:rFonts w:ascii="Times" w:hAnsi="Times"/>
          <w:sz w:val="28"/>
          <w:szCs w:val="28"/>
          <w:lang w:val="ru-RU" w:eastAsia="ru-RU"/>
        </w:rPr>
        <w:t xml:space="preserve"> 10 </w:t>
      </w:r>
      <w:r w:rsidRPr="00FA6920">
        <w:rPr>
          <w:sz w:val="28"/>
          <w:szCs w:val="28"/>
          <w:lang w:val="ru-RU" w:eastAsia="ru-RU"/>
        </w:rPr>
        <w:t>шт</w:t>
      </w:r>
      <w:r w:rsidRPr="00FA6920">
        <w:rPr>
          <w:rFonts w:ascii="Times" w:hAnsi="Times"/>
          <w:sz w:val="28"/>
          <w:szCs w:val="28"/>
          <w:lang w:val="ru-RU" w:eastAsia="ru-RU"/>
        </w:rPr>
        <w:t>.;</w:t>
      </w:r>
    </w:p>
    <w:p w14:paraId="06D71DC5"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Аэротенки</w:t>
      </w:r>
      <w:r w:rsidRPr="00FA6920">
        <w:rPr>
          <w:rFonts w:ascii="Times" w:hAnsi="Times"/>
          <w:sz w:val="28"/>
          <w:szCs w:val="28"/>
          <w:lang w:val="ru-RU" w:eastAsia="ru-RU"/>
        </w:rPr>
        <w:t xml:space="preserve"> 80*8*4 </w:t>
      </w:r>
      <w:r w:rsidRPr="00FA6920">
        <w:rPr>
          <w:sz w:val="28"/>
          <w:szCs w:val="28"/>
          <w:lang w:val="ru-RU" w:eastAsia="ru-RU"/>
        </w:rPr>
        <w:t>м</w:t>
      </w:r>
      <w:r w:rsidRPr="00FA6920">
        <w:rPr>
          <w:rFonts w:ascii="Times" w:hAnsi="Times"/>
          <w:sz w:val="28"/>
          <w:szCs w:val="28"/>
          <w:lang w:val="ru-RU" w:eastAsia="ru-RU"/>
        </w:rPr>
        <w:t xml:space="preserve"> </w:t>
      </w:r>
      <w:r w:rsidRPr="00FA6920">
        <w:rPr>
          <w:rFonts w:ascii="Times" w:hAnsi="Times" w:cs="Times"/>
          <w:sz w:val="28"/>
          <w:szCs w:val="28"/>
          <w:lang w:val="ru-RU" w:eastAsia="ru-RU"/>
        </w:rPr>
        <w:t>–</w:t>
      </w:r>
      <w:r w:rsidRPr="00FA6920">
        <w:rPr>
          <w:rFonts w:ascii="Times" w:hAnsi="Times"/>
          <w:sz w:val="28"/>
          <w:szCs w:val="28"/>
          <w:lang w:val="ru-RU" w:eastAsia="ru-RU"/>
        </w:rPr>
        <w:t xml:space="preserve"> 1 </w:t>
      </w:r>
      <w:r w:rsidRPr="00FA6920">
        <w:rPr>
          <w:sz w:val="28"/>
          <w:szCs w:val="28"/>
          <w:lang w:val="ru-RU" w:eastAsia="ru-RU"/>
        </w:rPr>
        <w:t>шт</w:t>
      </w:r>
      <w:r w:rsidRPr="00FA6920">
        <w:rPr>
          <w:rFonts w:ascii="Times" w:hAnsi="Times"/>
          <w:sz w:val="28"/>
          <w:szCs w:val="28"/>
          <w:lang w:val="ru-RU" w:eastAsia="ru-RU"/>
        </w:rPr>
        <w:t xml:space="preserve">. (2 </w:t>
      </w:r>
      <w:r w:rsidRPr="00FA6920">
        <w:rPr>
          <w:sz w:val="28"/>
          <w:szCs w:val="28"/>
          <w:lang w:val="ru-RU" w:eastAsia="ru-RU"/>
        </w:rPr>
        <w:t>секции</w:t>
      </w:r>
      <w:r w:rsidRPr="00FA6920">
        <w:rPr>
          <w:rFonts w:ascii="Times" w:hAnsi="Times"/>
          <w:sz w:val="28"/>
          <w:szCs w:val="28"/>
          <w:lang w:val="ru-RU" w:eastAsia="ru-RU"/>
        </w:rPr>
        <w:t xml:space="preserve"> </w:t>
      </w:r>
      <w:r w:rsidRPr="00FA6920">
        <w:rPr>
          <w:sz w:val="28"/>
          <w:szCs w:val="28"/>
          <w:lang w:val="ru-RU" w:eastAsia="ru-RU"/>
        </w:rPr>
        <w:t>по</w:t>
      </w:r>
      <w:r w:rsidRPr="00FA6920">
        <w:rPr>
          <w:rFonts w:ascii="Times" w:hAnsi="Times"/>
          <w:sz w:val="28"/>
          <w:szCs w:val="28"/>
          <w:lang w:val="ru-RU" w:eastAsia="ru-RU"/>
        </w:rPr>
        <w:t xml:space="preserve"> 4 </w:t>
      </w:r>
      <w:r w:rsidRPr="00FA6920">
        <w:rPr>
          <w:sz w:val="28"/>
          <w:szCs w:val="28"/>
          <w:lang w:val="ru-RU" w:eastAsia="ru-RU"/>
        </w:rPr>
        <w:t>коридора</w:t>
      </w:r>
      <w:r w:rsidRPr="00FA6920">
        <w:rPr>
          <w:rFonts w:ascii="Times" w:hAnsi="Times"/>
          <w:sz w:val="28"/>
          <w:szCs w:val="28"/>
          <w:lang w:val="ru-RU" w:eastAsia="ru-RU"/>
        </w:rPr>
        <w:t xml:space="preserve"> </w:t>
      </w:r>
      <w:r w:rsidRPr="00FA6920">
        <w:rPr>
          <w:sz w:val="28"/>
          <w:szCs w:val="28"/>
          <w:lang w:val="ru-RU" w:eastAsia="ru-RU"/>
        </w:rPr>
        <w:t>каждая</w:t>
      </w:r>
      <w:r w:rsidRPr="00FA6920">
        <w:rPr>
          <w:rFonts w:ascii="Times" w:hAnsi="Times"/>
          <w:sz w:val="28"/>
          <w:szCs w:val="28"/>
          <w:lang w:val="ru-RU" w:eastAsia="ru-RU"/>
        </w:rPr>
        <w:t>);</w:t>
      </w:r>
    </w:p>
    <w:p w14:paraId="059DCCD6"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Вторичные</w:t>
      </w:r>
      <w:r w:rsidRPr="00FA6920">
        <w:rPr>
          <w:rFonts w:ascii="Times" w:hAnsi="Times"/>
          <w:sz w:val="28"/>
          <w:szCs w:val="28"/>
          <w:lang w:val="ru-RU" w:eastAsia="ru-RU"/>
        </w:rPr>
        <w:t xml:space="preserve"> </w:t>
      </w:r>
      <w:r w:rsidRPr="00FA6920">
        <w:rPr>
          <w:sz w:val="28"/>
          <w:szCs w:val="28"/>
          <w:lang w:val="ru-RU" w:eastAsia="ru-RU"/>
        </w:rPr>
        <w:t>отстойники</w:t>
      </w:r>
      <w:r w:rsidRPr="00FA6920">
        <w:rPr>
          <w:rFonts w:ascii="Times" w:hAnsi="Times"/>
          <w:sz w:val="28"/>
          <w:szCs w:val="28"/>
          <w:lang w:val="ru-RU" w:eastAsia="ru-RU"/>
        </w:rPr>
        <w:t xml:space="preserve">: вертикальные </w:t>
      </w:r>
      <w:r w:rsidRPr="00FA6920">
        <w:rPr>
          <w:sz w:val="28"/>
          <w:szCs w:val="28"/>
          <w:lang w:val="ru-RU" w:eastAsia="ru-RU"/>
        </w:rPr>
        <w:t>диаметром</w:t>
      </w:r>
      <w:r w:rsidRPr="00FA6920">
        <w:rPr>
          <w:rFonts w:ascii="Times" w:hAnsi="Times"/>
          <w:sz w:val="28"/>
          <w:szCs w:val="28"/>
          <w:lang w:val="ru-RU" w:eastAsia="ru-RU"/>
        </w:rPr>
        <w:t xml:space="preserve"> 9 </w:t>
      </w:r>
      <w:r w:rsidRPr="00FA6920">
        <w:rPr>
          <w:sz w:val="28"/>
          <w:szCs w:val="28"/>
          <w:lang w:val="ru-RU" w:eastAsia="ru-RU"/>
        </w:rPr>
        <w:t>м</w:t>
      </w:r>
      <w:r w:rsidRPr="00FA6920">
        <w:rPr>
          <w:rFonts w:ascii="Times" w:hAnsi="Times"/>
          <w:sz w:val="28"/>
          <w:szCs w:val="28"/>
          <w:lang w:val="ru-RU" w:eastAsia="ru-RU"/>
        </w:rPr>
        <w:t xml:space="preserve"> – 13 </w:t>
      </w:r>
      <w:r w:rsidRPr="00FA6920">
        <w:rPr>
          <w:sz w:val="28"/>
          <w:szCs w:val="28"/>
          <w:lang w:val="ru-RU" w:eastAsia="ru-RU"/>
        </w:rPr>
        <w:t>шт</w:t>
      </w:r>
      <w:r w:rsidRPr="00FA6920">
        <w:rPr>
          <w:rFonts w:ascii="Times" w:hAnsi="Times"/>
          <w:sz w:val="28"/>
          <w:szCs w:val="28"/>
          <w:lang w:val="ru-RU" w:eastAsia="ru-RU"/>
        </w:rPr>
        <w:t xml:space="preserve">. </w:t>
      </w:r>
      <w:r w:rsidRPr="00FA6920">
        <w:rPr>
          <w:sz w:val="28"/>
          <w:szCs w:val="28"/>
          <w:lang w:val="ru-RU" w:eastAsia="ru-RU"/>
        </w:rPr>
        <w:t>и</w:t>
      </w:r>
      <w:r w:rsidRPr="00FA6920">
        <w:rPr>
          <w:rFonts w:ascii="Times" w:hAnsi="Times"/>
          <w:sz w:val="28"/>
          <w:szCs w:val="28"/>
          <w:lang w:val="ru-RU" w:eastAsia="ru-RU"/>
        </w:rPr>
        <w:t xml:space="preserve"> </w:t>
      </w:r>
      <w:r w:rsidRPr="00FA6920">
        <w:rPr>
          <w:sz w:val="28"/>
          <w:szCs w:val="28"/>
          <w:lang w:val="ru-RU" w:eastAsia="ru-RU"/>
        </w:rPr>
        <w:t>радиальные</w:t>
      </w:r>
      <w:r w:rsidRPr="00FA6920">
        <w:rPr>
          <w:rFonts w:ascii="Times" w:hAnsi="Times"/>
          <w:sz w:val="28"/>
          <w:szCs w:val="28"/>
          <w:lang w:val="ru-RU" w:eastAsia="ru-RU"/>
        </w:rPr>
        <w:t xml:space="preserve"> </w:t>
      </w:r>
      <w:r w:rsidRPr="00FA6920">
        <w:rPr>
          <w:sz w:val="28"/>
          <w:szCs w:val="28"/>
          <w:lang w:val="ru-RU" w:eastAsia="ru-RU"/>
        </w:rPr>
        <w:t>диаметром</w:t>
      </w:r>
      <w:r w:rsidRPr="00FA6920">
        <w:rPr>
          <w:rFonts w:ascii="Times" w:hAnsi="Times"/>
          <w:sz w:val="28"/>
          <w:szCs w:val="28"/>
          <w:lang w:val="ru-RU" w:eastAsia="ru-RU"/>
        </w:rPr>
        <w:t xml:space="preserve"> 18 </w:t>
      </w:r>
      <w:r w:rsidRPr="00FA6920">
        <w:rPr>
          <w:sz w:val="28"/>
          <w:szCs w:val="28"/>
          <w:lang w:val="ru-RU" w:eastAsia="ru-RU"/>
        </w:rPr>
        <w:t>м</w:t>
      </w:r>
      <w:r w:rsidRPr="00FA6920">
        <w:rPr>
          <w:rFonts w:ascii="Times" w:hAnsi="Times"/>
          <w:sz w:val="28"/>
          <w:szCs w:val="28"/>
          <w:lang w:val="ru-RU" w:eastAsia="ru-RU"/>
        </w:rPr>
        <w:t xml:space="preserve"> </w:t>
      </w:r>
      <w:r w:rsidRPr="00FA6920">
        <w:rPr>
          <w:rFonts w:ascii="Times" w:hAnsi="Times" w:cs="Times"/>
          <w:sz w:val="28"/>
          <w:szCs w:val="28"/>
          <w:lang w:val="ru-RU" w:eastAsia="ru-RU"/>
        </w:rPr>
        <w:t>–</w:t>
      </w:r>
      <w:r w:rsidRPr="00FA6920">
        <w:rPr>
          <w:rFonts w:ascii="Times" w:hAnsi="Times"/>
          <w:sz w:val="28"/>
          <w:szCs w:val="28"/>
          <w:lang w:val="ru-RU" w:eastAsia="ru-RU"/>
        </w:rPr>
        <w:t xml:space="preserve"> 2 </w:t>
      </w:r>
      <w:r w:rsidRPr="00FA6920">
        <w:rPr>
          <w:sz w:val="28"/>
          <w:szCs w:val="28"/>
          <w:lang w:val="ru-RU" w:eastAsia="ru-RU"/>
        </w:rPr>
        <w:t>шт</w:t>
      </w:r>
      <w:r w:rsidRPr="00FA6920">
        <w:rPr>
          <w:rFonts w:ascii="Times" w:hAnsi="Times"/>
          <w:sz w:val="28"/>
          <w:szCs w:val="28"/>
          <w:lang w:val="ru-RU" w:eastAsia="ru-RU"/>
        </w:rPr>
        <w:t>.;</w:t>
      </w:r>
    </w:p>
    <w:p w14:paraId="11C7DF0C"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Контактные</w:t>
      </w:r>
      <w:r w:rsidRPr="00FA6920">
        <w:rPr>
          <w:rFonts w:ascii="Times" w:hAnsi="Times"/>
          <w:sz w:val="28"/>
          <w:szCs w:val="28"/>
          <w:lang w:val="ru-RU" w:eastAsia="ru-RU"/>
        </w:rPr>
        <w:t xml:space="preserve"> </w:t>
      </w:r>
      <w:r w:rsidRPr="00FA6920">
        <w:rPr>
          <w:sz w:val="28"/>
          <w:szCs w:val="28"/>
          <w:lang w:val="ru-RU" w:eastAsia="ru-RU"/>
        </w:rPr>
        <w:t>резервуары</w:t>
      </w:r>
      <w:r w:rsidRPr="00FA6920">
        <w:rPr>
          <w:rFonts w:ascii="Times" w:hAnsi="Times"/>
          <w:sz w:val="28"/>
          <w:szCs w:val="28"/>
          <w:lang w:val="ru-RU" w:eastAsia="ru-RU"/>
        </w:rPr>
        <w:t xml:space="preserve"> 14*14 </w:t>
      </w:r>
      <w:r w:rsidRPr="00FA6920">
        <w:rPr>
          <w:sz w:val="28"/>
          <w:szCs w:val="28"/>
          <w:lang w:val="ru-RU" w:eastAsia="ru-RU"/>
        </w:rPr>
        <w:t>м</w:t>
      </w:r>
      <w:r w:rsidRPr="00FA6920">
        <w:rPr>
          <w:rFonts w:ascii="Times" w:hAnsi="Times"/>
          <w:sz w:val="28"/>
          <w:szCs w:val="28"/>
          <w:lang w:val="ru-RU" w:eastAsia="ru-RU"/>
        </w:rPr>
        <w:t xml:space="preserve"> </w:t>
      </w:r>
      <w:r w:rsidRPr="00FA6920">
        <w:rPr>
          <w:rFonts w:ascii="Times" w:hAnsi="Times" w:cs="Times"/>
          <w:sz w:val="28"/>
          <w:szCs w:val="28"/>
          <w:lang w:val="ru-RU" w:eastAsia="ru-RU"/>
        </w:rPr>
        <w:t>–</w:t>
      </w:r>
      <w:r w:rsidRPr="00FA6920">
        <w:rPr>
          <w:rFonts w:ascii="Times" w:hAnsi="Times"/>
          <w:sz w:val="28"/>
          <w:szCs w:val="28"/>
          <w:lang w:val="ru-RU" w:eastAsia="ru-RU"/>
        </w:rPr>
        <w:t xml:space="preserve"> 3 </w:t>
      </w:r>
      <w:r w:rsidRPr="00FA6920">
        <w:rPr>
          <w:sz w:val="28"/>
          <w:szCs w:val="28"/>
          <w:lang w:val="ru-RU" w:eastAsia="ru-RU"/>
        </w:rPr>
        <w:t>шт</w:t>
      </w:r>
      <w:r w:rsidRPr="00FA6920">
        <w:rPr>
          <w:rFonts w:ascii="Times" w:hAnsi="Times"/>
          <w:sz w:val="28"/>
          <w:szCs w:val="28"/>
          <w:lang w:val="ru-RU" w:eastAsia="ru-RU"/>
        </w:rPr>
        <w:t>.;</w:t>
      </w:r>
    </w:p>
    <w:p w14:paraId="3BC496C4"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Воздуходувная</w:t>
      </w:r>
      <w:r w:rsidRPr="00FA6920">
        <w:rPr>
          <w:rFonts w:ascii="Times" w:hAnsi="Times"/>
          <w:sz w:val="28"/>
          <w:szCs w:val="28"/>
          <w:lang w:val="ru-RU" w:eastAsia="ru-RU"/>
        </w:rPr>
        <w:t xml:space="preserve"> </w:t>
      </w:r>
      <w:r w:rsidRPr="00FA6920">
        <w:rPr>
          <w:sz w:val="28"/>
          <w:szCs w:val="28"/>
          <w:lang w:val="ru-RU" w:eastAsia="ru-RU"/>
        </w:rPr>
        <w:t>станция</w:t>
      </w:r>
      <w:r w:rsidRPr="00FA6920">
        <w:rPr>
          <w:rFonts w:ascii="Times" w:hAnsi="Times"/>
          <w:sz w:val="28"/>
          <w:szCs w:val="28"/>
          <w:lang w:val="ru-RU" w:eastAsia="ru-RU"/>
        </w:rPr>
        <w:t xml:space="preserve">, </w:t>
      </w:r>
      <w:r w:rsidRPr="00FA6920">
        <w:rPr>
          <w:sz w:val="28"/>
          <w:szCs w:val="28"/>
          <w:lang w:val="ru-RU" w:eastAsia="ru-RU"/>
        </w:rPr>
        <w:t>совмещенная</w:t>
      </w:r>
      <w:r w:rsidRPr="00FA6920">
        <w:rPr>
          <w:rFonts w:ascii="Times" w:hAnsi="Times"/>
          <w:sz w:val="28"/>
          <w:szCs w:val="28"/>
          <w:lang w:val="ru-RU" w:eastAsia="ru-RU"/>
        </w:rPr>
        <w:t xml:space="preserve"> </w:t>
      </w:r>
      <w:r w:rsidRPr="00FA6920">
        <w:rPr>
          <w:sz w:val="28"/>
          <w:szCs w:val="28"/>
          <w:lang w:val="ru-RU" w:eastAsia="ru-RU"/>
        </w:rPr>
        <w:t>с</w:t>
      </w:r>
      <w:r w:rsidRPr="00FA6920">
        <w:rPr>
          <w:rFonts w:ascii="Times" w:hAnsi="Times"/>
          <w:sz w:val="28"/>
          <w:szCs w:val="28"/>
          <w:lang w:val="ru-RU" w:eastAsia="ru-RU"/>
        </w:rPr>
        <w:t xml:space="preserve"> </w:t>
      </w:r>
      <w:r w:rsidRPr="00FA6920">
        <w:rPr>
          <w:sz w:val="28"/>
          <w:szCs w:val="28"/>
          <w:lang w:val="ru-RU" w:eastAsia="ru-RU"/>
        </w:rPr>
        <w:t>насосной</w:t>
      </w:r>
      <w:r w:rsidRPr="00FA6920">
        <w:rPr>
          <w:rFonts w:ascii="Times" w:hAnsi="Times"/>
          <w:sz w:val="28"/>
          <w:szCs w:val="28"/>
          <w:lang w:val="ru-RU" w:eastAsia="ru-RU"/>
        </w:rPr>
        <w:t xml:space="preserve"> </w:t>
      </w:r>
      <w:r w:rsidRPr="00FA6920">
        <w:rPr>
          <w:sz w:val="28"/>
          <w:szCs w:val="28"/>
          <w:lang w:val="ru-RU" w:eastAsia="ru-RU"/>
        </w:rPr>
        <w:t>станцией</w:t>
      </w:r>
      <w:r w:rsidRPr="00FA6920">
        <w:rPr>
          <w:rFonts w:ascii="Times" w:hAnsi="Times"/>
          <w:sz w:val="28"/>
          <w:szCs w:val="28"/>
          <w:lang w:val="ru-RU" w:eastAsia="ru-RU"/>
        </w:rPr>
        <w:t xml:space="preserve"> </w:t>
      </w:r>
      <w:r w:rsidRPr="00FA6920">
        <w:rPr>
          <w:sz w:val="28"/>
          <w:szCs w:val="28"/>
          <w:lang w:val="ru-RU" w:eastAsia="ru-RU"/>
        </w:rPr>
        <w:t>перекачки</w:t>
      </w:r>
      <w:r w:rsidRPr="00FA6920">
        <w:rPr>
          <w:rFonts w:ascii="Times" w:hAnsi="Times"/>
          <w:sz w:val="28"/>
          <w:szCs w:val="28"/>
          <w:lang w:val="ru-RU" w:eastAsia="ru-RU"/>
        </w:rPr>
        <w:t xml:space="preserve"> </w:t>
      </w:r>
      <w:r w:rsidRPr="00FA6920">
        <w:rPr>
          <w:sz w:val="28"/>
          <w:szCs w:val="28"/>
          <w:lang w:val="ru-RU" w:eastAsia="ru-RU"/>
        </w:rPr>
        <w:t>циркуляционного</w:t>
      </w:r>
      <w:r w:rsidRPr="00FA6920">
        <w:rPr>
          <w:rFonts w:ascii="Times" w:hAnsi="Times"/>
          <w:sz w:val="28"/>
          <w:szCs w:val="28"/>
          <w:lang w:val="ru-RU" w:eastAsia="ru-RU"/>
        </w:rPr>
        <w:t xml:space="preserve"> </w:t>
      </w:r>
      <w:r w:rsidRPr="00FA6920">
        <w:rPr>
          <w:sz w:val="28"/>
          <w:szCs w:val="28"/>
          <w:lang w:val="ru-RU" w:eastAsia="ru-RU"/>
        </w:rPr>
        <w:t>активного</w:t>
      </w:r>
      <w:r w:rsidRPr="00FA6920">
        <w:rPr>
          <w:rFonts w:ascii="Times" w:hAnsi="Times"/>
          <w:sz w:val="28"/>
          <w:szCs w:val="28"/>
          <w:lang w:val="ru-RU" w:eastAsia="ru-RU"/>
        </w:rPr>
        <w:t xml:space="preserve"> </w:t>
      </w:r>
      <w:r w:rsidRPr="00FA6920">
        <w:rPr>
          <w:sz w:val="28"/>
          <w:szCs w:val="28"/>
          <w:lang w:val="ru-RU" w:eastAsia="ru-RU"/>
        </w:rPr>
        <w:t>ила</w:t>
      </w:r>
      <w:r w:rsidRPr="00FA6920">
        <w:rPr>
          <w:rFonts w:ascii="Times" w:hAnsi="Times"/>
          <w:sz w:val="28"/>
          <w:szCs w:val="28"/>
          <w:lang w:val="ru-RU" w:eastAsia="ru-RU"/>
        </w:rPr>
        <w:t>;</w:t>
      </w:r>
    </w:p>
    <w:p w14:paraId="7FD8BB03"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Песковые</w:t>
      </w:r>
      <w:r w:rsidRPr="00FA6920">
        <w:rPr>
          <w:rFonts w:ascii="Times" w:hAnsi="Times"/>
          <w:sz w:val="28"/>
          <w:szCs w:val="28"/>
          <w:lang w:val="ru-RU" w:eastAsia="ru-RU"/>
        </w:rPr>
        <w:t xml:space="preserve"> </w:t>
      </w:r>
      <w:r w:rsidRPr="00FA6920">
        <w:rPr>
          <w:sz w:val="28"/>
          <w:szCs w:val="28"/>
          <w:lang w:val="ru-RU" w:eastAsia="ru-RU"/>
        </w:rPr>
        <w:t>площадки</w:t>
      </w:r>
      <w:r w:rsidRPr="00FA6920">
        <w:rPr>
          <w:rFonts w:ascii="Times" w:hAnsi="Times"/>
          <w:sz w:val="28"/>
          <w:szCs w:val="28"/>
          <w:lang w:val="ru-RU" w:eastAsia="ru-RU"/>
        </w:rPr>
        <w:t xml:space="preserve"> </w:t>
      </w:r>
      <w:r w:rsidRPr="00FA6920">
        <w:rPr>
          <w:rFonts w:ascii="Times" w:hAnsi="Times" w:cs="Times"/>
          <w:sz w:val="28"/>
          <w:szCs w:val="28"/>
          <w:lang w:val="ru-RU" w:eastAsia="ru-RU"/>
        </w:rPr>
        <w:t>–</w:t>
      </w:r>
      <w:r w:rsidRPr="00FA6920">
        <w:rPr>
          <w:rFonts w:ascii="Times" w:hAnsi="Times"/>
          <w:sz w:val="28"/>
          <w:szCs w:val="28"/>
          <w:lang w:val="ru-RU" w:eastAsia="ru-RU"/>
        </w:rPr>
        <w:t xml:space="preserve"> 3 </w:t>
      </w:r>
      <w:r w:rsidRPr="00FA6920">
        <w:rPr>
          <w:sz w:val="28"/>
          <w:szCs w:val="28"/>
          <w:lang w:val="ru-RU" w:eastAsia="ru-RU"/>
        </w:rPr>
        <w:t>шт</w:t>
      </w:r>
      <w:r w:rsidRPr="00FA6920">
        <w:rPr>
          <w:rFonts w:ascii="Times" w:hAnsi="Times"/>
          <w:sz w:val="28"/>
          <w:szCs w:val="28"/>
          <w:lang w:val="ru-RU" w:eastAsia="ru-RU"/>
        </w:rPr>
        <w:t>.;</w:t>
      </w:r>
    </w:p>
    <w:p w14:paraId="388B4BD0"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Насосная</w:t>
      </w:r>
      <w:r w:rsidRPr="00FA6920">
        <w:rPr>
          <w:rFonts w:ascii="Times" w:hAnsi="Times"/>
          <w:sz w:val="28"/>
          <w:szCs w:val="28"/>
          <w:lang w:val="ru-RU" w:eastAsia="ru-RU"/>
        </w:rPr>
        <w:t xml:space="preserve"> </w:t>
      </w:r>
      <w:r w:rsidRPr="00FA6920">
        <w:rPr>
          <w:sz w:val="28"/>
          <w:szCs w:val="28"/>
          <w:lang w:val="ru-RU" w:eastAsia="ru-RU"/>
        </w:rPr>
        <w:t>станция</w:t>
      </w:r>
      <w:r w:rsidRPr="00FA6920">
        <w:rPr>
          <w:rFonts w:ascii="Times" w:hAnsi="Times"/>
          <w:sz w:val="28"/>
          <w:szCs w:val="28"/>
          <w:lang w:val="ru-RU" w:eastAsia="ru-RU"/>
        </w:rPr>
        <w:t xml:space="preserve"> </w:t>
      </w:r>
      <w:r w:rsidRPr="00FA6920">
        <w:rPr>
          <w:sz w:val="28"/>
          <w:szCs w:val="28"/>
          <w:lang w:val="ru-RU" w:eastAsia="ru-RU"/>
        </w:rPr>
        <w:t>дренажных</w:t>
      </w:r>
      <w:r w:rsidRPr="00FA6920">
        <w:rPr>
          <w:rFonts w:ascii="Times" w:hAnsi="Times"/>
          <w:sz w:val="28"/>
          <w:szCs w:val="28"/>
          <w:lang w:val="ru-RU" w:eastAsia="ru-RU"/>
        </w:rPr>
        <w:t xml:space="preserve"> </w:t>
      </w:r>
      <w:r w:rsidRPr="00FA6920">
        <w:rPr>
          <w:sz w:val="28"/>
          <w:szCs w:val="28"/>
          <w:lang w:val="ru-RU" w:eastAsia="ru-RU"/>
        </w:rPr>
        <w:t>и</w:t>
      </w:r>
      <w:r w:rsidRPr="00FA6920">
        <w:rPr>
          <w:rFonts w:ascii="Times" w:hAnsi="Times"/>
          <w:sz w:val="28"/>
          <w:szCs w:val="28"/>
          <w:lang w:val="ru-RU" w:eastAsia="ru-RU"/>
        </w:rPr>
        <w:t xml:space="preserve"> </w:t>
      </w:r>
      <w:r w:rsidRPr="00FA6920">
        <w:rPr>
          <w:sz w:val="28"/>
          <w:szCs w:val="28"/>
          <w:lang w:val="ru-RU" w:eastAsia="ru-RU"/>
        </w:rPr>
        <w:t>хоз</w:t>
      </w:r>
      <w:r w:rsidRPr="00FA6920">
        <w:rPr>
          <w:rFonts w:ascii="Times" w:hAnsi="Times"/>
          <w:sz w:val="28"/>
          <w:szCs w:val="28"/>
          <w:lang w:val="ru-RU" w:eastAsia="ru-RU"/>
        </w:rPr>
        <w:t xml:space="preserve">. </w:t>
      </w:r>
      <w:r w:rsidRPr="00FA6920">
        <w:rPr>
          <w:sz w:val="28"/>
          <w:szCs w:val="28"/>
          <w:lang w:val="ru-RU" w:eastAsia="ru-RU"/>
        </w:rPr>
        <w:t>бытовых</w:t>
      </w:r>
      <w:r w:rsidRPr="00FA6920">
        <w:rPr>
          <w:rFonts w:ascii="Times" w:hAnsi="Times"/>
          <w:sz w:val="28"/>
          <w:szCs w:val="28"/>
          <w:lang w:val="ru-RU" w:eastAsia="ru-RU"/>
        </w:rPr>
        <w:t xml:space="preserve"> </w:t>
      </w:r>
      <w:r w:rsidRPr="00FA6920">
        <w:rPr>
          <w:sz w:val="28"/>
          <w:szCs w:val="28"/>
          <w:lang w:val="ru-RU" w:eastAsia="ru-RU"/>
        </w:rPr>
        <w:t>вод</w:t>
      </w:r>
      <w:r w:rsidRPr="00FA6920">
        <w:rPr>
          <w:rFonts w:ascii="Times" w:hAnsi="Times"/>
          <w:sz w:val="28"/>
          <w:szCs w:val="28"/>
          <w:lang w:val="ru-RU" w:eastAsia="ru-RU"/>
        </w:rPr>
        <w:t>;</w:t>
      </w:r>
    </w:p>
    <w:p w14:paraId="52E84FCA"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Насосная</w:t>
      </w:r>
      <w:r w:rsidRPr="00FA6920">
        <w:rPr>
          <w:rFonts w:ascii="Times" w:hAnsi="Times"/>
          <w:sz w:val="28"/>
          <w:szCs w:val="28"/>
          <w:lang w:val="ru-RU" w:eastAsia="ru-RU"/>
        </w:rPr>
        <w:t xml:space="preserve"> </w:t>
      </w:r>
      <w:r w:rsidRPr="00FA6920">
        <w:rPr>
          <w:sz w:val="28"/>
          <w:szCs w:val="28"/>
          <w:lang w:val="ru-RU" w:eastAsia="ru-RU"/>
        </w:rPr>
        <w:t>станция</w:t>
      </w:r>
      <w:r w:rsidRPr="00FA6920">
        <w:rPr>
          <w:rFonts w:ascii="Times" w:hAnsi="Times"/>
          <w:sz w:val="28"/>
          <w:szCs w:val="28"/>
          <w:lang w:val="ru-RU" w:eastAsia="ru-RU"/>
        </w:rPr>
        <w:t xml:space="preserve"> </w:t>
      </w:r>
      <w:r w:rsidRPr="00FA6920">
        <w:rPr>
          <w:sz w:val="28"/>
          <w:szCs w:val="28"/>
          <w:lang w:val="ru-RU" w:eastAsia="ru-RU"/>
        </w:rPr>
        <w:t>сырого</w:t>
      </w:r>
      <w:r w:rsidRPr="00FA6920">
        <w:rPr>
          <w:rFonts w:ascii="Times" w:hAnsi="Times"/>
          <w:sz w:val="28"/>
          <w:szCs w:val="28"/>
          <w:lang w:val="ru-RU" w:eastAsia="ru-RU"/>
        </w:rPr>
        <w:t xml:space="preserve"> </w:t>
      </w:r>
      <w:r w:rsidRPr="00FA6920">
        <w:rPr>
          <w:sz w:val="28"/>
          <w:szCs w:val="28"/>
          <w:lang w:val="ru-RU" w:eastAsia="ru-RU"/>
        </w:rPr>
        <w:t>осадка</w:t>
      </w:r>
      <w:r w:rsidRPr="00FA6920">
        <w:rPr>
          <w:rFonts w:ascii="Times" w:hAnsi="Times"/>
          <w:sz w:val="28"/>
          <w:szCs w:val="28"/>
          <w:lang w:val="ru-RU" w:eastAsia="ru-RU"/>
        </w:rPr>
        <w:t xml:space="preserve"> </w:t>
      </w:r>
      <w:r w:rsidRPr="00FA6920">
        <w:rPr>
          <w:sz w:val="28"/>
          <w:szCs w:val="28"/>
          <w:lang w:val="ru-RU" w:eastAsia="ru-RU"/>
        </w:rPr>
        <w:t>и</w:t>
      </w:r>
      <w:r w:rsidRPr="00FA6920">
        <w:rPr>
          <w:rFonts w:ascii="Times" w:hAnsi="Times"/>
          <w:sz w:val="28"/>
          <w:szCs w:val="28"/>
          <w:lang w:val="ru-RU" w:eastAsia="ru-RU"/>
        </w:rPr>
        <w:t xml:space="preserve"> </w:t>
      </w:r>
      <w:r w:rsidRPr="00FA6920">
        <w:rPr>
          <w:sz w:val="28"/>
          <w:szCs w:val="28"/>
          <w:lang w:val="ru-RU" w:eastAsia="ru-RU"/>
        </w:rPr>
        <w:t>избыточного</w:t>
      </w:r>
      <w:r w:rsidRPr="00FA6920">
        <w:rPr>
          <w:rFonts w:ascii="Times" w:hAnsi="Times"/>
          <w:sz w:val="28"/>
          <w:szCs w:val="28"/>
          <w:lang w:val="ru-RU" w:eastAsia="ru-RU"/>
        </w:rPr>
        <w:t xml:space="preserve"> </w:t>
      </w:r>
      <w:r w:rsidRPr="00FA6920">
        <w:rPr>
          <w:sz w:val="28"/>
          <w:szCs w:val="28"/>
          <w:lang w:val="ru-RU" w:eastAsia="ru-RU"/>
        </w:rPr>
        <w:t>активного</w:t>
      </w:r>
      <w:r w:rsidRPr="00FA6920">
        <w:rPr>
          <w:rFonts w:ascii="Times" w:hAnsi="Times"/>
          <w:sz w:val="28"/>
          <w:szCs w:val="28"/>
          <w:lang w:val="ru-RU" w:eastAsia="ru-RU"/>
        </w:rPr>
        <w:t xml:space="preserve"> </w:t>
      </w:r>
      <w:r w:rsidRPr="00FA6920">
        <w:rPr>
          <w:sz w:val="28"/>
          <w:szCs w:val="28"/>
          <w:lang w:val="ru-RU" w:eastAsia="ru-RU"/>
        </w:rPr>
        <w:t>ила</w:t>
      </w:r>
      <w:r w:rsidRPr="00FA6920">
        <w:rPr>
          <w:rFonts w:ascii="Times" w:hAnsi="Times"/>
          <w:sz w:val="28"/>
          <w:szCs w:val="28"/>
          <w:lang w:val="ru-RU" w:eastAsia="ru-RU"/>
        </w:rPr>
        <w:t>;</w:t>
      </w:r>
    </w:p>
    <w:p w14:paraId="3549E16F"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Иловые</w:t>
      </w:r>
      <w:r w:rsidRPr="00FA6920">
        <w:rPr>
          <w:rFonts w:ascii="Times" w:hAnsi="Times"/>
          <w:sz w:val="28"/>
          <w:szCs w:val="28"/>
          <w:lang w:val="ru-RU" w:eastAsia="ru-RU"/>
        </w:rPr>
        <w:t xml:space="preserve"> </w:t>
      </w:r>
      <w:r w:rsidRPr="00FA6920">
        <w:rPr>
          <w:sz w:val="28"/>
          <w:szCs w:val="28"/>
          <w:lang w:val="ru-RU" w:eastAsia="ru-RU"/>
        </w:rPr>
        <w:t>площадки</w:t>
      </w:r>
      <w:r w:rsidRPr="00FA6920">
        <w:rPr>
          <w:rFonts w:ascii="Times" w:hAnsi="Times"/>
          <w:sz w:val="28"/>
          <w:szCs w:val="28"/>
          <w:lang w:val="ru-RU" w:eastAsia="ru-RU"/>
        </w:rPr>
        <w:t>;</w:t>
      </w:r>
    </w:p>
    <w:p w14:paraId="6E5A2C20"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Площадки</w:t>
      </w:r>
      <w:r w:rsidRPr="00FA6920">
        <w:rPr>
          <w:rFonts w:ascii="Times" w:hAnsi="Times"/>
          <w:sz w:val="28"/>
          <w:szCs w:val="28"/>
          <w:lang w:val="ru-RU" w:eastAsia="ru-RU"/>
        </w:rPr>
        <w:t xml:space="preserve"> </w:t>
      </w:r>
      <w:r w:rsidRPr="00FA6920">
        <w:rPr>
          <w:sz w:val="28"/>
          <w:szCs w:val="28"/>
          <w:lang w:val="ru-RU" w:eastAsia="ru-RU"/>
        </w:rPr>
        <w:t>для</w:t>
      </w:r>
      <w:r w:rsidRPr="00FA6920">
        <w:rPr>
          <w:rFonts w:ascii="Times" w:hAnsi="Times"/>
          <w:sz w:val="28"/>
          <w:szCs w:val="28"/>
          <w:lang w:val="ru-RU" w:eastAsia="ru-RU"/>
        </w:rPr>
        <w:t xml:space="preserve"> </w:t>
      </w:r>
      <w:r w:rsidRPr="00FA6920">
        <w:rPr>
          <w:sz w:val="28"/>
          <w:szCs w:val="28"/>
          <w:lang w:val="ru-RU" w:eastAsia="ru-RU"/>
        </w:rPr>
        <w:t>осадка</w:t>
      </w:r>
      <w:r w:rsidRPr="00FA6920">
        <w:rPr>
          <w:rFonts w:ascii="Times" w:hAnsi="Times"/>
          <w:sz w:val="28"/>
          <w:szCs w:val="28"/>
          <w:lang w:val="ru-RU" w:eastAsia="ru-RU"/>
        </w:rPr>
        <w:t xml:space="preserve"> </w:t>
      </w:r>
      <w:r w:rsidRPr="00FA6920">
        <w:rPr>
          <w:sz w:val="28"/>
          <w:szCs w:val="28"/>
          <w:lang w:val="ru-RU" w:eastAsia="ru-RU"/>
        </w:rPr>
        <w:t>и</w:t>
      </w:r>
      <w:r w:rsidRPr="00FA6920">
        <w:rPr>
          <w:rFonts w:ascii="Times" w:hAnsi="Times"/>
          <w:sz w:val="28"/>
          <w:szCs w:val="28"/>
          <w:lang w:val="ru-RU" w:eastAsia="ru-RU"/>
        </w:rPr>
        <w:t xml:space="preserve"> </w:t>
      </w:r>
      <w:r w:rsidRPr="00FA6920">
        <w:rPr>
          <w:sz w:val="28"/>
          <w:szCs w:val="28"/>
          <w:lang w:val="ru-RU" w:eastAsia="ru-RU"/>
        </w:rPr>
        <w:t>избыточного</w:t>
      </w:r>
      <w:r w:rsidRPr="00FA6920">
        <w:rPr>
          <w:rFonts w:ascii="Times" w:hAnsi="Times"/>
          <w:sz w:val="28"/>
          <w:szCs w:val="28"/>
          <w:lang w:val="ru-RU" w:eastAsia="ru-RU"/>
        </w:rPr>
        <w:t xml:space="preserve"> </w:t>
      </w:r>
      <w:r w:rsidRPr="00FA6920">
        <w:rPr>
          <w:sz w:val="28"/>
          <w:szCs w:val="28"/>
          <w:lang w:val="ru-RU" w:eastAsia="ru-RU"/>
        </w:rPr>
        <w:t>активного</w:t>
      </w:r>
      <w:r w:rsidRPr="00FA6920">
        <w:rPr>
          <w:rFonts w:ascii="Times" w:hAnsi="Times"/>
          <w:sz w:val="28"/>
          <w:szCs w:val="28"/>
          <w:lang w:val="ru-RU" w:eastAsia="ru-RU"/>
        </w:rPr>
        <w:t xml:space="preserve"> </w:t>
      </w:r>
      <w:r w:rsidRPr="00FA6920">
        <w:rPr>
          <w:sz w:val="28"/>
          <w:szCs w:val="28"/>
          <w:lang w:val="ru-RU" w:eastAsia="ru-RU"/>
        </w:rPr>
        <w:t>ила</w:t>
      </w:r>
      <w:r w:rsidRPr="00FA6920">
        <w:rPr>
          <w:rFonts w:ascii="Times" w:hAnsi="Times"/>
          <w:sz w:val="28"/>
          <w:szCs w:val="28"/>
          <w:lang w:val="ru-RU" w:eastAsia="ru-RU"/>
        </w:rPr>
        <w:t>;</w:t>
      </w:r>
    </w:p>
    <w:p w14:paraId="145BA86F" w14:textId="77777777" w:rsidR="00ED2AA6" w:rsidRPr="00FA6920" w:rsidRDefault="00ED2AA6" w:rsidP="006F2EB1">
      <w:pPr>
        <w:widowControl/>
        <w:numPr>
          <w:ilvl w:val="0"/>
          <w:numId w:val="23"/>
        </w:numPr>
        <w:spacing w:after="200" w:line="360" w:lineRule="auto"/>
        <w:ind w:left="0" w:firstLine="284"/>
        <w:contextualSpacing/>
        <w:jc w:val="both"/>
        <w:rPr>
          <w:rFonts w:ascii="Times" w:hAnsi="Times"/>
          <w:sz w:val="28"/>
          <w:szCs w:val="28"/>
          <w:lang w:val="ru-RU" w:eastAsia="ru-RU"/>
        </w:rPr>
      </w:pPr>
      <w:r w:rsidRPr="00FA6920">
        <w:rPr>
          <w:sz w:val="28"/>
          <w:szCs w:val="28"/>
          <w:lang w:val="ru-RU" w:eastAsia="ru-RU"/>
        </w:rPr>
        <w:t>Биопруды</w:t>
      </w:r>
      <w:r w:rsidRPr="00FA6920">
        <w:rPr>
          <w:rFonts w:ascii="Times" w:hAnsi="Times"/>
          <w:sz w:val="28"/>
          <w:szCs w:val="28"/>
          <w:lang w:val="ru-RU" w:eastAsia="ru-RU"/>
        </w:rPr>
        <w:t xml:space="preserve"> 3 </w:t>
      </w:r>
      <w:r w:rsidRPr="00FA6920">
        <w:rPr>
          <w:sz w:val="28"/>
          <w:szCs w:val="28"/>
          <w:lang w:val="ru-RU" w:eastAsia="ru-RU"/>
        </w:rPr>
        <w:t>коридора</w:t>
      </w:r>
      <w:r w:rsidRPr="00FA6920">
        <w:rPr>
          <w:rFonts w:ascii="Times" w:hAnsi="Times"/>
          <w:sz w:val="28"/>
          <w:szCs w:val="28"/>
          <w:lang w:val="ru-RU" w:eastAsia="ru-RU"/>
        </w:rPr>
        <w:t xml:space="preserve"> </w:t>
      </w:r>
      <w:r w:rsidRPr="00FA6920">
        <w:rPr>
          <w:sz w:val="28"/>
          <w:szCs w:val="28"/>
          <w:lang w:val="ru-RU" w:eastAsia="ru-RU"/>
        </w:rPr>
        <w:t>размером</w:t>
      </w:r>
      <w:r w:rsidRPr="00FA6920">
        <w:rPr>
          <w:rFonts w:ascii="Times" w:hAnsi="Times"/>
          <w:sz w:val="28"/>
          <w:szCs w:val="28"/>
          <w:lang w:val="ru-RU" w:eastAsia="ru-RU"/>
        </w:rPr>
        <w:t xml:space="preserve"> 280*36*2 м </w:t>
      </w:r>
      <w:r w:rsidRPr="00FA6920">
        <w:rPr>
          <w:sz w:val="28"/>
          <w:szCs w:val="28"/>
          <w:lang w:val="ru-RU" w:eastAsia="ru-RU"/>
        </w:rPr>
        <w:t>каждый</w:t>
      </w:r>
      <w:r w:rsidRPr="00FA6920">
        <w:rPr>
          <w:rFonts w:ascii="Times" w:hAnsi="Times"/>
          <w:sz w:val="28"/>
          <w:szCs w:val="28"/>
          <w:lang w:val="ru-RU" w:eastAsia="ru-RU"/>
        </w:rPr>
        <w:t>.</w:t>
      </w:r>
    </w:p>
    <w:p w14:paraId="1B5977E1" w14:textId="77777777" w:rsidR="00ED2AA6" w:rsidRPr="00FA6920" w:rsidRDefault="00ED2AA6" w:rsidP="00ED2AA6">
      <w:pPr>
        <w:widowControl/>
        <w:spacing w:line="360" w:lineRule="auto"/>
        <w:ind w:left="630"/>
        <w:jc w:val="center"/>
        <w:rPr>
          <w:rFonts w:ascii="Times" w:hAnsi="Times"/>
          <w:b/>
          <w:sz w:val="28"/>
          <w:szCs w:val="28"/>
          <w:lang w:val="ru-RU" w:eastAsia="ru-RU"/>
        </w:rPr>
      </w:pPr>
      <w:r w:rsidRPr="00FA6920">
        <w:rPr>
          <w:b/>
          <w:sz w:val="28"/>
          <w:szCs w:val="28"/>
          <w:lang w:val="ru-RU" w:eastAsia="ru-RU"/>
        </w:rPr>
        <w:t>Механический</w:t>
      </w:r>
      <w:r w:rsidRPr="00FA6920">
        <w:rPr>
          <w:rFonts w:ascii="Times" w:hAnsi="Times"/>
          <w:b/>
          <w:sz w:val="28"/>
          <w:szCs w:val="28"/>
          <w:lang w:val="ru-RU" w:eastAsia="ru-RU"/>
        </w:rPr>
        <w:t xml:space="preserve"> </w:t>
      </w:r>
      <w:r w:rsidRPr="00FA6920">
        <w:rPr>
          <w:b/>
          <w:sz w:val="28"/>
          <w:szCs w:val="28"/>
          <w:lang w:val="ru-RU" w:eastAsia="ru-RU"/>
        </w:rPr>
        <w:t>этап</w:t>
      </w:r>
    </w:p>
    <w:p w14:paraId="5258A623" w14:textId="77777777" w:rsidR="00ED2AA6" w:rsidRPr="00FA6920" w:rsidRDefault="00ED2AA6" w:rsidP="00ED2AA6">
      <w:pPr>
        <w:widowControl/>
        <w:spacing w:line="360" w:lineRule="auto"/>
        <w:ind w:left="210"/>
        <w:jc w:val="both"/>
        <w:rPr>
          <w:rFonts w:ascii="Times" w:hAnsi="Times"/>
          <w:sz w:val="16"/>
          <w:szCs w:val="16"/>
          <w:lang w:val="ru-RU" w:eastAsia="ru-RU"/>
        </w:rPr>
      </w:pPr>
    </w:p>
    <w:p w14:paraId="2DEA7DC8" w14:textId="77777777" w:rsidR="00ED2AA6" w:rsidRPr="00FA6920" w:rsidRDefault="00ED2AA6" w:rsidP="00ED2AA6">
      <w:pPr>
        <w:widowControl/>
        <w:spacing w:line="360" w:lineRule="auto"/>
        <w:ind w:firstLine="709"/>
        <w:jc w:val="both"/>
        <w:rPr>
          <w:rFonts w:ascii="Times" w:hAnsi="Times"/>
          <w:sz w:val="28"/>
          <w:szCs w:val="28"/>
          <w:lang w:val="ru-RU" w:eastAsia="ru-RU"/>
        </w:rPr>
      </w:pPr>
      <w:r w:rsidRPr="00FA6920">
        <w:rPr>
          <w:sz w:val="28"/>
          <w:szCs w:val="28"/>
          <w:lang w:val="ru-RU" w:eastAsia="ru-RU"/>
        </w:rPr>
        <w:t>Производится</w:t>
      </w:r>
      <w:r w:rsidRPr="00FA6920">
        <w:rPr>
          <w:rFonts w:ascii="Times" w:hAnsi="Times"/>
          <w:sz w:val="28"/>
          <w:szCs w:val="28"/>
          <w:lang w:val="ru-RU" w:eastAsia="ru-RU"/>
        </w:rPr>
        <w:t xml:space="preserve"> </w:t>
      </w:r>
      <w:r w:rsidRPr="00FA6920">
        <w:rPr>
          <w:sz w:val="28"/>
          <w:szCs w:val="28"/>
          <w:lang w:val="ru-RU" w:eastAsia="ru-RU"/>
        </w:rPr>
        <w:t>предварительная</w:t>
      </w:r>
      <w:r w:rsidRPr="00FA6920">
        <w:rPr>
          <w:rFonts w:ascii="Times" w:hAnsi="Times"/>
          <w:sz w:val="28"/>
          <w:szCs w:val="28"/>
          <w:lang w:val="ru-RU" w:eastAsia="ru-RU"/>
        </w:rPr>
        <w:t xml:space="preserve"> </w:t>
      </w:r>
      <w:r w:rsidRPr="00FA6920">
        <w:rPr>
          <w:sz w:val="28"/>
          <w:szCs w:val="28"/>
          <w:lang w:val="ru-RU" w:eastAsia="ru-RU"/>
        </w:rPr>
        <w:t>очистка</w:t>
      </w:r>
      <w:r w:rsidRPr="00FA6920">
        <w:rPr>
          <w:rFonts w:ascii="Times" w:hAnsi="Times"/>
          <w:sz w:val="28"/>
          <w:szCs w:val="28"/>
          <w:lang w:val="ru-RU" w:eastAsia="ru-RU"/>
        </w:rPr>
        <w:t xml:space="preserve"> </w:t>
      </w:r>
      <w:r w:rsidRPr="00FA6920">
        <w:rPr>
          <w:sz w:val="28"/>
          <w:szCs w:val="28"/>
          <w:lang w:val="ru-RU" w:eastAsia="ru-RU"/>
        </w:rPr>
        <w:t>поступающих</w:t>
      </w:r>
      <w:r w:rsidRPr="00FA6920">
        <w:rPr>
          <w:rFonts w:ascii="Times" w:hAnsi="Times"/>
          <w:sz w:val="28"/>
          <w:szCs w:val="28"/>
          <w:lang w:val="ru-RU" w:eastAsia="ru-RU"/>
        </w:rPr>
        <w:t xml:space="preserve"> </w:t>
      </w:r>
      <w:r w:rsidRPr="00FA6920">
        <w:rPr>
          <w:sz w:val="28"/>
          <w:szCs w:val="28"/>
          <w:lang w:val="ru-RU" w:eastAsia="ru-RU"/>
        </w:rPr>
        <w:t>на</w:t>
      </w:r>
      <w:r w:rsidRPr="00FA6920">
        <w:rPr>
          <w:rFonts w:ascii="Times" w:hAnsi="Times"/>
          <w:sz w:val="28"/>
          <w:szCs w:val="28"/>
          <w:lang w:val="ru-RU" w:eastAsia="ru-RU"/>
        </w:rPr>
        <w:t xml:space="preserve"> </w:t>
      </w:r>
      <w:r w:rsidRPr="00FA6920">
        <w:rPr>
          <w:sz w:val="28"/>
          <w:szCs w:val="28"/>
          <w:lang w:val="ru-RU" w:eastAsia="ru-RU"/>
        </w:rPr>
        <w:t>очистные</w:t>
      </w:r>
      <w:r w:rsidRPr="00FA6920">
        <w:rPr>
          <w:rFonts w:ascii="Times" w:hAnsi="Times"/>
          <w:sz w:val="28"/>
          <w:szCs w:val="28"/>
          <w:lang w:val="ru-RU" w:eastAsia="ru-RU"/>
        </w:rPr>
        <w:t xml:space="preserve"> </w:t>
      </w:r>
      <w:r w:rsidRPr="00FA6920">
        <w:rPr>
          <w:sz w:val="28"/>
          <w:szCs w:val="28"/>
          <w:lang w:val="ru-RU" w:eastAsia="ru-RU"/>
        </w:rPr>
        <w:t>сооружения</w:t>
      </w:r>
      <w:r w:rsidRPr="00FA6920">
        <w:rPr>
          <w:rFonts w:ascii="Times" w:hAnsi="Times"/>
          <w:sz w:val="28"/>
          <w:szCs w:val="28"/>
          <w:lang w:val="ru-RU" w:eastAsia="ru-RU"/>
        </w:rPr>
        <w:t xml:space="preserve"> </w:t>
      </w:r>
      <w:r w:rsidRPr="00FA6920">
        <w:rPr>
          <w:sz w:val="28"/>
          <w:szCs w:val="28"/>
          <w:lang w:val="ru-RU" w:eastAsia="ru-RU"/>
        </w:rPr>
        <w:t>сточных</w:t>
      </w:r>
      <w:r w:rsidRPr="00FA6920">
        <w:rPr>
          <w:rFonts w:ascii="Times" w:hAnsi="Times"/>
          <w:sz w:val="28"/>
          <w:szCs w:val="28"/>
          <w:lang w:val="ru-RU" w:eastAsia="ru-RU"/>
        </w:rPr>
        <w:t xml:space="preserve"> </w:t>
      </w:r>
      <w:r w:rsidRPr="00FA6920">
        <w:rPr>
          <w:sz w:val="28"/>
          <w:szCs w:val="28"/>
          <w:lang w:val="ru-RU" w:eastAsia="ru-RU"/>
        </w:rPr>
        <w:t>вод</w:t>
      </w:r>
      <w:r w:rsidRPr="00FA6920">
        <w:rPr>
          <w:rFonts w:ascii="Times" w:hAnsi="Times"/>
          <w:sz w:val="28"/>
          <w:szCs w:val="28"/>
          <w:lang w:val="ru-RU" w:eastAsia="ru-RU"/>
        </w:rPr>
        <w:t xml:space="preserve"> </w:t>
      </w:r>
      <w:r w:rsidRPr="00FA6920">
        <w:rPr>
          <w:sz w:val="28"/>
          <w:szCs w:val="28"/>
          <w:lang w:val="ru-RU" w:eastAsia="ru-RU"/>
        </w:rPr>
        <w:t>с</w:t>
      </w:r>
      <w:r w:rsidRPr="00FA6920">
        <w:rPr>
          <w:rFonts w:ascii="Times" w:hAnsi="Times"/>
          <w:sz w:val="28"/>
          <w:szCs w:val="28"/>
          <w:lang w:val="ru-RU" w:eastAsia="ru-RU"/>
        </w:rPr>
        <w:t xml:space="preserve"> </w:t>
      </w:r>
      <w:r w:rsidRPr="00FA6920">
        <w:rPr>
          <w:sz w:val="28"/>
          <w:szCs w:val="28"/>
          <w:lang w:val="ru-RU" w:eastAsia="ru-RU"/>
        </w:rPr>
        <w:t>целью</w:t>
      </w:r>
      <w:r w:rsidRPr="00FA6920">
        <w:rPr>
          <w:rFonts w:ascii="Times" w:hAnsi="Times"/>
          <w:sz w:val="28"/>
          <w:szCs w:val="28"/>
          <w:lang w:val="ru-RU" w:eastAsia="ru-RU"/>
        </w:rPr>
        <w:t xml:space="preserve"> </w:t>
      </w:r>
      <w:r w:rsidRPr="00FA6920">
        <w:rPr>
          <w:sz w:val="28"/>
          <w:szCs w:val="28"/>
          <w:lang w:val="ru-RU" w:eastAsia="ru-RU"/>
        </w:rPr>
        <w:t>подготовки</w:t>
      </w:r>
      <w:r w:rsidRPr="00FA6920">
        <w:rPr>
          <w:rFonts w:ascii="Times" w:hAnsi="Times"/>
          <w:sz w:val="28"/>
          <w:szCs w:val="28"/>
          <w:lang w:val="ru-RU" w:eastAsia="ru-RU"/>
        </w:rPr>
        <w:t xml:space="preserve"> </w:t>
      </w:r>
      <w:r w:rsidRPr="00FA6920">
        <w:rPr>
          <w:sz w:val="28"/>
          <w:szCs w:val="28"/>
          <w:lang w:val="ru-RU" w:eastAsia="ru-RU"/>
        </w:rPr>
        <w:t>их</w:t>
      </w:r>
      <w:r w:rsidRPr="00FA6920">
        <w:rPr>
          <w:rFonts w:ascii="Times" w:hAnsi="Times"/>
          <w:sz w:val="28"/>
          <w:szCs w:val="28"/>
          <w:lang w:val="ru-RU" w:eastAsia="ru-RU"/>
        </w:rPr>
        <w:t xml:space="preserve"> </w:t>
      </w:r>
      <w:r w:rsidRPr="00FA6920">
        <w:rPr>
          <w:sz w:val="28"/>
          <w:szCs w:val="28"/>
          <w:lang w:val="ru-RU" w:eastAsia="ru-RU"/>
        </w:rPr>
        <w:t>к</w:t>
      </w:r>
      <w:r w:rsidRPr="00FA6920">
        <w:rPr>
          <w:rFonts w:ascii="Times" w:hAnsi="Times"/>
          <w:sz w:val="28"/>
          <w:szCs w:val="28"/>
          <w:lang w:val="ru-RU" w:eastAsia="ru-RU"/>
        </w:rPr>
        <w:t xml:space="preserve"> </w:t>
      </w:r>
      <w:r w:rsidRPr="00FA6920">
        <w:rPr>
          <w:sz w:val="28"/>
          <w:szCs w:val="28"/>
          <w:lang w:val="ru-RU" w:eastAsia="ru-RU"/>
        </w:rPr>
        <w:t>биологической</w:t>
      </w:r>
      <w:r w:rsidRPr="00FA6920">
        <w:rPr>
          <w:rFonts w:ascii="Times" w:hAnsi="Times"/>
          <w:sz w:val="28"/>
          <w:szCs w:val="28"/>
          <w:lang w:val="ru-RU" w:eastAsia="ru-RU"/>
        </w:rPr>
        <w:t xml:space="preserve"> </w:t>
      </w:r>
      <w:r w:rsidRPr="00FA6920">
        <w:rPr>
          <w:sz w:val="28"/>
          <w:szCs w:val="28"/>
          <w:lang w:val="ru-RU" w:eastAsia="ru-RU"/>
        </w:rPr>
        <w:t>очистке</w:t>
      </w:r>
      <w:r w:rsidRPr="00FA6920">
        <w:rPr>
          <w:rFonts w:ascii="Times" w:hAnsi="Times"/>
          <w:sz w:val="28"/>
          <w:szCs w:val="28"/>
          <w:lang w:val="ru-RU" w:eastAsia="ru-RU"/>
        </w:rPr>
        <w:t xml:space="preserve">. </w:t>
      </w:r>
      <w:r w:rsidRPr="00FA6920">
        <w:rPr>
          <w:sz w:val="28"/>
          <w:szCs w:val="28"/>
          <w:lang w:val="ru-RU" w:eastAsia="ru-RU"/>
        </w:rPr>
        <w:t>На</w:t>
      </w:r>
      <w:r w:rsidRPr="00FA6920">
        <w:rPr>
          <w:rFonts w:ascii="Times" w:hAnsi="Times"/>
          <w:sz w:val="28"/>
          <w:szCs w:val="28"/>
          <w:lang w:val="ru-RU" w:eastAsia="ru-RU"/>
        </w:rPr>
        <w:t xml:space="preserve"> </w:t>
      </w:r>
      <w:r w:rsidRPr="00FA6920">
        <w:rPr>
          <w:sz w:val="28"/>
          <w:szCs w:val="28"/>
          <w:lang w:val="ru-RU" w:eastAsia="ru-RU"/>
        </w:rPr>
        <w:t>механическом</w:t>
      </w:r>
      <w:r w:rsidRPr="00FA6920">
        <w:rPr>
          <w:rFonts w:ascii="Times" w:hAnsi="Times"/>
          <w:sz w:val="28"/>
          <w:szCs w:val="28"/>
          <w:lang w:val="ru-RU" w:eastAsia="ru-RU"/>
        </w:rPr>
        <w:t xml:space="preserve"> </w:t>
      </w:r>
      <w:r w:rsidRPr="00FA6920">
        <w:rPr>
          <w:sz w:val="28"/>
          <w:szCs w:val="28"/>
          <w:lang w:val="ru-RU" w:eastAsia="ru-RU"/>
        </w:rPr>
        <w:t>этапе</w:t>
      </w:r>
      <w:r w:rsidRPr="00FA6920">
        <w:rPr>
          <w:rFonts w:ascii="Times" w:hAnsi="Times"/>
          <w:sz w:val="28"/>
          <w:szCs w:val="28"/>
          <w:lang w:val="ru-RU" w:eastAsia="ru-RU"/>
        </w:rPr>
        <w:t xml:space="preserve"> </w:t>
      </w:r>
      <w:r w:rsidRPr="00FA6920">
        <w:rPr>
          <w:sz w:val="28"/>
          <w:szCs w:val="28"/>
          <w:lang w:val="ru-RU" w:eastAsia="ru-RU"/>
        </w:rPr>
        <w:t>происходит</w:t>
      </w:r>
      <w:r w:rsidRPr="00FA6920">
        <w:rPr>
          <w:rFonts w:ascii="Times" w:hAnsi="Times"/>
          <w:sz w:val="28"/>
          <w:szCs w:val="28"/>
          <w:lang w:val="ru-RU" w:eastAsia="ru-RU"/>
        </w:rPr>
        <w:t xml:space="preserve"> </w:t>
      </w:r>
      <w:r w:rsidRPr="00FA6920">
        <w:rPr>
          <w:sz w:val="28"/>
          <w:szCs w:val="28"/>
          <w:lang w:val="ru-RU" w:eastAsia="ru-RU"/>
        </w:rPr>
        <w:t>задержание</w:t>
      </w:r>
      <w:r w:rsidRPr="00FA6920">
        <w:rPr>
          <w:rFonts w:ascii="Times" w:hAnsi="Times"/>
          <w:sz w:val="28"/>
          <w:szCs w:val="28"/>
          <w:lang w:val="ru-RU" w:eastAsia="ru-RU"/>
        </w:rPr>
        <w:t xml:space="preserve"> </w:t>
      </w:r>
      <w:r w:rsidRPr="00FA6920">
        <w:rPr>
          <w:sz w:val="28"/>
          <w:szCs w:val="28"/>
          <w:lang w:val="ru-RU" w:eastAsia="ru-RU"/>
        </w:rPr>
        <w:t>нерастворимых</w:t>
      </w:r>
      <w:r w:rsidRPr="00FA6920">
        <w:rPr>
          <w:rFonts w:ascii="Times" w:hAnsi="Times"/>
          <w:sz w:val="28"/>
          <w:szCs w:val="28"/>
          <w:lang w:val="ru-RU" w:eastAsia="ru-RU"/>
        </w:rPr>
        <w:t xml:space="preserve"> </w:t>
      </w:r>
      <w:r w:rsidRPr="00FA6920">
        <w:rPr>
          <w:sz w:val="28"/>
          <w:szCs w:val="28"/>
          <w:lang w:val="ru-RU" w:eastAsia="ru-RU"/>
        </w:rPr>
        <w:t>примесей</w:t>
      </w:r>
      <w:r w:rsidRPr="00FA6920">
        <w:rPr>
          <w:rFonts w:ascii="Times" w:hAnsi="Times"/>
          <w:sz w:val="28"/>
          <w:szCs w:val="28"/>
          <w:lang w:val="ru-RU" w:eastAsia="ru-RU"/>
        </w:rPr>
        <w:t>.</w:t>
      </w:r>
    </w:p>
    <w:p w14:paraId="17E83F2B" w14:textId="77777777" w:rsidR="00ED2AA6" w:rsidRPr="00FA6920" w:rsidRDefault="00ED2AA6" w:rsidP="00ED2AA6">
      <w:pPr>
        <w:widowControl/>
        <w:spacing w:line="360" w:lineRule="auto"/>
        <w:ind w:firstLine="709"/>
        <w:jc w:val="both"/>
        <w:rPr>
          <w:rFonts w:ascii="Times" w:hAnsi="Times"/>
          <w:sz w:val="28"/>
          <w:szCs w:val="28"/>
          <w:lang w:val="ru-RU" w:eastAsia="ru-RU"/>
        </w:rPr>
      </w:pPr>
      <w:r w:rsidRPr="00FA6920">
        <w:rPr>
          <w:sz w:val="28"/>
          <w:szCs w:val="28"/>
          <w:lang w:val="ru-RU" w:eastAsia="ru-RU"/>
        </w:rPr>
        <w:t>Сооружения</w:t>
      </w:r>
      <w:r w:rsidRPr="00FA6920">
        <w:rPr>
          <w:rFonts w:ascii="Times" w:hAnsi="Times"/>
          <w:sz w:val="28"/>
          <w:szCs w:val="28"/>
          <w:lang w:val="ru-RU" w:eastAsia="ru-RU"/>
        </w:rPr>
        <w:t xml:space="preserve"> </w:t>
      </w:r>
      <w:r w:rsidRPr="00FA6920">
        <w:rPr>
          <w:sz w:val="28"/>
          <w:szCs w:val="28"/>
          <w:lang w:val="ru-RU" w:eastAsia="ru-RU"/>
        </w:rPr>
        <w:t>для</w:t>
      </w:r>
      <w:r w:rsidRPr="00FA6920">
        <w:rPr>
          <w:rFonts w:ascii="Times" w:hAnsi="Times"/>
          <w:sz w:val="28"/>
          <w:szCs w:val="28"/>
          <w:lang w:val="ru-RU" w:eastAsia="ru-RU"/>
        </w:rPr>
        <w:t xml:space="preserve"> </w:t>
      </w:r>
      <w:r w:rsidRPr="00FA6920">
        <w:rPr>
          <w:sz w:val="28"/>
          <w:szCs w:val="28"/>
          <w:lang w:val="ru-RU" w:eastAsia="ru-RU"/>
        </w:rPr>
        <w:t>механической</w:t>
      </w:r>
      <w:r w:rsidRPr="00FA6920">
        <w:rPr>
          <w:rFonts w:ascii="Times" w:hAnsi="Times"/>
          <w:sz w:val="28"/>
          <w:szCs w:val="28"/>
          <w:lang w:val="ru-RU" w:eastAsia="ru-RU"/>
        </w:rPr>
        <w:t xml:space="preserve"> </w:t>
      </w:r>
      <w:r w:rsidRPr="00FA6920">
        <w:rPr>
          <w:sz w:val="28"/>
          <w:szCs w:val="28"/>
          <w:lang w:val="ru-RU" w:eastAsia="ru-RU"/>
        </w:rPr>
        <w:t>очистки</w:t>
      </w:r>
      <w:r w:rsidRPr="00FA6920">
        <w:rPr>
          <w:rFonts w:ascii="Times" w:hAnsi="Times"/>
          <w:sz w:val="28"/>
          <w:szCs w:val="28"/>
          <w:lang w:val="ru-RU" w:eastAsia="ru-RU"/>
        </w:rPr>
        <w:t xml:space="preserve"> </w:t>
      </w:r>
      <w:r w:rsidRPr="00FA6920">
        <w:rPr>
          <w:sz w:val="28"/>
          <w:szCs w:val="28"/>
          <w:lang w:val="ru-RU" w:eastAsia="ru-RU"/>
        </w:rPr>
        <w:t>сточных</w:t>
      </w:r>
      <w:r w:rsidRPr="00FA6920">
        <w:rPr>
          <w:rFonts w:ascii="Times" w:hAnsi="Times"/>
          <w:sz w:val="28"/>
          <w:szCs w:val="28"/>
          <w:lang w:val="ru-RU" w:eastAsia="ru-RU"/>
        </w:rPr>
        <w:t xml:space="preserve"> </w:t>
      </w:r>
      <w:r w:rsidRPr="00FA6920">
        <w:rPr>
          <w:sz w:val="28"/>
          <w:szCs w:val="28"/>
          <w:lang w:val="ru-RU" w:eastAsia="ru-RU"/>
        </w:rPr>
        <w:t>вод</w:t>
      </w:r>
      <w:r w:rsidRPr="00FA6920">
        <w:rPr>
          <w:rFonts w:ascii="Times" w:hAnsi="Times"/>
          <w:sz w:val="28"/>
          <w:szCs w:val="28"/>
          <w:lang w:val="ru-RU" w:eastAsia="ru-RU"/>
        </w:rPr>
        <w:t>:</w:t>
      </w:r>
    </w:p>
    <w:p w14:paraId="43CC2279" w14:textId="77777777" w:rsidR="00ED2AA6" w:rsidRPr="00FA6920" w:rsidRDefault="00ED2AA6" w:rsidP="006F2EB1">
      <w:pPr>
        <w:widowControl/>
        <w:numPr>
          <w:ilvl w:val="0"/>
          <w:numId w:val="24"/>
        </w:numPr>
        <w:spacing w:after="200" w:line="360" w:lineRule="auto"/>
        <w:ind w:left="0" w:firstLine="567"/>
        <w:jc w:val="both"/>
        <w:rPr>
          <w:rFonts w:ascii="Times" w:hAnsi="Times"/>
          <w:sz w:val="28"/>
          <w:szCs w:val="28"/>
          <w:lang w:val="ru-RU" w:eastAsia="ru-RU"/>
        </w:rPr>
      </w:pPr>
      <w:r w:rsidRPr="00FA6920">
        <w:rPr>
          <w:sz w:val="28"/>
          <w:szCs w:val="28"/>
          <w:lang w:val="ru-RU" w:eastAsia="ru-RU"/>
        </w:rPr>
        <w:t>решетки</w:t>
      </w:r>
      <w:r w:rsidRPr="00FA6920">
        <w:rPr>
          <w:rFonts w:ascii="Times" w:hAnsi="Times"/>
          <w:sz w:val="28"/>
          <w:szCs w:val="28"/>
          <w:lang w:val="ru-RU" w:eastAsia="ru-RU"/>
        </w:rPr>
        <w:t>;</w:t>
      </w:r>
    </w:p>
    <w:p w14:paraId="09534B3C" w14:textId="77777777" w:rsidR="00ED2AA6" w:rsidRPr="00FA6920" w:rsidRDefault="00ED2AA6" w:rsidP="006F2EB1">
      <w:pPr>
        <w:widowControl/>
        <w:numPr>
          <w:ilvl w:val="0"/>
          <w:numId w:val="24"/>
        </w:numPr>
        <w:spacing w:after="200" w:line="360" w:lineRule="auto"/>
        <w:ind w:left="0" w:firstLine="567"/>
        <w:jc w:val="both"/>
        <w:rPr>
          <w:rFonts w:ascii="Times" w:hAnsi="Times"/>
          <w:sz w:val="28"/>
          <w:szCs w:val="28"/>
          <w:lang w:val="ru-RU" w:eastAsia="ru-RU"/>
        </w:rPr>
      </w:pPr>
      <w:r w:rsidRPr="00FA6920">
        <w:rPr>
          <w:sz w:val="28"/>
          <w:szCs w:val="28"/>
          <w:lang w:val="ru-RU" w:eastAsia="ru-RU"/>
        </w:rPr>
        <w:t>песколовки</w:t>
      </w:r>
      <w:r w:rsidRPr="00FA6920">
        <w:rPr>
          <w:rFonts w:ascii="Times" w:hAnsi="Times"/>
          <w:sz w:val="28"/>
          <w:szCs w:val="28"/>
          <w:lang w:val="ru-RU" w:eastAsia="ru-RU"/>
        </w:rPr>
        <w:t>;</w:t>
      </w:r>
    </w:p>
    <w:p w14:paraId="5B79F704" w14:textId="77777777" w:rsidR="00ED2AA6" w:rsidRPr="00FA6920" w:rsidRDefault="00ED2AA6" w:rsidP="006F2EB1">
      <w:pPr>
        <w:widowControl/>
        <w:numPr>
          <w:ilvl w:val="0"/>
          <w:numId w:val="24"/>
        </w:numPr>
        <w:spacing w:after="200" w:line="360" w:lineRule="auto"/>
        <w:ind w:left="0" w:firstLine="567"/>
        <w:jc w:val="both"/>
        <w:rPr>
          <w:rFonts w:ascii="Times" w:hAnsi="Times"/>
          <w:sz w:val="28"/>
          <w:szCs w:val="28"/>
          <w:lang w:val="ru-RU" w:eastAsia="ru-RU"/>
        </w:rPr>
      </w:pPr>
      <w:r w:rsidRPr="00FA6920">
        <w:rPr>
          <w:sz w:val="28"/>
          <w:szCs w:val="28"/>
          <w:lang w:val="ru-RU" w:eastAsia="ru-RU"/>
        </w:rPr>
        <w:t>первичные</w:t>
      </w:r>
      <w:r w:rsidRPr="00FA6920">
        <w:rPr>
          <w:rFonts w:ascii="Times" w:hAnsi="Times"/>
          <w:sz w:val="28"/>
          <w:szCs w:val="28"/>
          <w:lang w:val="ru-RU" w:eastAsia="ru-RU"/>
        </w:rPr>
        <w:t xml:space="preserve"> </w:t>
      </w:r>
      <w:r w:rsidRPr="00FA6920">
        <w:rPr>
          <w:sz w:val="28"/>
          <w:szCs w:val="28"/>
          <w:lang w:val="ru-RU" w:eastAsia="ru-RU"/>
        </w:rPr>
        <w:t>отстойники</w:t>
      </w:r>
      <w:r w:rsidRPr="00FA6920">
        <w:rPr>
          <w:rFonts w:ascii="Times" w:hAnsi="Times"/>
          <w:sz w:val="28"/>
          <w:szCs w:val="28"/>
          <w:lang w:val="ru-RU" w:eastAsia="ru-RU"/>
        </w:rPr>
        <w:t>.</w:t>
      </w:r>
    </w:p>
    <w:p w14:paraId="71063376" w14:textId="77777777" w:rsidR="00ED2AA6" w:rsidRPr="00FA6920" w:rsidRDefault="00ED2AA6" w:rsidP="00ED2AA6">
      <w:pPr>
        <w:widowControl/>
        <w:spacing w:line="360" w:lineRule="auto"/>
        <w:jc w:val="both"/>
        <w:rPr>
          <w:rFonts w:ascii="Times" w:hAnsi="Times"/>
          <w:color w:val="000000" w:themeColor="text1"/>
          <w:sz w:val="28"/>
          <w:szCs w:val="28"/>
          <w:lang w:val="ru-RU" w:eastAsia="ru-RU"/>
        </w:rPr>
      </w:pPr>
      <w:r w:rsidRPr="00FA6920">
        <w:rPr>
          <w:rFonts w:ascii="Times" w:hAnsi="Times"/>
          <w:b/>
          <w:bCs/>
          <w:sz w:val="28"/>
          <w:szCs w:val="28"/>
          <w:lang w:val="ru-RU" w:eastAsia="ru-RU"/>
        </w:rPr>
        <w:lastRenderedPageBreak/>
        <w:t xml:space="preserve">           </w:t>
      </w:r>
      <w:r w:rsidRPr="00FA6920">
        <w:rPr>
          <w:b/>
          <w:bCs/>
          <w:sz w:val="28"/>
          <w:szCs w:val="28"/>
          <w:lang w:val="ru-RU" w:eastAsia="ru-RU"/>
        </w:rPr>
        <w:t>Решётка</w:t>
      </w:r>
      <w:r w:rsidRPr="00FA6920">
        <w:rPr>
          <w:rFonts w:ascii="Times" w:hAnsi="Times"/>
          <w:sz w:val="28"/>
          <w:szCs w:val="28"/>
          <w:lang w:val="ru-RU" w:eastAsia="ru-RU"/>
        </w:rPr>
        <w:t xml:space="preserve"> — </w:t>
      </w:r>
      <w:r w:rsidRPr="00FA6920">
        <w:rPr>
          <w:sz w:val="28"/>
          <w:szCs w:val="28"/>
          <w:lang w:val="ru-RU" w:eastAsia="ru-RU"/>
        </w:rPr>
        <w:t>сооружение</w:t>
      </w:r>
      <w:r w:rsidRPr="00FA6920">
        <w:rPr>
          <w:rFonts w:ascii="Times" w:hAnsi="Times"/>
          <w:sz w:val="28"/>
          <w:szCs w:val="28"/>
          <w:lang w:val="ru-RU" w:eastAsia="ru-RU"/>
        </w:rPr>
        <w:t xml:space="preserve"> </w:t>
      </w:r>
      <w:r w:rsidRPr="00FA6920">
        <w:rPr>
          <w:sz w:val="28"/>
          <w:szCs w:val="28"/>
          <w:lang w:val="ru-RU" w:eastAsia="ru-RU"/>
        </w:rPr>
        <w:t>для</w:t>
      </w:r>
      <w:r w:rsidRPr="00FA6920">
        <w:rPr>
          <w:rFonts w:ascii="Times" w:hAnsi="Times"/>
          <w:sz w:val="28"/>
          <w:szCs w:val="28"/>
          <w:lang w:val="ru-RU" w:eastAsia="ru-RU"/>
        </w:rPr>
        <w:t xml:space="preserve"> </w:t>
      </w:r>
      <w:r w:rsidRPr="00FA6920">
        <w:rPr>
          <w:sz w:val="28"/>
          <w:szCs w:val="28"/>
          <w:lang w:val="ru-RU" w:eastAsia="ru-RU"/>
        </w:rPr>
        <w:t>механической</w:t>
      </w:r>
      <w:r w:rsidRPr="00FA6920">
        <w:rPr>
          <w:rFonts w:ascii="Times" w:hAnsi="Times"/>
          <w:sz w:val="28"/>
          <w:szCs w:val="28"/>
          <w:lang w:val="ru-RU" w:eastAsia="ru-RU"/>
        </w:rPr>
        <w:t xml:space="preserve"> </w:t>
      </w:r>
      <w:r w:rsidRPr="00FA6920">
        <w:rPr>
          <w:sz w:val="28"/>
          <w:szCs w:val="28"/>
          <w:lang w:val="ru-RU" w:eastAsia="ru-RU"/>
        </w:rPr>
        <w:t>очистки</w:t>
      </w:r>
      <w:r w:rsidRPr="00FA6920">
        <w:rPr>
          <w:rFonts w:ascii="Times" w:hAnsi="Times"/>
          <w:sz w:val="28"/>
          <w:szCs w:val="28"/>
          <w:lang w:val="ru-RU" w:eastAsia="ru-RU"/>
        </w:rPr>
        <w:t xml:space="preserve"> </w:t>
      </w:r>
      <w:hyperlink r:id="rId16" w:tooltip="Сточные воды" w:history="1">
        <w:r w:rsidRPr="00FA6920">
          <w:rPr>
            <w:color w:val="000000" w:themeColor="text1"/>
            <w:sz w:val="28"/>
            <w:szCs w:val="28"/>
            <w:lang w:val="ru-RU" w:eastAsia="ru-RU"/>
          </w:rPr>
          <w:t>сточных</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вод</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служит</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для</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задержания</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крупных</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загрязнений</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органического</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и</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минерального</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происхождения</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Решётки</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подготавливают</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сточную</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жидкость</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к</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дальнейшей</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очистке</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Максимальная</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ширина</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прозоров</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решетки</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составляет</w:t>
      </w:r>
      <w:r w:rsidRPr="00FA6920">
        <w:rPr>
          <w:rFonts w:ascii="Times" w:hAnsi="Times"/>
          <w:color w:val="000000" w:themeColor="text1"/>
          <w:sz w:val="28"/>
          <w:szCs w:val="28"/>
          <w:lang w:val="ru-RU" w:eastAsia="ru-RU"/>
        </w:rPr>
        <w:t xml:space="preserve"> 16 </w:t>
      </w:r>
      <w:r w:rsidRPr="00FA6920">
        <w:rPr>
          <w:color w:val="000000" w:themeColor="text1"/>
          <w:sz w:val="28"/>
          <w:szCs w:val="28"/>
          <w:lang w:val="ru-RU" w:eastAsia="ru-RU"/>
        </w:rPr>
        <w:t>мм</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Отбросы</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решёток</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вывозят</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места</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обработки</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твёрдых</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бытовых</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и</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промышленных</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отходов</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площадки</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ТБО</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полигон</w:t>
      </w:r>
      <w:r w:rsidRPr="00FA6920">
        <w:rPr>
          <w:rFonts w:ascii="Times" w:hAnsi="Times"/>
          <w:color w:val="000000" w:themeColor="text1"/>
          <w:sz w:val="28"/>
          <w:szCs w:val="28"/>
          <w:lang w:val="ru-RU" w:eastAsia="ru-RU"/>
        </w:rPr>
        <w:t>).</w:t>
      </w:r>
    </w:p>
    <w:p w14:paraId="15F11BFF" w14:textId="77777777" w:rsidR="00ED2AA6" w:rsidRPr="00FA6920" w:rsidRDefault="00ED2AA6" w:rsidP="00ED2AA6">
      <w:pPr>
        <w:widowControl/>
        <w:spacing w:line="360" w:lineRule="auto"/>
        <w:jc w:val="both"/>
        <w:rPr>
          <w:rFonts w:ascii="Times" w:hAnsi="Times"/>
          <w:sz w:val="28"/>
          <w:szCs w:val="28"/>
          <w:lang w:val="ru-RU" w:eastAsia="ru-RU"/>
        </w:rPr>
      </w:pPr>
      <w:r w:rsidRPr="00FA6920">
        <w:rPr>
          <w:rFonts w:ascii="Times" w:hAnsi="Times"/>
          <w:b/>
          <w:bCs/>
          <w:color w:val="000000" w:themeColor="text1"/>
          <w:sz w:val="28"/>
          <w:szCs w:val="28"/>
          <w:lang w:val="ru-RU" w:eastAsia="ru-RU"/>
        </w:rPr>
        <w:t xml:space="preserve">          </w:t>
      </w:r>
      <w:r w:rsidRPr="00FA6920">
        <w:rPr>
          <w:b/>
          <w:bCs/>
          <w:color w:val="000000" w:themeColor="text1"/>
          <w:sz w:val="28"/>
          <w:szCs w:val="28"/>
          <w:lang w:val="ru-RU" w:eastAsia="ru-RU"/>
        </w:rPr>
        <w:t>Песколовка</w:t>
      </w:r>
      <w:r w:rsidRPr="00FA6920">
        <w:rPr>
          <w:rFonts w:ascii="Times" w:hAnsi="Times"/>
          <w:color w:val="000000" w:themeColor="text1"/>
          <w:sz w:val="28"/>
          <w:szCs w:val="28"/>
          <w:lang w:val="ru-RU" w:eastAsia="ru-RU"/>
        </w:rPr>
        <w:t xml:space="preserve"> — </w:t>
      </w:r>
      <w:r w:rsidRPr="00FA6920">
        <w:rPr>
          <w:color w:val="000000" w:themeColor="text1"/>
          <w:sz w:val="28"/>
          <w:szCs w:val="28"/>
          <w:lang w:val="ru-RU" w:eastAsia="ru-RU"/>
        </w:rPr>
        <w:t>сооружение</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для</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механической</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очистки</w:t>
      </w:r>
      <w:r w:rsidRPr="00FA6920">
        <w:rPr>
          <w:rFonts w:ascii="Times" w:hAnsi="Times"/>
          <w:color w:val="000000" w:themeColor="text1"/>
          <w:sz w:val="28"/>
          <w:szCs w:val="28"/>
          <w:lang w:val="ru-RU" w:eastAsia="ru-RU"/>
        </w:rPr>
        <w:t xml:space="preserve"> </w:t>
      </w:r>
      <w:hyperlink r:id="rId17" w:tooltip="Сточные воды" w:history="1">
        <w:r w:rsidRPr="00FA6920">
          <w:rPr>
            <w:color w:val="000000" w:themeColor="text1"/>
            <w:sz w:val="28"/>
            <w:szCs w:val="28"/>
            <w:lang w:val="ru-RU" w:eastAsia="ru-RU"/>
          </w:rPr>
          <w:t>сточных</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вод</w:t>
        </w:r>
      </w:hyperlink>
      <w:r w:rsidRPr="00FA6920">
        <w:rPr>
          <w:rFonts w:ascii="Times" w:hAnsi="Times"/>
          <w:color w:val="000000" w:themeColor="text1"/>
          <w:sz w:val="28"/>
          <w:szCs w:val="28"/>
          <w:lang w:val="ru-RU" w:eastAsia="ru-RU"/>
        </w:rPr>
        <w:t xml:space="preserve">, </w:t>
      </w:r>
      <w:r w:rsidRPr="00FA6920">
        <w:rPr>
          <w:sz w:val="28"/>
          <w:szCs w:val="28"/>
          <w:lang w:val="ru-RU" w:eastAsia="ru-RU"/>
        </w:rPr>
        <w:t>служит</w:t>
      </w:r>
      <w:r w:rsidRPr="00FA6920">
        <w:rPr>
          <w:rFonts w:ascii="Times" w:hAnsi="Times"/>
          <w:sz w:val="28"/>
          <w:szCs w:val="28"/>
          <w:lang w:val="ru-RU" w:eastAsia="ru-RU"/>
        </w:rPr>
        <w:t xml:space="preserve"> </w:t>
      </w:r>
      <w:r w:rsidRPr="00FA6920">
        <w:rPr>
          <w:sz w:val="28"/>
          <w:szCs w:val="28"/>
          <w:lang w:val="ru-RU" w:eastAsia="ru-RU"/>
        </w:rPr>
        <w:t>для</w:t>
      </w:r>
      <w:r w:rsidRPr="00FA6920">
        <w:rPr>
          <w:rFonts w:ascii="Times" w:hAnsi="Times"/>
          <w:sz w:val="28"/>
          <w:szCs w:val="28"/>
          <w:lang w:val="ru-RU" w:eastAsia="ru-RU"/>
        </w:rPr>
        <w:t xml:space="preserve"> </w:t>
      </w:r>
      <w:r w:rsidRPr="00FA6920">
        <w:rPr>
          <w:sz w:val="28"/>
          <w:szCs w:val="28"/>
          <w:lang w:val="ru-RU" w:eastAsia="ru-RU"/>
        </w:rPr>
        <w:t>выделения</w:t>
      </w:r>
      <w:r w:rsidRPr="00FA6920">
        <w:rPr>
          <w:rFonts w:ascii="Times" w:hAnsi="Times"/>
          <w:sz w:val="28"/>
          <w:szCs w:val="28"/>
          <w:lang w:val="ru-RU" w:eastAsia="ru-RU"/>
        </w:rPr>
        <w:t xml:space="preserve"> </w:t>
      </w:r>
      <w:r w:rsidRPr="00FA6920">
        <w:rPr>
          <w:sz w:val="28"/>
          <w:szCs w:val="28"/>
          <w:lang w:val="ru-RU" w:eastAsia="ru-RU"/>
        </w:rPr>
        <w:t>мелких</w:t>
      </w:r>
      <w:r w:rsidRPr="00FA6920">
        <w:rPr>
          <w:rFonts w:ascii="Times" w:hAnsi="Times"/>
          <w:sz w:val="28"/>
          <w:szCs w:val="28"/>
          <w:lang w:val="ru-RU" w:eastAsia="ru-RU"/>
        </w:rPr>
        <w:t xml:space="preserve"> </w:t>
      </w:r>
      <w:r w:rsidRPr="00FA6920">
        <w:rPr>
          <w:sz w:val="28"/>
          <w:szCs w:val="28"/>
          <w:lang w:val="ru-RU" w:eastAsia="ru-RU"/>
        </w:rPr>
        <w:t>тяжёлых</w:t>
      </w:r>
      <w:r w:rsidRPr="00FA6920">
        <w:rPr>
          <w:rFonts w:ascii="Times" w:hAnsi="Times"/>
          <w:sz w:val="28"/>
          <w:szCs w:val="28"/>
          <w:lang w:val="ru-RU" w:eastAsia="ru-RU"/>
        </w:rPr>
        <w:t xml:space="preserve"> </w:t>
      </w:r>
      <w:r w:rsidRPr="00FA6920">
        <w:rPr>
          <w:sz w:val="28"/>
          <w:szCs w:val="28"/>
          <w:lang w:val="ru-RU" w:eastAsia="ru-RU"/>
        </w:rPr>
        <w:t>минеральных</w:t>
      </w:r>
      <w:r w:rsidRPr="00FA6920">
        <w:rPr>
          <w:rFonts w:ascii="Times" w:hAnsi="Times"/>
          <w:sz w:val="28"/>
          <w:szCs w:val="28"/>
          <w:lang w:val="ru-RU" w:eastAsia="ru-RU"/>
        </w:rPr>
        <w:t xml:space="preserve"> </w:t>
      </w:r>
      <w:r w:rsidRPr="00FA6920">
        <w:rPr>
          <w:sz w:val="28"/>
          <w:szCs w:val="28"/>
          <w:lang w:val="ru-RU" w:eastAsia="ru-RU"/>
        </w:rPr>
        <w:t>частиц</w:t>
      </w:r>
      <w:r w:rsidRPr="00FA6920">
        <w:rPr>
          <w:rFonts w:ascii="Times" w:hAnsi="Times"/>
          <w:sz w:val="28"/>
          <w:szCs w:val="28"/>
          <w:lang w:val="ru-RU" w:eastAsia="ru-RU"/>
        </w:rPr>
        <w:t xml:space="preserve"> (</w:t>
      </w:r>
      <w:r w:rsidRPr="00FA6920">
        <w:rPr>
          <w:sz w:val="28"/>
          <w:szCs w:val="28"/>
          <w:lang w:val="ru-RU" w:eastAsia="ru-RU"/>
        </w:rPr>
        <w:t>песок</w:t>
      </w:r>
      <w:r w:rsidRPr="00FA6920">
        <w:rPr>
          <w:rFonts w:ascii="Times" w:hAnsi="Times"/>
          <w:sz w:val="28"/>
          <w:szCs w:val="28"/>
          <w:lang w:val="ru-RU" w:eastAsia="ru-RU"/>
        </w:rPr>
        <w:t xml:space="preserve">, </w:t>
      </w:r>
      <w:r w:rsidRPr="00FA6920">
        <w:rPr>
          <w:sz w:val="28"/>
          <w:szCs w:val="28"/>
          <w:lang w:val="ru-RU" w:eastAsia="ru-RU"/>
        </w:rPr>
        <w:t>шлак</w:t>
      </w:r>
      <w:r w:rsidRPr="00FA6920">
        <w:rPr>
          <w:rFonts w:ascii="Times" w:hAnsi="Times"/>
          <w:sz w:val="28"/>
          <w:szCs w:val="28"/>
          <w:lang w:val="ru-RU" w:eastAsia="ru-RU"/>
        </w:rPr>
        <w:t xml:space="preserve">, </w:t>
      </w:r>
      <w:r w:rsidRPr="00FA6920">
        <w:rPr>
          <w:sz w:val="28"/>
          <w:szCs w:val="28"/>
          <w:lang w:val="ru-RU" w:eastAsia="ru-RU"/>
        </w:rPr>
        <w:t>бой</w:t>
      </w:r>
      <w:r w:rsidRPr="00FA6920">
        <w:rPr>
          <w:rFonts w:ascii="Times" w:hAnsi="Times"/>
          <w:sz w:val="28"/>
          <w:szCs w:val="28"/>
          <w:lang w:val="ru-RU" w:eastAsia="ru-RU"/>
        </w:rPr>
        <w:t xml:space="preserve"> </w:t>
      </w:r>
      <w:r w:rsidRPr="00FA6920">
        <w:rPr>
          <w:sz w:val="28"/>
          <w:szCs w:val="28"/>
          <w:lang w:val="ru-RU" w:eastAsia="ru-RU"/>
        </w:rPr>
        <w:t>стекла</w:t>
      </w:r>
      <w:r w:rsidRPr="00FA6920">
        <w:rPr>
          <w:rFonts w:ascii="Times" w:hAnsi="Times"/>
          <w:sz w:val="28"/>
          <w:szCs w:val="28"/>
          <w:lang w:val="ru-RU" w:eastAsia="ru-RU"/>
        </w:rPr>
        <w:t xml:space="preserve"> и </w:t>
      </w:r>
      <w:r w:rsidRPr="00FA6920">
        <w:rPr>
          <w:sz w:val="28"/>
          <w:szCs w:val="28"/>
          <w:lang w:val="ru-RU" w:eastAsia="ru-RU"/>
        </w:rPr>
        <w:t>т</w:t>
      </w:r>
      <w:r w:rsidRPr="00FA6920">
        <w:rPr>
          <w:rFonts w:ascii="Times" w:hAnsi="Times"/>
          <w:sz w:val="28"/>
          <w:szCs w:val="28"/>
          <w:lang w:val="ru-RU" w:eastAsia="ru-RU"/>
        </w:rPr>
        <w:t xml:space="preserve">. </w:t>
      </w:r>
      <w:r w:rsidRPr="00FA6920">
        <w:rPr>
          <w:sz w:val="28"/>
          <w:szCs w:val="28"/>
          <w:lang w:val="ru-RU" w:eastAsia="ru-RU"/>
        </w:rPr>
        <w:t>п</w:t>
      </w:r>
      <w:r w:rsidRPr="00FA6920">
        <w:rPr>
          <w:rFonts w:ascii="Times" w:hAnsi="Times"/>
          <w:sz w:val="28"/>
          <w:szCs w:val="28"/>
          <w:lang w:val="ru-RU" w:eastAsia="ru-RU"/>
        </w:rPr>
        <w:t xml:space="preserve">.) </w:t>
      </w:r>
      <w:r w:rsidRPr="00FA6920">
        <w:rPr>
          <w:sz w:val="28"/>
          <w:szCs w:val="28"/>
          <w:lang w:val="ru-RU" w:eastAsia="ru-RU"/>
        </w:rPr>
        <w:t>путём</w:t>
      </w:r>
      <w:r w:rsidRPr="00FA6920">
        <w:rPr>
          <w:rFonts w:ascii="Times" w:hAnsi="Times"/>
          <w:sz w:val="28"/>
          <w:szCs w:val="28"/>
          <w:lang w:val="ru-RU" w:eastAsia="ru-RU"/>
        </w:rPr>
        <w:t xml:space="preserve"> </w:t>
      </w:r>
      <w:r w:rsidRPr="00FA6920">
        <w:rPr>
          <w:sz w:val="28"/>
          <w:szCs w:val="28"/>
          <w:lang w:val="ru-RU" w:eastAsia="ru-RU"/>
        </w:rPr>
        <w:t>осаждения</w:t>
      </w:r>
      <w:r w:rsidRPr="00FA6920">
        <w:rPr>
          <w:rFonts w:ascii="Times" w:hAnsi="Times"/>
          <w:sz w:val="28"/>
          <w:szCs w:val="28"/>
          <w:lang w:val="ru-RU" w:eastAsia="ru-RU"/>
        </w:rPr>
        <w:t xml:space="preserve">. </w:t>
      </w:r>
      <w:r w:rsidRPr="00FA6920">
        <w:rPr>
          <w:sz w:val="28"/>
          <w:szCs w:val="28"/>
          <w:lang w:val="ru-RU" w:eastAsia="ru-RU"/>
        </w:rPr>
        <w:t>Песколовки</w:t>
      </w:r>
      <w:r w:rsidRPr="00FA6920">
        <w:rPr>
          <w:rFonts w:ascii="Times" w:hAnsi="Times"/>
          <w:sz w:val="28"/>
          <w:szCs w:val="28"/>
          <w:lang w:val="ru-RU" w:eastAsia="ru-RU"/>
        </w:rPr>
        <w:t xml:space="preserve"> </w:t>
      </w:r>
      <w:r w:rsidRPr="00FA6920">
        <w:rPr>
          <w:sz w:val="28"/>
          <w:szCs w:val="28"/>
          <w:lang w:val="ru-RU" w:eastAsia="ru-RU"/>
        </w:rPr>
        <w:t>подготавливают</w:t>
      </w:r>
      <w:r w:rsidRPr="00FA6920">
        <w:rPr>
          <w:rFonts w:ascii="Times" w:hAnsi="Times"/>
          <w:sz w:val="28"/>
          <w:szCs w:val="28"/>
          <w:lang w:val="ru-RU" w:eastAsia="ru-RU"/>
        </w:rPr>
        <w:t xml:space="preserve"> </w:t>
      </w:r>
      <w:r w:rsidRPr="00FA6920">
        <w:rPr>
          <w:sz w:val="28"/>
          <w:szCs w:val="28"/>
          <w:lang w:val="ru-RU" w:eastAsia="ru-RU"/>
        </w:rPr>
        <w:t>сточную</w:t>
      </w:r>
      <w:r w:rsidRPr="00FA6920">
        <w:rPr>
          <w:rFonts w:ascii="Times" w:hAnsi="Times"/>
          <w:sz w:val="28"/>
          <w:szCs w:val="28"/>
          <w:lang w:val="ru-RU" w:eastAsia="ru-RU"/>
        </w:rPr>
        <w:t xml:space="preserve"> </w:t>
      </w:r>
      <w:r w:rsidRPr="00FA6920">
        <w:rPr>
          <w:sz w:val="28"/>
          <w:szCs w:val="28"/>
          <w:lang w:val="ru-RU" w:eastAsia="ru-RU"/>
        </w:rPr>
        <w:t>жидкость</w:t>
      </w:r>
      <w:r w:rsidRPr="00FA6920">
        <w:rPr>
          <w:rFonts w:ascii="Times" w:hAnsi="Times"/>
          <w:sz w:val="28"/>
          <w:szCs w:val="28"/>
          <w:lang w:val="ru-RU" w:eastAsia="ru-RU"/>
        </w:rPr>
        <w:t xml:space="preserve"> </w:t>
      </w:r>
      <w:r w:rsidRPr="00FA6920">
        <w:rPr>
          <w:sz w:val="28"/>
          <w:szCs w:val="28"/>
          <w:lang w:val="ru-RU" w:eastAsia="ru-RU"/>
        </w:rPr>
        <w:t>к</w:t>
      </w:r>
      <w:r w:rsidRPr="00FA6920">
        <w:rPr>
          <w:rFonts w:ascii="Times" w:hAnsi="Times"/>
          <w:sz w:val="28"/>
          <w:szCs w:val="28"/>
          <w:lang w:val="ru-RU" w:eastAsia="ru-RU"/>
        </w:rPr>
        <w:t xml:space="preserve"> </w:t>
      </w:r>
      <w:r w:rsidRPr="00FA6920">
        <w:rPr>
          <w:sz w:val="28"/>
          <w:szCs w:val="28"/>
          <w:lang w:val="ru-RU" w:eastAsia="ru-RU"/>
        </w:rPr>
        <w:t>дальнейшей</w:t>
      </w:r>
      <w:r w:rsidRPr="00FA6920">
        <w:rPr>
          <w:rFonts w:ascii="Times" w:hAnsi="Times"/>
          <w:sz w:val="28"/>
          <w:szCs w:val="28"/>
          <w:lang w:val="ru-RU" w:eastAsia="ru-RU"/>
        </w:rPr>
        <w:t xml:space="preserve"> </w:t>
      </w:r>
      <w:r w:rsidRPr="00FA6920">
        <w:rPr>
          <w:sz w:val="28"/>
          <w:szCs w:val="28"/>
          <w:lang w:val="ru-RU" w:eastAsia="ru-RU"/>
        </w:rPr>
        <w:t>очистке</w:t>
      </w:r>
      <w:r w:rsidRPr="00FA6920">
        <w:rPr>
          <w:rFonts w:ascii="Times" w:hAnsi="Times"/>
          <w:sz w:val="28"/>
          <w:szCs w:val="28"/>
          <w:lang w:val="ru-RU" w:eastAsia="ru-RU"/>
        </w:rPr>
        <w:t xml:space="preserve">. </w:t>
      </w:r>
      <w:r w:rsidRPr="00FA6920">
        <w:rPr>
          <w:sz w:val="28"/>
          <w:szCs w:val="28"/>
          <w:lang w:val="ru-RU" w:eastAsia="ru-RU"/>
        </w:rPr>
        <w:t>На</w:t>
      </w:r>
      <w:r w:rsidRPr="00FA6920">
        <w:rPr>
          <w:rFonts w:ascii="Times" w:hAnsi="Times"/>
          <w:sz w:val="28"/>
          <w:szCs w:val="28"/>
          <w:lang w:val="ru-RU" w:eastAsia="ru-RU"/>
        </w:rPr>
        <w:t xml:space="preserve"> </w:t>
      </w:r>
      <w:r w:rsidRPr="00FA6920">
        <w:rPr>
          <w:sz w:val="28"/>
          <w:szCs w:val="28"/>
          <w:lang w:val="ru-RU" w:eastAsia="ru-RU"/>
        </w:rPr>
        <w:t>ОС</w:t>
      </w:r>
      <w:r w:rsidRPr="00FA6920">
        <w:rPr>
          <w:rFonts w:ascii="Times" w:hAnsi="Times"/>
          <w:sz w:val="28"/>
          <w:szCs w:val="28"/>
          <w:lang w:val="ru-RU" w:eastAsia="ru-RU"/>
        </w:rPr>
        <w:t xml:space="preserve"> </w:t>
      </w:r>
      <w:r w:rsidRPr="00FA6920">
        <w:rPr>
          <w:sz w:val="28"/>
          <w:szCs w:val="28"/>
          <w:lang w:val="ru-RU" w:eastAsia="ru-RU"/>
        </w:rPr>
        <w:t>имеются</w:t>
      </w:r>
      <w:r w:rsidRPr="00FA6920">
        <w:rPr>
          <w:rFonts w:ascii="Times" w:hAnsi="Times"/>
          <w:sz w:val="28"/>
          <w:szCs w:val="28"/>
          <w:lang w:val="ru-RU" w:eastAsia="ru-RU"/>
        </w:rPr>
        <w:t xml:space="preserve"> </w:t>
      </w:r>
      <w:r w:rsidRPr="00FA6920">
        <w:rPr>
          <w:sz w:val="28"/>
          <w:szCs w:val="28"/>
          <w:lang w:val="ru-RU" w:eastAsia="ru-RU"/>
        </w:rPr>
        <w:t>песколовки</w:t>
      </w:r>
      <w:r w:rsidRPr="00FA6920">
        <w:rPr>
          <w:rFonts w:ascii="Times" w:hAnsi="Times"/>
          <w:sz w:val="28"/>
          <w:szCs w:val="28"/>
          <w:lang w:val="ru-RU" w:eastAsia="ru-RU"/>
        </w:rPr>
        <w:t xml:space="preserve"> </w:t>
      </w:r>
      <w:r w:rsidRPr="00FA6920">
        <w:rPr>
          <w:sz w:val="28"/>
          <w:szCs w:val="28"/>
          <w:lang w:val="ru-RU" w:eastAsia="ru-RU"/>
        </w:rPr>
        <w:t>горизонтальные</w:t>
      </w:r>
      <w:r w:rsidRPr="00FA6920">
        <w:rPr>
          <w:rFonts w:ascii="Times" w:hAnsi="Times"/>
          <w:sz w:val="28"/>
          <w:szCs w:val="28"/>
          <w:lang w:val="ru-RU" w:eastAsia="ru-RU"/>
        </w:rPr>
        <w:t xml:space="preserve"> </w:t>
      </w:r>
      <w:r w:rsidRPr="00FA6920">
        <w:rPr>
          <w:sz w:val="28"/>
          <w:szCs w:val="28"/>
          <w:lang w:val="ru-RU" w:eastAsia="ru-RU"/>
        </w:rPr>
        <w:t>с</w:t>
      </w:r>
      <w:r w:rsidRPr="00FA6920">
        <w:rPr>
          <w:rFonts w:ascii="Times" w:hAnsi="Times"/>
          <w:sz w:val="28"/>
          <w:szCs w:val="28"/>
          <w:lang w:val="ru-RU" w:eastAsia="ru-RU"/>
        </w:rPr>
        <w:t xml:space="preserve"> </w:t>
      </w:r>
      <w:r w:rsidRPr="00FA6920">
        <w:rPr>
          <w:sz w:val="28"/>
          <w:szCs w:val="28"/>
          <w:lang w:val="ru-RU" w:eastAsia="ru-RU"/>
        </w:rPr>
        <w:t>круговым</w:t>
      </w:r>
      <w:r w:rsidRPr="00FA6920">
        <w:rPr>
          <w:rFonts w:ascii="Times" w:hAnsi="Times"/>
          <w:sz w:val="28"/>
          <w:szCs w:val="28"/>
          <w:lang w:val="ru-RU" w:eastAsia="ru-RU"/>
        </w:rPr>
        <w:t xml:space="preserve"> </w:t>
      </w:r>
      <w:r w:rsidRPr="00FA6920">
        <w:rPr>
          <w:sz w:val="28"/>
          <w:szCs w:val="28"/>
          <w:lang w:val="ru-RU" w:eastAsia="ru-RU"/>
        </w:rPr>
        <w:t>движением</w:t>
      </w:r>
      <w:r w:rsidRPr="00FA6920">
        <w:rPr>
          <w:rFonts w:ascii="Times" w:hAnsi="Times"/>
          <w:sz w:val="28"/>
          <w:szCs w:val="28"/>
          <w:lang w:val="ru-RU" w:eastAsia="ru-RU"/>
        </w:rPr>
        <w:t xml:space="preserve"> </w:t>
      </w:r>
      <w:r w:rsidRPr="00FA6920">
        <w:rPr>
          <w:sz w:val="28"/>
          <w:szCs w:val="28"/>
          <w:lang w:val="ru-RU" w:eastAsia="ru-RU"/>
        </w:rPr>
        <w:t>воды</w:t>
      </w:r>
      <w:r w:rsidRPr="00FA6920">
        <w:rPr>
          <w:rFonts w:ascii="Times" w:hAnsi="Times"/>
          <w:sz w:val="28"/>
          <w:szCs w:val="28"/>
          <w:lang w:val="ru-RU" w:eastAsia="ru-RU"/>
        </w:rPr>
        <w:t xml:space="preserve">. </w:t>
      </w:r>
      <w:r w:rsidRPr="00FA6920">
        <w:rPr>
          <w:sz w:val="28"/>
          <w:szCs w:val="28"/>
          <w:lang w:val="ru-RU" w:eastAsia="ru-RU"/>
        </w:rPr>
        <w:t>Песок</w:t>
      </w:r>
      <w:r w:rsidRPr="00FA6920">
        <w:rPr>
          <w:rFonts w:ascii="Times" w:hAnsi="Times"/>
          <w:sz w:val="28"/>
          <w:szCs w:val="28"/>
          <w:lang w:val="ru-RU" w:eastAsia="ru-RU"/>
        </w:rPr>
        <w:t xml:space="preserve"> </w:t>
      </w:r>
      <w:r w:rsidRPr="00FA6920">
        <w:rPr>
          <w:sz w:val="28"/>
          <w:szCs w:val="28"/>
          <w:lang w:val="ru-RU" w:eastAsia="ru-RU"/>
        </w:rPr>
        <w:t>из</w:t>
      </w:r>
      <w:r w:rsidRPr="00FA6920">
        <w:rPr>
          <w:rFonts w:ascii="Times" w:hAnsi="Times"/>
          <w:sz w:val="28"/>
          <w:szCs w:val="28"/>
          <w:lang w:val="ru-RU" w:eastAsia="ru-RU"/>
        </w:rPr>
        <w:t xml:space="preserve"> </w:t>
      </w:r>
      <w:r w:rsidRPr="00FA6920">
        <w:rPr>
          <w:sz w:val="28"/>
          <w:szCs w:val="28"/>
          <w:lang w:val="ru-RU" w:eastAsia="ru-RU"/>
        </w:rPr>
        <w:t>песколовок</w:t>
      </w:r>
      <w:r w:rsidRPr="00FA6920">
        <w:rPr>
          <w:rFonts w:ascii="Times" w:hAnsi="Times"/>
          <w:sz w:val="28"/>
          <w:szCs w:val="28"/>
          <w:lang w:val="ru-RU" w:eastAsia="ru-RU"/>
        </w:rPr>
        <w:t xml:space="preserve"> </w:t>
      </w:r>
      <w:r w:rsidRPr="00FA6920">
        <w:rPr>
          <w:sz w:val="28"/>
          <w:szCs w:val="28"/>
          <w:lang w:val="ru-RU" w:eastAsia="ru-RU"/>
        </w:rPr>
        <w:t>складируется</w:t>
      </w:r>
      <w:r w:rsidRPr="00FA6920">
        <w:rPr>
          <w:rFonts w:ascii="Times" w:hAnsi="Times"/>
          <w:sz w:val="28"/>
          <w:szCs w:val="28"/>
          <w:lang w:val="ru-RU" w:eastAsia="ru-RU"/>
        </w:rPr>
        <w:t xml:space="preserve"> на </w:t>
      </w:r>
      <w:r w:rsidRPr="00FA6920">
        <w:rPr>
          <w:sz w:val="28"/>
          <w:szCs w:val="28"/>
          <w:lang w:val="ru-RU" w:eastAsia="ru-RU"/>
        </w:rPr>
        <w:t>песковых</w:t>
      </w:r>
      <w:r w:rsidRPr="00FA6920">
        <w:rPr>
          <w:rFonts w:ascii="Times" w:hAnsi="Times"/>
          <w:sz w:val="28"/>
          <w:szCs w:val="28"/>
          <w:lang w:val="ru-RU" w:eastAsia="ru-RU"/>
        </w:rPr>
        <w:t xml:space="preserve"> </w:t>
      </w:r>
      <w:r w:rsidRPr="00FA6920">
        <w:rPr>
          <w:sz w:val="28"/>
          <w:szCs w:val="28"/>
          <w:lang w:val="ru-RU" w:eastAsia="ru-RU"/>
        </w:rPr>
        <w:t>картах</w:t>
      </w:r>
      <w:r w:rsidRPr="00FA6920">
        <w:rPr>
          <w:rFonts w:ascii="Times" w:hAnsi="Times"/>
          <w:sz w:val="28"/>
          <w:szCs w:val="28"/>
          <w:lang w:val="ru-RU" w:eastAsia="ru-RU"/>
        </w:rPr>
        <w:t>.</w:t>
      </w:r>
    </w:p>
    <w:p w14:paraId="5DCBCF4A" w14:textId="77777777" w:rsidR="00ED2AA6" w:rsidRPr="00FA6920" w:rsidRDefault="00ED2AA6" w:rsidP="00ED2AA6">
      <w:pPr>
        <w:widowControl/>
        <w:spacing w:line="360" w:lineRule="auto"/>
        <w:jc w:val="both"/>
        <w:rPr>
          <w:rFonts w:ascii="Times" w:hAnsi="Times"/>
          <w:sz w:val="28"/>
          <w:szCs w:val="28"/>
          <w:lang w:val="ru-RU" w:eastAsia="ru-RU"/>
        </w:rPr>
      </w:pPr>
      <w:r w:rsidRPr="00FA6920">
        <w:rPr>
          <w:b/>
          <w:sz w:val="28"/>
          <w:szCs w:val="28"/>
          <w:lang w:val="ru-RU" w:eastAsia="ru-RU"/>
        </w:rPr>
        <w:t xml:space="preserve">          Первичный</w:t>
      </w:r>
      <w:r w:rsidRPr="00FA6920">
        <w:rPr>
          <w:rFonts w:ascii="Times" w:hAnsi="Times"/>
          <w:b/>
          <w:sz w:val="28"/>
          <w:szCs w:val="28"/>
          <w:lang w:val="ru-RU" w:eastAsia="ru-RU"/>
        </w:rPr>
        <w:t xml:space="preserve"> </w:t>
      </w:r>
      <w:r w:rsidRPr="00FA6920">
        <w:rPr>
          <w:b/>
          <w:sz w:val="28"/>
          <w:szCs w:val="28"/>
          <w:lang w:val="ru-RU" w:eastAsia="ru-RU"/>
        </w:rPr>
        <w:t>отстойник</w:t>
      </w:r>
      <w:r w:rsidRPr="00FA6920">
        <w:rPr>
          <w:rFonts w:ascii="Times" w:hAnsi="Times"/>
          <w:sz w:val="28"/>
          <w:szCs w:val="28"/>
          <w:lang w:val="ru-RU" w:eastAsia="ru-RU"/>
        </w:rPr>
        <w:t xml:space="preserve"> (</w:t>
      </w:r>
      <w:r w:rsidRPr="00FA6920">
        <w:rPr>
          <w:sz w:val="28"/>
          <w:szCs w:val="28"/>
          <w:lang w:val="ru-RU" w:eastAsia="ru-RU"/>
        </w:rPr>
        <w:t>вертикального</w:t>
      </w:r>
      <w:r w:rsidRPr="00FA6920">
        <w:rPr>
          <w:rFonts w:ascii="Times" w:hAnsi="Times"/>
          <w:sz w:val="28"/>
          <w:szCs w:val="28"/>
          <w:lang w:val="ru-RU" w:eastAsia="ru-RU"/>
        </w:rPr>
        <w:t xml:space="preserve"> </w:t>
      </w:r>
      <w:r w:rsidRPr="00FA6920">
        <w:rPr>
          <w:sz w:val="28"/>
          <w:szCs w:val="28"/>
          <w:lang w:val="ru-RU" w:eastAsia="ru-RU"/>
        </w:rPr>
        <w:t>типа</w:t>
      </w:r>
      <w:r w:rsidRPr="00FA6920">
        <w:rPr>
          <w:rFonts w:ascii="Times" w:hAnsi="Times"/>
          <w:sz w:val="28"/>
          <w:szCs w:val="28"/>
          <w:lang w:val="ru-RU" w:eastAsia="ru-RU"/>
        </w:rPr>
        <w:t xml:space="preserve">)- </w:t>
      </w:r>
      <w:r w:rsidRPr="00FA6920">
        <w:rPr>
          <w:sz w:val="28"/>
          <w:szCs w:val="28"/>
          <w:lang w:val="ru-RU" w:eastAsia="ru-RU"/>
        </w:rPr>
        <w:t>очистное</w:t>
      </w:r>
      <w:r w:rsidRPr="00FA6920">
        <w:rPr>
          <w:rFonts w:ascii="Times" w:hAnsi="Times"/>
          <w:sz w:val="28"/>
          <w:szCs w:val="28"/>
          <w:lang w:val="ru-RU" w:eastAsia="ru-RU"/>
        </w:rPr>
        <w:t xml:space="preserve"> </w:t>
      </w:r>
      <w:r w:rsidRPr="00FA6920">
        <w:rPr>
          <w:sz w:val="28"/>
          <w:szCs w:val="28"/>
          <w:lang w:val="ru-RU" w:eastAsia="ru-RU"/>
        </w:rPr>
        <w:t>сооружение</w:t>
      </w:r>
      <w:r w:rsidRPr="00FA6920">
        <w:rPr>
          <w:rFonts w:ascii="Times" w:hAnsi="Times"/>
          <w:sz w:val="28"/>
          <w:szCs w:val="28"/>
          <w:lang w:val="ru-RU" w:eastAsia="ru-RU"/>
        </w:rPr>
        <w:t xml:space="preserve">, </w:t>
      </w:r>
      <w:r w:rsidRPr="00FA6920">
        <w:rPr>
          <w:sz w:val="28"/>
          <w:szCs w:val="28"/>
          <w:lang w:val="ru-RU" w:eastAsia="ru-RU"/>
        </w:rPr>
        <w:t>предназначенное</w:t>
      </w:r>
      <w:r w:rsidRPr="00FA6920">
        <w:rPr>
          <w:rFonts w:ascii="Times" w:hAnsi="Times"/>
          <w:sz w:val="28"/>
          <w:szCs w:val="28"/>
          <w:lang w:val="ru-RU" w:eastAsia="ru-RU"/>
        </w:rPr>
        <w:t xml:space="preserve"> </w:t>
      </w:r>
      <w:r w:rsidRPr="00FA6920">
        <w:rPr>
          <w:sz w:val="28"/>
          <w:szCs w:val="28"/>
          <w:lang w:val="ru-RU" w:eastAsia="ru-RU"/>
        </w:rPr>
        <w:t>для</w:t>
      </w:r>
      <w:r w:rsidRPr="00FA6920">
        <w:rPr>
          <w:rFonts w:ascii="Times" w:hAnsi="Times"/>
          <w:sz w:val="28"/>
          <w:szCs w:val="28"/>
          <w:lang w:val="ru-RU" w:eastAsia="ru-RU"/>
        </w:rPr>
        <w:t xml:space="preserve"> </w:t>
      </w:r>
      <w:r w:rsidRPr="00FA6920">
        <w:rPr>
          <w:sz w:val="28"/>
          <w:szCs w:val="28"/>
          <w:lang w:val="ru-RU" w:eastAsia="ru-RU"/>
        </w:rPr>
        <w:t>механической</w:t>
      </w:r>
      <w:r w:rsidRPr="00FA6920">
        <w:rPr>
          <w:rFonts w:ascii="Times" w:hAnsi="Times"/>
          <w:sz w:val="28"/>
          <w:szCs w:val="28"/>
          <w:lang w:val="ru-RU" w:eastAsia="ru-RU"/>
        </w:rPr>
        <w:t xml:space="preserve"> </w:t>
      </w:r>
      <w:r w:rsidRPr="00FA6920">
        <w:rPr>
          <w:sz w:val="28"/>
          <w:szCs w:val="28"/>
          <w:lang w:val="ru-RU" w:eastAsia="ru-RU"/>
        </w:rPr>
        <w:t>очистки</w:t>
      </w:r>
      <w:r w:rsidRPr="00FA6920">
        <w:rPr>
          <w:rFonts w:ascii="Times" w:hAnsi="Times"/>
          <w:sz w:val="28"/>
          <w:szCs w:val="28"/>
          <w:lang w:val="ru-RU" w:eastAsia="ru-RU"/>
        </w:rPr>
        <w:t xml:space="preserve"> </w:t>
      </w:r>
      <w:r w:rsidRPr="00FA6920">
        <w:rPr>
          <w:sz w:val="28"/>
          <w:szCs w:val="28"/>
          <w:lang w:val="ru-RU" w:eastAsia="ru-RU"/>
        </w:rPr>
        <w:t>сточных</w:t>
      </w:r>
      <w:r w:rsidRPr="00FA6920">
        <w:rPr>
          <w:rFonts w:ascii="Times" w:hAnsi="Times"/>
          <w:sz w:val="28"/>
          <w:szCs w:val="28"/>
          <w:lang w:val="ru-RU" w:eastAsia="ru-RU"/>
        </w:rPr>
        <w:t xml:space="preserve"> </w:t>
      </w:r>
      <w:r w:rsidRPr="00FA6920">
        <w:rPr>
          <w:sz w:val="28"/>
          <w:szCs w:val="28"/>
          <w:lang w:val="ru-RU" w:eastAsia="ru-RU"/>
        </w:rPr>
        <w:t>вод</w:t>
      </w:r>
      <w:r w:rsidRPr="00FA6920">
        <w:rPr>
          <w:rFonts w:ascii="Times" w:hAnsi="Times"/>
          <w:sz w:val="28"/>
          <w:szCs w:val="28"/>
          <w:lang w:val="ru-RU" w:eastAsia="ru-RU"/>
        </w:rPr>
        <w:t xml:space="preserve">. </w:t>
      </w:r>
      <w:r w:rsidRPr="00FA6920">
        <w:rPr>
          <w:sz w:val="28"/>
          <w:szCs w:val="28"/>
          <w:lang w:val="ru-RU" w:eastAsia="ru-RU"/>
        </w:rPr>
        <w:t>На</w:t>
      </w:r>
      <w:r w:rsidRPr="00FA6920">
        <w:rPr>
          <w:rFonts w:ascii="Times" w:hAnsi="Times"/>
          <w:sz w:val="28"/>
          <w:szCs w:val="28"/>
          <w:lang w:val="ru-RU" w:eastAsia="ru-RU"/>
        </w:rPr>
        <w:t xml:space="preserve"> </w:t>
      </w:r>
      <w:r w:rsidRPr="00FA6920">
        <w:rPr>
          <w:sz w:val="28"/>
          <w:szCs w:val="28"/>
          <w:lang w:val="ru-RU" w:eastAsia="ru-RU"/>
        </w:rPr>
        <w:t>этой</w:t>
      </w:r>
      <w:r w:rsidRPr="00FA6920">
        <w:rPr>
          <w:rFonts w:ascii="Times" w:hAnsi="Times"/>
          <w:sz w:val="28"/>
          <w:szCs w:val="28"/>
          <w:lang w:val="ru-RU" w:eastAsia="ru-RU"/>
        </w:rPr>
        <w:t xml:space="preserve"> </w:t>
      </w:r>
      <w:r w:rsidRPr="00FA6920">
        <w:rPr>
          <w:sz w:val="28"/>
          <w:szCs w:val="28"/>
          <w:lang w:val="ru-RU" w:eastAsia="ru-RU"/>
        </w:rPr>
        <w:t>стадии</w:t>
      </w:r>
      <w:r w:rsidRPr="00FA6920">
        <w:rPr>
          <w:rFonts w:ascii="Times" w:hAnsi="Times"/>
          <w:sz w:val="28"/>
          <w:szCs w:val="28"/>
          <w:lang w:val="ru-RU" w:eastAsia="ru-RU"/>
        </w:rPr>
        <w:t xml:space="preserve"> </w:t>
      </w:r>
      <w:r w:rsidRPr="00FA6920">
        <w:rPr>
          <w:sz w:val="28"/>
          <w:szCs w:val="28"/>
          <w:lang w:val="ru-RU" w:eastAsia="ru-RU"/>
        </w:rPr>
        <w:t>из</w:t>
      </w:r>
      <w:r w:rsidRPr="00FA6920">
        <w:rPr>
          <w:rFonts w:ascii="Times" w:hAnsi="Times"/>
          <w:sz w:val="28"/>
          <w:szCs w:val="28"/>
          <w:lang w:val="ru-RU" w:eastAsia="ru-RU"/>
        </w:rPr>
        <w:t xml:space="preserve"> </w:t>
      </w:r>
      <w:r w:rsidRPr="00FA6920">
        <w:rPr>
          <w:sz w:val="28"/>
          <w:szCs w:val="28"/>
          <w:lang w:val="ru-RU" w:eastAsia="ru-RU"/>
        </w:rPr>
        <w:t>воды</w:t>
      </w:r>
      <w:r w:rsidRPr="00FA6920">
        <w:rPr>
          <w:rFonts w:ascii="Times" w:hAnsi="Times"/>
          <w:sz w:val="28"/>
          <w:szCs w:val="28"/>
          <w:lang w:val="ru-RU" w:eastAsia="ru-RU"/>
        </w:rPr>
        <w:t xml:space="preserve"> </w:t>
      </w:r>
      <w:r w:rsidRPr="00FA6920">
        <w:rPr>
          <w:sz w:val="28"/>
          <w:szCs w:val="28"/>
          <w:lang w:val="ru-RU" w:eastAsia="ru-RU"/>
        </w:rPr>
        <w:t>под</w:t>
      </w:r>
      <w:r w:rsidRPr="00FA6920">
        <w:rPr>
          <w:rFonts w:ascii="Times" w:hAnsi="Times"/>
          <w:sz w:val="28"/>
          <w:szCs w:val="28"/>
          <w:lang w:val="ru-RU" w:eastAsia="ru-RU"/>
        </w:rPr>
        <w:t xml:space="preserve"> </w:t>
      </w:r>
      <w:r w:rsidRPr="00FA6920">
        <w:rPr>
          <w:sz w:val="28"/>
          <w:szCs w:val="28"/>
          <w:lang w:val="ru-RU" w:eastAsia="ru-RU"/>
        </w:rPr>
        <w:t>действием</w:t>
      </w:r>
      <w:r w:rsidRPr="00FA6920">
        <w:rPr>
          <w:rFonts w:ascii="Times" w:hAnsi="Times"/>
          <w:sz w:val="28"/>
          <w:szCs w:val="28"/>
          <w:lang w:val="ru-RU" w:eastAsia="ru-RU"/>
        </w:rPr>
        <w:t xml:space="preserve"> </w:t>
      </w:r>
      <w:r w:rsidRPr="00FA6920">
        <w:rPr>
          <w:sz w:val="28"/>
          <w:szCs w:val="28"/>
          <w:lang w:val="ru-RU" w:eastAsia="ru-RU"/>
        </w:rPr>
        <w:t>гравитационных</w:t>
      </w:r>
      <w:r w:rsidRPr="00FA6920">
        <w:rPr>
          <w:rFonts w:ascii="Times" w:hAnsi="Times"/>
          <w:sz w:val="28"/>
          <w:szCs w:val="28"/>
          <w:lang w:val="ru-RU" w:eastAsia="ru-RU"/>
        </w:rPr>
        <w:t xml:space="preserve"> </w:t>
      </w:r>
      <w:r w:rsidRPr="00FA6920">
        <w:rPr>
          <w:sz w:val="28"/>
          <w:szCs w:val="28"/>
          <w:lang w:val="ru-RU" w:eastAsia="ru-RU"/>
        </w:rPr>
        <w:t>сил</w:t>
      </w:r>
      <w:r w:rsidRPr="00FA6920">
        <w:rPr>
          <w:rFonts w:ascii="Times" w:hAnsi="Times"/>
          <w:sz w:val="28"/>
          <w:szCs w:val="28"/>
          <w:lang w:val="ru-RU" w:eastAsia="ru-RU"/>
        </w:rPr>
        <w:t xml:space="preserve"> </w:t>
      </w:r>
      <w:r w:rsidRPr="00FA6920">
        <w:rPr>
          <w:sz w:val="28"/>
          <w:szCs w:val="28"/>
          <w:lang w:val="ru-RU" w:eastAsia="ru-RU"/>
        </w:rPr>
        <w:t>извлекаются</w:t>
      </w:r>
      <w:r w:rsidRPr="00FA6920">
        <w:rPr>
          <w:rFonts w:ascii="Times" w:hAnsi="Times"/>
          <w:sz w:val="28"/>
          <w:szCs w:val="28"/>
          <w:lang w:val="ru-RU" w:eastAsia="ru-RU"/>
        </w:rPr>
        <w:t xml:space="preserve"> </w:t>
      </w:r>
      <w:r w:rsidRPr="00FA6920">
        <w:rPr>
          <w:sz w:val="28"/>
          <w:szCs w:val="28"/>
          <w:lang w:val="ru-RU" w:eastAsia="ru-RU"/>
        </w:rPr>
        <w:t>механические</w:t>
      </w:r>
      <w:r w:rsidRPr="00FA6920">
        <w:rPr>
          <w:rFonts w:ascii="Times" w:hAnsi="Times"/>
          <w:sz w:val="28"/>
          <w:szCs w:val="28"/>
          <w:lang w:val="ru-RU" w:eastAsia="ru-RU"/>
        </w:rPr>
        <w:t xml:space="preserve"> </w:t>
      </w:r>
      <w:r w:rsidRPr="00FA6920">
        <w:rPr>
          <w:sz w:val="28"/>
          <w:szCs w:val="28"/>
          <w:lang w:val="ru-RU" w:eastAsia="ru-RU"/>
        </w:rPr>
        <w:t>примеси</w:t>
      </w:r>
      <w:r w:rsidRPr="00FA6920">
        <w:rPr>
          <w:rFonts w:ascii="Times" w:hAnsi="Times"/>
          <w:sz w:val="28"/>
          <w:szCs w:val="28"/>
          <w:lang w:val="ru-RU" w:eastAsia="ru-RU"/>
        </w:rPr>
        <w:t xml:space="preserve"> </w:t>
      </w:r>
      <w:r w:rsidRPr="00FA6920">
        <w:rPr>
          <w:sz w:val="28"/>
          <w:szCs w:val="28"/>
          <w:lang w:val="ru-RU" w:eastAsia="ru-RU"/>
        </w:rPr>
        <w:t>и</w:t>
      </w:r>
      <w:r w:rsidRPr="00FA6920">
        <w:rPr>
          <w:rFonts w:ascii="Times" w:hAnsi="Times"/>
          <w:sz w:val="28"/>
          <w:szCs w:val="28"/>
          <w:lang w:val="ru-RU" w:eastAsia="ru-RU"/>
        </w:rPr>
        <w:t xml:space="preserve"> </w:t>
      </w:r>
      <w:r w:rsidRPr="00FA6920">
        <w:rPr>
          <w:sz w:val="28"/>
          <w:szCs w:val="28"/>
          <w:lang w:val="ru-RU" w:eastAsia="ru-RU"/>
        </w:rPr>
        <w:t>взвешенные</w:t>
      </w:r>
      <w:r w:rsidRPr="00FA6920">
        <w:rPr>
          <w:rFonts w:ascii="Times" w:hAnsi="Times"/>
          <w:sz w:val="28"/>
          <w:szCs w:val="28"/>
          <w:lang w:val="ru-RU" w:eastAsia="ru-RU"/>
        </w:rPr>
        <w:t xml:space="preserve"> </w:t>
      </w:r>
      <w:r w:rsidRPr="00FA6920">
        <w:rPr>
          <w:sz w:val="28"/>
          <w:szCs w:val="28"/>
          <w:lang w:val="ru-RU" w:eastAsia="ru-RU"/>
        </w:rPr>
        <w:t>вещества</w:t>
      </w:r>
      <w:r w:rsidRPr="00FA6920">
        <w:rPr>
          <w:rFonts w:ascii="Times" w:hAnsi="Times"/>
          <w:sz w:val="28"/>
          <w:szCs w:val="28"/>
          <w:lang w:val="ru-RU" w:eastAsia="ru-RU"/>
        </w:rPr>
        <w:t xml:space="preserve">, </w:t>
      </w:r>
      <w:r w:rsidRPr="00FA6920">
        <w:rPr>
          <w:sz w:val="28"/>
          <w:szCs w:val="28"/>
          <w:lang w:val="ru-RU" w:eastAsia="ru-RU"/>
        </w:rPr>
        <w:t>в</w:t>
      </w:r>
      <w:r w:rsidRPr="00FA6920">
        <w:rPr>
          <w:rFonts w:ascii="Times" w:hAnsi="Times"/>
          <w:sz w:val="28"/>
          <w:szCs w:val="28"/>
          <w:lang w:val="ru-RU" w:eastAsia="ru-RU"/>
        </w:rPr>
        <w:t xml:space="preserve"> </w:t>
      </w:r>
      <w:r w:rsidRPr="00FA6920">
        <w:rPr>
          <w:sz w:val="28"/>
          <w:szCs w:val="28"/>
          <w:lang w:val="ru-RU" w:eastAsia="ru-RU"/>
        </w:rPr>
        <w:t>виде</w:t>
      </w:r>
      <w:r w:rsidRPr="00FA6920">
        <w:rPr>
          <w:rFonts w:ascii="Times" w:hAnsi="Times"/>
          <w:sz w:val="28"/>
          <w:szCs w:val="28"/>
          <w:lang w:val="ru-RU" w:eastAsia="ru-RU"/>
        </w:rPr>
        <w:t xml:space="preserve"> </w:t>
      </w:r>
      <w:r w:rsidRPr="00FA6920">
        <w:rPr>
          <w:sz w:val="28"/>
          <w:szCs w:val="28"/>
          <w:lang w:val="ru-RU" w:eastAsia="ru-RU"/>
        </w:rPr>
        <w:t>сырого</w:t>
      </w:r>
      <w:r w:rsidRPr="00FA6920">
        <w:rPr>
          <w:rFonts w:ascii="Times" w:hAnsi="Times"/>
          <w:sz w:val="28"/>
          <w:szCs w:val="28"/>
          <w:lang w:val="ru-RU" w:eastAsia="ru-RU"/>
        </w:rPr>
        <w:t xml:space="preserve"> </w:t>
      </w:r>
      <w:r w:rsidRPr="00FA6920">
        <w:rPr>
          <w:sz w:val="28"/>
          <w:szCs w:val="28"/>
          <w:lang w:val="ru-RU" w:eastAsia="ru-RU"/>
        </w:rPr>
        <w:t>осадка</w:t>
      </w:r>
      <w:r w:rsidRPr="00FA6920">
        <w:rPr>
          <w:rFonts w:ascii="Times" w:hAnsi="Times"/>
          <w:sz w:val="28"/>
          <w:szCs w:val="28"/>
          <w:lang w:val="ru-RU" w:eastAsia="ru-RU"/>
        </w:rPr>
        <w:t xml:space="preserve">, </w:t>
      </w:r>
      <w:r w:rsidRPr="00FA6920">
        <w:rPr>
          <w:sz w:val="28"/>
          <w:szCs w:val="28"/>
          <w:lang w:val="ru-RU" w:eastAsia="ru-RU"/>
        </w:rPr>
        <w:t>который</w:t>
      </w:r>
      <w:r w:rsidRPr="00FA6920">
        <w:rPr>
          <w:rFonts w:ascii="Times" w:hAnsi="Times"/>
          <w:sz w:val="28"/>
          <w:szCs w:val="28"/>
          <w:lang w:val="ru-RU" w:eastAsia="ru-RU"/>
        </w:rPr>
        <w:t xml:space="preserve"> </w:t>
      </w:r>
      <w:r w:rsidRPr="00FA6920">
        <w:rPr>
          <w:sz w:val="28"/>
          <w:szCs w:val="28"/>
          <w:lang w:val="ru-RU" w:eastAsia="ru-RU"/>
        </w:rPr>
        <w:t>затем</w:t>
      </w:r>
      <w:r w:rsidRPr="00FA6920">
        <w:rPr>
          <w:rFonts w:ascii="Times" w:hAnsi="Times"/>
          <w:sz w:val="28"/>
          <w:szCs w:val="28"/>
          <w:lang w:val="ru-RU" w:eastAsia="ru-RU"/>
        </w:rPr>
        <w:t xml:space="preserve"> </w:t>
      </w:r>
      <w:r w:rsidRPr="00FA6920">
        <w:rPr>
          <w:sz w:val="28"/>
          <w:szCs w:val="28"/>
          <w:lang w:val="ru-RU" w:eastAsia="ru-RU"/>
        </w:rPr>
        <w:t>удаляется</w:t>
      </w:r>
      <w:r w:rsidRPr="00FA6920">
        <w:rPr>
          <w:rFonts w:ascii="Times" w:hAnsi="Times"/>
          <w:sz w:val="28"/>
          <w:szCs w:val="28"/>
          <w:lang w:val="ru-RU" w:eastAsia="ru-RU"/>
        </w:rPr>
        <w:t xml:space="preserve"> </w:t>
      </w:r>
      <w:r w:rsidRPr="00FA6920">
        <w:rPr>
          <w:sz w:val="28"/>
          <w:szCs w:val="28"/>
          <w:lang w:val="ru-RU" w:eastAsia="ru-RU"/>
        </w:rPr>
        <w:t>на</w:t>
      </w:r>
      <w:r w:rsidRPr="00FA6920">
        <w:rPr>
          <w:rFonts w:ascii="Times" w:hAnsi="Times"/>
          <w:sz w:val="28"/>
          <w:szCs w:val="28"/>
          <w:lang w:val="ru-RU" w:eastAsia="ru-RU"/>
        </w:rPr>
        <w:t xml:space="preserve"> </w:t>
      </w:r>
      <w:r w:rsidRPr="00FA6920">
        <w:rPr>
          <w:sz w:val="28"/>
          <w:szCs w:val="28"/>
          <w:lang w:val="ru-RU" w:eastAsia="ru-RU"/>
        </w:rPr>
        <w:t>иловые</w:t>
      </w:r>
      <w:r w:rsidRPr="00FA6920">
        <w:rPr>
          <w:rFonts w:ascii="Times" w:hAnsi="Times"/>
          <w:sz w:val="28"/>
          <w:szCs w:val="28"/>
          <w:lang w:val="ru-RU" w:eastAsia="ru-RU"/>
        </w:rPr>
        <w:t xml:space="preserve"> </w:t>
      </w:r>
      <w:r w:rsidRPr="00FA6920">
        <w:rPr>
          <w:sz w:val="28"/>
          <w:szCs w:val="28"/>
          <w:lang w:val="ru-RU" w:eastAsia="ru-RU"/>
        </w:rPr>
        <w:t>карты</w:t>
      </w:r>
      <w:r w:rsidRPr="00FA6920">
        <w:rPr>
          <w:rFonts w:ascii="Times" w:hAnsi="Times"/>
          <w:sz w:val="28"/>
          <w:szCs w:val="28"/>
          <w:lang w:val="ru-RU" w:eastAsia="ru-RU"/>
        </w:rPr>
        <w:t xml:space="preserve"> </w:t>
      </w:r>
      <w:r w:rsidRPr="00FA6920">
        <w:rPr>
          <w:sz w:val="28"/>
          <w:szCs w:val="28"/>
          <w:lang w:val="ru-RU" w:eastAsia="ru-RU"/>
        </w:rPr>
        <w:t>для</w:t>
      </w:r>
      <w:r w:rsidRPr="00FA6920">
        <w:rPr>
          <w:rFonts w:ascii="Times" w:hAnsi="Times"/>
          <w:sz w:val="28"/>
          <w:szCs w:val="28"/>
          <w:lang w:val="ru-RU" w:eastAsia="ru-RU"/>
        </w:rPr>
        <w:t xml:space="preserve"> </w:t>
      </w:r>
      <w:r w:rsidRPr="00FA6920">
        <w:rPr>
          <w:sz w:val="28"/>
          <w:szCs w:val="28"/>
          <w:lang w:val="ru-RU" w:eastAsia="ru-RU"/>
        </w:rPr>
        <w:t>обезвоживания</w:t>
      </w:r>
      <w:r w:rsidRPr="00FA6920">
        <w:rPr>
          <w:rFonts w:ascii="Times" w:hAnsi="Times"/>
          <w:sz w:val="28"/>
          <w:szCs w:val="28"/>
          <w:lang w:val="ru-RU" w:eastAsia="ru-RU"/>
        </w:rPr>
        <w:t xml:space="preserve"> </w:t>
      </w:r>
      <w:r w:rsidRPr="00FA6920">
        <w:rPr>
          <w:sz w:val="28"/>
          <w:szCs w:val="28"/>
          <w:lang w:val="ru-RU" w:eastAsia="ru-RU"/>
        </w:rPr>
        <w:t>и</w:t>
      </w:r>
      <w:r w:rsidRPr="00FA6920">
        <w:rPr>
          <w:rFonts w:ascii="Times" w:hAnsi="Times"/>
          <w:sz w:val="28"/>
          <w:szCs w:val="28"/>
          <w:lang w:val="ru-RU" w:eastAsia="ru-RU"/>
        </w:rPr>
        <w:t xml:space="preserve"> </w:t>
      </w:r>
      <w:r w:rsidRPr="00FA6920">
        <w:rPr>
          <w:sz w:val="28"/>
          <w:szCs w:val="28"/>
          <w:lang w:val="ru-RU" w:eastAsia="ru-RU"/>
        </w:rPr>
        <w:t>складирования</w:t>
      </w:r>
      <w:r w:rsidRPr="00FA6920">
        <w:rPr>
          <w:rFonts w:ascii="Times" w:hAnsi="Times"/>
          <w:sz w:val="28"/>
          <w:szCs w:val="28"/>
          <w:lang w:val="ru-RU" w:eastAsia="ru-RU"/>
        </w:rPr>
        <w:t xml:space="preserve">.  </w:t>
      </w:r>
    </w:p>
    <w:p w14:paraId="6EDC38ED" w14:textId="77777777" w:rsidR="00ED2AA6" w:rsidRPr="00FA6920" w:rsidRDefault="00ED2AA6" w:rsidP="00ED2AA6">
      <w:pPr>
        <w:widowControl/>
        <w:spacing w:line="360" w:lineRule="auto"/>
        <w:ind w:firstLine="709"/>
        <w:jc w:val="both"/>
        <w:rPr>
          <w:rFonts w:ascii="Times" w:hAnsi="Times"/>
          <w:sz w:val="28"/>
          <w:szCs w:val="28"/>
          <w:lang w:val="ru-RU" w:eastAsia="ru-RU"/>
        </w:rPr>
      </w:pPr>
      <w:r w:rsidRPr="00FA6920">
        <w:rPr>
          <w:sz w:val="28"/>
          <w:szCs w:val="28"/>
          <w:lang w:val="ru-RU" w:eastAsia="ru-RU"/>
        </w:rPr>
        <w:t>В</w:t>
      </w:r>
      <w:r w:rsidRPr="00FA6920">
        <w:rPr>
          <w:rFonts w:ascii="Times" w:hAnsi="Times"/>
          <w:sz w:val="28"/>
          <w:szCs w:val="28"/>
          <w:lang w:val="ru-RU" w:eastAsia="ru-RU"/>
        </w:rPr>
        <w:t xml:space="preserve"> </w:t>
      </w:r>
      <w:r w:rsidRPr="00FA6920">
        <w:rPr>
          <w:sz w:val="28"/>
          <w:szCs w:val="28"/>
          <w:lang w:val="ru-RU" w:eastAsia="ru-RU"/>
        </w:rPr>
        <w:t>результате</w:t>
      </w:r>
      <w:r w:rsidRPr="00FA6920">
        <w:rPr>
          <w:rFonts w:ascii="Times" w:hAnsi="Times"/>
          <w:sz w:val="28"/>
          <w:szCs w:val="28"/>
          <w:lang w:val="ru-RU" w:eastAsia="ru-RU"/>
        </w:rPr>
        <w:t xml:space="preserve"> </w:t>
      </w:r>
      <w:r w:rsidRPr="00FA6920">
        <w:rPr>
          <w:sz w:val="28"/>
          <w:szCs w:val="28"/>
          <w:lang w:val="ru-RU" w:eastAsia="ru-RU"/>
        </w:rPr>
        <w:t>механической</w:t>
      </w:r>
      <w:r w:rsidRPr="00FA6920">
        <w:rPr>
          <w:rFonts w:ascii="Times" w:hAnsi="Times"/>
          <w:sz w:val="28"/>
          <w:szCs w:val="28"/>
          <w:lang w:val="ru-RU" w:eastAsia="ru-RU"/>
        </w:rPr>
        <w:t xml:space="preserve"> </w:t>
      </w:r>
      <w:r w:rsidRPr="00FA6920">
        <w:rPr>
          <w:sz w:val="28"/>
          <w:szCs w:val="28"/>
          <w:lang w:val="ru-RU" w:eastAsia="ru-RU"/>
        </w:rPr>
        <w:t>очистки</w:t>
      </w:r>
      <w:r w:rsidRPr="00FA6920">
        <w:rPr>
          <w:rFonts w:ascii="Times" w:hAnsi="Times"/>
          <w:sz w:val="28"/>
          <w:szCs w:val="28"/>
          <w:lang w:val="ru-RU" w:eastAsia="ru-RU"/>
        </w:rPr>
        <w:t xml:space="preserve"> </w:t>
      </w:r>
      <w:r w:rsidRPr="00FA6920">
        <w:rPr>
          <w:sz w:val="28"/>
          <w:szCs w:val="28"/>
          <w:lang w:val="ru-RU" w:eastAsia="ru-RU"/>
        </w:rPr>
        <w:t>удаляется</w:t>
      </w:r>
      <w:r w:rsidRPr="00FA6920">
        <w:rPr>
          <w:rFonts w:ascii="Times" w:hAnsi="Times"/>
          <w:sz w:val="28"/>
          <w:szCs w:val="28"/>
          <w:lang w:val="ru-RU" w:eastAsia="ru-RU"/>
        </w:rPr>
        <w:t xml:space="preserve"> </w:t>
      </w:r>
      <w:r w:rsidRPr="00FA6920">
        <w:rPr>
          <w:sz w:val="28"/>
          <w:szCs w:val="28"/>
          <w:lang w:val="ru-RU" w:eastAsia="ru-RU"/>
        </w:rPr>
        <w:t>до</w:t>
      </w:r>
      <w:r w:rsidRPr="00FA6920">
        <w:rPr>
          <w:rFonts w:ascii="Times" w:hAnsi="Times"/>
          <w:sz w:val="28"/>
          <w:szCs w:val="28"/>
          <w:lang w:val="ru-RU" w:eastAsia="ru-RU"/>
        </w:rPr>
        <w:t xml:space="preserve"> 60-70% </w:t>
      </w:r>
      <w:r w:rsidRPr="00FA6920">
        <w:rPr>
          <w:sz w:val="28"/>
          <w:szCs w:val="28"/>
          <w:lang w:val="ru-RU" w:eastAsia="ru-RU"/>
        </w:rPr>
        <w:t>минеральных</w:t>
      </w:r>
      <w:r w:rsidRPr="00FA6920">
        <w:rPr>
          <w:rFonts w:ascii="Times" w:hAnsi="Times"/>
          <w:sz w:val="28"/>
          <w:szCs w:val="28"/>
          <w:lang w:val="ru-RU" w:eastAsia="ru-RU"/>
        </w:rPr>
        <w:t xml:space="preserve"> </w:t>
      </w:r>
      <w:r w:rsidRPr="00FA6920">
        <w:rPr>
          <w:sz w:val="28"/>
          <w:szCs w:val="28"/>
          <w:lang w:val="ru-RU" w:eastAsia="ru-RU"/>
        </w:rPr>
        <w:t>загрязнений</w:t>
      </w:r>
      <w:r w:rsidRPr="00FA6920">
        <w:rPr>
          <w:rFonts w:ascii="Times" w:hAnsi="Times"/>
          <w:sz w:val="28"/>
          <w:szCs w:val="28"/>
          <w:lang w:val="ru-RU" w:eastAsia="ru-RU"/>
        </w:rPr>
        <w:t xml:space="preserve">, </w:t>
      </w:r>
      <w:r w:rsidRPr="00FA6920">
        <w:rPr>
          <w:sz w:val="28"/>
          <w:szCs w:val="28"/>
          <w:lang w:val="ru-RU" w:eastAsia="ru-RU"/>
        </w:rPr>
        <w:t>а</w:t>
      </w:r>
      <w:r w:rsidRPr="00FA6920">
        <w:rPr>
          <w:rFonts w:ascii="Times" w:hAnsi="Times"/>
          <w:sz w:val="28"/>
          <w:szCs w:val="28"/>
          <w:lang w:val="ru-RU" w:eastAsia="ru-RU"/>
        </w:rPr>
        <w:t xml:space="preserve"> </w:t>
      </w:r>
      <w:r w:rsidRPr="00FA6920">
        <w:rPr>
          <w:sz w:val="28"/>
          <w:szCs w:val="28"/>
          <w:lang w:val="ru-RU" w:eastAsia="ru-RU"/>
        </w:rPr>
        <w:t>БПК</w:t>
      </w:r>
      <w:r w:rsidRPr="00FA6920">
        <w:rPr>
          <w:rFonts w:ascii="Times" w:hAnsi="Times"/>
          <w:sz w:val="28"/>
          <w:szCs w:val="28"/>
          <w:vertAlign w:val="subscript"/>
          <w:lang w:val="ru-RU" w:eastAsia="ru-RU"/>
        </w:rPr>
        <w:t>5</w:t>
      </w:r>
      <w:r w:rsidRPr="00FA6920">
        <w:rPr>
          <w:rFonts w:ascii="Times" w:hAnsi="Times"/>
          <w:sz w:val="28"/>
          <w:szCs w:val="28"/>
          <w:lang w:val="ru-RU" w:eastAsia="ru-RU"/>
        </w:rPr>
        <w:t xml:space="preserve"> </w:t>
      </w:r>
      <w:r w:rsidRPr="00FA6920">
        <w:rPr>
          <w:sz w:val="28"/>
          <w:szCs w:val="28"/>
          <w:lang w:val="ru-RU" w:eastAsia="ru-RU"/>
        </w:rPr>
        <w:t>снижается</w:t>
      </w:r>
      <w:r w:rsidRPr="00FA6920">
        <w:rPr>
          <w:rFonts w:ascii="Times" w:hAnsi="Times"/>
          <w:sz w:val="28"/>
          <w:szCs w:val="28"/>
          <w:lang w:val="ru-RU" w:eastAsia="ru-RU"/>
        </w:rPr>
        <w:t xml:space="preserve"> </w:t>
      </w:r>
      <w:r w:rsidRPr="00FA6920">
        <w:rPr>
          <w:sz w:val="28"/>
          <w:szCs w:val="28"/>
          <w:lang w:val="ru-RU" w:eastAsia="ru-RU"/>
        </w:rPr>
        <w:t>на</w:t>
      </w:r>
      <w:r w:rsidRPr="00FA6920">
        <w:rPr>
          <w:rFonts w:ascii="Times" w:hAnsi="Times"/>
          <w:sz w:val="28"/>
          <w:szCs w:val="28"/>
          <w:lang w:val="ru-RU" w:eastAsia="ru-RU"/>
        </w:rPr>
        <w:t xml:space="preserve"> 30%. </w:t>
      </w:r>
      <w:r w:rsidRPr="00FA6920">
        <w:rPr>
          <w:sz w:val="28"/>
          <w:szCs w:val="28"/>
          <w:lang w:val="ru-RU" w:eastAsia="ru-RU"/>
        </w:rPr>
        <w:t>Кроме</w:t>
      </w:r>
      <w:r w:rsidRPr="00FA6920">
        <w:rPr>
          <w:rFonts w:ascii="Times" w:hAnsi="Times"/>
          <w:sz w:val="28"/>
          <w:szCs w:val="28"/>
          <w:lang w:val="ru-RU" w:eastAsia="ru-RU"/>
        </w:rPr>
        <w:t xml:space="preserve"> </w:t>
      </w:r>
      <w:r w:rsidRPr="00FA6920">
        <w:rPr>
          <w:sz w:val="28"/>
          <w:szCs w:val="28"/>
          <w:lang w:val="ru-RU" w:eastAsia="ru-RU"/>
        </w:rPr>
        <w:t>того</w:t>
      </w:r>
      <w:r w:rsidRPr="00FA6920">
        <w:rPr>
          <w:rFonts w:ascii="Times" w:hAnsi="Times"/>
          <w:sz w:val="28"/>
          <w:szCs w:val="28"/>
          <w:lang w:val="ru-RU" w:eastAsia="ru-RU"/>
        </w:rPr>
        <w:t xml:space="preserve">, </w:t>
      </w:r>
      <w:r w:rsidRPr="00FA6920">
        <w:rPr>
          <w:sz w:val="28"/>
          <w:szCs w:val="28"/>
          <w:lang w:val="ru-RU" w:eastAsia="ru-RU"/>
        </w:rPr>
        <w:t>механическая</w:t>
      </w:r>
      <w:r w:rsidRPr="00FA6920">
        <w:rPr>
          <w:rFonts w:ascii="Times" w:hAnsi="Times"/>
          <w:sz w:val="28"/>
          <w:szCs w:val="28"/>
          <w:lang w:val="ru-RU" w:eastAsia="ru-RU"/>
        </w:rPr>
        <w:t xml:space="preserve"> </w:t>
      </w:r>
      <w:r w:rsidRPr="00FA6920">
        <w:rPr>
          <w:sz w:val="28"/>
          <w:szCs w:val="28"/>
          <w:lang w:val="ru-RU" w:eastAsia="ru-RU"/>
        </w:rPr>
        <w:t>стадия</w:t>
      </w:r>
      <w:r w:rsidRPr="00FA6920">
        <w:rPr>
          <w:rFonts w:ascii="Times" w:hAnsi="Times"/>
          <w:sz w:val="28"/>
          <w:szCs w:val="28"/>
          <w:lang w:val="ru-RU" w:eastAsia="ru-RU"/>
        </w:rPr>
        <w:t xml:space="preserve"> </w:t>
      </w:r>
      <w:r w:rsidRPr="00FA6920">
        <w:rPr>
          <w:sz w:val="28"/>
          <w:szCs w:val="28"/>
          <w:lang w:val="ru-RU" w:eastAsia="ru-RU"/>
        </w:rPr>
        <w:t>очистки</w:t>
      </w:r>
      <w:r w:rsidRPr="00FA6920">
        <w:rPr>
          <w:rFonts w:ascii="Times" w:hAnsi="Times"/>
          <w:sz w:val="28"/>
          <w:szCs w:val="28"/>
          <w:lang w:val="ru-RU" w:eastAsia="ru-RU"/>
        </w:rPr>
        <w:t xml:space="preserve"> </w:t>
      </w:r>
      <w:r w:rsidRPr="00FA6920">
        <w:rPr>
          <w:sz w:val="28"/>
          <w:szCs w:val="28"/>
          <w:lang w:val="ru-RU" w:eastAsia="ru-RU"/>
        </w:rPr>
        <w:t>важна</w:t>
      </w:r>
      <w:r w:rsidRPr="00FA6920">
        <w:rPr>
          <w:rFonts w:ascii="Times" w:hAnsi="Times"/>
          <w:sz w:val="28"/>
          <w:szCs w:val="28"/>
          <w:lang w:val="ru-RU" w:eastAsia="ru-RU"/>
        </w:rPr>
        <w:t xml:space="preserve"> </w:t>
      </w:r>
      <w:r w:rsidRPr="00FA6920">
        <w:rPr>
          <w:sz w:val="28"/>
          <w:szCs w:val="28"/>
          <w:lang w:val="ru-RU" w:eastAsia="ru-RU"/>
        </w:rPr>
        <w:t>для</w:t>
      </w:r>
      <w:r w:rsidRPr="00FA6920">
        <w:rPr>
          <w:rFonts w:ascii="Times" w:hAnsi="Times"/>
          <w:sz w:val="28"/>
          <w:szCs w:val="28"/>
          <w:lang w:val="ru-RU" w:eastAsia="ru-RU"/>
        </w:rPr>
        <w:t xml:space="preserve"> </w:t>
      </w:r>
      <w:r w:rsidRPr="00FA6920">
        <w:rPr>
          <w:sz w:val="28"/>
          <w:szCs w:val="28"/>
          <w:lang w:val="ru-RU" w:eastAsia="ru-RU"/>
        </w:rPr>
        <w:t>создания</w:t>
      </w:r>
      <w:r w:rsidRPr="00FA6920">
        <w:rPr>
          <w:rFonts w:ascii="Times" w:hAnsi="Times"/>
          <w:sz w:val="28"/>
          <w:szCs w:val="28"/>
          <w:lang w:val="ru-RU" w:eastAsia="ru-RU"/>
        </w:rPr>
        <w:t xml:space="preserve"> </w:t>
      </w:r>
      <w:r w:rsidRPr="00FA6920">
        <w:rPr>
          <w:sz w:val="28"/>
          <w:szCs w:val="28"/>
          <w:lang w:val="ru-RU" w:eastAsia="ru-RU"/>
        </w:rPr>
        <w:t>равномерного</w:t>
      </w:r>
      <w:r w:rsidRPr="00FA6920">
        <w:rPr>
          <w:rFonts w:ascii="Times" w:hAnsi="Times"/>
          <w:sz w:val="28"/>
          <w:szCs w:val="28"/>
          <w:lang w:val="ru-RU" w:eastAsia="ru-RU"/>
        </w:rPr>
        <w:t xml:space="preserve"> </w:t>
      </w:r>
      <w:r w:rsidRPr="00FA6920">
        <w:rPr>
          <w:sz w:val="28"/>
          <w:szCs w:val="28"/>
          <w:lang w:val="ru-RU" w:eastAsia="ru-RU"/>
        </w:rPr>
        <w:t>движения</w:t>
      </w:r>
      <w:r w:rsidRPr="00FA6920">
        <w:rPr>
          <w:rFonts w:ascii="Times" w:hAnsi="Times"/>
          <w:sz w:val="28"/>
          <w:szCs w:val="28"/>
          <w:lang w:val="ru-RU" w:eastAsia="ru-RU"/>
        </w:rPr>
        <w:t xml:space="preserve"> </w:t>
      </w:r>
      <w:r w:rsidRPr="00FA6920">
        <w:rPr>
          <w:sz w:val="28"/>
          <w:szCs w:val="28"/>
          <w:lang w:val="ru-RU" w:eastAsia="ru-RU"/>
        </w:rPr>
        <w:t>сточных</w:t>
      </w:r>
      <w:r w:rsidRPr="00FA6920">
        <w:rPr>
          <w:rFonts w:ascii="Times" w:hAnsi="Times"/>
          <w:sz w:val="28"/>
          <w:szCs w:val="28"/>
          <w:lang w:val="ru-RU" w:eastAsia="ru-RU"/>
        </w:rPr>
        <w:t xml:space="preserve"> </w:t>
      </w:r>
      <w:r w:rsidRPr="00FA6920">
        <w:rPr>
          <w:sz w:val="28"/>
          <w:szCs w:val="28"/>
          <w:lang w:val="ru-RU" w:eastAsia="ru-RU"/>
        </w:rPr>
        <w:t>вод</w:t>
      </w:r>
      <w:r w:rsidRPr="00FA6920">
        <w:rPr>
          <w:rFonts w:ascii="Times" w:hAnsi="Times"/>
          <w:sz w:val="28"/>
          <w:szCs w:val="28"/>
          <w:lang w:val="ru-RU" w:eastAsia="ru-RU"/>
        </w:rPr>
        <w:t xml:space="preserve"> </w:t>
      </w:r>
      <w:r w:rsidRPr="00FA6920">
        <w:rPr>
          <w:sz w:val="28"/>
          <w:szCs w:val="28"/>
          <w:lang w:val="ru-RU" w:eastAsia="ru-RU"/>
        </w:rPr>
        <w:t>и</w:t>
      </w:r>
      <w:r w:rsidRPr="00FA6920">
        <w:rPr>
          <w:rFonts w:ascii="Times" w:hAnsi="Times"/>
          <w:sz w:val="28"/>
          <w:szCs w:val="28"/>
          <w:lang w:val="ru-RU" w:eastAsia="ru-RU"/>
        </w:rPr>
        <w:t xml:space="preserve"> </w:t>
      </w:r>
      <w:r w:rsidRPr="00FA6920">
        <w:rPr>
          <w:sz w:val="28"/>
          <w:szCs w:val="28"/>
          <w:lang w:val="ru-RU" w:eastAsia="ru-RU"/>
        </w:rPr>
        <w:t>позволяет</w:t>
      </w:r>
      <w:r w:rsidRPr="00FA6920">
        <w:rPr>
          <w:rFonts w:ascii="Times" w:hAnsi="Times"/>
          <w:sz w:val="28"/>
          <w:szCs w:val="28"/>
          <w:lang w:val="ru-RU" w:eastAsia="ru-RU"/>
        </w:rPr>
        <w:t xml:space="preserve"> </w:t>
      </w:r>
      <w:r w:rsidRPr="00FA6920">
        <w:rPr>
          <w:sz w:val="28"/>
          <w:szCs w:val="28"/>
          <w:lang w:val="ru-RU" w:eastAsia="ru-RU"/>
        </w:rPr>
        <w:t>избежать</w:t>
      </w:r>
      <w:r w:rsidRPr="00FA6920">
        <w:rPr>
          <w:rFonts w:ascii="Times" w:hAnsi="Times"/>
          <w:sz w:val="28"/>
          <w:szCs w:val="28"/>
          <w:lang w:val="ru-RU" w:eastAsia="ru-RU"/>
        </w:rPr>
        <w:t xml:space="preserve"> </w:t>
      </w:r>
      <w:r w:rsidRPr="00FA6920">
        <w:rPr>
          <w:sz w:val="28"/>
          <w:szCs w:val="28"/>
          <w:lang w:val="ru-RU" w:eastAsia="ru-RU"/>
        </w:rPr>
        <w:t>колебаний</w:t>
      </w:r>
      <w:r w:rsidRPr="00FA6920">
        <w:rPr>
          <w:rFonts w:ascii="Times" w:hAnsi="Times"/>
          <w:sz w:val="28"/>
          <w:szCs w:val="28"/>
          <w:lang w:val="ru-RU" w:eastAsia="ru-RU"/>
        </w:rPr>
        <w:t xml:space="preserve"> </w:t>
      </w:r>
      <w:r w:rsidRPr="00FA6920">
        <w:rPr>
          <w:sz w:val="28"/>
          <w:szCs w:val="28"/>
          <w:lang w:val="ru-RU" w:eastAsia="ru-RU"/>
        </w:rPr>
        <w:t>объема</w:t>
      </w:r>
      <w:r w:rsidRPr="00FA6920">
        <w:rPr>
          <w:rFonts w:ascii="Times" w:hAnsi="Times"/>
          <w:sz w:val="28"/>
          <w:szCs w:val="28"/>
          <w:lang w:val="ru-RU" w:eastAsia="ru-RU"/>
        </w:rPr>
        <w:t xml:space="preserve"> </w:t>
      </w:r>
      <w:r w:rsidRPr="00FA6920">
        <w:rPr>
          <w:sz w:val="28"/>
          <w:szCs w:val="28"/>
          <w:lang w:val="ru-RU" w:eastAsia="ru-RU"/>
        </w:rPr>
        <w:t>стоков</w:t>
      </w:r>
      <w:r w:rsidRPr="00FA6920">
        <w:rPr>
          <w:rFonts w:ascii="Times" w:hAnsi="Times"/>
          <w:sz w:val="28"/>
          <w:szCs w:val="28"/>
          <w:lang w:val="ru-RU" w:eastAsia="ru-RU"/>
        </w:rPr>
        <w:t xml:space="preserve"> </w:t>
      </w:r>
      <w:r w:rsidRPr="00FA6920">
        <w:rPr>
          <w:sz w:val="28"/>
          <w:szCs w:val="28"/>
          <w:lang w:val="ru-RU" w:eastAsia="ru-RU"/>
        </w:rPr>
        <w:t>на</w:t>
      </w:r>
      <w:r w:rsidRPr="00FA6920">
        <w:rPr>
          <w:rFonts w:ascii="Times" w:hAnsi="Times"/>
          <w:sz w:val="28"/>
          <w:szCs w:val="28"/>
          <w:lang w:val="ru-RU" w:eastAsia="ru-RU"/>
        </w:rPr>
        <w:t xml:space="preserve"> </w:t>
      </w:r>
      <w:r w:rsidRPr="00FA6920">
        <w:rPr>
          <w:sz w:val="28"/>
          <w:szCs w:val="28"/>
          <w:lang w:val="ru-RU" w:eastAsia="ru-RU"/>
        </w:rPr>
        <w:t>биологическом</w:t>
      </w:r>
      <w:r w:rsidRPr="00FA6920">
        <w:rPr>
          <w:rFonts w:ascii="Times" w:hAnsi="Times"/>
          <w:sz w:val="28"/>
          <w:szCs w:val="28"/>
          <w:lang w:val="ru-RU" w:eastAsia="ru-RU"/>
        </w:rPr>
        <w:t xml:space="preserve"> </w:t>
      </w:r>
      <w:r w:rsidRPr="00FA6920">
        <w:rPr>
          <w:sz w:val="28"/>
          <w:szCs w:val="28"/>
          <w:lang w:val="ru-RU" w:eastAsia="ru-RU"/>
        </w:rPr>
        <w:t>этапе</w:t>
      </w:r>
      <w:r w:rsidRPr="00FA6920">
        <w:rPr>
          <w:rFonts w:ascii="Times" w:hAnsi="Times"/>
          <w:sz w:val="28"/>
          <w:szCs w:val="28"/>
          <w:lang w:val="ru-RU" w:eastAsia="ru-RU"/>
        </w:rPr>
        <w:t>.</w:t>
      </w:r>
    </w:p>
    <w:p w14:paraId="1180BD48" w14:textId="77777777" w:rsidR="00ED2AA6" w:rsidRPr="00FA6920" w:rsidRDefault="00ED2AA6" w:rsidP="00ED2AA6">
      <w:pPr>
        <w:widowControl/>
        <w:spacing w:line="360" w:lineRule="auto"/>
        <w:ind w:firstLine="709"/>
        <w:jc w:val="both"/>
        <w:rPr>
          <w:rFonts w:ascii="Times" w:hAnsi="Times"/>
          <w:sz w:val="28"/>
          <w:szCs w:val="28"/>
          <w:lang w:val="ru-RU" w:eastAsia="ru-RU"/>
        </w:rPr>
      </w:pPr>
      <w:r w:rsidRPr="00FA6920">
        <w:rPr>
          <w:sz w:val="28"/>
          <w:szCs w:val="28"/>
          <w:lang w:val="ru-RU" w:eastAsia="ru-RU"/>
        </w:rPr>
        <w:t>Главная</w:t>
      </w:r>
      <w:r w:rsidRPr="00FA6920">
        <w:rPr>
          <w:rFonts w:ascii="Times" w:hAnsi="Times"/>
          <w:sz w:val="28"/>
          <w:szCs w:val="28"/>
          <w:lang w:val="ru-RU" w:eastAsia="ru-RU"/>
        </w:rPr>
        <w:t xml:space="preserve"> </w:t>
      </w:r>
      <w:r w:rsidRPr="00FA6920">
        <w:rPr>
          <w:sz w:val="28"/>
          <w:szCs w:val="28"/>
          <w:lang w:val="ru-RU" w:eastAsia="ru-RU"/>
        </w:rPr>
        <w:t>насосная</w:t>
      </w:r>
      <w:r w:rsidRPr="00FA6920">
        <w:rPr>
          <w:rFonts w:ascii="Times" w:hAnsi="Times"/>
          <w:sz w:val="28"/>
          <w:szCs w:val="28"/>
          <w:lang w:val="ru-RU" w:eastAsia="ru-RU"/>
        </w:rPr>
        <w:t xml:space="preserve"> </w:t>
      </w:r>
      <w:r w:rsidRPr="00FA6920">
        <w:rPr>
          <w:sz w:val="28"/>
          <w:szCs w:val="28"/>
          <w:lang w:val="ru-RU" w:eastAsia="ru-RU"/>
        </w:rPr>
        <w:t>станция</w:t>
      </w:r>
      <w:r w:rsidRPr="00FA6920">
        <w:rPr>
          <w:rFonts w:ascii="Times" w:hAnsi="Times"/>
          <w:sz w:val="28"/>
          <w:szCs w:val="28"/>
          <w:lang w:val="ru-RU" w:eastAsia="ru-RU"/>
        </w:rPr>
        <w:t xml:space="preserve"> </w:t>
      </w:r>
      <w:r w:rsidRPr="00FA6920">
        <w:rPr>
          <w:sz w:val="28"/>
          <w:szCs w:val="28"/>
          <w:lang w:val="ru-RU" w:eastAsia="ru-RU"/>
        </w:rPr>
        <w:t>предназначена</w:t>
      </w:r>
      <w:r w:rsidRPr="00FA6920">
        <w:rPr>
          <w:rFonts w:ascii="Times" w:hAnsi="Times"/>
          <w:sz w:val="28"/>
          <w:szCs w:val="28"/>
          <w:lang w:val="ru-RU" w:eastAsia="ru-RU"/>
        </w:rPr>
        <w:t xml:space="preserve"> </w:t>
      </w:r>
      <w:r w:rsidRPr="00FA6920">
        <w:rPr>
          <w:sz w:val="28"/>
          <w:szCs w:val="28"/>
          <w:lang w:val="ru-RU" w:eastAsia="ru-RU"/>
        </w:rPr>
        <w:t>для</w:t>
      </w:r>
      <w:r w:rsidRPr="00FA6920">
        <w:rPr>
          <w:rFonts w:ascii="Times" w:hAnsi="Times"/>
          <w:sz w:val="28"/>
          <w:szCs w:val="28"/>
          <w:lang w:val="ru-RU" w:eastAsia="ru-RU"/>
        </w:rPr>
        <w:t xml:space="preserve"> </w:t>
      </w:r>
      <w:r w:rsidRPr="00FA6920">
        <w:rPr>
          <w:sz w:val="28"/>
          <w:szCs w:val="28"/>
          <w:lang w:val="ru-RU" w:eastAsia="ru-RU"/>
        </w:rPr>
        <w:t>подачи</w:t>
      </w:r>
      <w:r w:rsidRPr="00FA6920">
        <w:rPr>
          <w:rFonts w:ascii="Times" w:hAnsi="Times"/>
          <w:sz w:val="28"/>
          <w:szCs w:val="28"/>
          <w:lang w:val="ru-RU" w:eastAsia="ru-RU"/>
        </w:rPr>
        <w:t xml:space="preserve"> </w:t>
      </w:r>
      <w:r w:rsidRPr="00FA6920">
        <w:rPr>
          <w:sz w:val="28"/>
          <w:szCs w:val="28"/>
          <w:lang w:val="ru-RU" w:eastAsia="ru-RU"/>
        </w:rPr>
        <w:t>сточной</w:t>
      </w:r>
      <w:r w:rsidRPr="00FA6920">
        <w:rPr>
          <w:rFonts w:ascii="Times" w:hAnsi="Times"/>
          <w:sz w:val="28"/>
          <w:szCs w:val="28"/>
          <w:lang w:val="ru-RU" w:eastAsia="ru-RU"/>
        </w:rPr>
        <w:t xml:space="preserve"> </w:t>
      </w:r>
      <w:r w:rsidRPr="00FA6920">
        <w:rPr>
          <w:sz w:val="28"/>
          <w:szCs w:val="28"/>
          <w:lang w:val="ru-RU" w:eastAsia="ru-RU"/>
        </w:rPr>
        <w:t>жидкости</w:t>
      </w:r>
      <w:r w:rsidRPr="00FA6920">
        <w:rPr>
          <w:rFonts w:ascii="Times" w:hAnsi="Times"/>
          <w:sz w:val="28"/>
          <w:szCs w:val="28"/>
          <w:lang w:val="ru-RU" w:eastAsia="ru-RU"/>
        </w:rPr>
        <w:t xml:space="preserve"> </w:t>
      </w:r>
      <w:r w:rsidRPr="00FA6920">
        <w:rPr>
          <w:sz w:val="28"/>
          <w:szCs w:val="28"/>
          <w:lang w:val="ru-RU" w:eastAsia="ru-RU"/>
        </w:rPr>
        <w:t xml:space="preserve">на </w:t>
      </w:r>
      <w:r w:rsidRPr="00FA6920">
        <w:rPr>
          <w:rFonts w:ascii="Times" w:hAnsi="Times"/>
          <w:sz w:val="28"/>
          <w:szCs w:val="28"/>
          <w:lang w:val="ru-RU" w:eastAsia="ru-RU"/>
        </w:rPr>
        <w:t xml:space="preserve"> </w:t>
      </w:r>
      <w:r w:rsidRPr="00FA6920">
        <w:rPr>
          <w:sz w:val="28"/>
          <w:szCs w:val="28"/>
          <w:lang w:val="ru-RU" w:eastAsia="ru-RU"/>
        </w:rPr>
        <w:t>очистные</w:t>
      </w:r>
      <w:r w:rsidRPr="00FA6920">
        <w:rPr>
          <w:rFonts w:ascii="Times" w:hAnsi="Times"/>
          <w:sz w:val="28"/>
          <w:szCs w:val="28"/>
          <w:lang w:val="ru-RU" w:eastAsia="ru-RU"/>
        </w:rPr>
        <w:t xml:space="preserve"> </w:t>
      </w:r>
      <w:r w:rsidRPr="00FA6920">
        <w:rPr>
          <w:sz w:val="28"/>
          <w:szCs w:val="28"/>
          <w:lang w:val="ru-RU" w:eastAsia="ru-RU"/>
        </w:rPr>
        <w:t>сооружения</w:t>
      </w:r>
      <w:r w:rsidRPr="00FA6920">
        <w:rPr>
          <w:rFonts w:ascii="Times" w:hAnsi="Times"/>
          <w:sz w:val="28"/>
          <w:szCs w:val="28"/>
          <w:lang w:val="ru-RU" w:eastAsia="ru-RU"/>
        </w:rPr>
        <w:t xml:space="preserve">. </w:t>
      </w:r>
      <w:r w:rsidRPr="00FA6920">
        <w:rPr>
          <w:sz w:val="28"/>
          <w:szCs w:val="28"/>
          <w:lang w:val="ru-RU" w:eastAsia="ru-RU"/>
        </w:rPr>
        <w:t>В</w:t>
      </w:r>
      <w:r w:rsidRPr="00FA6920">
        <w:rPr>
          <w:rFonts w:ascii="Times" w:hAnsi="Times"/>
          <w:sz w:val="28"/>
          <w:szCs w:val="28"/>
          <w:lang w:val="ru-RU" w:eastAsia="ru-RU"/>
        </w:rPr>
        <w:t xml:space="preserve"> </w:t>
      </w:r>
      <w:r w:rsidRPr="00FA6920">
        <w:rPr>
          <w:sz w:val="28"/>
          <w:szCs w:val="28"/>
          <w:lang w:val="ru-RU" w:eastAsia="ru-RU"/>
        </w:rPr>
        <w:t>подземной</w:t>
      </w:r>
      <w:r w:rsidRPr="00FA6920">
        <w:rPr>
          <w:rFonts w:ascii="Times" w:hAnsi="Times"/>
          <w:sz w:val="28"/>
          <w:szCs w:val="28"/>
          <w:lang w:val="ru-RU" w:eastAsia="ru-RU"/>
        </w:rPr>
        <w:t xml:space="preserve"> </w:t>
      </w:r>
      <w:r w:rsidRPr="00FA6920">
        <w:rPr>
          <w:sz w:val="28"/>
          <w:szCs w:val="28"/>
          <w:lang w:val="ru-RU" w:eastAsia="ru-RU"/>
        </w:rPr>
        <w:t>насосной</w:t>
      </w:r>
      <w:r w:rsidRPr="00FA6920">
        <w:rPr>
          <w:rFonts w:ascii="Times" w:hAnsi="Times"/>
          <w:sz w:val="28"/>
          <w:szCs w:val="28"/>
          <w:lang w:val="ru-RU" w:eastAsia="ru-RU"/>
        </w:rPr>
        <w:t xml:space="preserve"> </w:t>
      </w:r>
      <w:r w:rsidRPr="00FA6920">
        <w:rPr>
          <w:sz w:val="28"/>
          <w:szCs w:val="28"/>
          <w:lang w:val="ru-RU" w:eastAsia="ru-RU"/>
        </w:rPr>
        <w:t>станции</w:t>
      </w:r>
      <w:r w:rsidRPr="00FA6920">
        <w:rPr>
          <w:rFonts w:ascii="Times" w:hAnsi="Times"/>
          <w:sz w:val="28"/>
          <w:szCs w:val="28"/>
          <w:lang w:val="ru-RU" w:eastAsia="ru-RU"/>
        </w:rPr>
        <w:t xml:space="preserve"> </w:t>
      </w:r>
      <w:r w:rsidRPr="00FA6920">
        <w:rPr>
          <w:sz w:val="28"/>
          <w:szCs w:val="28"/>
          <w:lang w:val="ru-RU" w:eastAsia="ru-RU"/>
        </w:rPr>
        <w:t>размещены</w:t>
      </w:r>
      <w:r w:rsidRPr="00FA6920">
        <w:rPr>
          <w:rFonts w:ascii="Times" w:hAnsi="Times"/>
          <w:sz w:val="28"/>
          <w:szCs w:val="28"/>
          <w:lang w:val="ru-RU" w:eastAsia="ru-RU"/>
        </w:rPr>
        <w:t>:</w:t>
      </w:r>
    </w:p>
    <w:p w14:paraId="12EA3D43" w14:textId="77777777" w:rsidR="00ED2AA6" w:rsidRPr="00FA6920" w:rsidRDefault="00ED2AA6" w:rsidP="004B6388">
      <w:pPr>
        <w:widowControl/>
        <w:numPr>
          <w:ilvl w:val="0"/>
          <w:numId w:val="25"/>
        </w:numPr>
        <w:tabs>
          <w:tab w:val="num" w:pos="1069"/>
        </w:tabs>
        <w:spacing w:line="360" w:lineRule="auto"/>
        <w:ind w:left="0" w:firstLine="0"/>
        <w:jc w:val="both"/>
        <w:rPr>
          <w:rFonts w:ascii="Times" w:hAnsi="Times"/>
          <w:sz w:val="28"/>
          <w:szCs w:val="28"/>
          <w:lang w:val="ru-RU" w:eastAsia="ru-RU"/>
        </w:rPr>
      </w:pPr>
      <w:r w:rsidRPr="00FA6920">
        <w:rPr>
          <w:sz w:val="28"/>
          <w:szCs w:val="28"/>
          <w:lang w:val="ru-RU" w:eastAsia="ru-RU"/>
        </w:rPr>
        <w:t>приёмный</w:t>
      </w:r>
      <w:r w:rsidRPr="00FA6920">
        <w:rPr>
          <w:rFonts w:ascii="Times" w:hAnsi="Times"/>
          <w:sz w:val="28"/>
          <w:szCs w:val="28"/>
          <w:lang w:val="ru-RU" w:eastAsia="ru-RU"/>
        </w:rPr>
        <w:t xml:space="preserve"> </w:t>
      </w:r>
      <w:r w:rsidRPr="00FA6920">
        <w:rPr>
          <w:sz w:val="28"/>
          <w:szCs w:val="28"/>
          <w:lang w:val="ru-RU" w:eastAsia="ru-RU"/>
        </w:rPr>
        <w:t>резервуар</w:t>
      </w:r>
      <w:r w:rsidRPr="00FA6920">
        <w:rPr>
          <w:rFonts w:ascii="Times" w:hAnsi="Times"/>
          <w:sz w:val="28"/>
          <w:szCs w:val="28"/>
          <w:lang w:val="ru-RU" w:eastAsia="ru-RU"/>
        </w:rPr>
        <w:t xml:space="preserve"> </w:t>
      </w:r>
      <w:r w:rsidRPr="00FA6920">
        <w:rPr>
          <w:sz w:val="28"/>
          <w:szCs w:val="28"/>
          <w:lang w:val="ru-RU" w:eastAsia="ru-RU"/>
        </w:rPr>
        <w:t>ёмкостью</w:t>
      </w:r>
      <w:r w:rsidRPr="00FA6920">
        <w:rPr>
          <w:rFonts w:ascii="Times" w:hAnsi="Times"/>
          <w:sz w:val="28"/>
          <w:szCs w:val="28"/>
          <w:lang w:val="ru-RU" w:eastAsia="ru-RU"/>
        </w:rPr>
        <w:t xml:space="preserve"> 75 </w:t>
      </w:r>
      <w:r w:rsidRPr="00FA6920">
        <w:rPr>
          <w:sz w:val="28"/>
          <w:szCs w:val="28"/>
          <w:lang w:val="ru-RU" w:eastAsia="ru-RU"/>
        </w:rPr>
        <w:t>м</w:t>
      </w:r>
      <w:r w:rsidRPr="00FA6920">
        <w:rPr>
          <w:rFonts w:ascii="Times" w:hAnsi="Times"/>
          <w:sz w:val="28"/>
          <w:szCs w:val="28"/>
          <w:vertAlign w:val="superscript"/>
          <w:lang w:val="ru-RU" w:eastAsia="ru-RU"/>
        </w:rPr>
        <w:t>3</w:t>
      </w:r>
      <w:r w:rsidRPr="00FA6920">
        <w:rPr>
          <w:rFonts w:ascii="Times" w:hAnsi="Times"/>
          <w:sz w:val="28"/>
          <w:szCs w:val="28"/>
          <w:lang w:val="ru-RU" w:eastAsia="ru-RU"/>
        </w:rPr>
        <w:t>;</w:t>
      </w:r>
    </w:p>
    <w:p w14:paraId="3F3CFF78" w14:textId="77777777" w:rsidR="00ED2AA6" w:rsidRPr="00FA6920" w:rsidRDefault="00ED2AA6" w:rsidP="004B6388">
      <w:pPr>
        <w:widowControl/>
        <w:numPr>
          <w:ilvl w:val="0"/>
          <w:numId w:val="25"/>
        </w:numPr>
        <w:tabs>
          <w:tab w:val="num" w:pos="1069"/>
        </w:tabs>
        <w:spacing w:line="360" w:lineRule="auto"/>
        <w:ind w:left="0" w:firstLine="0"/>
        <w:jc w:val="both"/>
        <w:rPr>
          <w:rFonts w:ascii="Times" w:hAnsi="Times"/>
          <w:sz w:val="28"/>
          <w:szCs w:val="28"/>
          <w:lang w:val="ru-RU" w:eastAsia="ru-RU"/>
        </w:rPr>
      </w:pPr>
      <w:r w:rsidRPr="00FA6920">
        <w:rPr>
          <w:sz w:val="28"/>
          <w:szCs w:val="28"/>
          <w:lang w:val="ru-RU" w:eastAsia="ru-RU"/>
        </w:rPr>
        <w:t>помещение</w:t>
      </w:r>
      <w:r w:rsidRPr="00FA6920">
        <w:rPr>
          <w:rFonts w:ascii="Times" w:hAnsi="Times"/>
          <w:sz w:val="28"/>
          <w:szCs w:val="28"/>
          <w:lang w:val="ru-RU" w:eastAsia="ru-RU"/>
        </w:rPr>
        <w:t xml:space="preserve"> </w:t>
      </w:r>
      <w:r w:rsidRPr="00FA6920">
        <w:rPr>
          <w:sz w:val="28"/>
          <w:szCs w:val="28"/>
          <w:lang w:val="ru-RU" w:eastAsia="ru-RU"/>
        </w:rPr>
        <w:t>решеток</w:t>
      </w:r>
      <w:r w:rsidRPr="00FA6920">
        <w:rPr>
          <w:rFonts w:ascii="Times" w:hAnsi="Times"/>
          <w:sz w:val="28"/>
          <w:szCs w:val="28"/>
          <w:lang w:val="ru-RU" w:eastAsia="ru-RU"/>
        </w:rPr>
        <w:t>;</w:t>
      </w:r>
    </w:p>
    <w:p w14:paraId="2221670D" w14:textId="77777777" w:rsidR="00ED2AA6" w:rsidRPr="00FA6920" w:rsidRDefault="00ED2AA6" w:rsidP="004B6388">
      <w:pPr>
        <w:widowControl/>
        <w:numPr>
          <w:ilvl w:val="0"/>
          <w:numId w:val="25"/>
        </w:numPr>
        <w:tabs>
          <w:tab w:val="num" w:pos="1069"/>
        </w:tabs>
        <w:spacing w:line="360" w:lineRule="auto"/>
        <w:ind w:left="0" w:firstLine="0"/>
        <w:jc w:val="both"/>
        <w:rPr>
          <w:rFonts w:ascii="Times" w:hAnsi="Times"/>
          <w:sz w:val="28"/>
          <w:szCs w:val="28"/>
          <w:lang w:val="ru-RU" w:eastAsia="ru-RU"/>
        </w:rPr>
      </w:pPr>
      <w:r w:rsidRPr="00FA6920">
        <w:rPr>
          <w:sz w:val="28"/>
          <w:szCs w:val="28"/>
          <w:lang w:val="ru-RU" w:eastAsia="ru-RU"/>
        </w:rPr>
        <w:t>машинное</w:t>
      </w:r>
      <w:r w:rsidRPr="00FA6920">
        <w:rPr>
          <w:rFonts w:ascii="Times" w:hAnsi="Times"/>
          <w:sz w:val="28"/>
          <w:szCs w:val="28"/>
          <w:lang w:val="ru-RU" w:eastAsia="ru-RU"/>
        </w:rPr>
        <w:t xml:space="preserve"> </w:t>
      </w:r>
      <w:r w:rsidRPr="00FA6920">
        <w:rPr>
          <w:sz w:val="28"/>
          <w:szCs w:val="28"/>
          <w:lang w:val="ru-RU" w:eastAsia="ru-RU"/>
        </w:rPr>
        <w:t>отделение</w:t>
      </w:r>
      <w:r w:rsidRPr="00FA6920">
        <w:rPr>
          <w:rFonts w:ascii="Times" w:hAnsi="Times"/>
          <w:sz w:val="28"/>
          <w:szCs w:val="28"/>
          <w:lang w:val="ru-RU" w:eastAsia="ru-RU"/>
        </w:rPr>
        <w:t xml:space="preserve"> (</w:t>
      </w:r>
      <w:r w:rsidRPr="00FA6920">
        <w:rPr>
          <w:sz w:val="28"/>
          <w:szCs w:val="28"/>
          <w:lang w:val="ru-RU" w:eastAsia="ru-RU"/>
        </w:rPr>
        <w:t>насос</w:t>
      </w:r>
      <w:r w:rsidRPr="00FA6920">
        <w:rPr>
          <w:rFonts w:ascii="Times" w:hAnsi="Times"/>
          <w:sz w:val="28"/>
          <w:szCs w:val="28"/>
          <w:lang w:val="ru-RU" w:eastAsia="ru-RU"/>
        </w:rPr>
        <w:t xml:space="preserve"> </w:t>
      </w:r>
      <w:r w:rsidRPr="00FA6920">
        <w:rPr>
          <w:sz w:val="28"/>
          <w:szCs w:val="28"/>
          <w:lang w:val="ru-RU" w:eastAsia="ru-RU"/>
        </w:rPr>
        <w:t xml:space="preserve">№ </w:t>
      </w:r>
      <w:r w:rsidRPr="00FA6920">
        <w:rPr>
          <w:rFonts w:ascii="Times" w:hAnsi="Times"/>
          <w:sz w:val="28"/>
          <w:szCs w:val="28"/>
          <w:lang w:val="ru-RU" w:eastAsia="ru-RU"/>
        </w:rPr>
        <w:t xml:space="preserve">1 – </w:t>
      </w:r>
      <w:r w:rsidRPr="00FA6920">
        <w:rPr>
          <w:sz w:val="28"/>
          <w:szCs w:val="28"/>
          <w:lang w:val="ru-RU" w:eastAsia="ru-RU"/>
        </w:rPr>
        <w:t>ФНГ</w:t>
      </w:r>
      <w:r w:rsidRPr="00FA6920">
        <w:rPr>
          <w:rFonts w:ascii="Times" w:hAnsi="Times"/>
          <w:sz w:val="28"/>
          <w:szCs w:val="28"/>
          <w:lang w:val="ru-RU" w:eastAsia="ru-RU"/>
        </w:rPr>
        <w:t xml:space="preserve">-800/33, </w:t>
      </w:r>
      <w:r w:rsidRPr="00FA6920">
        <w:rPr>
          <w:sz w:val="28"/>
          <w:szCs w:val="28"/>
          <w:lang w:val="ru-RU" w:eastAsia="ru-RU"/>
        </w:rPr>
        <w:t xml:space="preserve">насос № </w:t>
      </w:r>
      <w:r w:rsidRPr="00FA6920">
        <w:rPr>
          <w:rFonts w:ascii="Times" w:hAnsi="Times"/>
          <w:sz w:val="28"/>
          <w:szCs w:val="28"/>
          <w:lang w:val="ru-RU" w:eastAsia="ru-RU"/>
        </w:rPr>
        <w:t xml:space="preserve">2 – </w:t>
      </w:r>
      <w:r w:rsidRPr="00FA6920">
        <w:rPr>
          <w:sz w:val="28"/>
          <w:szCs w:val="28"/>
          <w:lang w:val="ru-RU" w:eastAsia="ru-RU"/>
        </w:rPr>
        <w:t>ФНГ</w:t>
      </w:r>
      <w:r w:rsidRPr="00FA6920">
        <w:rPr>
          <w:rFonts w:ascii="Times" w:hAnsi="Times"/>
          <w:sz w:val="28"/>
          <w:szCs w:val="28"/>
          <w:lang w:val="ru-RU" w:eastAsia="ru-RU"/>
        </w:rPr>
        <w:t xml:space="preserve"> 800/33</w:t>
      </w:r>
      <w:r w:rsidRPr="00FA6920">
        <w:rPr>
          <w:sz w:val="28"/>
          <w:szCs w:val="28"/>
          <w:lang w:val="ru-RU" w:eastAsia="ru-RU"/>
        </w:rPr>
        <w:t>Б</w:t>
      </w:r>
      <w:r w:rsidRPr="00FA6920">
        <w:rPr>
          <w:rFonts w:ascii="Times" w:hAnsi="Times"/>
          <w:sz w:val="28"/>
          <w:szCs w:val="28"/>
          <w:lang w:val="ru-RU" w:eastAsia="ru-RU"/>
        </w:rPr>
        <w:t xml:space="preserve">, </w:t>
      </w:r>
      <w:r w:rsidRPr="00FA6920">
        <w:rPr>
          <w:sz w:val="28"/>
          <w:szCs w:val="28"/>
          <w:lang w:val="ru-RU" w:eastAsia="ru-RU"/>
        </w:rPr>
        <w:t>насос</w:t>
      </w:r>
      <w:r w:rsidRPr="00FA6920">
        <w:rPr>
          <w:rFonts w:ascii="Times" w:hAnsi="Times"/>
          <w:sz w:val="28"/>
          <w:szCs w:val="28"/>
          <w:lang w:val="ru-RU" w:eastAsia="ru-RU"/>
        </w:rPr>
        <w:t xml:space="preserve"> </w:t>
      </w:r>
      <w:r w:rsidRPr="00FA6920">
        <w:rPr>
          <w:sz w:val="28"/>
          <w:szCs w:val="28"/>
          <w:lang w:val="ru-RU" w:eastAsia="ru-RU"/>
        </w:rPr>
        <w:t xml:space="preserve">№ </w:t>
      </w:r>
      <w:r w:rsidRPr="00FA6920">
        <w:rPr>
          <w:rFonts w:ascii="Times" w:hAnsi="Times"/>
          <w:sz w:val="28"/>
          <w:szCs w:val="28"/>
          <w:lang w:val="ru-RU" w:eastAsia="ru-RU"/>
        </w:rPr>
        <w:t xml:space="preserve">3 – </w:t>
      </w:r>
      <w:r w:rsidRPr="00FA6920">
        <w:rPr>
          <w:sz w:val="28"/>
          <w:szCs w:val="28"/>
          <w:lang w:val="ru-RU" w:eastAsia="ru-RU"/>
        </w:rPr>
        <w:t>СМ</w:t>
      </w:r>
      <w:r w:rsidRPr="00FA6920">
        <w:rPr>
          <w:rFonts w:ascii="Times" w:hAnsi="Times"/>
          <w:sz w:val="28"/>
          <w:szCs w:val="28"/>
          <w:lang w:val="ru-RU" w:eastAsia="ru-RU"/>
        </w:rPr>
        <w:t>-250-200-400/4).</w:t>
      </w:r>
    </w:p>
    <w:p w14:paraId="767B29FF" w14:textId="77777777" w:rsidR="00ED2AA6" w:rsidRPr="00FA6920" w:rsidRDefault="00ED2AA6" w:rsidP="00ED2AA6">
      <w:pPr>
        <w:widowControl/>
        <w:spacing w:line="360" w:lineRule="auto"/>
        <w:jc w:val="center"/>
        <w:rPr>
          <w:rFonts w:ascii="Times" w:hAnsi="Times"/>
          <w:b/>
          <w:color w:val="000000" w:themeColor="text1"/>
          <w:sz w:val="28"/>
          <w:szCs w:val="28"/>
          <w:lang w:val="ru-RU" w:eastAsia="ru-RU"/>
        </w:rPr>
      </w:pPr>
      <w:r w:rsidRPr="00FA6920">
        <w:rPr>
          <w:b/>
          <w:color w:val="000000" w:themeColor="text1"/>
          <w:sz w:val="28"/>
          <w:szCs w:val="28"/>
          <w:lang w:val="ru-RU" w:eastAsia="ru-RU"/>
        </w:rPr>
        <w:t>Биологический</w:t>
      </w:r>
      <w:r w:rsidRPr="00FA6920">
        <w:rPr>
          <w:rFonts w:ascii="Times" w:hAnsi="Times"/>
          <w:b/>
          <w:color w:val="000000" w:themeColor="text1"/>
          <w:sz w:val="28"/>
          <w:szCs w:val="28"/>
          <w:lang w:val="ru-RU" w:eastAsia="ru-RU"/>
        </w:rPr>
        <w:t xml:space="preserve"> </w:t>
      </w:r>
      <w:r w:rsidRPr="00FA6920">
        <w:rPr>
          <w:b/>
          <w:color w:val="000000" w:themeColor="text1"/>
          <w:sz w:val="28"/>
          <w:szCs w:val="28"/>
          <w:lang w:val="ru-RU" w:eastAsia="ru-RU"/>
        </w:rPr>
        <w:t>этап</w:t>
      </w:r>
    </w:p>
    <w:p w14:paraId="6E071864" w14:textId="77777777" w:rsidR="00ED2AA6" w:rsidRPr="00FA6920" w:rsidRDefault="00ED2AA6" w:rsidP="00ED2AA6">
      <w:pPr>
        <w:widowControl/>
        <w:spacing w:line="360" w:lineRule="auto"/>
        <w:jc w:val="both"/>
        <w:rPr>
          <w:rFonts w:ascii="Times" w:hAnsi="Times"/>
          <w:color w:val="000000" w:themeColor="text1"/>
          <w:sz w:val="28"/>
          <w:szCs w:val="28"/>
          <w:vertAlign w:val="subscript"/>
          <w:lang w:val="ru-RU" w:eastAsia="ru-RU"/>
        </w:rPr>
      </w:pPr>
      <w:r w:rsidRPr="00FA6920">
        <w:rPr>
          <w:color w:val="000000" w:themeColor="text1"/>
          <w:sz w:val="28"/>
          <w:szCs w:val="28"/>
          <w:lang w:val="ru-RU" w:eastAsia="ru-RU"/>
        </w:rPr>
        <w:t xml:space="preserve">         Биологическая</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очистка</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предполагает</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деградацию</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органической</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составляющей</w:t>
      </w:r>
      <w:r w:rsidRPr="00FA6920">
        <w:rPr>
          <w:rFonts w:ascii="Times" w:hAnsi="Times"/>
          <w:color w:val="000000" w:themeColor="text1"/>
          <w:sz w:val="28"/>
          <w:szCs w:val="28"/>
          <w:lang w:val="ru-RU" w:eastAsia="ru-RU"/>
        </w:rPr>
        <w:t xml:space="preserve"> </w:t>
      </w:r>
      <w:hyperlink r:id="rId18" w:tooltip="Сточные воды" w:history="1">
        <w:r w:rsidRPr="00FA6920">
          <w:rPr>
            <w:color w:val="000000" w:themeColor="text1"/>
            <w:sz w:val="28"/>
            <w:szCs w:val="28"/>
            <w:lang w:val="ru-RU" w:eastAsia="ru-RU"/>
          </w:rPr>
          <w:t>сточных</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вод</w:t>
        </w:r>
      </w:hyperlink>
      <w:r w:rsidRPr="00FA6920">
        <w:rPr>
          <w:rFonts w:ascii="Times" w:hAnsi="Times"/>
          <w:color w:val="000000" w:themeColor="text1"/>
          <w:sz w:val="28"/>
          <w:szCs w:val="28"/>
          <w:lang w:val="ru-RU" w:eastAsia="ru-RU"/>
        </w:rPr>
        <w:t xml:space="preserve"> </w:t>
      </w:r>
      <w:hyperlink r:id="rId19" w:tooltip="Микроорганизм" w:history="1">
        <w:r w:rsidRPr="00FA6920">
          <w:rPr>
            <w:color w:val="000000" w:themeColor="text1"/>
            <w:sz w:val="28"/>
            <w:szCs w:val="28"/>
            <w:lang w:val="ru-RU" w:eastAsia="ru-RU"/>
          </w:rPr>
          <w:t>микроорганизмами</w:t>
        </w:r>
      </w:hyperlink>
      <w:r w:rsidRPr="00FA6920">
        <w:rPr>
          <w:rFonts w:ascii="Times" w:hAnsi="Times"/>
          <w:color w:val="000000" w:themeColor="text1"/>
          <w:sz w:val="28"/>
          <w:szCs w:val="28"/>
          <w:lang w:val="ru-RU" w:eastAsia="ru-RU"/>
        </w:rPr>
        <w:t xml:space="preserve"> (</w:t>
      </w:r>
      <w:hyperlink r:id="rId20" w:tooltip="Бактерия" w:history="1">
        <w:r w:rsidRPr="00FA6920">
          <w:rPr>
            <w:color w:val="000000" w:themeColor="text1"/>
            <w:sz w:val="28"/>
            <w:szCs w:val="28"/>
            <w:lang w:val="ru-RU" w:eastAsia="ru-RU"/>
          </w:rPr>
          <w:t>бактериями</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и</w:t>
      </w:r>
      <w:r w:rsidRPr="00FA6920">
        <w:rPr>
          <w:rFonts w:ascii="Times" w:hAnsi="Times"/>
          <w:color w:val="000000" w:themeColor="text1"/>
          <w:sz w:val="28"/>
          <w:szCs w:val="28"/>
          <w:lang w:val="ru-RU" w:eastAsia="ru-RU"/>
        </w:rPr>
        <w:t xml:space="preserve"> </w:t>
      </w:r>
      <w:hyperlink r:id="rId21" w:tooltip="Простейшие" w:history="1">
        <w:r w:rsidRPr="00FA6920">
          <w:rPr>
            <w:color w:val="000000" w:themeColor="text1"/>
            <w:sz w:val="28"/>
            <w:szCs w:val="28"/>
            <w:lang w:val="ru-RU" w:eastAsia="ru-RU"/>
          </w:rPr>
          <w:t>простейшими</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lastRenderedPageBreak/>
        <w:t>На</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данном</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этапе</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происходит</w:t>
      </w:r>
      <w:r w:rsidRPr="00FA6920">
        <w:rPr>
          <w:rFonts w:ascii="Times" w:hAnsi="Times"/>
          <w:color w:val="000000" w:themeColor="text1"/>
          <w:sz w:val="28"/>
          <w:szCs w:val="28"/>
          <w:lang w:val="ru-RU" w:eastAsia="ru-RU"/>
        </w:rPr>
        <w:t xml:space="preserve"> </w:t>
      </w:r>
      <w:hyperlink r:id="rId22" w:tooltip="Минерализация" w:history="1">
        <w:r w:rsidRPr="00FA6920">
          <w:rPr>
            <w:color w:val="000000" w:themeColor="text1"/>
            <w:sz w:val="28"/>
            <w:szCs w:val="28"/>
            <w:lang w:val="ru-RU" w:eastAsia="ru-RU"/>
          </w:rPr>
          <w:t>минерализация</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сточных</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вод</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удаление</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органического</w:t>
      </w:r>
      <w:r w:rsidRPr="00FA6920">
        <w:rPr>
          <w:rFonts w:ascii="Times" w:hAnsi="Times"/>
          <w:color w:val="000000" w:themeColor="text1"/>
          <w:sz w:val="28"/>
          <w:szCs w:val="28"/>
          <w:lang w:val="ru-RU" w:eastAsia="ru-RU"/>
        </w:rPr>
        <w:t xml:space="preserve"> </w:t>
      </w:r>
      <w:hyperlink r:id="rId23" w:tooltip="Азот" w:history="1">
        <w:r w:rsidRPr="00FA6920">
          <w:rPr>
            <w:color w:val="000000" w:themeColor="text1"/>
            <w:sz w:val="28"/>
            <w:szCs w:val="28"/>
            <w:lang w:val="ru-RU" w:eastAsia="ru-RU"/>
          </w:rPr>
          <w:t>азота</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и</w:t>
      </w:r>
      <w:r w:rsidRPr="00FA6920">
        <w:rPr>
          <w:rFonts w:ascii="Times" w:hAnsi="Times"/>
          <w:color w:val="000000" w:themeColor="text1"/>
          <w:sz w:val="28"/>
          <w:szCs w:val="28"/>
          <w:lang w:val="ru-RU" w:eastAsia="ru-RU"/>
        </w:rPr>
        <w:t xml:space="preserve"> </w:t>
      </w:r>
      <w:hyperlink r:id="rId24" w:tooltip="Фосфор" w:history="1">
        <w:r w:rsidRPr="00FA6920">
          <w:rPr>
            <w:color w:val="000000" w:themeColor="text1"/>
            <w:sz w:val="28"/>
            <w:szCs w:val="28"/>
            <w:lang w:val="ru-RU" w:eastAsia="ru-RU"/>
          </w:rPr>
          <w:t>фосфора</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главной</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целью</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является</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снижение</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БПК</w:t>
      </w:r>
      <w:r w:rsidRPr="00FA6920">
        <w:rPr>
          <w:rFonts w:ascii="Times" w:hAnsi="Times"/>
          <w:color w:val="000000" w:themeColor="text1"/>
          <w:sz w:val="28"/>
          <w:szCs w:val="28"/>
          <w:vertAlign w:val="subscript"/>
          <w:lang w:val="ru-RU" w:eastAsia="ru-RU"/>
        </w:rPr>
        <w:t>5.</w:t>
      </w:r>
    </w:p>
    <w:p w14:paraId="213F9ECE" w14:textId="77777777" w:rsidR="00ED2AA6" w:rsidRPr="00FA6920" w:rsidRDefault="00ED2AA6" w:rsidP="00ED2AA6">
      <w:pPr>
        <w:widowControl/>
        <w:spacing w:line="360" w:lineRule="auto"/>
        <w:jc w:val="both"/>
        <w:rPr>
          <w:rFonts w:ascii="Times" w:hAnsi="Times"/>
          <w:color w:val="000000" w:themeColor="text1"/>
          <w:sz w:val="28"/>
          <w:szCs w:val="28"/>
          <w:lang w:val="ru-RU" w:eastAsia="ru-RU"/>
        </w:rPr>
      </w:pPr>
      <w:r w:rsidRPr="00FA6920">
        <w:rPr>
          <w:color w:val="000000" w:themeColor="text1"/>
          <w:sz w:val="28"/>
          <w:szCs w:val="28"/>
          <w:lang w:val="ru-RU" w:eastAsia="ru-RU"/>
        </w:rPr>
        <w:t xml:space="preserve">          Сооружения</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для</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биологической</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очистки</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сточных</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вод</w:t>
      </w:r>
      <w:r w:rsidRPr="00FA6920">
        <w:rPr>
          <w:rFonts w:ascii="Times" w:hAnsi="Times"/>
          <w:color w:val="000000" w:themeColor="text1"/>
          <w:sz w:val="28"/>
          <w:szCs w:val="28"/>
          <w:lang w:val="ru-RU" w:eastAsia="ru-RU"/>
        </w:rPr>
        <w:t>:</w:t>
      </w:r>
    </w:p>
    <w:p w14:paraId="20BBFCA9" w14:textId="77777777" w:rsidR="00ED2AA6" w:rsidRPr="00FA6920" w:rsidRDefault="00ED2AA6" w:rsidP="004B6388">
      <w:pPr>
        <w:widowControl/>
        <w:numPr>
          <w:ilvl w:val="0"/>
          <w:numId w:val="26"/>
        </w:numPr>
        <w:spacing w:line="360" w:lineRule="auto"/>
        <w:ind w:left="714" w:hanging="357"/>
        <w:jc w:val="both"/>
        <w:rPr>
          <w:rFonts w:ascii="Times" w:hAnsi="Times"/>
          <w:color w:val="000000" w:themeColor="text1"/>
          <w:sz w:val="28"/>
          <w:szCs w:val="28"/>
          <w:lang w:val="ru-RU" w:eastAsia="ru-RU"/>
        </w:rPr>
      </w:pPr>
      <w:r w:rsidRPr="00FA6920">
        <w:rPr>
          <w:color w:val="000000" w:themeColor="text1"/>
          <w:sz w:val="28"/>
          <w:szCs w:val="28"/>
          <w:lang w:val="ru-RU" w:eastAsia="ru-RU"/>
        </w:rPr>
        <w:t>аэротенки</w:t>
      </w:r>
      <w:r w:rsidRPr="00FA6920">
        <w:rPr>
          <w:rFonts w:ascii="Times" w:hAnsi="Times"/>
          <w:color w:val="000000" w:themeColor="text1"/>
          <w:sz w:val="28"/>
          <w:szCs w:val="28"/>
          <w:lang w:val="ru-RU" w:eastAsia="ru-RU"/>
        </w:rPr>
        <w:t>,</w:t>
      </w:r>
    </w:p>
    <w:p w14:paraId="66D89F3B" w14:textId="77777777" w:rsidR="00ED2AA6" w:rsidRPr="00FA6920" w:rsidRDefault="00ED2AA6" w:rsidP="004B6388">
      <w:pPr>
        <w:widowControl/>
        <w:numPr>
          <w:ilvl w:val="0"/>
          <w:numId w:val="26"/>
        </w:numPr>
        <w:spacing w:line="360" w:lineRule="auto"/>
        <w:ind w:left="714" w:hanging="357"/>
        <w:jc w:val="both"/>
        <w:rPr>
          <w:rFonts w:ascii="Times" w:hAnsi="Times"/>
          <w:color w:val="000000" w:themeColor="text1"/>
          <w:sz w:val="28"/>
          <w:szCs w:val="28"/>
          <w:lang w:val="ru-RU" w:eastAsia="ru-RU"/>
        </w:rPr>
      </w:pPr>
      <w:r w:rsidRPr="00FA6920">
        <w:rPr>
          <w:color w:val="000000" w:themeColor="text1"/>
          <w:sz w:val="28"/>
          <w:szCs w:val="28"/>
          <w:lang w:val="ru-RU" w:eastAsia="ru-RU"/>
        </w:rPr>
        <w:t>вторичные</w:t>
      </w:r>
      <w:r w:rsidRPr="00FA6920">
        <w:rPr>
          <w:rFonts w:ascii="Times" w:hAnsi="Times"/>
          <w:color w:val="000000" w:themeColor="text1"/>
          <w:sz w:val="28"/>
          <w:szCs w:val="28"/>
          <w:lang w:val="ru-RU" w:eastAsia="ru-RU"/>
        </w:rPr>
        <w:t xml:space="preserve"> </w:t>
      </w:r>
      <w:hyperlink r:id="rId25" w:tooltip="Отстойник" w:history="1">
        <w:r w:rsidRPr="00FA6920">
          <w:rPr>
            <w:color w:val="000000" w:themeColor="text1"/>
            <w:sz w:val="28"/>
            <w:szCs w:val="28"/>
            <w:lang w:val="ru-RU" w:eastAsia="ru-RU"/>
          </w:rPr>
          <w:t>отстойники</w:t>
        </w:r>
      </w:hyperlink>
      <w:r w:rsidRPr="00FA6920">
        <w:rPr>
          <w:rFonts w:ascii="Times" w:hAnsi="Times"/>
          <w:color w:val="000000" w:themeColor="text1"/>
          <w:sz w:val="28"/>
          <w:szCs w:val="28"/>
          <w:lang w:val="ru-RU" w:eastAsia="ru-RU"/>
        </w:rPr>
        <w:t>,</w:t>
      </w:r>
    </w:p>
    <w:p w14:paraId="1F619159" w14:textId="77777777" w:rsidR="00ED2AA6" w:rsidRPr="00FA6920" w:rsidRDefault="00ED2AA6" w:rsidP="004B6388">
      <w:pPr>
        <w:widowControl/>
        <w:numPr>
          <w:ilvl w:val="0"/>
          <w:numId w:val="26"/>
        </w:numPr>
        <w:spacing w:line="360" w:lineRule="auto"/>
        <w:ind w:left="714" w:hanging="357"/>
        <w:jc w:val="both"/>
        <w:rPr>
          <w:rFonts w:ascii="Times" w:hAnsi="Times"/>
          <w:sz w:val="28"/>
          <w:szCs w:val="28"/>
          <w:lang w:val="ru-RU" w:eastAsia="ru-RU"/>
        </w:rPr>
      </w:pPr>
      <w:r w:rsidRPr="00FA6920">
        <w:rPr>
          <w:sz w:val="28"/>
          <w:szCs w:val="28"/>
          <w:lang w:val="ru-RU" w:eastAsia="ru-RU"/>
        </w:rPr>
        <w:t>контактные</w:t>
      </w:r>
      <w:r w:rsidRPr="00FA6920">
        <w:rPr>
          <w:rFonts w:ascii="Times" w:hAnsi="Times"/>
          <w:sz w:val="28"/>
          <w:szCs w:val="28"/>
          <w:lang w:val="ru-RU" w:eastAsia="ru-RU"/>
        </w:rPr>
        <w:t xml:space="preserve"> </w:t>
      </w:r>
      <w:r w:rsidRPr="00FA6920">
        <w:rPr>
          <w:sz w:val="28"/>
          <w:szCs w:val="28"/>
          <w:lang w:val="ru-RU" w:eastAsia="ru-RU"/>
        </w:rPr>
        <w:t>резервуары</w:t>
      </w:r>
      <w:r w:rsidRPr="00FA6920">
        <w:rPr>
          <w:rFonts w:ascii="Times" w:hAnsi="Times"/>
          <w:sz w:val="28"/>
          <w:szCs w:val="28"/>
          <w:lang w:val="ru-RU" w:eastAsia="ru-RU"/>
        </w:rPr>
        <w:t>,</w:t>
      </w:r>
    </w:p>
    <w:p w14:paraId="7D11C0EB" w14:textId="77777777" w:rsidR="00ED2AA6" w:rsidRPr="00FA6920" w:rsidRDefault="00ED2AA6" w:rsidP="004B6388">
      <w:pPr>
        <w:widowControl/>
        <w:numPr>
          <w:ilvl w:val="0"/>
          <w:numId w:val="26"/>
        </w:numPr>
        <w:spacing w:line="360" w:lineRule="auto"/>
        <w:ind w:left="714" w:hanging="357"/>
        <w:jc w:val="both"/>
        <w:rPr>
          <w:rFonts w:ascii="Times" w:hAnsi="Times"/>
          <w:sz w:val="28"/>
          <w:szCs w:val="28"/>
          <w:lang w:val="ru-RU" w:eastAsia="ru-RU"/>
        </w:rPr>
      </w:pPr>
      <w:r w:rsidRPr="00FA6920">
        <w:rPr>
          <w:sz w:val="28"/>
          <w:szCs w:val="28"/>
          <w:lang w:val="ru-RU" w:eastAsia="ru-RU"/>
        </w:rPr>
        <w:t>биопруды</w:t>
      </w:r>
      <w:r w:rsidRPr="00FA6920">
        <w:rPr>
          <w:rFonts w:ascii="Times" w:hAnsi="Times"/>
          <w:sz w:val="28"/>
          <w:szCs w:val="28"/>
          <w:lang w:val="ru-RU" w:eastAsia="ru-RU"/>
        </w:rPr>
        <w:t>.</w:t>
      </w:r>
    </w:p>
    <w:p w14:paraId="2D23036A" w14:textId="77777777" w:rsidR="00ED2AA6" w:rsidRPr="00FA6920" w:rsidRDefault="00ED2AA6" w:rsidP="00ED2AA6">
      <w:pPr>
        <w:widowControl/>
        <w:spacing w:line="360" w:lineRule="auto"/>
        <w:jc w:val="both"/>
        <w:rPr>
          <w:rFonts w:ascii="Times" w:hAnsi="Times"/>
          <w:color w:val="000000" w:themeColor="text1"/>
          <w:sz w:val="28"/>
          <w:szCs w:val="28"/>
          <w:lang w:val="ru-RU" w:eastAsia="ru-RU"/>
        </w:rPr>
      </w:pPr>
      <w:r w:rsidRPr="00FA6920">
        <w:rPr>
          <w:b/>
          <w:bCs/>
          <w:sz w:val="28"/>
          <w:szCs w:val="28"/>
          <w:lang w:val="ru-RU" w:eastAsia="ru-RU"/>
        </w:rPr>
        <w:t xml:space="preserve">        Аэротенк</w:t>
      </w:r>
      <w:r w:rsidRPr="00FA6920">
        <w:rPr>
          <w:rFonts w:ascii="Times" w:hAnsi="Times"/>
          <w:sz w:val="28"/>
          <w:szCs w:val="28"/>
          <w:lang w:val="ru-RU" w:eastAsia="ru-RU"/>
        </w:rPr>
        <w:t xml:space="preserve"> — </w:t>
      </w:r>
      <w:hyperlink r:id="rId26" w:tooltip="Резервуар" w:history="1">
        <w:r w:rsidRPr="00FA6920">
          <w:rPr>
            <w:color w:val="000000" w:themeColor="text1"/>
            <w:sz w:val="28"/>
            <w:szCs w:val="28"/>
            <w:lang w:val="ru-RU" w:eastAsia="ru-RU"/>
          </w:rPr>
          <w:t>резервуар</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прямоугольного</w:t>
      </w:r>
      <w:r w:rsidRPr="00FA6920">
        <w:rPr>
          <w:rFonts w:ascii="Times" w:hAnsi="Times"/>
          <w:color w:val="000000" w:themeColor="text1"/>
          <w:sz w:val="28"/>
          <w:szCs w:val="28"/>
          <w:lang w:val="ru-RU" w:eastAsia="ru-RU"/>
        </w:rPr>
        <w:t xml:space="preserve"> </w:t>
      </w:r>
      <w:hyperlink r:id="rId27" w:tooltip="Сечение" w:history="1">
        <w:r w:rsidRPr="00FA6920">
          <w:rPr>
            <w:color w:val="000000" w:themeColor="text1"/>
            <w:sz w:val="28"/>
            <w:szCs w:val="28"/>
            <w:lang w:val="ru-RU" w:eastAsia="ru-RU"/>
          </w:rPr>
          <w:t>сечения</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по</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которому</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протекает</w:t>
      </w:r>
      <w:r w:rsidRPr="00FA6920">
        <w:rPr>
          <w:rFonts w:ascii="Times" w:hAnsi="Times"/>
          <w:color w:val="000000" w:themeColor="text1"/>
          <w:sz w:val="28"/>
          <w:szCs w:val="28"/>
          <w:lang w:val="ru-RU" w:eastAsia="ru-RU"/>
        </w:rPr>
        <w:t xml:space="preserve"> </w:t>
      </w:r>
      <w:hyperlink r:id="rId28" w:tooltip="Сточные воды" w:history="1">
        <w:r w:rsidRPr="00FA6920">
          <w:rPr>
            <w:color w:val="000000" w:themeColor="text1"/>
            <w:sz w:val="28"/>
            <w:szCs w:val="28"/>
            <w:lang w:val="ru-RU" w:eastAsia="ru-RU"/>
          </w:rPr>
          <w:t>сточная</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вода</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смешанная</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w:t>
      </w:r>
      <w:r w:rsidRPr="00FA6920">
        <w:rPr>
          <w:rFonts w:ascii="Times" w:hAnsi="Times"/>
          <w:color w:val="000000" w:themeColor="text1"/>
          <w:sz w:val="28"/>
          <w:szCs w:val="28"/>
          <w:lang w:val="ru-RU" w:eastAsia="ru-RU"/>
        </w:rPr>
        <w:t xml:space="preserve"> </w:t>
      </w:r>
      <w:hyperlink r:id="rId29" w:tooltip="Активный ил" w:history="1">
        <w:r w:rsidRPr="00FA6920">
          <w:rPr>
            <w:color w:val="000000" w:themeColor="text1"/>
            <w:sz w:val="28"/>
            <w:szCs w:val="28"/>
            <w:lang w:val="ru-RU" w:eastAsia="ru-RU"/>
          </w:rPr>
          <w:t>активным</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илом</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где</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происходит</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биохимическая</w:t>
      </w:r>
      <w:r w:rsidRPr="00FA6920">
        <w:rPr>
          <w:rFonts w:ascii="Times" w:hAnsi="Times"/>
          <w:color w:val="000000" w:themeColor="text1"/>
          <w:sz w:val="28"/>
          <w:szCs w:val="28"/>
          <w:lang w:val="ru-RU" w:eastAsia="ru-RU"/>
        </w:rPr>
        <w:t xml:space="preserve"> </w:t>
      </w:r>
      <w:hyperlink r:id="rId30" w:tooltip="Очистка сточных вод" w:history="1">
        <w:r w:rsidRPr="00FA6920">
          <w:rPr>
            <w:color w:val="000000" w:themeColor="text1"/>
            <w:sz w:val="28"/>
            <w:szCs w:val="28"/>
            <w:lang w:val="ru-RU" w:eastAsia="ru-RU"/>
          </w:rPr>
          <w:t>очистка</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сточной</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воды</w:t>
        </w:r>
      </w:hyperlink>
      <w:r w:rsidRPr="00FA6920">
        <w:rPr>
          <w:rFonts w:ascii="Times" w:hAnsi="Times"/>
          <w:color w:val="000000" w:themeColor="text1"/>
          <w:sz w:val="28"/>
          <w:szCs w:val="28"/>
          <w:lang w:val="ru-RU" w:eastAsia="ru-RU"/>
        </w:rPr>
        <w:t xml:space="preserve">. </w:t>
      </w:r>
      <w:hyperlink r:id="rId31" w:tooltip="Воздух" w:history="1">
        <w:r w:rsidRPr="00FA6920">
          <w:rPr>
            <w:color w:val="000000" w:themeColor="text1"/>
            <w:sz w:val="28"/>
            <w:szCs w:val="28"/>
            <w:lang w:val="ru-RU" w:eastAsia="ru-RU"/>
          </w:rPr>
          <w:t>Воздух</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вводимый</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помощью</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механических</w:t>
      </w:r>
      <w:r w:rsidRPr="00FA6920">
        <w:rPr>
          <w:rFonts w:ascii="Times" w:hAnsi="Times"/>
          <w:color w:val="000000" w:themeColor="text1"/>
          <w:sz w:val="28"/>
          <w:szCs w:val="28"/>
          <w:lang w:val="ru-RU" w:eastAsia="ru-RU"/>
        </w:rPr>
        <w:t xml:space="preserve"> </w:t>
      </w:r>
      <w:hyperlink r:id="rId32" w:tooltip="Аэратор" w:history="1">
        <w:r w:rsidRPr="00FA6920">
          <w:rPr>
            <w:color w:val="000000" w:themeColor="text1"/>
            <w:sz w:val="28"/>
            <w:szCs w:val="28"/>
            <w:lang w:val="ru-RU" w:eastAsia="ru-RU"/>
          </w:rPr>
          <w:t>аэраторов</w:t>
        </w:r>
      </w:hyperlink>
      <w:r w:rsidRPr="00FA6920">
        <w:rPr>
          <w:rFonts w:ascii="Times" w:hAnsi="Times"/>
          <w:color w:val="000000" w:themeColor="text1"/>
          <w:sz w:val="28"/>
          <w:szCs w:val="28"/>
          <w:lang w:val="ru-RU" w:eastAsia="ru-RU"/>
        </w:rPr>
        <w:t xml:space="preserve"> — </w:t>
      </w:r>
      <w:hyperlink r:id="rId33" w:tooltip="Аэрационная система (страница отсутствует)" w:history="1">
        <w:r w:rsidRPr="00FA6920">
          <w:rPr>
            <w:color w:val="000000" w:themeColor="text1"/>
            <w:sz w:val="28"/>
            <w:szCs w:val="28"/>
            <w:lang w:val="ru-RU" w:eastAsia="ru-RU"/>
          </w:rPr>
          <w:t>аэрационной</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системы</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перемешивает</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обрабатываемую</w:t>
      </w:r>
      <w:r w:rsidRPr="00FA6920">
        <w:rPr>
          <w:rFonts w:ascii="Times" w:hAnsi="Times"/>
          <w:color w:val="000000" w:themeColor="text1"/>
          <w:sz w:val="28"/>
          <w:szCs w:val="28"/>
          <w:lang w:val="ru-RU" w:eastAsia="ru-RU"/>
        </w:rPr>
        <w:t xml:space="preserve"> </w:t>
      </w:r>
      <w:hyperlink r:id="rId34" w:tooltip="Сточные воды" w:history="1">
        <w:r w:rsidRPr="00FA6920">
          <w:rPr>
            <w:color w:val="000000" w:themeColor="text1"/>
            <w:sz w:val="28"/>
            <w:szCs w:val="28"/>
            <w:lang w:val="ru-RU" w:eastAsia="ru-RU"/>
          </w:rPr>
          <w:t>сточную</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воду</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w:t>
      </w:r>
      <w:r w:rsidRPr="00FA6920">
        <w:rPr>
          <w:rFonts w:ascii="Times" w:hAnsi="Times"/>
          <w:color w:val="000000" w:themeColor="text1"/>
          <w:sz w:val="28"/>
          <w:szCs w:val="28"/>
          <w:lang w:val="ru-RU" w:eastAsia="ru-RU"/>
        </w:rPr>
        <w:t xml:space="preserve"> </w:t>
      </w:r>
      <w:hyperlink r:id="rId35" w:tooltip="Активный ил" w:history="1">
        <w:r w:rsidRPr="00FA6920">
          <w:rPr>
            <w:color w:val="000000" w:themeColor="text1"/>
            <w:sz w:val="28"/>
            <w:szCs w:val="28"/>
            <w:lang w:val="ru-RU" w:eastAsia="ru-RU"/>
          </w:rPr>
          <w:t>активным</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илом</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и</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насыщает</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её</w:t>
      </w:r>
      <w:r w:rsidRPr="00FA6920">
        <w:rPr>
          <w:rFonts w:ascii="Times" w:hAnsi="Times"/>
          <w:color w:val="000000" w:themeColor="text1"/>
          <w:sz w:val="28"/>
          <w:szCs w:val="28"/>
          <w:lang w:val="ru-RU" w:eastAsia="ru-RU"/>
        </w:rPr>
        <w:t xml:space="preserve"> </w:t>
      </w:r>
      <w:hyperlink r:id="rId36" w:tooltip="Кислород" w:history="1">
        <w:r w:rsidRPr="00FA6920">
          <w:rPr>
            <w:color w:val="000000" w:themeColor="text1"/>
            <w:sz w:val="28"/>
            <w:szCs w:val="28"/>
            <w:lang w:val="ru-RU" w:eastAsia="ru-RU"/>
          </w:rPr>
          <w:t>кислородом</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необходимым</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для</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жизнедеятельности</w:t>
      </w:r>
      <w:r w:rsidRPr="00FA6920">
        <w:rPr>
          <w:rFonts w:ascii="Times" w:hAnsi="Times"/>
          <w:color w:val="000000" w:themeColor="text1"/>
          <w:sz w:val="28"/>
          <w:szCs w:val="28"/>
          <w:lang w:val="ru-RU" w:eastAsia="ru-RU"/>
        </w:rPr>
        <w:t xml:space="preserve"> </w:t>
      </w:r>
      <w:hyperlink r:id="rId37" w:tooltip="Бактерия" w:history="1">
        <w:r w:rsidRPr="00FA6920">
          <w:rPr>
            <w:color w:val="000000" w:themeColor="text1"/>
            <w:sz w:val="28"/>
            <w:szCs w:val="28"/>
            <w:lang w:val="ru-RU" w:eastAsia="ru-RU"/>
          </w:rPr>
          <w:t>бактерий</w:t>
        </w:r>
      </w:hyperlink>
      <w:r w:rsidRPr="00FA6920">
        <w:rPr>
          <w:rFonts w:ascii="Times" w:hAnsi="Times"/>
          <w:color w:val="000000" w:themeColor="text1"/>
          <w:sz w:val="28"/>
          <w:szCs w:val="28"/>
          <w:lang w:val="ru-RU" w:eastAsia="ru-RU"/>
        </w:rPr>
        <w:t>.</w:t>
      </w:r>
    </w:p>
    <w:p w14:paraId="3346BFB7" w14:textId="77777777" w:rsidR="00ED2AA6" w:rsidRPr="00FA6920" w:rsidRDefault="00ED2AA6" w:rsidP="00ED2AA6">
      <w:pPr>
        <w:widowControl/>
        <w:spacing w:line="360" w:lineRule="auto"/>
        <w:ind w:firstLine="709"/>
        <w:jc w:val="both"/>
        <w:rPr>
          <w:rFonts w:ascii="Times" w:hAnsi="Times"/>
          <w:sz w:val="28"/>
          <w:szCs w:val="28"/>
          <w:lang w:val="ru-RU" w:eastAsia="ru-RU"/>
        </w:rPr>
      </w:pPr>
      <w:r w:rsidRPr="00FA6920">
        <w:rPr>
          <w:color w:val="000000" w:themeColor="text1"/>
          <w:sz w:val="28"/>
          <w:szCs w:val="28"/>
          <w:lang w:val="ru-RU" w:eastAsia="ru-RU"/>
        </w:rPr>
        <w:t>Метод</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биологической</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очистки</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основан</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на</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способности</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некоторых</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видов</w:t>
      </w:r>
      <w:r w:rsidRPr="00FA6920">
        <w:rPr>
          <w:rFonts w:ascii="Times" w:hAnsi="Times"/>
          <w:color w:val="000000" w:themeColor="text1"/>
          <w:sz w:val="28"/>
          <w:szCs w:val="28"/>
          <w:lang w:val="ru-RU" w:eastAsia="ru-RU"/>
        </w:rPr>
        <w:t xml:space="preserve"> </w:t>
      </w:r>
      <w:hyperlink r:id="rId38" w:tooltip="Микроорганизмы" w:history="1">
        <w:r w:rsidRPr="00FA6920">
          <w:rPr>
            <w:color w:val="000000" w:themeColor="text1"/>
            <w:sz w:val="28"/>
            <w:szCs w:val="28"/>
            <w:lang w:val="ru-RU" w:eastAsia="ru-RU"/>
          </w:rPr>
          <w:t>микроорганизмов</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определённых</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условиях</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использовать</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загрязняющие</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вещества</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качестве</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своего</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питания</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Множество</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микроорганизмов</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составляющих</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активный</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ил</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биологического</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очистного</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сооружения</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находясь</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сточной</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жидкости</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поглощает</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загрязняющие</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вещества</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внутрь</w:t>
      </w:r>
      <w:r w:rsidRPr="00FA6920">
        <w:rPr>
          <w:rFonts w:ascii="Times" w:hAnsi="Times"/>
          <w:color w:val="000000" w:themeColor="text1"/>
          <w:sz w:val="28"/>
          <w:szCs w:val="28"/>
          <w:lang w:val="ru-RU" w:eastAsia="ru-RU"/>
        </w:rPr>
        <w:t xml:space="preserve"> </w:t>
      </w:r>
      <w:hyperlink r:id="rId39" w:tooltip="Клетка" w:history="1">
        <w:r w:rsidRPr="00FA6920">
          <w:rPr>
            <w:color w:val="000000" w:themeColor="text1"/>
            <w:sz w:val="28"/>
            <w:szCs w:val="28"/>
            <w:lang w:val="ru-RU" w:eastAsia="ru-RU"/>
          </w:rPr>
          <w:t>клетки</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где</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они</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под</w:t>
      </w:r>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воздействием</w:t>
      </w:r>
      <w:r w:rsidRPr="00FA6920">
        <w:rPr>
          <w:rFonts w:ascii="Times" w:hAnsi="Times"/>
          <w:color w:val="000000" w:themeColor="text1"/>
          <w:sz w:val="28"/>
          <w:szCs w:val="28"/>
          <w:lang w:val="ru-RU" w:eastAsia="ru-RU"/>
        </w:rPr>
        <w:t xml:space="preserve"> </w:t>
      </w:r>
      <w:hyperlink r:id="rId40" w:tooltip="Ферменты" w:history="1">
        <w:r w:rsidRPr="00FA6920">
          <w:rPr>
            <w:color w:val="000000" w:themeColor="text1"/>
            <w:sz w:val="28"/>
            <w:szCs w:val="28"/>
            <w:lang w:val="ru-RU" w:eastAsia="ru-RU"/>
          </w:rPr>
          <w:t>ферментов</w:t>
        </w:r>
      </w:hyperlink>
      <w:r w:rsidRPr="00FA6920">
        <w:rPr>
          <w:rFonts w:ascii="Times" w:hAnsi="Times"/>
          <w:color w:val="000000" w:themeColor="text1"/>
          <w:sz w:val="28"/>
          <w:szCs w:val="28"/>
          <w:lang w:val="ru-RU" w:eastAsia="ru-RU"/>
        </w:rPr>
        <w:t xml:space="preserve"> </w:t>
      </w:r>
      <w:r w:rsidRPr="00FA6920">
        <w:rPr>
          <w:color w:val="000000" w:themeColor="text1"/>
          <w:sz w:val="28"/>
          <w:szCs w:val="28"/>
          <w:lang w:val="ru-RU" w:eastAsia="ru-RU"/>
        </w:rPr>
        <w:t>подв</w:t>
      </w:r>
      <w:r w:rsidRPr="00FA6920">
        <w:rPr>
          <w:sz w:val="28"/>
          <w:szCs w:val="28"/>
          <w:lang w:val="ru-RU" w:eastAsia="ru-RU"/>
        </w:rPr>
        <w:t>ергаются</w:t>
      </w:r>
      <w:r w:rsidRPr="00FA6920">
        <w:rPr>
          <w:rFonts w:ascii="Times" w:hAnsi="Times"/>
          <w:sz w:val="28"/>
          <w:szCs w:val="28"/>
          <w:lang w:val="ru-RU" w:eastAsia="ru-RU"/>
        </w:rPr>
        <w:t xml:space="preserve"> </w:t>
      </w:r>
      <w:r w:rsidRPr="00FA6920">
        <w:rPr>
          <w:sz w:val="28"/>
          <w:szCs w:val="28"/>
          <w:lang w:val="ru-RU" w:eastAsia="ru-RU"/>
        </w:rPr>
        <w:t>биохимическим</w:t>
      </w:r>
      <w:r w:rsidRPr="00FA6920">
        <w:rPr>
          <w:rFonts w:ascii="Times" w:hAnsi="Times"/>
          <w:sz w:val="28"/>
          <w:szCs w:val="28"/>
          <w:lang w:val="ru-RU" w:eastAsia="ru-RU"/>
        </w:rPr>
        <w:t xml:space="preserve"> </w:t>
      </w:r>
      <w:r w:rsidRPr="00FA6920">
        <w:rPr>
          <w:sz w:val="28"/>
          <w:szCs w:val="28"/>
          <w:lang w:val="ru-RU" w:eastAsia="ru-RU"/>
        </w:rPr>
        <w:t>превращениям</w:t>
      </w:r>
      <w:r w:rsidRPr="00FA6920">
        <w:rPr>
          <w:rFonts w:ascii="Times" w:hAnsi="Times"/>
          <w:sz w:val="28"/>
          <w:szCs w:val="28"/>
          <w:lang w:val="ru-RU" w:eastAsia="ru-RU"/>
        </w:rPr>
        <w:t>.</w:t>
      </w:r>
    </w:p>
    <w:p w14:paraId="3C35B0E3" w14:textId="77777777" w:rsidR="00ED2AA6" w:rsidRPr="00FA6920" w:rsidRDefault="00ED2AA6" w:rsidP="00ED2AA6">
      <w:pPr>
        <w:widowControl/>
        <w:spacing w:line="360" w:lineRule="auto"/>
        <w:ind w:firstLine="360"/>
        <w:jc w:val="both"/>
        <w:rPr>
          <w:rFonts w:ascii="Times" w:hAnsi="Times"/>
          <w:bCs/>
          <w:sz w:val="28"/>
          <w:szCs w:val="28"/>
          <w:lang w:val="ru-RU" w:eastAsia="ru-RU"/>
        </w:rPr>
      </w:pPr>
      <w:r w:rsidRPr="00FA6920">
        <w:rPr>
          <w:bCs/>
          <w:sz w:val="28"/>
          <w:szCs w:val="28"/>
          <w:lang w:val="ru-RU" w:eastAsia="ru-RU"/>
        </w:rPr>
        <w:t xml:space="preserve">    Окисление</w:t>
      </w:r>
      <w:r w:rsidRPr="00FA6920">
        <w:rPr>
          <w:rFonts w:ascii="Times" w:hAnsi="Times"/>
          <w:bCs/>
          <w:sz w:val="28"/>
          <w:szCs w:val="28"/>
          <w:lang w:val="ru-RU" w:eastAsia="ru-RU"/>
        </w:rPr>
        <w:t xml:space="preserve"> </w:t>
      </w:r>
      <w:r w:rsidRPr="00FA6920">
        <w:rPr>
          <w:bCs/>
          <w:sz w:val="28"/>
          <w:szCs w:val="28"/>
          <w:lang w:val="ru-RU" w:eastAsia="ru-RU"/>
        </w:rPr>
        <w:t>органических</w:t>
      </w:r>
      <w:r w:rsidRPr="00FA6920">
        <w:rPr>
          <w:rFonts w:ascii="Times" w:hAnsi="Times"/>
          <w:bCs/>
          <w:sz w:val="28"/>
          <w:szCs w:val="28"/>
          <w:lang w:val="ru-RU" w:eastAsia="ru-RU"/>
        </w:rPr>
        <w:t xml:space="preserve"> </w:t>
      </w:r>
      <w:r w:rsidRPr="00FA6920">
        <w:rPr>
          <w:bCs/>
          <w:sz w:val="28"/>
          <w:szCs w:val="28"/>
          <w:lang w:val="ru-RU" w:eastAsia="ru-RU"/>
        </w:rPr>
        <w:t>веществ</w:t>
      </w:r>
      <w:r w:rsidRPr="00FA6920">
        <w:rPr>
          <w:rFonts w:ascii="Times" w:hAnsi="Times"/>
          <w:bCs/>
          <w:sz w:val="28"/>
          <w:szCs w:val="28"/>
          <w:lang w:val="ru-RU" w:eastAsia="ru-RU"/>
        </w:rPr>
        <w:t xml:space="preserve"> </w:t>
      </w:r>
      <w:r w:rsidRPr="00FA6920">
        <w:rPr>
          <w:bCs/>
          <w:sz w:val="28"/>
          <w:szCs w:val="28"/>
          <w:lang w:val="ru-RU" w:eastAsia="ru-RU"/>
        </w:rPr>
        <w:t>в</w:t>
      </w:r>
      <w:r w:rsidRPr="00FA6920">
        <w:rPr>
          <w:rFonts w:ascii="Times" w:hAnsi="Times"/>
          <w:bCs/>
          <w:sz w:val="28"/>
          <w:szCs w:val="28"/>
          <w:lang w:val="ru-RU" w:eastAsia="ru-RU"/>
        </w:rPr>
        <w:t xml:space="preserve"> </w:t>
      </w:r>
      <w:r w:rsidRPr="00FA6920">
        <w:rPr>
          <w:bCs/>
          <w:sz w:val="28"/>
          <w:szCs w:val="28"/>
          <w:lang w:val="ru-RU" w:eastAsia="ru-RU"/>
        </w:rPr>
        <w:t>аэротенках</w:t>
      </w:r>
      <w:r w:rsidRPr="00FA6920">
        <w:rPr>
          <w:rFonts w:ascii="Times" w:hAnsi="Times"/>
          <w:bCs/>
          <w:sz w:val="28"/>
          <w:szCs w:val="28"/>
          <w:lang w:val="ru-RU" w:eastAsia="ru-RU"/>
        </w:rPr>
        <w:t xml:space="preserve"> </w:t>
      </w:r>
      <w:r w:rsidRPr="00FA6920">
        <w:rPr>
          <w:bCs/>
          <w:sz w:val="28"/>
          <w:szCs w:val="28"/>
          <w:lang w:val="ru-RU" w:eastAsia="ru-RU"/>
        </w:rPr>
        <w:t>происходят</w:t>
      </w:r>
      <w:r w:rsidRPr="00FA6920">
        <w:rPr>
          <w:rFonts w:ascii="Times" w:hAnsi="Times"/>
          <w:bCs/>
          <w:sz w:val="28"/>
          <w:szCs w:val="28"/>
          <w:lang w:val="ru-RU" w:eastAsia="ru-RU"/>
        </w:rPr>
        <w:t xml:space="preserve"> </w:t>
      </w:r>
      <w:r w:rsidRPr="00FA6920">
        <w:rPr>
          <w:bCs/>
          <w:sz w:val="28"/>
          <w:szCs w:val="28"/>
          <w:lang w:val="ru-RU" w:eastAsia="ru-RU"/>
        </w:rPr>
        <w:t>непрерывно</w:t>
      </w:r>
      <w:r w:rsidRPr="00FA6920">
        <w:rPr>
          <w:rFonts w:ascii="Times" w:hAnsi="Times"/>
          <w:bCs/>
          <w:sz w:val="28"/>
          <w:szCs w:val="28"/>
          <w:lang w:val="ru-RU" w:eastAsia="ru-RU"/>
        </w:rPr>
        <w:t xml:space="preserve">, </w:t>
      </w:r>
      <w:r w:rsidRPr="00FA6920">
        <w:rPr>
          <w:bCs/>
          <w:sz w:val="28"/>
          <w:szCs w:val="28"/>
          <w:lang w:val="ru-RU" w:eastAsia="ru-RU"/>
        </w:rPr>
        <w:t>но</w:t>
      </w:r>
      <w:r w:rsidRPr="00FA6920">
        <w:rPr>
          <w:rFonts w:ascii="Times" w:hAnsi="Times"/>
          <w:bCs/>
          <w:sz w:val="28"/>
          <w:szCs w:val="28"/>
          <w:lang w:val="ru-RU" w:eastAsia="ru-RU"/>
        </w:rPr>
        <w:t xml:space="preserve"> </w:t>
      </w:r>
      <w:r w:rsidRPr="00FA6920">
        <w:rPr>
          <w:bCs/>
          <w:sz w:val="28"/>
          <w:szCs w:val="28"/>
          <w:lang w:val="ru-RU" w:eastAsia="ru-RU"/>
        </w:rPr>
        <w:t>неравномерно</w:t>
      </w:r>
      <w:r w:rsidRPr="00FA6920">
        <w:rPr>
          <w:rFonts w:ascii="Times" w:hAnsi="Times"/>
          <w:bCs/>
          <w:sz w:val="28"/>
          <w:szCs w:val="28"/>
          <w:lang w:val="ru-RU" w:eastAsia="ru-RU"/>
        </w:rPr>
        <w:t xml:space="preserve">. </w:t>
      </w:r>
      <w:r w:rsidRPr="00FA6920">
        <w:rPr>
          <w:bCs/>
          <w:sz w:val="28"/>
          <w:szCs w:val="28"/>
          <w:lang w:val="ru-RU" w:eastAsia="ru-RU"/>
        </w:rPr>
        <w:t>Вначале</w:t>
      </w:r>
      <w:r w:rsidRPr="00FA6920">
        <w:rPr>
          <w:rFonts w:ascii="Times" w:hAnsi="Times"/>
          <w:bCs/>
          <w:sz w:val="28"/>
          <w:szCs w:val="28"/>
          <w:lang w:val="ru-RU" w:eastAsia="ru-RU"/>
        </w:rPr>
        <w:t xml:space="preserve"> </w:t>
      </w:r>
      <w:r w:rsidRPr="00FA6920">
        <w:rPr>
          <w:bCs/>
          <w:sz w:val="28"/>
          <w:szCs w:val="28"/>
          <w:lang w:val="ru-RU" w:eastAsia="ru-RU"/>
        </w:rPr>
        <w:t>окисляются</w:t>
      </w:r>
      <w:r w:rsidRPr="00FA6920">
        <w:rPr>
          <w:rFonts w:ascii="Times" w:hAnsi="Times"/>
          <w:bCs/>
          <w:sz w:val="28"/>
          <w:szCs w:val="28"/>
          <w:lang w:val="ru-RU" w:eastAsia="ru-RU"/>
        </w:rPr>
        <w:t xml:space="preserve"> </w:t>
      </w:r>
      <w:r w:rsidRPr="00FA6920">
        <w:rPr>
          <w:bCs/>
          <w:sz w:val="28"/>
          <w:szCs w:val="28"/>
          <w:lang w:val="ru-RU" w:eastAsia="ru-RU"/>
        </w:rPr>
        <w:t>легко</w:t>
      </w:r>
      <w:r w:rsidRPr="00FA6920">
        <w:rPr>
          <w:rFonts w:ascii="Times" w:hAnsi="Times"/>
          <w:bCs/>
          <w:sz w:val="28"/>
          <w:szCs w:val="28"/>
          <w:lang w:val="ru-RU" w:eastAsia="ru-RU"/>
        </w:rPr>
        <w:t xml:space="preserve"> </w:t>
      </w:r>
      <w:r w:rsidRPr="00FA6920">
        <w:rPr>
          <w:bCs/>
          <w:sz w:val="28"/>
          <w:szCs w:val="28"/>
          <w:lang w:val="ru-RU" w:eastAsia="ru-RU"/>
        </w:rPr>
        <w:t>окисляемые</w:t>
      </w:r>
      <w:r w:rsidRPr="00FA6920">
        <w:rPr>
          <w:rFonts w:ascii="Times" w:hAnsi="Times"/>
          <w:bCs/>
          <w:sz w:val="28"/>
          <w:szCs w:val="28"/>
          <w:lang w:val="ru-RU" w:eastAsia="ru-RU"/>
        </w:rPr>
        <w:t xml:space="preserve"> </w:t>
      </w:r>
      <w:r w:rsidRPr="00FA6920">
        <w:rPr>
          <w:bCs/>
          <w:sz w:val="28"/>
          <w:szCs w:val="28"/>
          <w:lang w:val="ru-RU" w:eastAsia="ru-RU"/>
        </w:rPr>
        <w:t>органические</w:t>
      </w:r>
      <w:r w:rsidRPr="00FA6920">
        <w:rPr>
          <w:rFonts w:ascii="Times" w:hAnsi="Times"/>
          <w:bCs/>
          <w:sz w:val="28"/>
          <w:szCs w:val="28"/>
          <w:lang w:val="ru-RU" w:eastAsia="ru-RU"/>
        </w:rPr>
        <w:t xml:space="preserve"> </w:t>
      </w:r>
      <w:r w:rsidRPr="00FA6920">
        <w:rPr>
          <w:bCs/>
          <w:sz w:val="28"/>
          <w:szCs w:val="28"/>
          <w:lang w:val="ru-RU" w:eastAsia="ru-RU"/>
        </w:rPr>
        <w:t>вещества</w:t>
      </w:r>
      <w:r w:rsidRPr="00FA6920">
        <w:rPr>
          <w:rFonts w:ascii="Times" w:hAnsi="Times"/>
          <w:bCs/>
          <w:sz w:val="28"/>
          <w:szCs w:val="28"/>
          <w:lang w:val="ru-RU" w:eastAsia="ru-RU"/>
        </w:rPr>
        <w:t xml:space="preserve">, </w:t>
      </w:r>
      <w:r w:rsidRPr="00FA6920">
        <w:rPr>
          <w:bCs/>
          <w:sz w:val="28"/>
          <w:szCs w:val="28"/>
          <w:lang w:val="ru-RU" w:eastAsia="ru-RU"/>
        </w:rPr>
        <w:t>затем</w:t>
      </w:r>
      <w:r w:rsidRPr="00FA6920">
        <w:rPr>
          <w:rFonts w:ascii="Times" w:hAnsi="Times"/>
          <w:bCs/>
          <w:sz w:val="28"/>
          <w:szCs w:val="28"/>
          <w:lang w:val="ru-RU" w:eastAsia="ru-RU"/>
        </w:rPr>
        <w:t xml:space="preserve"> </w:t>
      </w:r>
      <w:r w:rsidRPr="00FA6920">
        <w:rPr>
          <w:sz w:val="28"/>
          <w:szCs w:val="28"/>
          <w:lang w:val="ru-RU" w:eastAsia="ru-RU"/>
        </w:rPr>
        <w:t>окисляются</w:t>
      </w:r>
      <w:r w:rsidRPr="00FA6920">
        <w:rPr>
          <w:rFonts w:ascii="Times" w:hAnsi="Times"/>
          <w:sz w:val="28"/>
          <w:szCs w:val="28"/>
          <w:lang w:val="ru-RU" w:eastAsia="ru-RU"/>
        </w:rPr>
        <w:t xml:space="preserve"> </w:t>
      </w:r>
      <w:r w:rsidRPr="00FA6920">
        <w:rPr>
          <w:bCs/>
          <w:sz w:val="28"/>
          <w:szCs w:val="28"/>
          <w:lang w:val="ru-RU" w:eastAsia="ru-RU"/>
        </w:rPr>
        <w:t>трудно</w:t>
      </w:r>
      <w:r w:rsidRPr="00FA6920">
        <w:rPr>
          <w:rFonts w:ascii="Times" w:hAnsi="Times"/>
          <w:bCs/>
          <w:sz w:val="28"/>
          <w:szCs w:val="28"/>
          <w:lang w:val="ru-RU" w:eastAsia="ru-RU"/>
        </w:rPr>
        <w:t xml:space="preserve"> </w:t>
      </w:r>
      <w:r w:rsidRPr="00FA6920">
        <w:rPr>
          <w:bCs/>
          <w:sz w:val="28"/>
          <w:szCs w:val="28"/>
          <w:lang w:val="ru-RU" w:eastAsia="ru-RU"/>
        </w:rPr>
        <w:t>окисляемые</w:t>
      </w:r>
      <w:r w:rsidRPr="00FA6920">
        <w:rPr>
          <w:rFonts w:ascii="Times" w:hAnsi="Times"/>
          <w:bCs/>
          <w:sz w:val="28"/>
          <w:szCs w:val="28"/>
          <w:lang w:val="ru-RU" w:eastAsia="ru-RU"/>
        </w:rPr>
        <w:t xml:space="preserve"> </w:t>
      </w:r>
      <w:r w:rsidRPr="00FA6920">
        <w:rPr>
          <w:bCs/>
          <w:sz w:val="28"/>
          <w:szCs w:val="28"/>
          <w:lang w:val="ru-RU" w:eastAsia="ru-RU"/>
        </w:rPr>
        <w:t>вещества</w:t>
      </w:r>
      <w:r w:rsidRPr="00FA6920">
        <w:rPr>
          <w:rFonts w:ascii="Times" w:hAnsi="Times"/>
          <w:bCs/>
          <w:sz w:val="28"/>
          <w:szCs w:val="28"/>
          <w:lang w:val="ru-RU" w:eastAsia="ru-RU"/>
        </w:rPr>
        <w:t>.</w:t>
      </w:r>
    </w:p>
    <w:p w14:paraId="72CFD365" w14:textId="77777777" w:rsidR="00ED2AA6" w:rsidRPr="00FA6920" w:rsidRDefault="00ED2AA6" w:rsidP="00ED2AA6">
      <w:pPr>
        <w:widowControl/>
        <w:spacing w:line="360" w:lineRule="auto"/>
        <w:jc w:val="both"/>
        <w:rPr>
          <w:rFonts w:ascii="Times" w:hAnsi="Times"/>
          <w:bCs/>
          <w:sz w:val="28"/>
          <w:szCs w:val="28"/>
          <w:lang w:val="ru-RU" w:eastAsia="ru-RU"/>
        </w:rPr>
      </w:pPr>
      <w:r w:rsidRPr="00FA6920">
        <w:rPr>
          <w:b/>
          <w:bCs/>
          <w:sz w:val="28"/>
          <w:szCs w:val="28"/>
          <w:lang w:val="ru-RU" w:eastAsia="ru-RU"/>
        </w:rPr>
        <w:t xml:space="preserve">        Вторичный</w:t>
      </w:r>
      <w:r w:rsidRPr="00FA6920">
        <w:rPr>
          <w:rFonts w:ascii="Times" w:hAnsi="Times"/>
          <w:b/>
          <w:bCs/>
          <w:sz w:val="28"/>
          <w:szCs w:val="28"/>
          <w:lang w:val="ru-RU" w:eastAsia="ru-RU"/>
        </w:rPr>
        <w:t xml:space="preserve"> </w:t>
      </w:r>
      <w:r w:rsidRPr="00FA6920">
        <w:rPr>
          <w:b/>
          <w:bCs/>
          <w:sz w:val="28"/>
          <w:szCs w:val="28"/>
          <w:lang w:val="ru-RU" w:eastAsia="ru-RU"/>
        </w:rPr>
        <w:t>отстойник</w:t>
      </w:r>
      <w:r w:rsidRPr="00FA6920">
        <w:rPr>
          <w:rFonts w:ascii="Times" w:hAnsi="Times"/>
          <w:b/>
          <w:bCs/>
          <w:sz w:val="28"/>
          <w:szCs w:val="28"/>
          <w:lang w:val="ru-RU" w:eastAsia="ru-RU"/>
        </w:rPr>
        <w:t xml:space="preserve"> </w:t>
      </w:r>
      <w:r w:rsidRPr="00FA6920">
        <w:rPr>
          <w:rFonts w:ascii="Times" w:hAnsi="Times"/>
          <w:bCs/>
          <w:sz w:val="28"/>
          <w:szCs w:val="28"/>
          <w:lang w:val="ru-RU" w:eastAsia="ru-RU"/>
        </w:rPr>
        <w:t>(</w:t>
      </w:r>
      <w:r w:rsidRPr="00FA6920">
        <w:rPr>
          <w:bCs/>
          <w:sz w:val="28"/>
          <w:szCs w:val="28"/>
          <w:lang w:val="ru-RU" w:eastAsia="ru-RU"/>
        </w:rPr>
        <w:t>вертикального</w:t>
      </w:r>
      <w:r w:rsidRPr="00FA6920">
        <w:rPr>
          <w:rFonts w:ascii="Times" w:hAnsi="Times"/>
          <w:bCs/>
          <w:sz w:val="28"/>
          <w:szCs w:val="28"/>
          <w:lang w:val="ru-RU" w:eastAsia="ru-RU"/>
        </w:rPr>
        <w:t xml:space="preserve"> </w:t>
      </w:r>
      <w:r w:rsidRPr="00FA6920">
        <w:rPr>
          <w:bCs/>
          <w:sz w:val="28"/>
          <w:szCs w:val="28"/>
          <w:lang w:val="ru-RU" w:eastAsia="ru-RU"/>
        </w:rPr>
        <w:t>и</w:t>
      </w:r>
      <w:r w:rsidRPr="00FA6920">
        <w:rPr>
          <w:rFonts w:ascii="Times" w:hAnsi="Times"/>
          <w:bCs/>
          <w:sz w:val="28"/>
          <w:szCs w:val="28"/>
          <w:lang w:val="ru-RU" w:eastAsia="ru-RU"/>
        </w:rPr>
        <w:t xml:space="preserve"> </w:t>
      </w:r>
      <w:r w:rsidRPr="00FA6920">
        <w:rPr>
          <w:bCs/>
          <w:sz w:val="28"/>
          <w:szCs w:val="28"/>
          <w:lang w:val="ru-RU" w:eastAsia="ru-RU"/>
        </w:rPr>
        <w:t>радиального</w:t>
      </w:r>
      <w:r w:rsidRPr="00FA6920">
        <w:rPr>
          <w:rFonts w:ascii="Times" w:hAnsi="Times"/>
          <w:b/>
          <w:bCs/>
          <w:sz w:val="28"/>
          <w:szCs w:val="28"/>
          <w:lang w:val="ru-RU" w:eastAsia="ru-RU"/>
        </w:rPr>
        <w:t xml:space="preserve"> </w:t>
      </w:r>
      <w:r w:rsidRPr="00FA6920">
        <w:rPr>
          <w:bCs/>
          <w:sz w:val="28"/>
          <w:szCs w:val="28"/>
          <w:lang w:val="ru-RU" w:eastAsia="ru-RU"/>
        </w:rPr>
        <w:t>типов</w:t>
      </w:r>
      <w:r w:rsidRPr="00FA6920">
        <w:rPr>
          <w:rFonts w:ascii="Times" w:hAnsi="Times"/>
          <w:bCs/>
          <w:sz w:val="28"/>
          <w:szCs w:val="28"/>
          <w:lang w:val="ru-RU" w:eastAsia="ru-RU"/>
        </w:rPr>
        <w:t>) -</w:t>
      </w:r>
      <w:r w:rsidRPr="00FA6920">
        <w:rPr>
          <w:bCs/>
          <w:sz w:val="28"/>
          <w:szCs w:val="28"/>
          <w:lang w:val="ru-RU" w:eastAsia="ru-RU"/>
        </w:rPr>
        <w:t>это</w:t>
      </w:r>
      <w:r w:rsidRPr="00FA6920">
        <w:rPr>
          <w:rFonts w:ascii="Times" w:hAnsi="Times"/>
          <w:bCs/>
          <w:sz w:val="28"/>
          <w:szCs w:val="28"/>
          <w:lang w:val="ru-RU" w:eastAsia="ru-RU"/>
        </w:rPr>
        <w:t xml:space="preserve"> </w:t>
      </w:r>
      <w:r w:rsidRPr="00FA6920">
        <w:rPr>
          <w:bCs/>
          <w:sz w:val="28"/>
          <w:szCs w:val="28"/>
          <w:lang w:val="ru-RU" w:eastAsia="ru-RU"/>
        </w:rPr>
        <w:t>резервуар</w:t>
      </w:r>
      <w:r w:rsidRPr="00FA6920">
        <w:rPr>
          <w:rFonts w:ascii="Times" w:hAnsi="Times"/>
          <w:bCs/>
          <w:sz w:val="28"/>
          <w:szCs w:val="28"/>
          <w:lang w:val="ru-RU" w:eastAsia="ru-RU"/>
        </w:rPr>
        <w:t xml:space="preserve">, </w:t>
      </w:r>
      <w:r w:rsidRPr="00FA6920">
        <w:rPr>
          <w:bCs/>
          <w:sz w:val="28"/>
          <w:szCs w:val="28"/>
          <w:lang w:val="ru-RU" w:eastAsia="ru-RU"/>
        </w:rPr>
        <w:t>предназначенный</w:t>
      </w:r>
      <w:r w:rsidRPr="00FA6920">
        <w:rPr>
          <w:rFonts w:ascii="Times" w:hAnsi="Times"/>
          <w:bCs/>
          <w:sz w:val="28"/>
          <w:szCs w:val="28"/>
          <w:lang w:val="ru-RU" w:eastAsia="ru-RU"/>
        </w:rPr>
        <w:t xml:space="preserve"> </w:t>
      </w:r>
      <w:r w:rsidRPr="00FA6920">
        <w:rPr>
          <w:bCs/>
          <w:sz w:val="28"/>
          <w:szCs w:val="28"/>
          <w:lang w:val="ru-RU" w:eastAsia="ru-RU"/>
        </w:rPr>
        <w:t>для</w:t>
      </w:r>
      <w:r w:rsidRPr="00FA6920">
        <w:rPr>
          <w:rFonts w:ascii="Times" w:hAnsi="Times"/>
          <w:bCs/>
          <w:sz w:val="28"/>
          <w:szCs w:val="28"/>
          <w:lang w:val="ru-RU" w:eastAsia="ru-RU"/>
        </w:rPr>
        <w:t xml:space="preserve"> </w:t>
      </w:r>
      <w:r w:rsidRPr="00FA6920">
        <w:rPr>
          <w:bCs/>
          <w:sz w:val="28"/>
          <w:szCs w:val="28"/>
          <w:lang w:val="ru-RU" w:eastAsia="ru-RU"/>
        </w:rPr>
        <w:t>отделения</w:t>
      </w:r>
      <w:r w:rsidRPr="00FA6920">
        <w:rPr>
          <w:rFonts w:ascii="Times" w:hAnsi="Times"/>
          <w:bCs/>
          <w:sz w:val="28"/>
          <w:szCs w:val="28"/>
          <w:lang w:val="ru-RU" w:eastAsia="ru-RU"/>
        </w:rPr>
        <w:t xml:space="preserve"> </w:t>
      </w:r>
      <w:r w:rsidRPr="00FA6920">
        <w:rPr>
          <w:bCs/>
          <w:sz w:val="28"/>
          <w:szCs w:val="28"/>
          <w:lang w:val="ru-RU" w:eastAsia="ru-RU"/>
        </w:rPr>
        <w:t>иловой</w:t>
      </w:r>
      <w:r w:rsidRPr="00FA6920">
        <w:rPr>
          <w:rFonts w:ascii="Times" w:hAnsi="Times"/>
          <w:bCs/>
          <w:sz w:val="28"/>
          <w:szCs w:val="28"/>
          <w:lang w:val="ru-RU" w:eastAsia="ru-RU"/>
        </w:rPr>
        <w:t xml:space="preserve"> </w:t>
      </w:r>
      <w:r w:rsidRPr="00FA6920">
        <w:rPr>
          <w:bCs/>
          <w:sz w:val="28"/>
          <w:szCs w:val="28"/>
          <w:lang w:val="ru-RU" w:eastAsia="ru-RU"/>
        </w:rPr>
        <w:t>смеси</w:t>
      </w:r>
      <w:r w:rsidRPr="00FA6920">
        <w:rPr>
          <w:rFonts w:ascii="Times" w:hAnsi="Times"/>
          <w:bCs/>
          <w:sz w:val="28"/>
          <w:szCs w:val="28"/>
          <w:lang w:val="ru-RU" w:eastAsia="ru-RU"/>
        </w:rPr>
        <w:t xml:space="preserve"> (</w:t>
      </w:r>
      <w:r w:rsidRPr="00FA6920">
        <w:rPr>
          <w:bCs/>
          <w:sz w:val="28"/>
          <w:szCs w:val="28"/>
          <w:lang w:val="ru-RU" w:eastAsia="ru-RU"/>
        </w:rPr>
        <w:t>после</w:t>
      </w:r>
      <w:r w:rsidRPr="00FA6920">
        <w:rPr>
          <w:rFonts w:ascii="Times" w:hAnsi="Times"/>
          <w:bCs/>
          <w:sz w:val="28"/>
          <w:szCs w:val="28"/>
          <w:lang w:val="ru-RU" w:eastAsia="ru-RU"/>
        </w:rPr>
        <w:t xml:space="preserve"> </w:t>
      </w:r>
      <w:r w:rsidRPr="00FA6920">
        <w:rPr>
          <w:bCs/>
          <w:sz w:val="28"/>
          <w:szCs w:val="28"/>
          <w:lang w:val="ru-RU" w:eastAsia="ru-RU"/>
        </w:rPr>
        <w:t>аэротенок</w:t>
      </w:r>
      <w:r w:rsidRPr="00FA6920">
        <w:rPr>
          <w:rFonts w:ascii="Times" w:hAnsi="Times"/>
          <w:bCs/>
          <w:sz w:val="28"/>
          <w:szCs w:val="28"/>
          <w:lang w:val="ru-RU" w:eastAsia="ru-RU"/>
        </w:rPr>
        <w:t xml:space="preserve">) </w:t>
      </w:r>
      <w:r w:rsidRPr="00FA6920">
        <w:rPr>
          <w:bCs/>
          <w:sz w:val="28"/>
          <w:szCs w:val="28"/>
          <w:lang w:val="ru-RU" w:eastAsia="ru-RU"/>
        </w:rPr>
        <w:t>на</w:t>
      </w:r>
      <w:r w:rsidRPr="00FA6920">
        <w:rPr>
          <w:rFonts w:ascii="Times" w:hAnsi="Times"/>
          <w:bCs/>
          <w:sz w:val="28"/>
          <w:szCs w:val="28"/>
          <w:lang w:val="ru-RU" w:eastAsia="ru-RU"/>
        </w:rPr>
        <w:t xml:space="preserve"> </w:t>
      </w:r>
      <w:r w:rsidRPr="00FA6920">
        <w:rPr>
          <w:bCs/>
          <w:sz w:val="28"/>
          <w:szCs w:val="28"/>
          <w:lang w:val="ru-RU" w:eastAsia="ru-RU"/>
        </w:rPr>
        <w:t>очищенную</w:t>
      </w:r>
      <w:r w:rsidRPr="00FA6920">
        <w:rPr>
          <w:rFonts w:ascii="Times" w:hAnsi="Times"/>
          <w:bCs/>
          <w:sz w:val="28"/>
          <w:szCs w:val="28"/>
          <w:lang w:val="ru-RU" w:eastAsia="ru-RU"/>
        </w:rPr>
        <w:t xml:space="preserve"> </w:t>
      </w:r>
      <w:r w:rsidRPr="00FA6920">
        <w:rPr>
          <w:bCs/>
          <w:sz w:val="28"/>
          <w:szCs w:val="28"/>
          <w:lang w:val="ru-RU" w:eastAsia="ru-RU"/>
        </w:rPr>
        <w:t>воду</w:t>
      </w:r>
      <w:r w:rsidRPr="00FA6920">
        <w:rPr>
          <w:rFonts w:ascii="Times" w:hAnsi="Times"/>
          <w:bCs/>
          <w:sz w:val="28"/>
          <w:szCs w:val="28"/>
          <w:lang w:val="ru-RU" w:eastAsia="ru-RU"/>
        </w:rPr>
        <w:t xml:space="preserve"> </w:t>
      </w:r>
      <w:r w:rsidRPr="00FA6920">
        <w:rPr>
          <w:bCs/>
          <w:sz w:val="28"/>
          <w:szCs w:val="28"/>
          <w:lang w:val="ru-RU" w:eastAsia="ru-RU"/>
        </w:rPr>
        <w:t>и</w:t>
      </w:r>
      <w:r w:rsidRPr="00FA6920">
        <w:rPr>
          <w:rFonts w:ascii="Times" w:hAnsi="Times"/>
          <w:bCs/>
          <w:sz w:val="28"/>
          <w:szCs w:val="28"/>
          <w:lang w:val="ru-RU" w:eastAsia="ru-RU"/>
        </w:rPr>
        <w:t xml:space="preserve"> </w:t>
      </w:r>
      <w:r w:rsidRPr="00FA6920">
        <w:rPr>
          <w:bCs/>
          <w:sz w:val="28"/>
          <w:szCs w:val="28"/>
          <w:lang w:val="ru-RU" w:eastAsia="ru-RU"/>
        </w:rPr>
        <w:t>активный</w:t>
      </w:r>
      <w:r w:rsidRPr="00FA6920">
        <w:rPr>
          <w:rFonts w:ascii="Times" w:hAnsi="Times"/>
          <w:bCs/>
          <w:sz w:val="28"/>
          <w:szCs w:val="28"/>
          <w:lang w:val="ru-RU" w:eastAsia="ru-RU"/>
        </w:rPr>
        <w:t xml:space="preserve"> </w:t>
      </w:r>
      <w:r w:rsidRPr="00FA6920">
        <w:rPr>
          <w:bCs/>
          <w:sz w:val="28"/>
          <w:szCs w:val="28"/>
          <w:lang w:val="ru-RU" w:eastAsia="ru-RU"/>
        </w:rPr>
        <w:t>ил</w:t>
      </w:r>
      <w:r w:rsidRPr="00FA6920">
        <w:rPr>
          <w:rFonts w:ascii="Times" w:hAnsi="Times"/>
          <w:bCs/>
          <w:sz w:val="28"/>
          <w:szCs w:val="28"/>
          <w:lang w:val="ru-RU" w:eastAsia="ru-RU"/>
        </w:rPr>
        <w:t xml:space="preserve">, </w:t>
      </w:r>
      <w:r w:rsidRPr="00FA6920">
        <w:rPr>
          <w:bCs/>
          <w:sz w:val="28"/>
          <w:szCs w:val="28"/>
          <w:lang w:val="ru-RU" w:eastAsia="ru-RU"/>
        </w:rPr>
        <w:t>а</w:t>
      </w:r>
      <w:r w:rsidRPr="00FA6920">
        <w:rPr>
          <w:rFonts w:ascii="Times" w:hAnsi="Times"/>
          <w:bCs/>
          <w:sz w:val="28"/>
          <w:szCs w:val="28"/>
          <w:lang w:val="ru-RU" w:eastAsia="ru-RU"/>
        </w:rPr>
        <w:t xml:space="preserve"> </w:t>
      </w:r>
      <w:r w:rsidRPr="00FA6920">
        <w:rPr>
          <w:bCs/>
          <w:sz w:val="28"/>
          <w:szCs w:val="28"/>
          <w:lang w:val="ru-RU" w:eastAsia="ru-RU"/>
        </w:rPr>
        <w:t>также</w:t>
      </w:r>
      <w:r w:rsidRPr="00FA6920">
        <w:rPr>
          <w:rFonts w:ascii="Times" w:hAnsi="Times"/>
          <w:bCs/>
          <w:sz w:val="28"/>
          <w:szCs w:val="28"/>
          <w:lang w:val="ru-RU" w:eastAsia="ru-RU"/>
        </w:rPr>
        <w:t xml:space="preserve"> </w:t>
      </w:r>
      <w:r w:rsidRPr="00FA6920">
        <w:rPr>
          <w:bCs/>
          <w:sz w:val="28"/>
          <w:szCs w:val="28"/>
          <w:lang w:val="ru-RU" w:eastAsia="ru-RU"/>
        </w:rPr>
        <w:t>дальнейшую</w:t>
      </w:r>
      <w:r w:rsidRPr="00FA6920">
        <w:rPr>
          <w:rFonts w:ascii="Times" w:hAnsi="Times"/>
          <w:bCs/>
          <w:sz w:val="28"/>
          <w:szCs w:val="28"/>
          <w:lang w:val="ru-RU" w:eastAsia="ru-RU"/>
        </w:rPr>
        <w:t xml:space="preserve"> </w:t>
      </w:r>
      <w:r w:rsidRPr="00FA6920">
        <w:rPr>
          <w:bCs/>
          <w:sz w:val="28"/>
          <w:szCs w:val="28"/>
          <w:lang w:val="ru-RU" w:eastAsia="ru-RU"/>
        </w:rPr>
        <w:t>биологическую</w:t>
      </w:r>
      <w:r w:rsidRPr="00FA6920">
        <w:rPr>
          <w:rFonts w:ascii="Times" w:hAnsi="Times"/>
          <w:bCs/>
          <w:sz w:val="28"/>
          <w:szCs w:val="28"/>
          <w:lang w:val="ru-RU" w:eastAsia="ru-RU"/>
        </w:rPr>
        <w:t xml:space="preserve"> </w:t>
      </w:r>
      <w:r w:rsidRPr="00FA6920">
        <w:rPr>
          <w:bCs/>
          <w:sz w:val="28"/>
          <w:szCs w:val="28"/>
          <w:lang w:val="ru-RU" w:eastAsia="ru-RU"/>
        </w:rPr>
        <w:t>очистку</w:t>
      </w:r>
      <w:r w:rsidRPr="00FA6920">
        <w:rPr>
          <w:rFonts w:ascii="Times" w:hAnsi="Times"/>
          <w:bCs/>
          <w:sz w:val="28"/>
          <w:szCs w:val="28"/>
          <w:lang w:val="ru-RU" w:eastAsia="ru-RU"/>
        </w:rPr>
        <w:t xml:space="preserve">. </w:t>
      </w:r>
    </w:p>
    <w:p w14:paraId="29EDCF37" w14:textId="77777777" w:rsidR="00ED2AA6" w:rsidRPr="00FA6920" w:rsidRDefault="00ED2AA6" w:rsidP="00ED2AA6">
      <w:pPr>
        <w:widowControl/>
        <w:spacing w:line="360" w:lineRule="auto"/>
        <w:jc w:val="both"/>
        <w:rPr>
          <w:rFonts w:ascii="Times" w:hAnsi="Times"/>
          <w:bCs/>
          <w:sz w:val="28"/>
          <w:szCs w:val="28"/>
          <w:lang w:val="ru-RU" w:eastAsia="ru-RU"/>
        </w:rPr>
      </w:pPr>
      <w:r w:rsidRPr="00FA6920">
        <w:rPr>
          <w:b/>
          <w:bCs/>
          <w:sz w:val="28"/>
          <w:szCs w:val="28"/>
          <w:lang w:val="ru-RU" w:eastAsia="ru-RU"/>
        </w:rPr>
        <w:t xml:space="preserve">        Контактный</w:t>
      </w:r>
      <w:r w:rsidRPr="00FA6920">
        <w:rPr>
          <w:rFonts w:ascii="Times" w:hAnsi="Times"/>
          <w:b/>
          <w:bCs/>
          <w:sz w:val="28"/>
          <w:szCs w:val="28"/>
          <w:lang w:val="ru-RU" w:eastAsia="ru-RU"/>
        </w:rPr>
        <w:t xml:space="preserve"> </w:t>
      </w:r>
      <w:r w:rsidRPr="00FA6920">
        <w:rPr>
          <w:b/>
          <w:bCs/>
          <w:sz w:val="28"/>
          <w:szCs w:val="28"/>
          <w:lang w:val="ru-RU" w:eastAsia="ru-RU"/>
        </w:rPr>
        <w:t>резервуар</w:t>
      </w:r>
      <w:r w:rsidRPr="00FA6920">
        <w:rPr>
          <w:rFonts w:ascii="Times" w:hAnsi="Times"/>
          <w:b/>
          <w:bCs/>
          <w:sz w:val="28"/>
          <w:szCs w:val="28"/>
          <w:lang w:val="ru-RU" w:eastAsia="ru-RU"/>
        </w:rPr>
        <w:t xml:space="preserve"> - </w:t>
      </w:r>
      <w:r w:rsidRPr="00FA6920">
        <w:rPr>
          <w:bCs/>
          <w:sz w:val="28"/>
          <w:szCs w:val="28"/>
          <w:lang w:val="ru-RU" w:eastAsia="ru-RU"/>
        </w:rPr>
        <w:t>для</w:t>
      </w:r>
      <w:r w:rsidRPr="00FA6920">
        <w:rPr>
          <w:rFonts w:ascii="Times" w:hAnsi="Times"/>
          <w:bCs/>
          <w:sz w:val="28"/>
          <w:szCs w:val="28"/>
          <w:lang w:val="ru-RU" w:eastAsia="ru-RU"/>
        </w:rPr>
        <w:t xml:space="preserve"> </w:t>
      </w:r>
      <w:r w:rsidRPr="00FA6920">
        <w:rPr>
          <w:bCs/>
          <w:sz w:val="28"/>
          <w:szCs w:val="28"/>
          <w:lang w:val="ru-RU" w:eastAsia="ru-RU"/>
        </w:rPr>
        <w:t>дальнейшей</w:t>
      </w:r>
      <w:r w:rsidRPr="00FA6920">
        <w:rPr>
          <w:rFonts w:ascii="Times" w:hAnsi="Times"/>
          <w:bCs/>
          <w:sz w:val="28"/>
          <w:szCs w:val="28"/>
          <w:lang w:val="ru-RU" w:eastAsia="ru-RU"/>
        </w:rPr>
        <w:t xml:space="preserve"> </w:t>
      </w:r>
      <w:r w:rsidRPr="00FA6920">
        <w:rPr>
          <w:bCs/>
          <w:sz w:val="28"/>
          <w:szCs w:val="28"/>
          <w:lang w:val="ru-RU" w:eastAsia="ru-RU"/>
        </w:rPr>
        <w:t>биологической</w:t>
      </w:r>
      <w:r w:rsidRPr="00FA6920">
        <w:rPr>
          <w:rFonts w:ascii="Times" w:hAnsi="Times"/>
          <w:bCs/>
          <w:sz w:val="28"/>
          <w:szCs w:val="28"/>
          <w:lang w:val="ru-RU" w:eastAsia="ru-RU"/>
        </w:rPr>
        <w:t xml:space="preserve"> </w:t>
      </w:r>
      <w:r w:rsidRPr="00FA6920">
        <w:rPr>
          <w:bCs/>
          <w:sz w:val="28"/>
          <w:szCs w:val="28"/>
          <w:lang w:val="ru-RU" w:eastAsia="ru-RU"/>
        </w:rPr>
        <w:t>очистки</w:t>
      </w:r>
      <w:r w:rsidRPr="00FA6920">
        <w:rPr>
          <w:rFonts w:ascii="Times" w:hAnsi="Times"/>
          <w:bCs/>
          <w:sz w:val="28"/>
          <w:szCs w:val="28"/>
          <w:lang w:val="ru-RU" w:eastAsia="ru-RU"/>
        </w:rPr>
        <w:t xml:space="preserve"> </w:t>
      </w:r>
      <w:r w:rsidRPr="00FA6920">
        <w:rPr>
          <w:bCs/>
          <w:sz w:val="28"/>
          <w:szCs w:val="28"/>
          <w:lang w:val="ru-RU" w:eastAsia="ru-RU"/>
        </w:rPr>
        <w:t>и</w:t>
      </w:r>
      <w:r w:rsidRPr="00FA6920">
        <w:rPr>
          <w:rFonts w:ascii="Times" w:hAnsi="Times"/>
          <w:bCs/>
          <w:sz w:val="28"/>
          <w:szCs w:val="28"/>
          <w:lang w:val="ru-RU" w:eastAsia="ru-RU"/>
        </w:rPr>
        <w:t xml:space="preserve"> </w:t>
      </w:r>
      <w:r w:rsidRPr="00FA6920">
        <w:rPr>
          <w:bCs/>
          <w:sz w:val="28"/>
          <w:szCs w:val="28"/>
          <w:lang w:val="ru-RU" w:eastAsia="ru-RU"/>
        </w:rPr>
        <w:t>контакта</w:t>
      </w:r>
      <w:r w:rsidRPr="00FA6920">
        <w:rPr>
          <w:rFonts w:ascii="Times" w:hAnsi="Times"/>
          <w:bCs/>
          <w:sz w:val="28"/>
          <w:szCs w:val="28"/>
          <w:lang w:val="ru-RU" w:eastAsia="ru-RU"/>
        </w:rPr>
        <w:t xml:space="preserve"> </w:t>
      </w:r>
      <w:r w:rsidRPr="00FA6920">
        <w:rPr>
          <w:bCs/>
          <w:sz w:val="28"/>
          <w:szCs w:val="28"/>
          <w:lang w:val="ru-RU" w:eastAsia="ru-RU"/>
        </w:rPr>
        <w:t>очищенной</w:t>
      </w:r>
      <w:r w:rsidRPr="00FA6920">
        <w:rPr>
          <w:rFonts w:ascii="Times" w:hAnsi="Times"/>
          <w:bCs/>
          <w:sz w:val="28"/>
          <w:szCs w:val="28"/>
          <w:lang w:val="ru-RU" w:eastAsia="ru-RU"/>
        </w:rPr>
        <w:t xml:space="preserve"> </w:t>
      </w:r>
      <w:r w:rsidRPr="00FA6920">
        <w:rPr>
          <w:bCs/>
          <w:sz w:val="28"/>
          <w:szCs w:val="28"/>
          <w:lang w:val="ru-RU" w:eastAsia="ru-RU"/>
        </w:rPr>
        <w:t>воды</w:t>
      </w:r>
      <w:r w:rsidRPr="00FA6920">
        <w:rPr>
          <w:rFonts w:ascii="Times" w:hAnsi="Times"/>
          <w:bCs/>
          <w:sz w:val="28"/>
          <w:szCs w:val="28"/>
          <w:lang w:val="ru-RU" w:eastAsia="ru-RU"/>
        </w:rPr>
        <w:t xml:space="preserve"> </w:t>
      </w:r>
      <w:r w:rsidRPr="00FA6920">
        <w:rPr>
          <w:bCs/>
          <w:sz w:val="28"/>
          <w:szCs w:val="28"/>
          <w:lang w:val="ru-RU" w:eastAsia="ru-RU"/>
        </w:rPr>
        <w:t>с</w:t>
      </w:r>
      <w:r w:rsidRPr="00FA6920">
        <w:rPr>
          <w:rFonts w:ascii="Times" w:hAnsi="Times"/>
          <w:bCs/>
          <w:sz w:val="28"/>
          <w:szCs w:val="28"/>
          <w:lang w:val="ru-RU" w:eastAsia="ru-RU"/>
        </w:rPr>
        <w:t xml:space="preserve"> </w:t>
      </w:r>
      <w:r w:rsidRPr="00FA6920">
        <w:rPr>
          <w:bCs/>
          <w:sz w:val="28"/>
          <w:szCs w:val="28"/>
          <w:lang w:val="ru-RU" w:eastAsia="ru-RU"/>
        </w:rPr>
        <w:t>хлором</w:t>
      </w:r>
      <w:r w:rsidRPr="00FA6920">
        <w:rPr>
          <w:rFonts w:ascii="Times" w:hAnsi="Times"/>
          <w:bCs/>
          <w:sz w:val="28"/>
          <w:szCs w:val="28"/>
          <w:lang w:val="ru-RU" w:eastAsia="ru-RU"/>
        </w:rPr>
        <w:t xml:space="preserve"> (</w:t>
      </w:r>
      <w:r w:rsidRPr="00FA6920">
        <w:rPr>
          <w:bCs/>
          <w:sz w:val="28"/>
          <w:szCs w:val="28"/>
          <w:lang w:val="ru-RU" w:eastAsia="ru-RU"/>
        </w:rPr>
        <w:t>сейчас</w:t>
      </w:r>
      <w:r w:rsidRPr="00FA6920">
        <w:rPr>
          <w:rFonts w:ascii="Times" w:hAnsi="Times"/>
          <w:bCs/>
          <w:sz w:val="28"/>
          <w:szCs w:val="28"/>
          <w:lang w:val="ru-RU" w:eastAsia="ru-RU"/>
        </w:rPr>
        <w:t xml:space="preserve"> </w:t>
      </w:r>
      <w:r w:rsidRPr="00FA6920">
        <w:rPr>
          <w:bCs/>
          <w:sz w:val="28"/>
          <w:szCs w:val="28"/>
          <w:lang w:val="ru-RU" w:eastAsia="ru-RU"/>
        </w:rPr>
        <w:t>на</w:t>
      </w:r>
      <w:r w:rsidRPr="00FA6920">
        <w:rPr>
          <w:rFonts w:ascii="Times" w:hAnsi="Times"/>
          <w:bCs/>
          <w:sz w:val="28"/>
          <w:szCs w:val="28"/>
          <w:lang w:val="ru-RU" w:eastAsia="ru-RU"/>
        </w:rPr>
        <w:t xml:space="preserve"> </w:t>
      </w:r>
      <w:r w:rsidRPr="00FA6920">
        <w:rPr>
          <w:bCs/>
          <w:sz w:val="28"/>
          <w:szCs w:val="28"/>
          <w:lang w:val="ru-RU" w:eastAsia="ru-RU"/>
        </w:rPr>
        <w:t>ОС</w:t>
      </w:r>
      <w:r w:rsidRPr="00FA6920">
        <w:rPr>
          <w:rFonts w:ascii="Times" w:hAnsi="Times"/>
          <w:bCs/>
          <w:sz w:val="28"/>
          <w:szCs w:val="28"/>
          <w:lang w:val="ru-RU" w:eastAsia="ru-RU"/>
        </w:rPr>
        <w:t xml:space="preserve"> </w:t>
      </w:r>
      <w:r w:rsidRPr="00FA6920">
        <w:rPr>
          <w:bCs/>
          <w:sz w:val="28"/>
          <w:szCs w:val="28"/>
          <w:lang w:val="ru-RU" w:eastAsia="ru-RU"/>
        </w:rPr>
        <w:t>хлор</w:t>
      </w:r>
      <w:r w:rsidRPr="00FA6920">
        <w:rPr>
          <w:rFonts w:ascii="Times" w:hAnsi="Times"/>
          <w:bCs/>
          <w:sz w:val="28"/>
          <w:szCs w:val="28"/>
          <w:lang w:val="ru-RU" w:eastAsia="ru-RU"/>
        </w:rPr>
        <w:t xml:space="preserve"> </w:t>
      </w:r>
      <w:r w:rsidRPr="00FA6920">
        <w:rPr>
          <w:bCs/>
          <w:sz w:val="28"/>
          <w:szCs w:val="28"/>
          <w:lang w:val="ru-RU" w:eastAsia="ru-RU"/>
        </w:rPr>
        <w:t>не</w:t>
      </w:r>
      <w:r w:rsidRPr="00FA6920">
        <w:rPr>
          <w:rFonts w:ascii="Times" w:hAnsi="Times"/>
          <w:bCs/>
          <w:sz w:val="28"/>
          <w:szCs w:val="28"/>
          <w:lang w:val="ru-RU" w:eastAsia="ru-RU"/>
        </w:rPr>
        <w:t xml:space="preserve"> </w:t>
      </w:r>
      <w:r w:rsidRPr="00FA6920">
        <w:rPr>
          <w:bCs/>
          <w:sz w:val="28"/>
          <w:szCs w:val="28"/>
          <w:lang w:val="ru-RU" w:eastAsia="ru-RU"/>
        </w:rPr>
        <w:t>используют</w:t>
      </w:r>
      <w:r w:rsidRPr="00FA6920">
        <w:rPr>
          <w:rFonts w:ascii="Times" w:hAnsi="Times"/>
          <w:bCs/>
          <w:sz w:val="28"/>
          <w:szCs w:val="28"/>
          <w:lang w:val="ru-RU" w:eastAsia="ru-RU"/>
        </w:rPr>
        <w:t>).</w:t>
      </w:r>
    </w:p>
    <w:p w14:paraId="23333ED5" w14:textId="77777777" w:rsidR="00ED2AA6" w:rsidRPr="00FA6920" w:rsidRDefault="00ED2AA6" w:rsidP="00ED2AA6">
      <w:pPr>
        <w:widowControl/>
        <w:spacing w:line="360" w:lineRule="auto"/>
        <w:jc w:val="both"/>
        <w:rPr>
          <w:rFonts w:ascii="Calibri" w:hAnsi="Calibri"/>
          <w:bCs/>
          <w:sz w:val="28"/>
          <w:szCs w:val="28"/>
          <w:lang w:val="ru-RU" w:eastAsia="ru-RU"/>
        </w:rPr>
      </w:pPr>
      <w:r w:rsidRPr="00FA6920">
        <w:rPr>
          <w:b/>
          <w:bCs/>
          <w:sz w:val="28"/>
          <w:szCs w:val="28"/>
          <w:lang w:val="ru-RU" w:eastAsia="ru-RU"/>
        </w:rPr>
        <w:lastRenderedPageBreak/>
        <w:t xml:space="preserve">        Биопруды</w:t>
      </w:r>
      <w:r w:rsidRPr="00FA6920">
        <w:rPr>
          <w:rFonts w:ascii="Times" w:hAnsi="Times"/>
          <w:b/>
          <w:bCs/>
          <w:sz w:val="28"/>
          <w:szCs w:val="28"/>
          <w:lang w:val="ru-RU" w:eastAsia="ru-RU"/>
        </w:rPr>
        <w:t xml:space="preserve"> </w:t>
      </w:r>
      <w:r w:rsidRPr="00FA6920">
        <w:rPr>
          <w:rFonts w:ascii="Times" w:hAnsi="Times" w:cs="Times"/>
          <w:b/>
          <w:bCs/>
          <w:sz w:val="28"/>
          <w:szCs w:val="28"/>
          <w:lang w:val="ru-RU" w:eastAsia="ru-RU"/>
        </w:rPr>
        <w:t>–</w:t>
      </w:r>
      <w:r w:rsidRPr="00FA6920">
        <w:rPr>
          <w:rFonts w:ascii="Times" w:hAnsi="Times"/>
          <w:bCs/>
          <w:sz w:val="28"/>
          <w:szCs w:val="28"/>
          <w:lang w:val="ru-RU" w:eastAsia="ru-RU"/>
        </w:rPr>
        <w:t xml:space="preserve"> </w:t>
      </w:r>
      <w:r w:rsidRPr="00FA6920">
        <w:rPr>
          <w:bCs/>
          <w:sz w:val="28"/>
          <w:szCs w:val="28"/>
          <w:lang w:val="ru-RU" w:eastAsia="ru-RU"/>
        </w:rPr>
        <w:t>для</w:t>
      </w:r>
      <w:r w:rsidRPr="00FA6920">
        <w:rPr>
          <w:rFonts w:ascii="Times" w:hAnsi="Times"/>
          <w:bCs/>
          <w:sz w:val="28"/>
          <w:szCs w:val="28"/>
          <w:lang w:val="ru-RU" w:eastAsia="ru-RU"/>
        </w:rPr>
        <w:t xml:space="preserve"> </w:t>
      </w:r>
      <w:r w:rsidRPr="00FA6920">
        <w:rPr>
          <w:bCs/>
          <w:sz w:val="28"/>
          <w:szCs w:val="28"/>
          <w:lang w:val="ru-RU" w:eastAsia="ru-RU"/>
        </w:rPr>
        <w:t>глубокой</w:t>
      </w:r>
      <w:r w:rsidRPr="00FA6920">
        <w:rPr>
          <w:rFonts w:ascii="Times" w:hAnsi="Times"/>
          <w:bCs/>
          <w:sz w:val="28"/>
          <w:szCs w:val="28"/>
          <w:lang w:val="ru-RU" w:eastAsia="ru-RU"/>
        </w:rPr>
        <w:t xml:space="preserve"> </w:t>
      </w:r>
      <w:r w:rsidRPr="00FA6920">
        <w:rPr>
          <w:bCs/>
          <w:sz w:val="28"/>
          <w:szCs w:val="28"/>
          <w:lang w:val="ru-RU" w:eastAsia="ru-RU"/>
        </w:rPr>
        <w:t>биологической</w:t>
      </w:r>
      <w:r w:rsidRPr="00FA6920">
        <w:rPr>
          <w:rFonts w:ascii="Times" w:hAnsi="Times"/>
          <w:bCs/>
          <w:sz w:val="28"/>
          <w:szCs w:val="28"/>
          <w:lang w:val="ru-RU" w:eastAsia="ru-RU"/>
        </w:rPr>
        <w:t xml:space="preserve"> </w:t>
      </w:r>
      <w:r w:rsidRPr="00FA6920">
        <w:rPr>
          <w:bCs/>
          <w:sz w:val="28"/>
          <w:szCs w:val="28"/>
          <w:lang w:val="ru-RU" w:eastAsia="ru-RU"/>
        </w:rPr>
        <w:t>очистки</w:t>
      </w:r>
      <w:r w:rsidRPr="00FA6920">
        <w:rPr>
          <w:rFonts w:ascii="Times" w:hAnsi="Times"/>
          <w:bCs/>
          <w:sz w:val="28"/>
          <w:szCs w:val="28"/>
          <w:lang w:val="ru-RU" w:eastAsia="ru-RU"/>
        </w:rPr>
        <w:t xml:space="preserve"> </w:t>
      </w:r>
      <w:r w:rsidRPr="00FA6920">
        <w:rPr>
          <w:bCs/>
          <w:sz w:val="28"/>
          <w:szCs w:val="28"/>
          <w:lang w:val="ru-RU" w:eastAsia="ru-RU"/>
        </w:rPr>
        <w:t>в</w:t>
      </w:r>
      <w:r w:rsidRPr="00FA6920">
        <w:rPr>
          <w:rFonts w:ascii="Times" w:hAnsi="Times"/>
          <w:bCs/>
          <w:sz w:val="28"/>
          <w:szCs w:val="28"/>
          <w:lang w:val="ru-RU" w:eastAsia="ru-RU"/>
        </w:rPr>
        <w:t xml:space="preserve"> </w:t>
      </w:r>
      <w:r w:rsidRPr="00FA6920">
        <w:rPr>
          <w:bCs/>
          <w:sz w:val="28"/>
          <w:szCs w:val="28"/>
          <w:lang w:val="ru-RU" w:eastAsia="ru-RU"/>
        </w:rPr>
        <w:t>естественных</w:t>
      </w:r>
      <w:r w:rsidRPr="00FA6920">
        <w:rPr>
          <w:rFonts w:ascii="Times" w:hAnsi="Times"/>
          <w:bCs/>
          <w:sz w:val="28"/>
          <w:szCs w:val="28"/>
          <w:lang w:val="ru-RU" w:eastAsia="ru-RU"/>
        </w:rPr>
        <w:t xml:space="preserve"> </w:t>
      </w:r>
      <w:r w:rsidRPr="00FA6920">
        <w:rPr>
          <w:bCs/>
          <w:sz w:val="28"/>
          <w:szCs w:val="28"/>
          <w:lang w:val="ru-RU" w:eastAsia="ru-RU"/>
        </w:rPr>
        <w:t>условиях</w:t>
      </w:r>
      <w:r w:rsidRPr="00FA6920">
        <w:rPr>
          <w:rFonts w:ascii="Times" w:hAnsi="Times"/>
          <w:bCs/>
          <w:sz w:val="28"/>
          <w:szCs w:val="28"/>
          <w:lang w:val="ru-RU" w:eastAsia="ru-RU"/>
        </w:rPr>
        <w:t xml:space="preserve"> (</w:t>
      </w:r>
      <w:r w:rsidRPr="00FA6920">
        <w:rPr>
          <w:bCs/>
          <w:sz w:val="28"/>
          <w:szCs w:val="28"/>
          <w:lang w:val="ru-RU" w:eastAsia="ru-RU"/>
        </w:rPr>
        <w:t>кислород</w:t>
      </w:r>
      <w:r w:rsidRPr="00FA6920">
        <w:rPr>
          <w:rFonts w:ascii="Times" w:hAnsi="Times"/>
          <w:bCs/>
          <w:sz w:val="28"/>
          <w:szCs w:val="28"/>
          <w:lang w:val="ru-RU" w:eastAsia="ru-RU"/>
        </w:rPr>
        <w:t xml:space="preserve"> </w:t>
      </w:r>
      <w:r w:rsidRPr="00FA6920">
        <w:rPr>
          <w:bCs/>
          <w:sz w:val="28"/>
          <w:szCs w:val="28"/>
          <w:lang w:val="ru-RU" w:eastAsia="ru-RU"/>
        </w:rPr>
        <w:t>поступает</w:t>
      </w:r>
      <w:r w:rsidRPr="00FA6920">
        <w:rPr>
          <w:rFonts w:ascii="Times" w:hAnsi="Times"/>
          <w:bCs/>
          <w:sz w:val="28"/>
          <w:szCs w:val="28"/>
          <w:lang w:val="ru-RU" w:eastAsia="ru-RU"/>
        </w:rPr>
        <w:t xml:space="preserve"> </w:t>
      </w:r>
      <w:r w:rsidRPr="00FA6920">
        <w:rPr>
          <w:bCs/>
          <w:sz w:val="28"/>
          <w:szCs w:val="28"/>
          <w:lang w:val="ru-RU" w:eastAsia="ru-RU"/>
        </w:rPr>
        <w:t>с</w:t>
      </w:r>
      <w:r w:rsidRPr="00FA6920">
        <w:rPr>
          <w:rFonts w:ascii="Times" w:hAnsi="Times"/>
          <w:bCs/>
          <w:sz w:val="28"/>
          <w:szCs w:val="28"/>
          <w:lang w:val="ru-RU" w:eastAsia="ru-RU"/>
        </w:rPr>
        <w:t xml:space="preserve"> </w:t>
      </w:r>
      <w:r w:rsidRPr="00FA6920">
        <w:rPr>
          <w:bCs/>
          <w:sz w:val="28"/>
          <w:szCs w:val="28"/>
          <w:lang w:val="ru-RU" w:eastAsia="ru-RU"/>
        </w:rPr>
        <w:t>окружающей</w:t>
      </w:r>
      <w:r w:rsidRPr="00FA6920">
        <w:rPr>
          <w:rFonts w:ascii="Times" w:hAnsi="Times"/>
          <w:bCs/>
          <w:sz w:val="28"/>
          <w:szCs w:val="28"/>
          <w:lang w:val="ru-RU" w:eastAsia="ru-RU"/>
        </w:rPr>
        <w:t xml:space="preserve"> </w:t>
      </w:r>
      <w:r w:rsidRPr="00FA6920">
        <w:rPr>
          <w:bCs/>
          <w:sz w:val="28"/>
          <w:szCs w:val="28"/>
          <w:lang w:val="ru-RU" w:eastAsia="ru-RU"/>
        </w:rPr>
        <w:t>среды</w:t>
      </w:r>
      <w:r w:rsidRPr="00FA6920">
        <w:rPr>
          <w:rFonts w:ascii="Times" w:hAnsi="Times"/>
          <w:bCs/>
          <w:sz w:val="28"/>
          <w:szCs w:val="28"/>
          <w:lang w:val="ru-RU" w:eastAsia="ru-RU"/>
        </w:rPr>
        <w:t>).</w:t>
      </w:r>
    </w:p>
    <w:p w14:paraId="7FFE40A6" w14:textId="77777777" w:rsidR="00ED2AA6" w:rsidRPr="00FA6920" w:rsidRDefault="00ED2AA6" w:rsidP="00ED2AA6">
      <w:pPr>
        <w:widowControl/>
        <w:spacing w:line="360" w:lineRule="auto"/>
        <w:ind w:firstLine="708"/>
        <w:contextualSpacing/>
        <w:jc w:val="both"/>
        <w:rPr>
          <w:sz w:val="28"/>
          <w:szCs w:val="28"/>
          <w:lang w:val="ru-RU" w:eastAsia="ru-RU"/>
        </w:rPr>
      </w:pPr>
      <w:r w:rsidRPr="00FA6920">
        <w:rPr>
          <w:sz w:val="28"/>
          <w:szCs w:val="28"/>
          <w:lang w:val="ru-RU" w:eastAsia="ru-RU"/>
        </w:rPr>
        <w:t>Сточная жидкость поступает на очистные сооружения по 2-м напорным трубопроводам протяженностью 1,68 км, диаметром 500 мм каждый от главной насосной станции и последовательно проходит приемную камеру, решётки, песколовки, первичные отстойники, аэротенки, вторичные отстойники, контактные резервуары, биопруды.</w:t>
      </w:r>
    </w:p>
    <w:p w14:paraId="58032740" w14:textId="77777777" w:rsidR="00ED2AA6" w:rsidRPr="00FA6920" w:rsidRDefault="00ED2AA6" w:rsidP="00ED2AA6">
      <w:pPr>
        <w:widowControl/>
        <w:spacing w:line="360" w:lineRule="auto"/>
        <w:contextualSpacing/>
        <w:jc w:val="both"/>
        <w:rPr>
          <w:sz w:val="28"/>
          <w:szCs w:val="28"/>
          <w:lang w:val="ru-RU" w:eastAsia="ru-RU"/>
        </w:rPr>
      </w:pPr>
      <w:r w:rsidRPr="00FA6920">
        <w:rPr>
          <w:sz w:val="28"/>
          <w:szCs w:val="28"/>
          <w:lang w:val="ru-RU" w:eastAsia="ru-RU"/>
        </w:rPr>
        <w:tab/>
        <w:t>В приемной камере происходит гашение напора подающей жидкости. Проходя через решетку, сточная жидкость оставляет на ней крупные отбросы. В песколовках при скорости движения воды от 0,15 м/сек до 0,33 м/сек происходит осаждение тяжелых примесей, в основном минерального происхождения. Осевший в песколовках осадок, по мере накопления, гидроэлеватором, удаляется на песковую площадку, где происходит его подсушка.</w:t>
      </w:r>
    </w:p>
    <w:p w14:paraId="0C05A156" w14:textId="77777777" w:rsidR="00ED2AA6" w:rsidRPr="00FA6920" w:rsidRDefault="00ED2AA6" w:rsidP="00ED2AA6">
      <w:pPr>
        <w:widowControl/>
        <w:spacing w:line="360" w:lineRule="auto"/>
        <w:contextualSpacing/>
        <w:jc w:val="both"/>
        <w:rPr>
          <w:sz w:val="28"/>
          <w:szCs w:val="28"/>
          <w:lang w:val="ru-RU" w:eastAsia="ru-RU"/>
        </w:rPr>
      </w:pPr>
      <w:r w:rsidRPr="00FA6920">
        <w:rPr>
          <w:sz w:val="28"/>
          <w:szCs w:val="28"/>
          <w:lang w:val="ru-RU" w:eastAsia="ru-RU"/>
        </w:rPr>
        <w:tab/>
        <w:t>Из песколовок стоки поступают в первичные отстойники (биокоагуляторы), в которых происходит задержание грубодисперсных органических веществ.</w:t>
      </w:r>
    </w:p>
    <w:p w14:paraId="4F0B26F9" w14:textId="77777777" w:rsidR="00ED2AA6" w:rsidRPr="00FA6920" w:rsidRDefault="00ED2AA6" w:rsidP="00ED2AA6">
      <w:pPr>
        <w:widowControl/>
        <w:spacing w:line="360" w:lineRule="auto"/>
        <w:contextualSpacing/>
        <w:jc w:val="both"/>
        <w:rPr>
          <w:sz w:val="28"/>
          <w:szCs w:val="28"/>
          <w:lang w:val="ru-RU" w:eastAsia="ru-RU"/>
        </w:rPr>
      </w:pPr>
      <w:r w:rsidRPr="00FA6920">
        <w:rPr>
          <w:sz w:val="28"/>
          <w:szCs w:val="28"/>
          <w:lang w:val="ru-RU" w:eastAsia="ru-RU"/>
        </w:rPr>
        <w:tab/>
        <w:t>Осевший на дно отстойников осадок по иловым трубам под гидростатическим давлением удаляется в резервуар иловой насосной станции, откуда его насосом перекачивают на сбраживание. Пройдя отстойники, сточная жидкость поступает в аэротенки для минерализации органических веществ, находящихся в коллоидном и растворенном состоянии, микроорганизмами активного ила в присутствии кислорода воздуха.</w:t>
      </w:r>
      <w:r w:rsidRPr="00FA6920">
        <w:rPr>
          <w:sz w:val="28"/>
          <w:szCs w:val="28"/>
          <w:lang w:val="ru-RU" w:eastAsia="ru-RU"/>
        </w:rPr>
        <w:tab/>
        <w:t xml:space="preserve">Иловая смесь из аэротенков направляется во вторичные отстойники, в которых происходит отделение активного ила от очищенной жидкости. Осевший на дно ил под гидростатическим давлением и самотечному коллектору поступает в нижний канал активного ила аэротенков, откуда часть его насосами перекачивается в аэротенки /циркулирующий ил/, часть сбрасывается в илоуплотнители на уплотнение /избыточный ил/. Очищенная в аэротенках и вторичных отстойниках сточная </w:t>
      </w:r>
      <w:r w:rsidRPr="00FA6920">
        <w:rPr>
          <w:sz w:val="28"/>
          <w:szCs w:val="28"/>
          <w:lang w:val="ru-RU" w:eastAsia="ru-RU"/>
        </w:rPr>
        <w:lastRenderedPageBreak/>
        <w:t>жидкость поступает в контактные резервуары. Образующийся при этом осадок по иловым трубам удаляется на иловые площадки.</w:t>
      </w:r>
    </w:p>
    <w:p w14:paraId="79E30A47" w14:textId="77777777" w:rsidR="00ED2AA6" w:rsidRPr="00FA6920" w:rsidRDefault="00ED2AA6" w:rsidP="00ED2AA6">
      <w:pPr>
        <w:widowControl/>
        <w:spacing w:line="360" w:lineRule="auto"/>
        <w:contextualSpacing/>
        <w:jc w:val="both"/>
        <w:rPr>
          <w:sz w:val="28"/>
          <w:szCs w:val="28"/>
          <w:lang w:val="ru-RU" w:eastAsia="ru-RU"/>
        </w:rPr>
      </w:pPr>
      <w:r w:rsidRPr="00FA6920">
        <w:rPr>
          <w:sz w:val="28"/>
          <w:szCs w:val="28"/>
          <w:lang w:val="ru-RU" w:eastAsia="ru-RU"/>
        </w:rPr>
        <w:tab/>
        <w:t>После контактных резервуаров очищенная вода по самотечному коллектору поступает на биопруды на доочистку с последующим выпуском в реку Московка. Иловая вода с песковых и иловых площадок, хозбытовые стоки, дренажные воды поступают в местную канализационную станцию и перекачиваются в приемную камеру на очистку.</w:t>
      </w:r>
    </w:p>
    <w:p w14:paraId="160E2E3F" w14:textId="77777777" w:rsidR="00ED2AA6" w:rsidRPr="00FA6920" w:rsidRDefault="00ED2AA6" w:rsidP="00ED2AA6">
      <w:pPr>
        <w:widowControl/>
        <w:spacing w:line="360" w:lineRule="auto"/>
        <w:ind w:firstLine="720"/>
        <w:contextualSpacing/>
        <w:jc w:val="both"/>
        <w:rPr>
          <w:sz w:val="28"/>
          <w:szCs w:val="28"/>
          <w:lang w:val="ru-RU" w:eastAsia="ru-RU"/>
        </w:rPr>
      </w:pPr>
      <w:r w:rsidRPr="00FA6920">
        <w:rPr>
          <w:sz w:val="28"/>
          <w:szCs w:val="28"/>
          <w:lang w:val="ru-RU" w:eastAsia="ru-RU"/>
        </w:rPr>
        <w:t>Канализационные очистные сооружения введены в эксплуатацию в 1973 году.</w:t>
      </w:r>
    </w:p>
    <w:p w14:paraId="3910E275" w14:textId="77777777" w:rsidR="00ED2AA6" w:rsidRPr="00FA6920" w:rsidRDefault="00ED2AA6" w:rsidP="00ED2AA6">
      <w:pPr>
        <w:spacing w:line="360" w:lineRule="auto"/>
        <w:jc w:val="center"/>
        <w:rPr>
          <w:b/>
          <w:sz w:val="28"/>
          <w:lang w:val="ru-RU"/>
        </w:rPr>
      </w:pPr>
      <w:r w:rsidRPr="00FA6920">
        <w:rPr>
          <w:b/>
          <w:sz w:val="28"/>
          <w:lang w:val="ru-RU"/>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p>
    <w:p w14:paraId="57CC657D" w14:textId="77777777" w:rsidR="00ED2AA6" w:rsidRPr="00FA6920" w:rsidRDefault="00ED2AA6" w:rsidP="00ED2AA6">
      <w:pPr>
        <w:widowControl/>
        <w:shd w:val="clear" w:color="auto" w:fill="FFFFFF"/>
        <w:spacing w:before="72" w:line="360" w:lineRule="auto"/>
        <w:ind w:left="113" w:right="115" w:firstLine="720"/>
        <w:jc w:val="both"/>
        <w:rPr>
          <w:sz w:val="28"/>
          <w:szCs w:val="28"/>
          <w:lang w:val="ru-RU" w:eastAsia="ru-RU"/>
        </w:rPr>
      </w:pPr>
      <w:r w:rsidRPr="00FA6920">
        <w:rPr>
          <w:sz w:val="28"/>
          <w:szCs w:val="28"/>
          <w:lang w:val="ru-RU" w:eastAsia="ru-RU"/>
        </w:rPr>
        <w:t xml:space="preserve">В МУП «ВКХ г. Клинцы» имеют одну производственную площадку очистных сооружений на территории </w:t>
      </w:r>
      <w:r w:rsidR="00354EDB" w:rsidRPr="00FA6920">
        <w:rPr>
          <w:sz w:val="28"/>
          <w:szCs w:val="28"/>
          <w:lang w:val="ru-RU" w:eastAsia="ru-RU"/>
        </w:rPr>
        <w:t xml:space="preserve">городского округа </w:t>
      </w:r>
      <w:r w:rsidRPr="00FA6920">
        <w:rPr>
          <w:sz w:val="28"/>
          <w:szCs w:val="28"/>
          <w:lang w:val="ru-RU" w:eastAsia="ru-RU"/>
        </w:rPr>
        <w:t>.</w:t>
      </w:r>
    </w:p>
    <w:p w14:paraId="575E5515" w14:textId="77777777" w:rsidR="00ED2AA6" w:rsidRPr="00FA6920" w:rsidRDefault="00ED2AA6" w:rsidP="00ED2AA6">
      <w:pPr>
        <w:widowControl/>
        <w:shd w:val="clear" w:color="auto" w:fill="FFFFFF"/>
        <w:spacing w:line="360" w:lineRule="auto"/>
        <w:ind w:left="113" w:right="110" w:firstLine="706"/>
        <w:jc w:val="both"/>
        <w:rPr>
          <w:sz w:val="28"/>
          <w:szCs w:val="28"/>
          <w:lang w:val="ru-RU" w:eastAsia="ru-RU"/>
        </w:rPr>
      </w:pPr>
      <w:r w:rsidRPr="00FA6920">
        <w:rPr>
          <w:sz w:val="28"/>
          <w:szCs w:val="28"/>
          <w:lang w:val="ru-RU" w:eastAsia="ru-RU"/>
        </w:rPr>
        <w:t>Технологической зоной водоотведения очистных сооружений канализации являются централизованные системы водоотведения, принимающие сточные воды (хозяйственно-бытовые и производственные) г. Клинцы.</w:t>
      </w:r>
    </w:p>
    <w:p w14:paraId="58F2FD50" w14:textId="77777777" w:rsidR="000A337C" w:rsidRPr="00FA6920" w:rsidRDefault="000A337C" w:rsidP="00ED2AA6">
      <w:pPr>
        <w:widowControl/>
        <w:shd w:val="clear" w:color="auto" w:fill="FFFFFF"/>
        <w:spacing w:line="360" w:lineRule="auto"/>
        <w:ind w:left="113" w:right="110" w:firstLine="706"/>
        <w:jc w:val="right"/>
        <w:rPr>
          <w:sz w:val="28"/>
          <w:szCs w:val="28"/>
          <w:lang w:val="ru-RU" w:eastAsia="ru-RU"/>
        </w:rPr>
      </w:pPr>
    </w:p>
    <w:p w14:paraId="7CECDB79" w14:textId="77777777" w:rsidR="000A337C" w:rsidRPr="00FA6920" w:rsidRDefault="000A337C" w:rsidP="00ED2AA6">
      <w:pPr>
        <w:widowControl/>
        <w:shd w:val="clear" w:color="auto" w:fill="FFFFFF"/>
        <w:spacing w:line="360" w:lineRule="auto"/>
        <w:ind w:left="113" w:right="110" w:firstLine="706"/>
        <w:jc w:val="right"/>
        <w:rPr>
          <w:sz w:val="28"/>
          <w:szCs w:val="28"/>
          <w:lang w:val="ru-RU" w:eastAsia="ru-RU"/>
        </w:rPr>
      </w:pPr>
    </w:p>
    <w:p w14:paraId="25ACA300" w14:textId="77777777" w:rsidR="000A337C" w:rsidRPr="00FA6920" w:rsidRDefault="000A337C" w:rsidP="00ED2AA6">
      <w:pPr>
        <w:widowControl/>
        <w:shd w:val="clear" w:color="auto" w:fill="FFFFFF"/>
        <w:spacing w:line="360" w:lineRule="auto"/>
        <w:ind w:left="113" w:right="110" w:firstLine="706"/>
        <w:jc w:val="right"/>
        <w:rPr>
          <w:sz w:val="28"/>
          <w:szCs w:val="28"/>
          <w:lang w:val="ru-RU" w:eastAsia="ru-RU"/>
        </w:rPr>
      </w:pPr>
    </w:p>
    <w:p w14:paraId="6AF5FC28" w14:textId="77777777" w:rsidR="000A337C" w:rsidRDefault="000A337C" w:rsidP="00ED2AA6">
      <w:pPr>
        <w:widowControl/>
        <w:shd w:val="clear" w:color="auto" w:fill="FFFFFF"/>
        <w:spacing w:line="360" w:lineRule="auto"/>
        <w:ind w:left="113" w:right="110" w:firstLine="706"/>
        <w:jc w:val="right"/>
        <w:rPr>
          <w:sz w:val="28"/>
          <w:szCs w:val="28"/>
          <w:lang w:val="ru-RU" w:eastAsia="ru-RU"/>
        </w:rPr>
      </w:pPr>
    </w:p>
    <w:p w14:paraId="79D77D78" w14:textId="77777777" w:rsidR="00A4052C" w:rsidRDefault="00A4052C" w:rsidP="00ED2AA6">
      <w:pPr>
        <w:widowControl/>
        <w:shd w:val="clear" w:color="auto" w:fill="FFFFFF"/>
        <w:spacing w:line="360" w:lineRule="auto"/>
        <w:ind w:left="113" w:right="110" w:firstLine="706"/>
        <w:jc w:val="right"/>
        <w:rPr>
          <w:sz w:val="28"/>
          <w:szCs w:val="28"/>
          <w:lang w:val="ru-RU" w:eastAsia="ru-RU"/>
        </w:rPr>
      </w:pPr>
    </w:p>
    <w:p w14:paraId="5AF55702" w14:textId="77777777" w:rsidR="00A4052C" w:rsidRDefault="00A4052C" w:rsidP="00ED2AA6">
      <w:pPr>
        <w:widowControl/>
        <w:shd w:val="clear" w:color="auto" w:fill="FFFFFF"/>
        <w:spacing w:line="360" w:lineRule="auto"/>
        <w:ind w:left="113" w:right="110" w:firstLine="706"/>
        <w:jc w:val="right"/>
        <w:rPr>
          <w:sz w:val="28"/>
          <w:szCs w:val="28"/>
          <w:lang w:val="ru-RU" w:eastAsia="ru-RU"/>
        </w:rPr>
      </w:pPr>
    </w:p>
    <w:p w14:paraId="1117CFA8" w14:textId="77777777" w:rsidR="00A4052C" w:rsidRDefault="00A4052C" w:rsidP="00ED2AA6">
      <w:pPr>
        <w:widowControl/>
        <w:shd w:val="clear" w:color="auto" w:fill="FFFFFF"/>
        <w:spacing w:line="360" w:lineRule="auto"/>
        <w:ind w:left="113" w:right="110" w:firstLine="706"/>
        <w:jc w:val="right"/>
        <w:rPr>
          <w:sz w:val="28"/>
          <w:szCs w:val="28"/>
          <w:lang w:val="ru-RU" w:eastAsia="ru-RU"/>
        </w:rPr>
      </w:pPr>
    </w:p>
    <w:p w14:paraId="59861108" w14:textId="77777777" w:rsidR="00A4052C" w:rsidRDefault="00A4052C" w:rsidP="00ED2AA6">
      <w:pPr>
        <w:widowControl/>
        <w:shd w:val="clear" w:color="auto" w:fill="FFFFFF"/>
        <w:spacing w:line="360" w:lineRule="auto"/>
        <w:ind w:left="113" w:right="110" w:firstLine="706"/>
        <w:jc w:val="right"/>
        <w:rPr>
          <w:sz w:val="28"/>
          <w:szCs w:val="28"/>
          <w:lang w:val="ru-RU" w:eastAsia="ru-RU"/>
        </w:rPr>
      </w:pPr>
    </w:p>
    <w:p w14:paraId="0748582C" w14:textId="77777777" w:rsidR="00A4052C" w:rsidRDefault="00A4052C" w:rsidP="00ED2AA6">
      <w:pPr>
        <w:widowControl/>
        <w:shd w:val="clear" w:color="auto" w:fill="FFFFFF"/>
        <w:spacing w:line="360" w:lineRule="auto"/>
        <w:ind w:left="113" w:right="110" w:firstLine="706"/>
        <w:jc w:val="right"/>
        <w:rPr>
          <w:sz w:val="28"/>
          <w:szCs w:val="28"/>
          <w:lang w:val="ru-RU" w:eastAsia="ru-RU"/>
        </w:rPr>
      </w:pPr>
    </w:p>
    <w:p w14:paraId="7D6B318D" w14:textId="77777777" w:rsidR="00A4052C" w:rsidRPr="00FA6920" w:rsidRDefault="00A4052C" w:rsidP="00ED2AA6">
      <w:pPr>
        <w:widowControl/>
        <w:shd w:val="clear" w:color="auto" w:fill="FFFFFF"/>
        <w:spacing w:line="360" w:lineRule="auto"/>
        <w:ind w:left="113" w:right="110" w:firstLine="706"/>
        <w:jc w:val="right"/>
        <w:rPr>
          <w:sz w:val="28"/>
          <w:szCs w:val="28"/>
          <w:lang w:val="ru-RU" w:eastAsia="ru-RU"/>
        </w:rPr>
      </w:pPr>
    </w:p>
    <w:p w14:paraId="1458D673" w14:textId="77777777" w:rsidR="00ED2AA6" w:rsidRPr="00A4052C" w:rsidRDefault="00ED2AA6" w:rsidP="00ED2AA6">
      <w:pPr>
        <w:widowControl/>
        <w:shd w:val="clear" w:color="auto" w:fill="FFFFFF"/>
        <w:spacing w:line="360" w:lineRule="auto"/>
        <w:ind w:left="113" w:right="110" w:firstLine="706"/>
        <w:jc w:val="right"/>
        <w:rPr>
          <w:sz w:val="24"/>
          <w:szCs w:val="28"/>
          <w:lang w:val="ru-RU" w:eastAsia="ru-RU"/>
        </w:rPr>
      </w:pPr>
      <w:r w:rsidRPr="00A4052C">
        <w:rPr>
          <w:sz w:val="24"/>
          <w:szCs w:val="28"/>
          <w:lang w:val="ru-RU" w:eastAsia="ru-RU"/>
        </w:rPr>
        <w:lastRenderedPageBreak/>
        <w:t>Таблица 3.1.3.1</w:t>
      </w:r>
    </w:p>
    <w:p w14:paraId="2F27C6BB" w14:textId="77777777" w:rsidR="00ED2AA6" w:rsidRPr="00FA6920" w:rsidRDefault="00ED2AA6" w:rsidP="00ED2AA6">
      <w:pPr>
        <w:widowControl/>
        <w:spacing w:line="360" w:lineRule="auto"/>
        <w:ind w:firstLine="851"/>
        <w:jc w:val="center"/>
        <w:rPr>
          <w:b/>
          <w:sz w:val="28"/>
          <w:szCs w:val="28"/>
          <w:lang w:val="ru-RU" w:eastAsia="ru-RU"/>
        </w:rPr>
      </w:pPr>
      <w:r w:rsidRPr="00FA6920">
        <w:rPr>
          <w:b/>
          <w:sz w:val="28"/>
          <w:szCs w:val="28"/>
          <w:lang w:val="ru-RU" w:eastAsia="ru-RU"/>
        </w:rPr>
        <w:t>Список населенных пунктов, входящих в состав МО</w:t>
      </w:r>
    </w:p>
    <w:p w14:paraId="23FFBC51" w14:textId="77777777" w:rsidR="00ED2AA6" w:rsidRPr="00FA6920" w:rsidRDefault="0003555A" w:rsidP="00ED2AA6">
      <w:pPr>
        <w:widowControl/>
        <w:spacing w:line="360" w:lineRule="auto"/>
        <w:ind w:firstLine="851"/>
        <w:jc w:val="center"/>
        <w:rPr>
          <w:b/>
          <w:lang w:val="ru-RU" w:eastAsia="ru-RU"/>
        </w:rPr>
      </w:pPr>
      <w:r w:rsidRPr="00FA6920">
        <w:rPr>
          <w:b/>
          <w:sz w:val="28"/>
          <w:szCs w:val="28"/>
          <w:lang w:val="ru-RU" w:eastAsia="ru-RU"/>
        </w:rPr>
        <w:t xml:space="preserve">городского округа </w:t>
      </w:r>
      <w:r w:rsidR="00ED2AA6" w:rsidRPr="00FA6920">
        <w:rPr>
          <w:b/>
          <w:sz w:val="28"/>
          <w:szCs w:val="28"/>
          <w:lang w:val="ru-RU" w:eastAsia="ru-RU"/>
        </w:rPr>
        <w:t xml:space="preserve"> «город Клинцы»</w:t>
      </w:r>
    </w:p>
    <w:tbl>
      <w:tblPr>
        <w:tblStyle w:val="133"/>
        <w:tblW w:w="0" w:type="auto"/>
        <w:tblLook w:val="00A0" w:firstRow="1" w:lastRow="0" w:firstColumn="1" w:lastColumn="0" w:noHBand="0" w:noVBand="0"/>
      </w:tblPr>
      <w:tblGrid>
        <w:gridCol w:w="1477"/>
        <w:gridCol w:w="3087"/>
        <w:gridCol w:w="2341"/>
        <w:gridCol w:w="2670"/>
      </w:tblGrid>
      <w:tr w:rsidR="00ED2AA6" w:rsidRPr="00FA6920" w14:paraId="1F40867C" w14:textId="77777777" w:rsidTr="00ED2AA6">
        <w:tc>
          <w:tcPr>
            <w:tcW w:w="1477" w:type="dxa"/>
            <w:vAlign w:val="center"/>
          </w:tcPr>
          <w:p w14:paraId="24E834BD" w14:textId="77777777" w:rsidR="00ED2AA6" w:rsidRPr="00FA6920" w:rsidRDefault="00ED2AA6" w:rsidP="00ED2AA6">
            <w:pPr>
              <w:spacing w:after="200" w:line="375" w:lineRule="atLeast"/>
              <w:jc w:val="center"/>
              <w:rPr>
                <w:b/>
                <w:bCs/>
                <w:color w:val="252525"/>
                <w:sz w:val="28"/>
                <w:szCs w:val="28"/>
                <w:lang w:eastAsia="ru-RU"/>
              </w:rPr>
            </w:pPr>
            <w:r w:rsidRPr="00FA6920">
              <w:rPr>
                <w:b/>
                <w:bCs/>
                <w:color w:val="252525"/>
                <w:sz w:val="28"/>
                <w:szCs w:val="28"/>
                <w:lang w:eastAsia="ru-RU"/>
              </w:rPr>
              <w:t>Вид</w:t>
            </w:r>
          </w:p>
        </w:tc>
        <w:tc>
          <w:tcPr>
            <w:tcW w:w="0" w:type="auto"/>
            <w:vAlign w:val="center"/>
          </w:tcPr>
          <w:p w14:paraId="7B3BEACF" w14:textId="77777777" w:rsidR="00ED2AA6" w:rsidRPr="00FA6920" w:rsidRDefault="00ED2AA6" w:rsidP="00ED2AA6">
            <w:pPr>
              <w:spacing w:after="200" w:line="375" w:lineRule="atLeast"/>
              <w:jc w:val="center"/>
              <w:rPr>
                <w:b/>
                <w:bCs/>
                <w:color w:val="252525"/>
                <w:sz w:val="28"/>
                <w:szCs w:val="28"/>
                <w:lang w:eastAsia="ru-RU"/>
              </w:rPr>
            </w:pPr>
            <w:r w:rsidRPr="00FA6920">
              <w:rPr>
                <w:b/>
                <w:bCs/>
                <w:color w:val="252525"/>
                <w:sz w:val="28"/>
                <w:szCs w:val="28"/>
                <w:lang w:eastAsia="ru-RU"/>
              </w:rPr>
              <w:t>Наименование населенного пункта</w:t>
            </w:r>
          </w:p>
        </w:tc>
        <w:tc>
          <w:tcPr>
            <w:tcW w:w="2341" w:type="dxa"/>
            <w:vAlign w:val="center"/>
          </w:tcPr>
          <w:p w14:paraId="44ABF139" w14:textId="77777777" w:rsidR="00ED2AA6" w:rsidRPr="00FA6920" w:rsidRDefault="00ED2AA6" w:rsidP="00ED2AA6">
            <w:pPr>
              <w:spacing w:after="200" w:line="375" w:lineRule="atLeast"/>
              <w:jc w:val="center"/>
              <w:rPr>
                <w:b/>
                <w:bCs/>
                <w:color w:val="252525"/>
                <w:sz w:val="28"/>
                <w:szCs w:val="28"/>
                <w:lang w:eastAsia="ru-RU"/>
              </w:rPr>
            </w:pPr>
            <w:r w:rsidRPr="00FA6920">
              <w:rPr>
                <w:b/>
                <w:bCs/>
                <w:color w:val="252525"/>
                <w:sz w:val="28"/>
                <w:szCs w:val="28"/>
                <w:lang w:eastAsia="ru-RU"/>
              </w:rPr>
              <w:t>Население</w:t>
            </w:r>
          </w:p>
          <w:p w14:paraId="1351F273" w14:textId="77777777" w:rsidR="00ED2AA6" w:rsidRPr="00FA6920" w:rsidRDefault="00ED2AA6" w:rsidP="00ED2AA6">
            <w:pPr>
              <w:spacing w:after="200" w:line="375" w:lineRule="atLeast"/>
              <w:jc w:val="center"/>
              <w:rPr>
                <w:b/>
                <w:bCs/>
                <w:color w:val="252525"/>
                <w:sz w:val="28"/>
                <w:szCs w:val="28"/>
                <w:lang w:eastAsia="ru-RU"/>
              </w:rPr>
            </w:pPr>
            <w:r w:rsidRPr="00FA6920">
              <w:rPr>
                <w:b/>
                <w:bCs/>
                <w:color w:val="252525"/>
                <w:sz w:val="28"/>
                <w:szCs w:val="28"/>
                <w:lang w:eastAsia="ru-RU"/>
              </w:rPr>
              <w:t>2018 г., чел.</w:t>
            </w:r>
          </w:p>
        </w:tc>
        <w:tc>
          <w:tcPr>
            <w:tcW w:w="2670" w:type="dxa"/>
            <w:vAlign w:val="center"/>
          </w:tcPr>
          <w:p w14:paraId="49CED7FB" w14:textId="77777777" w:rsidR="00ED2AA6" w:rsidRPr="00FA6920" w:rsidRDefault="00ED2AA6" w:rsidP="00ED2AA6">
            <w:pPr>
              <w:spacing w:after="200" w:line="375" w:lineRule="atLeast"/>
              <w:jc w:val="center"/>
              <w:rPr>
                <w:b/>
                <w:bCs/>
                <w:color w:val="252525"/>
                <w:sz w:val="28"/>
                <w:szCs w:val="28"/>
                <w:lang w:eastAsia="ru-RU"/>
              </w:rPr>
            </w:pPr>
            <w:r w:rsidRPr="00FA6920">
              <w:rPr>
                <w:b/>
                <w:bCs/>
                <w:color w:val="252525"/>
                <w:sz w:val="28"/>
                <w:szCs w:val="28"/>
                <w:lang w:eastAsia="ru-RU"/>
              </w:rPr>
              <w:t>Наличие системы центрального водоотведения</w:t>
            </w:r>
          </w:p>
        </w:tc>
      </w:tr>
      <w:tr w:rsidR="00ED2AA6" w:rsidRPr="00FA6920" w14:paraId="6FEF4CF7" w14:textId="77777777" w:rsidTr="00ED2AA6">
        <w:tc>
          <w:tcPr>
            <w:tcW w:w="1477" w:type="dxa"/>
            <w:vAlign w:val="center"/>
          </w:tcPr>
          <w:p w14:paraId="097415C5" w14:textId="77777777" w:rsidR="00ED2AA6" w:rsidRPr="00FA6920" w:rsidRDefault="00ED2AA6" w:rsidP="00ED2AA6">
            <w:pPr>
              <w:spacing w:after="200" w:line="375" w:lineRule="atLeast"/>
              <w:jc w:val="center"/>
              <w:rPr>
                <w:color w:val="252525"/>
                <w:sz w:val="28"/>
                <w:szCs w:val="28"/>
                <w:lang w:eastAsia="ru-RU"/>
              </w:rPr>
            </w:pPr>
            <w:r w:rsidRPr="00FA6920">
              <w:rPr>
                <w:color w:val="252525"/>
                <w:sz w:val="28"/>
                <w:szCs w:val="28"/>
                <w:lang w:eastAsia="ru-RU"/>
              </w:rPr>
              <w:t>город</w:t>
            </w:r>
          </w:p>
        </w:tc>
        <w:tc>
          <w:tcPr>
            <w:tcW w:w="0" w:type="auto"/>
            <w:vAlign w:val="center"/>
          </w:tcPr>
          <w:p w14:paraId="4573EE6C" w14:textId="77777777" w:rsidR="00ED2AA6" w:rsidRPr="00FA6920" w:rsidRDefault="00ED2AA6" w:rsidP="00ED2AA6">
            <w:pPr>
              <w:spacing w:after="200" w:line="375" w:lineRule="atLeast"/>
              <w:jc w:val="center"/>
              <w:rPr>
                <w:color w:val="252525"/>
                <w:sz w:val="28"/>
                <w:szCs w:val="28"/>
                <w:lang w:eastAsia="ru-RU"/>
              </w:rPr>
            </w:pPr>
            <w:r w:rsidRPr="00FA6920">
              <w:rPr>
                <w:color w:val="252525"/>
                <w:sz w:val="28"/>
                <w:szCs w:val="28"/>
                <w:lang w:eastAsia="ru-RU"/>
              </w:rPr>
              <w:t>Клинцы</w:t>
            </w:r>
          </w:p>
        </w:tc>
        <w:tc>
          <w:tcPr>
            <w:tcW w:w="2341" w:type="dxa"/>
            <w:vAlign w:val="center"/>
          </w:tcPr>
          <w:p w14:paraId="0B8E867F" w14:textId="77777777" w:rsidR="00ED2AA6" w:rsidRPr="00FA6920" w:rsidRDefault="00ED2AA6" w:rsidP="00ED2AA6">
            <w:pPr>
              <w:spacing w:after="200" w:line="375" w:lineRule="atLeast"/>
              <w:jc w:val="center"/>
              <w:rPr>
                <w:color w:val="252525"/>
                <w:sz w:val="28"/>
                <w:szCs w:val="28"/>
                <w:lang w:eastAsia="ru-RU"/>
              </w:rPr>
            </w:pPr>
            <w:r w:rsidRPr="00FA6920">
              <w:rPr>
                <w:color w:val="252525"/>
                <w:sz w:val="28"/>
                <w:szCs w:val="28"/>
                <w:lang w:eastAsia="ru-RU"/>
              </w:rPr>
              <w:t>62 936</w:t>
            </w:r>
          </w:p>
        </w:tc>
        <w:tc>
          <w:tcPr>
            <w:tcW w:w="2670" w:type="dxa"/>
            <w:vAlign w:val="center"/>
          </w:tcPr>
          <w:p w14:paraId="75CA60C5" w14:textId="77777777" w:rsidR="00ED2AA6" w:rsidRPr="00FA6920" w:rsidRDefault="00ED2AA6" w:rsidP="00ED2AA6">
            <w:pPr>
              <w:spacing w:after="200" w:line="375" w:lineRule="atLeast"/>
              <w:jc w:val="center"/>
              <w:rPr>
                <w:color w:val="252525"/>
                <w:sz w:val="28"/>
                <w:szCs w:val="28"/>
                <w:lang w:eastAsia="ru-RU"/>
              </w:rPr>
            </w:pPr>
            <w:r w:rsidRPr="00FA6920">
              <w:rPr>
                <w:color w:val="252525"/>
                <w:sz w:val="28"/>
                <w:szCs w:val="28"/>
                <w:lang w:eastAsia="ru-RU"/>
              </w:rPr>
              <w:t>имеется</w:t>
            </w:r>
          </w:p>
        </w:tc>
      </w:tr>
      <w:tr w:rsidR="00ED2AA6" w:rsidRPr="00FA6920" w14:paraId="64B3A68D" w14:textId="77777777" w:rsidTr="00ED2AA6">
        <w:tc>
          <w:tcPr>
            <w:tcW w:w="1477" w:type="dxa"/>
            <w:vAlign w:val="center"/>
          </w:tcPr>
          <w:p w14:paraId="4A68930B" w14:textId="77777777" w:rsidR="00ED2AA6" w:rsidRPr="00FA6920" w:rsidRDefault="00ED2AA6" w:rsidP="00ED2AA6">
            <w:pPr>
              <w:spacing w:after="200" w:line="375" w:lineRule="atLeast"/>
              <w:jc w:val="center"/>
              <w:rPr>
                <w:color w:val="252525"/>
                <w:sz w:val="28"/>
                <w:szCs w:val="28"/>
                <w:lang w:eastAsia="ru-RU"/>
              </w:rPr>
            </w:pPr>
            <w:r w:rsidRPr="00FA6920">
              <w:rPr>
                <w:color w:val="252525"/>
                <w:sz w:val="28"/>
                <w:szCs w:val="28"/>
                <w:lang w:eastAsia="ru-RU"/>
              </w:rPr>
              <w:t>село</w:t>
            </w:r>
          </w:p>
        </w:tc>
        <w:tc>
          <w:tcPr>
            <w:tcW w:w="0" w:type="auto"/>
            <w:vAlign w:val="center"/>
          </w:tcPr>
          <w:p w14:paraId="28DDFBD1" w14:textId="77777777" w:rsidR="00ED2AA6" w:rsidRPr="00FA6920" w:rsidRDefault="00ED2AA6" w:rsidP="00ED2AA6">
            <w:pPr>
              <w:spacing w:after="200" w:line="375" w:lineRule="atLeast"/>
              <w:jc w:val="center"/>
              <w:rPr>
                <w:color w:val="252525"/>
                <w:sz w:val="28"/>
                <w:szCs w:val="28"/>
                <w:lang w:eastAsia="ru-RU"/>
              </w:rPr>
            </w:pPr>
            <w:r w:rsidRPr="00FA6920">
              <w:rPr>
                <w:color w:val="252525"/>
                <w:sz w:val="28"/>
                <w:szCs w:val="28"/>
                <w:lang w:eastAsia="ru-RU"/>
              </w:rPr>
              <w:t>Ардонь</w:t>
            </w:r>
          </w:p>
        </w:tc>
        <w:tc>
          <w:tcPr>
            <w:tcW w:w="2341" w:type="dxa"/>
            <w:vAlign w:val="center"/>
          </w:tcPr>
          <w:p w14:paraId="67124D33" w14:textId="77777777" w:rsidR="00ED2AA6" w:rsidRPr="00FA6920" w:rsidRDefault="00ED2AA6" w:rsidP="00ED2AA6">
            <w:pPr>
              <w:spacing w:after="200" w:line="375" w:lineRule="atLeast"/>
              <w:jc w:val="center"/>
              <w:rPr>
                <w:color w:val="252525"/>
                <w:sz w:val="28"/>
                <w:szCs w:val="28"/>
                <w:lang w:eastAsia="ru-RU"/>
              </w:rPr>
            </w:pPr>
            <w:r w:rsidRPr="00FA6920">
              <w:rPr>
                <w:sz w:val="28"/>
                <w:szCs w:val="28"/>
                <w:lang w:eastAsia="ru-RU"/>
              </w:rPr>
              <w:t>2 831</w:t>
            </w:r>
          </w:p>
        </w:tc>
        <w:tc>
          <w:tcPr>
            <w:tcW w:w="2670" w:type="dxa"/>
            <w:vAlign w:val="center"/>
          </w:tcPr>
          <w:p w14:paraId="44289A48" w14:textId="77777777" w:rsidR="00ED2AA6" w:rsidRPr="00FA6920" w:rsidRDefault="00ED2AA6" w:rsidP="00ED2AA6">
            <w:pPr>
              <w:spacing w:after="200" w:line="375" w:lineRule="atLeast"/>
              <w:jc w:val="center"/>
              <w:rPr>
                <w:color w:val="252525"/>
                <w:sz w:val="28"/>
                <w:szCs w:val="28"/>
                <w:lang w:eastAsia="ru-RU"/>
              </w:rPr>
            </w:pPr>
            <w:r w:rsidRPr="00FA6920">
              <w:rPr>
                <w:color w:val="252525"/>
                <w:sz w:val="28"/>
                <w:szCs w:val="28"/>
                <w:lang w:eastAsia="ru-RU"/>
              </w:rPr>
              <w:t>отсутствует</w:t>
            </w:r>
          </w:p>
        </w:tc>
      </w:tr>
      <w:tr w:rsidR="00ED2AA6" w:rsidRPr="00FA6920" w14:paraId="2C5ED867" w14:textId="77777777" w:rsidTr="00ED2AA6">
        <w:tc>
          <w:tcPr>
            <w:tcW w:w="1477" w:type="dxa"/>
            <w:vAlign w:val="center"/>
          </w:tcPr>
          <w:p w14:paraId="5B096CBA" w14:textId="77777777" w:rsidR="00ED2AA6" w:rsidRPr="00FA6920" w:rsidRDefault="00ED2AA6" w:rsidP="00ED2AA6">
            <w:pPr>
              <w:spacing w:after="200" w:line="375" w:lineRule="atLeast"/>
              <w:jc w:val="center"/>
              <w:rPr>
                <w:color w:val="252525"/>
                <w:sz w:val="28"/>
                <w:szCs w:val="28"/>
                <w:lang w:eastAsia="ru-RU"/>
              </w:rPr>
            </w:pPr>
            <w:r w:rsidRPr="00FA6920">
              <w:rPr>
                <w:color w:val="252525"/>
                <w:sz w:val="28"/>
                <w:szCs w:val="28"/>
                <w:lang w:eastAsia="ru-RU"/>
              </w:rPr>
              <w:t>село</w:t>
            </w:r>
          </w:p>
        </w:tc>
        <w:tc>
          <w:tcPr>
            <w:tcW w:w="0" w:type="auto"/>
            <w:vAlign w:val="center"/>
          </w:tcPr>
          <w:p w14:paraId="139CFEEE" w14:textId="77777777" w:rsidR="00ED2AA6" w:rsidRPr="00FA6920" w:rsidRDefault="00ED2AA6" w:rsidP="00ED2AA6">
            <w:pPr>
              <w:spacing w:after="200" w:line="375" w:lineRule="atLeast"/>
              <w:jc w:val="center"/>
              <w:rPr>
                <w:color w:val="252525"/>
                <w:sz w:val="28"/>
                <w:szCs w:val="28"/>
                <w:lang w:eastAsia="ru-RU"/>
              </w:rPr>
            </w:pPr>
            <w:r w:rsidRPr="00FA6920">
              <w:rPr>
                <w:color w:val="252525"/>
                <w:sz w:val="28"/>
                <w:szCs w:val="28"/>
                <w:lang w:eastAsia="ru-RU"/>
              </w:rPr>
              <w:t>Займище</w:t>
            </w:r>
          </w:p>
        </w:tc>
        <w:tc>
          <w:tcPr>
            <w:tcW w:w="2341" w:type="dxa"/>
            <w:vAlign w:val="center"/>
          </w:tcPr>
          <w:p w14:paraId="08EC9E65" w14:textId="77777777" w:rsidR="00ED2AA6" w:rsidRPr="00FA6920" w:rsidRDefault="00ED2AA6" w:rsidP="00ED2AA6">
            <w:pPr>
              <w:spacing w:after="200" w:line="375" w:lineRule="atLeast"/>
              <w:jc w:val="center"/>
              <w:rPr>
                <w:color w:val="252525"/>
                <w:sz w:val="28"/>
                <w:szCs w:val="28"/>
                <w:lang w:eastAsia="ru-RU"/>
              </w:rPr>
            </w:pPr>
            <w:r w:rsidRPr="00FA6920">
              <w:rPr>
                <w:sz w:val="28"/>
                <w:szCs w:val="28"/>
                <w:lang w:eastAsia="ru-RU"/>
              </w:rPr>
              <w:t>5 142</w:t>
            </w:r>
          </w:p>
        </w:tc>
        <w:tc>
          <w:tcPr>
            <w:tcW w:w="2670" w:type="dxa"/>
            <w:vAlign w:val="center"/>
          </w:tcPr>
          <w:p w14:paraId="7885496D" w14:textId="77777777" w:rsidR="00ED2AA6" w:rsidRPr="00FA6920" w:rsidRDefault="00ED2AA6" w:rsidP="00ED2AA6">
            <w:pPr>
              <w:spacing w:after="200" w:line="375" w:lineRule="atLeast"/>
              <w:jc w:val="center"/>
              <w:rPr>
                <w:color w:val="252525"/>
                <w:sz w:val="28"/>
                <w:szCs w:val="28"/>
                <w:lang w:eastAsia="ru-RU"/>
              </w:rPr>
            </w:pPr>
            <w:r w:rsidRPr="00FA6920">
              <w:rPr>
                <w:color w:val="252525"/>
                <w:sz w:val="28"/>
                <w:szCs w:val="28"/>
                <w:lang w:eastAsia="ru-RU"/>
              </w:rPr>
              <w:t>имеется частично</w:t>
            </w:r>
          </w:p>
        </w:tc>
      </w:tr>
    </w:tbl>
    <w:p w14:paraId="4DA0C05B" w14:textId="77777777" w:rsidR="00ED2AA6" w:rsidRPr="00FA6920" w:rsidRDefault="00ED2AA6" w:rsidP="000A337C">
      <w:pPr>
        <w:widowControl/>
        <w:spacing w:after="200" w:line="276" w:lineRule="auto"/>
        <w:ind w:firstLine="851"/>
        <w:jc w:val="both"/>
        <w:rPr>
          <w:sz w:val="28"/>
          <w:szCs w:val="28"/>
          <w:lang w:val="ru-RU" w:eastAsia="ru-RU"/>
        </w:rPr>
      </w:pPr>
      <w:r w:rsidRPr="00FA6920">
        <w:rPr>
          <w:sz w:val="28"/>
          <w:szCs w:val="28"/>
          <w:lang w:val="ru-RU" w:eastAsia="ru-RU"/>
        </w:rPr>
        <w:t>Отвод и транспортировку хозяйственно-бытовых стоков от абонентов осуществляется через систему самотечных и напорных трубопроводов с установленными на них канализационными насосными станциями.</w:t>
      </w:r>
    </w:p>
    <w:p w14:paraId="2B005434" w14:textId="77777777" w:rsidR="00ED2AA6" w:rsidRPr="00A4052C" w:rsidRDefault="00ED2AA6" w:rsidP="00ED2AA6">
      <w:pPr>
        <w:widowControl/>
        <w:shd w:val="clear" w:color="auto" w:fill="FFFFFF"/>
        <w:spacing w:line="360" w:lineRule="auto"/>
        <w:ind w:left="113" w:right="110" w:firstLine="706"/>
        <w:jc w:val="right"/>
        <w:rPr>
          <w:sz w:val="24"/>
          <w:szCs w:val="28"/>
          <w:lang w:val="ru-RU" w:eastAsia="ru-RU"/>
        </w:rPr>
      </w:pPr>
      <w:r w:rsidRPr="00A4052C">
        <w:rPr>
          <w:sz w:val="24"/>
          <w:szCs w:val="28"/>
          <w:lang w:val="ru-RU" w:eastAsia="ru-RU"/>
        </w:rPr>
        <w:t>Таблица 3.1.3.2</w:t>
      </w:r>
    </w:p>
    <w:p w14:paraId="46AB0D02" w14:textId="77777777" w:rsidR="00ED2AA6" w:rsidRPr="00FA6920" w:rsidRDefault="00ED2AA6" w:rsidP="00ED2AA6">
      <w:pPr>
        <w:widowControl/>
        <w:shd w:val="clear" w:color="auto" w:fill="FFFFFF"/>
        <w:spacing w:line="360" w:lineRule="auto"/>
        <w:jc w:val="center"/>
        <w:rPr>
          <w:b/>
          <w:sz w:val="28"/>
          <w:szCs w:val="28"/>
          <w:lang w:val="ru-RU" w:eastAsia="ru-RU"/>
        </w:rPr>
      </w:pPr>
      <w:r w:rsidRPr="00FA6920">
        <w:rPr>
          <w:b/>
          <w:sz w:val="28"/>
          <w:szCs w:val="28"/>
          <w:lang w:val="ru-RU" w:eastAsia="ru-RU"/>
        </w:rPr>
        <w:t xml:space="preserve">Данные по сетям канализации, находящиеся на балансе </w:t>
      </w:r>
    </w:p>
    <w:p w14:paraId="2B1ECF75" w14:textId="77777777" w:rsidR="00ED2AA6" w:rsidRPr="00FA6920" w:rsidRDefault="00ED2AA6" w:rsidP="00ED2AA6">
      <w:pPr>
        <w:widowControl/>
        <w:shd w:val="clear" w:color="auto" w:fill="FFFFFF"/>
        <w:spacing w:line="360" w:lineRule="auto"/>
        <w:jc w:val="center"/>
        <w:rPr>
          <w:b/>
          <w:spacing w:val="-2"/>
          <w:sz w:val="28"/>
          <w:szCs w:val="28"/>
          <w:lang w:val="ru-RU" w:eastAsia="ru-RU"/>
        </w:rPr>
      </w:pPr>
      <w:r w:rsidRPr="00FA6920">
        <w:rPr>
          <w:b/>
          <w:spacing w:val="-2"/>
          <w:sz w:val="28"/>
          <w:szCs w:val="28"/>
          <w:lang w:val="ru-RU" w:eastAsia="ru-RU"/>
        </w:rPr>
        <w:t>МУП «ВКХ г. Клинцы».</w:t>
      </w:r>
    </w:p>
    <w:tbl>
      <w:tblPr>
        <w:tblW w:w="979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5"/>
        <w:gridCol w:w="5528"/>
      </w:tblGrid>
      <w:tr w:rsidR="00ED2AA6" w:rsidRPr="00FA6920" w14:paraId="02074ABF" w14:textId="77777777" w:rsidTr="00ED2AA6">
        <w:trPr>
          <w:trHeight w:val="288"/>
        </w:trPr>
        <w:tc>
          <w:tcPr>
            <w:tcW w:w="4265" w:type="dxa"/>
            <w:noWrap/>
            <w:vAlign w:val="center"/>
          </w:tcPr>
          <w:p w14:paraId="58098B27" w14:textId="77777777" w:rsidR="00ED2AA6" w:rsidRPr="00FA6920" w:rsidRDefault="00ED2AA6" w:rsidP="00ED2AA6">
            <w:pPr>
              <w:widowControl/>
              <w:jc w:val="center"/>
              <w:rPr>
                <w:sz w:val="28"/>
                <w:szCs w:val="28"/>
                <w:u w:val="single"/>
                <w:lang w:val="ru-RU" w:eastAsia="ru-RU"/>
              </w:rPr>
            </w:pPr>
            <w:r w:rsidRPr="00FA6920">
              <w:rPr>
                <w:sz w:val="28"/>
                <w:szCs w:val="28"/>
                <w:u w:val="single"/>
                <w:lang w:val="ru-RU" w:eastAsia="ru-RU"/>
              </w:rPr>
              <w:t>Диаметр, мм</w:t>
            </w:r>
          </w:p>
        </w:tc>
        <w:tc>
          <w:tcPr>
            <w:tcW w:w="5528" w:type="dxa"/>
            <w:noWrap/>
            <w:vAlign w:val="center"/>
          </w:tcPr>
          <w:p w14:paraId="012C343C" w14:textId="77777777" w:rsidR="00ED2AA6" w:rsidRPr="00FA6920" w:rsidRDefault="00ED2AA6" w:rsidP="00ED2AA6">
            <w:pPr>
              <w:widowControl/>
              <w:jc w:val="center"/>
              <w:rPr>
                <w:sz w:val="28"/>
                <w:szCs w:val="28"/>
                <w:u w:val="single"/>
                <w:lang w:val="ru-RU" w:eastAsia="ru-RU"/>
              </w:rPr>
            </w:pPr>
            <w:r w:rsidRPr="00FA6920">
              <w:rPr>
                <w:sz w:val="28"/>
                <w:szCs w:val="28"/>
                <w:u w:val="single"/>
                <w:lang w:val="ru-RU" w:eastAsia="ru-RU"/>
              </w:rPr>
              <w:t>Протяженность, м</w:t>
            </w:r>
          </w:p>
          <w:p w14:paraId="17DC85D7" w14:textId="77777777" w:rsidR="00ED2AA6" w:rsidRPr="00FA6920" w:rsidRDefault="00ED2AA6" w:rsidP="00ED2AA6">
            <w:pPr>
              <w:widowControl/>
              <w:jc w:val="center"/>
              <w:rPr>
                <w:sz w:val="28"/>
                <w:szCs w:val="28"/>
                <w:u w:val="single"/>
                <w:lang w:val="ru-RU" w:eastAsia="ru-RU"/>
              </w:rPr>
            </w:pPr>
          </w:p>
        </w:tc>
      </w:tr>
      <w:tr w:rsidR="00ED2AA6" w:rsidRPr="00FA6920" w14:paraId="01049E2B" w14:textId="77777777" w:rsidTr="00A4052C">
        <w:trPr>
          <w:trHeight w:val="369"/>
        </w:trPr>
        <w:tc>
          <w:tcPr>
            <w:tcW w:w="4265" w:type="dxa"/>
            <w:noWrap/>
            <w:vAlign w:val="center"/>
          </w:tcPr>
          <w:p w14:paraId="6CCB44DB" w14:textId="77777777" w:rsidR="00ED2AA6" w:rsidRPr="00FA6920" w:rsidRDefault="00ED2AA6" w:rsidP="00ED2AA6">
            <w:pPr>
              <w:widowControl/>
              <w:jc w:val="center"/>
              <w:rPr>
                <w:sz w:val="28"/>
                <w:szCs w:val="28"/>
                <w:lang w:val="ru-RU" w:eastAsia="ru-RU"/>
              </w:rPr>
            </w:pPr>
            <w:r w:rsidRPr="00FA6920">
              <w:rPr>
                <w:sz w:val="28"/>
                <w:szCs w:val="28"/>
                <w:lang w:val="ru-RU" w:eastAsia="ru-RU"/>
              </w:rPr>
              <w:t>100</w:t>
            </w:r>
          </w:p>
        </w:tc>
        <w:tc>
          <w:tcPr>
            <w:tcW w:w="5528" w:type="dxa"/>
            <w:noWrap/>
            <w:vAlign w:val="center"/>
          </w:tcPr>
          <w:p w14:paraId="4D1D8859" w14:textId="77777777" w:rsidR="00ED2AA6" w:rsidRPr="00FA6920" w:rsidRDefault="00ED2AA6" w:rsidP="00ED2AA6">
            <w:pPr>
              <w:widowControl/>
              <w:jc w:val="center"/>
              <w:rPr>
                <w:sz w:val="28"/>
                <w:szCs w:val="28"/>
                <w:lang w:val="ru-RU" w:eastAsia="ru-RU"/>
              </w:rPr>
            </w:pPr>
            <w:r w:rsidRPr="00FA6920">
              <w:rPr>
                <w:sz w:val="28"/>
                <w:szCs w:val="28"/>
                <w:lang w:val="ru-RU" w:eastAsia="ru-RU"/>
              </w:rPr>
              <w:t>11 514,4</w:t>
            </w:r>
          </w:p>
        </w:tc>
      </w:tr>
      <w:tr w:rsidR="00ED2AA6" w:rsidRPr="00FA6920" w14:paraId="7643B02E" w14:textId="77777777" w:rsidTr="00A4052C">
        <w:trPr>
          <w:trHeight w:val="431"/>
        </w:trPr>
        <w:tc>
          <w:tcPr>
            <w:tcW w:w="4265" w:type="dxa"/>
            <w:noWrap/>
            <w:vAlign w:val="center"/>
          </w:tcPr>
          <w:p w14:paraId="29349750" w14:textId="77777777" w:rsidR="00ED2AA6" w:rsidRPr="00FA6920" w:rsidRDefault="00ED2AA6" w:rsidP="00ED2AA6">
            <w:pPr>
              <w:widowControl/>
              <w:jc w:val="center"/>
              <w:rPr>
                <w:sz w:val="28"/>
                <w:szCs w:val="28"/>
                <w:lang w:val="ru-RU" w:eastAsia="ru-RU"/>
              </w:rPr>
            </w:pPr>
            <w:r w:rsidRPr="00FA6920">
              <w:rPr>
                <w:sz w:val="28"/>
                <w:szCs w:val="28"/>
                <w:lang w:val="ru-RU" w:eastAsia="ru-RU"/>
              </w:rPr>
              <w:t>150</w:t>
            </w:r>
          </w:p>
        </w:tc>
        <w:tc>
          <w:tcPr>
            <w:tcW w:w="5528" w:type="dxa"/>
            <w:noWrap/>
            <w:vAlign w:val="center"/>
          </w:tcPr>
          <w:p w14:paraId="619D9AAC" w14:textId="77777777" w:rsidR="00ED2AA6" w:rsidRPr="00FA6920" w:rsidRDefault="00ED2AA6" w:rsidP="00ED2AA6">
            <w:pPr>
              <w:widowControl/>
              <w:jc w:val="center"/>
              <w:rPr>
                <w:sz w:val="28"/>
                <w:szCs w:val="28"/>
                <w:lang w:val="ru-RU" w:eastAsia="ru-RU"/>
              </w:rPr>
            </w:pPr>
            <w:r w:rsidRPr="00FA6920">
              <w:rPr>
                <w:sz w:val="28"/>
                <w:szCs w:val="28"/>
                <w:lang w:val="ru-RU" w:eastAsia="ru-RU"/>
              </w:rPr>
              <w:t>25 714,3</w:t>
            </w:r>
          </w:p>
        </w:tc>
      </w:tr>
      <w:tr w:rsidR="00ED2AA6" w:rsidRPr="00FA6920" w14:paraId="196652D3" w14:textId="77777777" w:rsidTr="00A4052C">
        <w:trPr>
          <w:trHeight w:val="410"/>
        </w:trPr>
        <w:tc>
          <w:tcPr>
            <w:tcW w:w="4265" w:type="dxa"/>
            <w:noWrap/>
            <w:vAlign w:val="center"/>
          </w:tcPr>
          <w:p w14:paraId="1DCAC841" w14:textId="77777777" w:rsidR="00ED2AA6" w:rsidRPr="00FA6920" w:rsidRDefault="00ED2AA6" w:rsidP="00ED2AA6">
            <w:pPr>
              <w:widowControl/>
              <w:jc w:val="center"/>
              <w:rPr>
                <w:sz w:val="28"/>
                <w:szCs w:val="28"/>
                <w:lang w:val="ru-RU" w:eastAsia="ru-RU"/>
              </w:rPr>
            </w:pPr>
            <w:r w:rsidRPr="00FA6920">
              <w:rPr>
                <w:sz w:val="28"/>
                <w:szCs w:val="28"/>
                <w:lang w:val="ru-RU" w:eastAsia="ru-RU"/>
              </w:rPr>
              <w:t>200</w:t>
            </w:r>
          </w:p>
        </w:tc>
        <w:tc>
          <w:tcPr>
            <w:tcW w:w="5528" w:type="dxa"/>
            <w:noWrap/>
            <w:vAlign w:val="center"/>
          </w:tcPr>
          <w:p w14:paraId="07711CB0" w14:textId="77777777" w:rsidR="00ED2AA6" w:rsidRPr="00FA6920" w:rsidRDefault="00ED2AA6" w:rsidP="00ED2AA6">
            <w:pPr>
              <w:widowControl/>
              <w:jc w:val="center"/>
              <w:rPr>
                <w:sz w:val="28"/>
                <w:szCs w:val="28"/>
                <w:lang w:val="ru-RU" w:eastAsia="ru-RU"/>
              </w:rPr>
            </w:pPr>
            <w:r w:rsidRPr="00FA6920">
              <w:rPr>
                <w:sz w:val="28"/>
                <w:szCs w:val="28"/>
                <w:lang w:val="ru-RU" w:eastAsia="ru-RU"/>
              </w:rPr>
              <w:t>15 851,9</w:t>
            </w:r>
          </w:p>
        </w:tc>
      </w:tr>
      <w:tr w:rsidR="00ED2AA6" w:rsidRPr="00FA6920" w14:paraId="494A6D30" w14:textId="77777777" w:rsidTr="00A4052C">
        <w:trPr>
          <w:trHeight w:val="415"/>
        </w:trPr>
        <w:tc>
          <w:tcPr>
            <w:tcW w:w="4265" w:type="dxa"/>
            <w:noWrap/>
            <w:vAlign w:val="center"/>
          </w:tcPr>
          <w:p w14:paraId="058415B0" w14:textId="77777777" w:rsidR="00ED2AA6" w:rsidRPr="00FA6920" w:rsidRDefault="00ED2AA6" w:rsidP="00ED2AA6">
            <w:pPr>
              <w:widowControl/>
              <w:jc w:val="center"/>
              <w:rPr>
                <w:sz w:val="28"/>
                <w:szCs w:val="28"/>
                <w:lang w:val="ru-RU" w:eastAsia="ru-RU"/>
              </w:rPr>
            </w:pPr>
            <w:r w:rsidRPr="00FA6920">
              <w:rPr>
                <w:sz w:val="28"/>
                <w:szCs w:val="28"/>
                <w:lang w:val="ru-RU" w:eastAsia="ru-RU"/>
              </w:rPr>
              <w:t>250</w:t>
            </w:r>
          </w:p>
        </w:tc>
        <w:tc>
          <w:tcPr>
            <w:tcW w:w="5528" w:type="dxa"/>
            <w:noWrap/>
            <w:vAlign w:val="center"/>
          </w:tcPr>
          <w:p w14:paraId="3740BAC8" w14:textId="77777777" w:rsidR="00ED2AA6" w:rsidRPr="00FA6920" w:rsidRDefault="00ED2AA6" w:rsidP="00ED2AA6">
            <w:pPr>
              <w:widowControl/>
              <w:jc w:val="center"/>
              <w:rPr>
                <w:sz w:val="28"/>
                <w:szCs w:val="28"/>
                <w:lang w:val="ru-RU" w:eastAsia="ru-RU"/>
              </w:rPr>
            </w:pPr>
            <w:r w:rsidRPr="00FA6920">
              <w:rPr>
                <w:sz w:val="28"/>
                <w:szCs w:val="28"/>
                <w:lang w:val="ru-RU" w:eastAsia="ru-RU"/>
              </w:rPr>
              <w:t>1 586,5</w:t>
            </w:r>
          </w:p>
        </w:tc>
      </w:tr>
      <w:tr w:rsidR="00ED2AA6" w:rsidRPr="00FA6920" w14:paraId="2A65C19A" w14:textId="77777777" w:rsidTr="00A4052C">
        <w:trPr>
          <w:trHeight w:val="407"/>
        </w:trPr>
        <w:tc>
          <w:tcPr>
            <w:tcW w:w="4265" w:type="dxa"/>
            <w:noWrap/>
            <w:vAlign w:val="center"/>
          </w:tcPr>
          <w:p w14:paraId="474B9ECE" w14:textId="77777777" w:rsidR="00ED2AA6" w:rsidRPr="00FA6920" w:rsidRDefault="00ED2AA6" w:rsidP="00ED2AA6">
            <w:pPr>
              <w:widowControl/>
              <w:jc w:val="center"/>
              <w:rPr>
                <w:sz w:val="28"/>
                <w:szCs w:val="28"/>
                <w:lang w:val="ru-RU" w:eastAsia="ru-RU"/>
              </w:rPr>
            </w:pPr>
            <w:r w:rsidRPr="00FA6920">
              <w:rPr>
                <w:sz w:val="28"/>
                <w:szCs w:val="28"/>
                <w:lang w:val="ru-RU" w:eastAsia="ru-RU"/>
              </w:rPr>
              <w:t>300</w:t>
            </w:r>
          </w:p>
        </w:tc>
        <w:tc>
          <w:tcPr>
            <w:tcW w:w="5528" w:type="dxa"/>
            <w:noWrap/>
            <w:vAlign w:val="center"/>
          </w:tcPr>
          <w:p w14:paraId="3B1832E8" w14:textId="77777777" w:rsidR="00ED2AA6" w:rsidRPr="00FA6920" w:rsidRDefault="00ED2AA6" w:rsidP="00ED2AA6">
            <w:pPr>
              <w:widowControl/>
              <w:jc w:val="center"/>
              <w:rPr>
                <w:sz w:val="28"/>
                <w:szCs w:val="28"/>
                <w:lang w:val="ru-RU" w:eastAsia="ru-RU"/>
              </w:rPr>
            </w:pPr>
            <w:r w:rsidRPr="00FA6920">
              <w:rPr>
                <w:sz w:val="28"/>
                <w:szCs w:val="28"/>
                <w:lang w:val="ru-RU" w:eastAsia="ru-RU"/>
              </w:rPr>
              <w:t>4 182,0</w:t>
            </w:r>
          </w:p>
        </w:tc>
      </w:tr>
      <w:tr w:rsidR="00ED2AA6" w:rsidRPr="00FA6920" w14:paraId="75201A90" w14:textId="77777777" w:rsidTr="00A4052C">
        <w:trPr>
          <w:trHeight w:val="285"/>
        </w:trPr>
        <w:tc>
          <w:tcPr>
            <w:tcW w:w="4265" w:type="dxa"/>
            <w:noWrap/>
            <w:vAlign w:val="center"/>
          </w:tcPr>
          <w:p w14:paraId="1CC10A30" w14:textId="77777777" w:rsidR="00ED2AA6" w:rsidRPr="00FA6920" w:rsidRDefault="00ED2AA6" w:rsidP="00ED2AA6">
            <w:pPr>
              <w:widowControl/>
              <w:jc w:val="center"/>
              <w:rPr>
                <w:sz w:val="28"/>
                <w:szCs w:val="28"/>
                <w:lang w:val="ru-RU" w:eastAsia="ru-RU"/>
              </w:rPr>
            </w:pPr>
            <w:r w:rsidRPr="00FA6920">
              <w:rPr>
                <w:sz w:val="28"/>
                <w:szCs w:val="28"/>
                <w:lang w:val="ru-RU" w:eastAsia="ru-RU"/>
              </w:rPr>
              <w:t>350</w:t>
            </w:r>
          </w:p>
        </w:tc>
        <w:tc>
          <w:tcPr>
            <w:tcW w:w="5528" w:type="dxa"/>
            <w:noWrap/>
            <w:vAlign w:val="center"/>
          </w:tcPr>
          <w:p w14:paraId="34B093BA" w14:textId="77777777" w:rsidR="00ED2AA6" w:rsidRPr="00FA6920" w:rsidRDefault="00ED2AA6" w:rsidP="00ED2AA6">
            <w:pPr>
              <w:widowControl/>
              <w:jc w:val="center"/>
              <w:rPr>
                <w:sz w:val="28"/>
                <w:szCs w:val="28"/>
                <w:lang w:val="ru-RU" w:eastAsia="ru-RU"/>
              </w:rPr>
            </w:pPr>
            <w:r w:rsidRPr="00FA6920">
              <w:rPr>
                <w:sz w:val="28"/>
                <w:szCs w:val="28"/>
                <w:lang w:val="ru-RU" w:eastAsia="ru-RU"/>
              </w:rPr>
              <w:t>45,0</w:t>
            </w:r>
          </w:p>
        </w:tc>
      </w:tr>
      <w:tr w:rsidR="00ED2AA6" w:rsidRPr="00FA6920" w14:paraId="5A6A75E9" w14:textId="77777777" w:rsidTr="00A4052C">
        <w:trPr>
          <w:trHeight w:val="376"/>
        </w:trPr>
        <w:tc>
          <w:tcPr>
            <w:tcW w:w="4265" w:type="dxa"/>
            <w:noWrap/>
            <w:vAlign w:val="center"/>
          </w:tcPr>
          <w:p w14:paraId="6BA7F7E7" w14:textId="77777777" w:rsidR="00ED2AA6" w:rsidRPr="00FA6920" w:rsidRDefault="00ED2AA6" w:rsidP="00ED2AA6">
            <w:pPr>
              <w:widowControl/>
              <w:jc w:val="center"/>
              <w:rPr>
                <w:sz w:val="28"/>
                <w:szCs w:val="28"/>
                <w:lang w:val="ru-RU" w:eastAsia="ru-RU"/>
              </w:rPr>
            </w:pPr>
            <w:r w:rsidRPr="00FA6920">
              <w:rPr>
                <w:sz w:val="28"/>
                <w:szCs w:val="28"/>
                <w:lang w:val="ru-RU" w:eastAsia="ru-RU"/>
              </w:rPr>
              <w:t>400</w:t>
            </w:r>
          </w:p>
        </w:tc>
        <w:tc>
          <w:tcPr>
            <w:tcW w:w="5528" w:type="dxa"/>
            <w:noWrap/>
            <w:vAlign w:val="center"/>
          </w:tcPr>
          <w:p w14:paraId="25DE40D8" w14:textId="77777777" w:rsidR="00ED2AA6" w:rsidRPr="00FA6920" w:rsidRDefault="00ED2AA6" w:rsidP="00ED2AA6">
            <w:pPr>
              <w:widowControl/>
              <w:jc w:val="center"/>
              <w:rPr>
                <w:sz w:val="28"/>
                <w:szCs w:val="28"/>
                <w:lang w:val="ru-RU" w:eastAsia="ru-RU"/>
              </w:rPr>
            </w:pPr>
            <w:r w:rsidRPr="00FA6920">
              <w:rPr>
                <w:sz w:val="28"/>
                <w:szCs w:val="28"/>
                <w:lang w:val="ru-RU" w:eastAsia="ru-RU"/>
              </w:rPr>
              <w:t>6 487,0</w:t>
            </w:r>
          </w:p>
        </w:tc>
      </w:tr>
      <w:tr w:rsidR="00ED2AA6" w:rsidRPr="00FA6920" w14:paraId="3BD246A8" w14:textId="77777777" w:rsidTr="00A4052C">
        <w:trPr>
          <w:trHeight w:val="281"/>
        </w:trPr>
        <w:tc>
          <w:tcPr>
            <w:tcW w:w="4265" w:type="dxa"/>
            <w:noWrap/>
            <w:vAlign w:val="center"/>
          </w:tcPr>
          <w:p w14:paraId="413A4482" w14:textId="77777777" w:rsidR="00ED2AA6" w:rsidRPr="00FA6920" w:rsidRDefault="00ED2AA6" w:rsidP="00ED2AA6">
            <w:pPr>
              <w:widowControl/>
              <w:jc w:val="center"/>
              <w:rPr>
                <w:sz w:val="28"/>
                <w:szCs w:val="28"/>
                <w:lang w:val="ru-RU" w:eastAsia="ru-RU"/>
              </w:rPr>
            </w:pPr>
            <w:r w:rsidRPr="00FA6920">
              <w:rPr>
                <w:sz w:val="28"/>
                <w:szCs w:val="28"/>
                <w:lang w:val="ru-RU" w:eastAsia="ru-RU"/>
              </w:rPr>
              <w:t>550</w:t>
            </w:r>
          </w:p>
        </w:tc>
        <w:tc>
          <w:tcPr>
            <w:tcW w:w="5528" w:type="dxa"/>
            <w:noWrap/>
            <w:vAlign w:val="center"/>
          </w:tcPr>
          <w:p w14:paraId="73631966" w14:textId="77777777" w:rsidR="00ED2AA6" w:rsidRPr="00FA6920" w:rsidRDefault="00ED2AA6" w:rsidP="00ED2AA6">
            <w:pPr>
              <w:widowControl/>
              <w:jc w:val="center"/>
              <w:rPr>
                <w:sz w:val="28"/>
                <w:szCs w:val="28"/>
                <w:lang w:val="ru-RU" w:eastAsia="ru-RU"/>
              </w:rPr>
            </w:pPr>
            <w:r w:rsidRPr="00FA6920">
              <w:rPr>
                <w:sz w:val="28"/>
                <w:szCs w:val="28"/>
                <w:lang w:val="ru-RU" w:eastAsia="ru-RU"/>
              </w:rPr>
              <w:t>3 296,0</w:t>
            </w:r>
          </w:p>
        </w:tc>
      </w:tr>
      <w:tr w:rsidR="00ED2AA6" w:rsidRPr="00FA6920" w14:paraId="146BF305" w14:textId="77777777" w:rsidTr="00A4052C">
        <w:trPr>
          <w:trHeight w:val="372"/>
        </w:trPr>
        <w:tc>
          <w:tcPr>
            <w:tcW w:w="4265" w:type="dxa"/>
            <w:noWrap/>
            <w:vAlign w:val="center"/>
          </w:tcPr>
          <w:p w14:paraId="0CED6464" w14:textId="77777777" w:rsidR="00ED2AA6" w:rsidRPr="00FA6920" w:rsidRDefault="00ED2AA6" w:rsidP="00ED2AA6">
            <w:pPr>
              <w:widowControl/>
              <w:jc w:val="center"/>
              <w:rPr>
                <w:sz w:val="28"/>
                <w:szCs w:val="28"/>
                <w:lang w:val="ru-RU" w:eastAsia="ru-RU"/>
              </w:rPr>
            </w:pPr>
            <w:r w:rsidRPr="00FA6920">
              <w:rPr>
                <w:sz w:val="28"/>
                <w:szCs w:val="28"/>
                <w:lang w:val="ru-RU" w:eastAsia="ru-RU"/>
              </w:rPr>
              <w:t>600</w:t>
            </w:r>
          </w:p>
        </w:tc>
        <w:tc>
          <w:tcPr>
            <w:tcW w:w="5528" w:type="dxa"/>
            <w:noWrap/>
            <w:vAlign w:val="center"/>
          </w:tcPr>
          <w:p w14:paraId="0A30FD24" w14:textId="77777777" w:rsidR="00ED2AA6" w:rsidRPr="00FA6920" w:rsidRDefault="00ED2AA6" w:rsidP="00ED2AA6">
            <w:pPr>
              <w:widowControl/>
              <w:jc w:val="center"/>
              <w:rPr>
                <w:sz w:val="28"/>
                <w:szCs w:val="28"/>
                <w:lang w:val="ru-RU" w:eastAsia="ru-RU"/>
              </w:rPr>
            </w:pPr>
            <w:r w:rsidRPr="00FA6920">
              <w:rPr>
                <w:sz w:val="28"/>
                <w:szCs w:val="28"/>
                <w:lang w:val="ru-RU" w:eastAsia="ru-RU"/>
              </w:rPr>
              <w:t>3 018,0</w:t>
            </w:r>
          </w:p>
        </w:tc>
      </w:tr>
      <w:tr w:rsidR="00ED2AA6" w:rsidRPr="00FA6920" w14:paraId="0DB56C0A" w14:textId="77777777" w:rsidTr="00A4052C">
        <w:trPr>
          <w:trHeight w:val="264"/>
        </w:trPr>
        <w:tc>
          <w:tcPr>
            <w:tcW w:w="4265" w:type="dxa"/>
            <w:noWrap/>
            <w:vAlign w:val="center"/>
          </w:tcPr>
          <w:p w14:paraId="0C56CF5A" w14:textId="77777777" w:rsidR="00ED2AA6" w:rsidRPr="00FA6920" w:rsidRDefault="00ED2AA6" w:rsidP="00ED2AA6">
            <w:pPr>
              <w:widowControl/>
              <w:jc w:val="center"/>
              <w:rPr>
                <w:sz w:val="28"/>
                <w:szCs w:val="28"/>
                <w:lang w:val="ru-RU" w:eastAsia="ru-RU"/>
              </w:rPr>
            </w:pPr>
            <w:r w:rsidRPr="00FA6920">
              <w:rPr>
                <w:sz w:val="28"/>
                <w:szCs w:val="28"/>
                <w:lang w:val="ru-RU" w:eastAsia="ru-RU"/>
              </w:rPr>
              <w:t>800/1000</w:t>
            </w:r>
          </w:p>
        </w:tc>
        <w:tc>
          <w:tcPr>
            <w:tcW w:w="5528" w:type="dxa"/>
            <w:noWrap/>
            <w:vAlign w:val="center"/>
          </w:tcPr>
          <w:p w14:paraId="795D5C93" w14:textId="77777777" w:rsidR="00ED2AA6" w:rsidRPr="00FA6920" w:rsidRDefault="00ED2AA6" w:rsidP="00ED2AA6">
            <w:pPr>
              <w:widowControl/>
              <w:jc w:val="center"/>
              <w:rPr>
                <w:sz w:val="28"/>
                <w:szCs w:val="28"/>
                <w:lang w:val="ru-RU" w:eastAsia="ru-RU"/>
              </w:rPr>
            </w:pPr>
            <w:r w:rsidRPr="00FA6920">
              <w:rPr>
                <w:sz w:val="28"/>
                <w:szCs w:val="28"/>
                <w:lang w:val="ru-RU" w:eastAsia="ru-RU"/>
              </w:rPr>
              <w:t>6 100,0</w:t>
            </w:r>
          </w:p>
        </w:tc>
      </w:tr>
      <w:tr w:rsidR="00ED2AA6" w:rsidRPr="00FA6920" w14:paraId="793BC4ED" w14:textId="77777777" w:rsidTr="00ED2AA6">
        <w:trPr>
          <w:trHeight w:val="567"/>
        </w:trPr>
        <w:tc>
          <w:tcPr>
            <w:tcW w:w="4265" w:type="dxa"/>
            <w:noWrap/>
            <w:vAlign w:val="center"/>
          </w:tcPr>
          <w:p w14:paraId="03FE8032" w14:textId="77777777" w:rsidR="00ED2AA6" w:rsidRPr="00FA6920" w:rsidRDefault="00ED2AA6" w:rsidP="00ED2AA6">
            <w:pPr>
              <w:widowControl/>
              <w:jc w:val="center"/>
              <w:rPr>
                <w:b/>
                <w:sz w:val="28"/>
                <w:szCs w:val="28"/>
                <w:lang w:val="ru-RU" w:eastAsia="ru-RU"/>
              </w:rPr>
            </w:pPr>
            <w:r w:rsidRPr="00FA6920">
              <w:rPr>
                <w:b/>
                <w:sz w:val="28"/>
                <w:szCs w:val="28"/>
                <w:lang w:val="ru-RU" w:eastAsia="ru-RU"/>
              </w:rPr>
              <w:t>Итого</w:t>
            </w:r>
          </w:p>
        </w:tc>
        <w:tc>
          <w:tcPr>
            <w:tcW w:w="5528" w:type="dxa"/>
            <w:noWrap/>
            <w:vAlign w:val="center"/>
          </w:tcPr>
          <w:p w14:paraId="5588B95B" w14:textId="77777777" w:rsidR="00ED2AA6" w:rsidRPr="00FA6920" w:rsidRDefault="00ED2AA6" w:rsidP="00ED2AA6">
            <w:pPr>
              <w:widowControl/>
              <w:jc w:val="center"/>
              <w:rPr>
                <w:b/>
                <w:sz w:val="28"/>
                <w:szCs w:val="28"/>
                <w:lang w:val="ru-RU" w:eastAsia="ru-RU"/>
              </w:rPr>
            </w:pPr>
            <w:r w:rsidRPr="00FA6920">
              <w:rPr>
                <w:b/>
                <w:sz w:val="28"/>
                <w:szCs w:val="28"/>
                <w:lang w:val="ru-RU" w:eastAsia="ru-RU"/>
              </w:rPr>
              <w:t>77 795,1</w:t>
            </w:r>
          </w:p>
        </w:tc>
      </w:tr>
    </w:tbl>
    <w:p w14:paraId="04FEB562" w14:textId="77777777" w:rsidR="00ED2AA6" w:rsidRPr="00FA6920" w:rsidRDefault="00ED2AA6" w:rsidP="00ED2AA6">
      <w:pPr>
        <w:widowControl/>
        <w:spacing w:after="200" w:line="360" w:lineRule="auto"/>
        <w:ind w:firstLine="567"/>
        <w:contextualSpacing/>
        <w:jc w:val="both"/>
        <w:rPr>
          <w:sz w:val="28"/>
          <w:szCs w:val="28"/>
          <w:lang w:val="ru-RU" w:eastAsia="ru-RU"/>
        </w:rPr>
      </w:pPr>
    </w:p>
    <w:p w14:paraId="3A8118B0" w14:textId="77777777" w:rsidR="00ED2AA6" w:rsidRDefault="00ED2AA6" w:rsidP="00ED2AA6">
      <w:pPr>
        <w:widowControl/>
        <w:spacing w:after="200" w:line="360" w:lineRule="auto"/>
        <w:ind w:firstLine="567"/>
        <w:contextualSpacing/>
        <w:jc w:val="both"/>
        <w:rPr>
          <w:sz w:val="28"/>
          <w:szCs w:val="28"/>
          <w:lang w:val="ru-RU" w:eastAsia="ru-RU"/>
        </w:rPr>
      </w:pPr>
      <w:r w:rsidRPr="00FA6920">
        <w:rPr>
          <w:sz w:val="28"/>
          <w:szCs w:val="28"/>
          <w:lang w:val="ru-RU" w:eastAsia="ru-RU"/>
        </w:rPr>
        <w:t>Около половины эксплуатируемых канализационных сетей (45,2%) – трубопровод диаметром от 100-150 мм.; 23,3% - трубопровод диаметром 200-250 мм.</w:t>
      </w:r>
    </w:p>
    <w:p w14:paraId="059CF899" w14:textId="77777777" w:rsidR="00A4052C" w:rsidRPr="00FA6920" w:rsidRDefault="00A4052C" w:rsidP="00ED2AA6">
      <w:pPr>
        <w:widowControl/>
        <w:spacing w:after="200" w:line="360" w:lineRule="auto"/>
        <w:ind w:firstLine="567"/>
        <w:contextualSpacing/>
        <w:jc w:val="both"/>
        <w:rPr>
          <w:sz w:val="28"/>
          <w:szCs w:val="28"/>
          <w:lang w:val="ru-RU" w:eastAsia="ru-RU"/>
        </w:rPr>
      </w:pPr>
    </w:p>
    <w:p w14:paraId="71F9C532" w14:textId="77777777" w:rsidR="00ED2AA6" w:rsidRPr="00A4052C" w:rsidRDefault="00ED2AA6" w:rsidP="00ED2AA6">
      <w:pPr>
        <w:widowControl/>
        <w:shd w:val="clear" w:color="auto" w:fill="FFFFFF"/>
        <w:spacing w:line="360" w:lineRule="auto"/>
        <w:ind w:left="113" w:right="110" w:firstLine="706"/>
        <w:jc w:val="right"/>
        <w:rPr>
          <w:sz w:val="24"/>
          <w:szCs w:val="28"/>
          <w:lang w:val="ru-RU" w:eastAsia="ru-RU"/>
        </w:rPr>
      </w:pPr>
      <w:r w:rsidRPr="00A4052C">
        <w:rPr>
          <w:sz w:val="24"/>
          <w:szCs w:val="28"/>
          <w:lang w:val="ru-RU" w:eastAsia="ru-RU"/>
        </w:rPr>
        <w:t>Таблица 3.1.3.3</w:t>
      </w:r>
    </w:p>
    <w:p w14:paraId="160EF12C" w14:textId="77777777" w:rsidR="00ED2AA6" w:rsidRPr="00FA6920" w:rsidRDefault="00ED2AA6" w:rsidP="00ED2AA6">
      <w:pPr>
        <w:widowControl/>
        <w:spacing w:after="200" w:line="360" w:lineRule="auto"/>
        <w:ind w:firstLine="567"/>
        <w:contextualSpacing/>
        <w:jc w:val="center"/>
        <w:rPr>
          <w:b/>
          <w:sz w:val="28"/>
          <w:szCs w:val="28"/>
          <w:lang w:val="ru-RU" w:eastAsia="ru-RU"/>
        </w:rPr>
      </w:pPr>
      <w:r w:rsidRPr="00FA6920">
        <w:rPr>
          <w:b/>
          <w:sz w:val="28"/>
          <w:szCs w:val="28"/>
          <w:lang w:val="ru-RU" w:eastAsia="ru-RU"/>
        </w:rPr>
        <w:t>Характеристика сетей канализации по показателю «материал изготовления»</w:t>
      </w:r>
    </w:p>
    <w:tbl>
      <w:tblPr>
        <w:tblW w:w="5000" w:type="pct"/>
        <w:tblLook w:val="00A0" w:firstRow="1" w:lastRow="0" w:firstColumn="1" w:lastColumn="0" w:noHBand="0" w:noVBand="0"/>
      </w:tblPr>
      <w:tblGrid>
        <w:gridCol w:w="4052"/>
        <w:gridCol w:w="5523"/>
      </w:tblGrid>
      <w:tr w:rsidR="00ED2AA6" w:rsidRPr="00FA6920" w14:paraId="69D1B6B8" w14:textId="77777777" w:rsidTr="00ED2AA6">
        <w:trPr>
          <w:trHeight w:val="288"/>
        </w:trPr>
        <w:tc>
          <w:tcPr>
            <w:tcW w:w="2116" w:type="pct"/>
            <w:tcBorders>
              <w:top w:val="single" w:sz="4" w:space="0" w:color="auto"/>
              <w:left w:val="single" w:sz="4" w:space="0" w:color="auto"/>
              <w:bottom w:val="single" w:sz="4" w:space="0" w:color="auto"/>
              <w:right w:val="single" w:sz="4" w:space="0" w:color="auto"/>
            </w:tcBorders>
            <w:noWrap/>
            <w:vAlign w:val="bottom"/>
          </w:tcPr>
          <w:p w14:paraId="5646EEF0" w14:textId="77777777" w:rsidR="00ED2AA6" w:rsidRPr="00FA6920" w:rsidRDefault="00ED2AA6" w:rsidP="00ED2AA6">
            <w:pPr>
              <w:widowControl/>
              <w:spacing w:line="360" w:lineRule="auto"/>
              <w:jc w:val="center"/>
              <w:rPr>
                <w:sz w:val="28"/>
                <w:szCs w:val="28"/>
                <w:lang w:val="ru-RU" w:eastAsia="ru-RU"/>
              </w:rPr>
            </w:pPr>
            <w:r w:rsidRPr="00FA6920">
              <w:rPr>
                <w:sz w:val="28"/>
                <w:szCs w:val="28"/>
                <w:lang w:val="ru-RU" w:eastAsia="ru-RU"/>
              </w:rPr>
              <w:t>Материал изготовления</w:t>
            </w:r>
          </w:p>
        </w:tc>
        <w:tc>
          <w:tcPr>
            <w:tcW w:w="2884" w:type="pct"/>
            <w:tcBorders>
              <w:top w:val="single" w:sz="4" w:space="0" w:color="auto"/>
              <w:left w:val="nil"/>
              <w:bottom w:val="single" w:sz="4" w:space="0" w:color="auto"/>
              <w:right w:val="single" w:sz="4" w:space="0" w:color="auto"/>
            </w:tcBorders>
            <w:noWrap/>
            <w:vAlign w:val="bottom"/>
          </w:tcPr>
          <w:p w14:paraId="7A4951BD" w14:textId="77777777" w:rsidR="00ED2AA6" w:rsidRPr="00FA6920" w:rsidRDefault="00ED2AA6" w:rsidP="00ED2AA6">
            <w:pPr>
              <w:widowControl/>
              <w:spacing w:line="360" w:lineRule="auto"/>
              <w:jc w:val="center"/>
              <w:rPr>
                <w:sz w:val="28"/>
                <w:szCs w:val="28"/>
                <w:lang w:val="ru-RU" w:eastAsia="ru-RU"/>
              </w:rPr>
            </w:pPr>
            <w:r w:rsidRPr="00FA6920">
              <w:rPr>
                <w:sz w:val="28"/>
                <w:szCs w:val="28"/>
                <w:lang w:val="ru-RU" w:eastAsia="ru-RU"/>
              </w:rPr>
              <w:t>Протяженность, м.</w:t>
            </w:r>
          </w:p>
        </w:tc>
      </w:tr>
      <w:tr w:rsidR="00ED2AA6" w:rsidRPr="00FA6920" w14:paraId="2039D412" w14:textId="77777777" w:rsidTr="00ED2AA6">
        <w:trPr>
          <w:trHeight w:val="288"/>
        </w:trPr>
        <w:tc>
          <w:tcPr>
            <w:tcW w:w="2116" w:type="pct"/>
            <w:tcBorders>
              <w:top w:val="nil"/>
              <w:left w:val="single" w:sz="4" w:space="0" w:color="auto"/>
              <w:bottom w:val="single" w:sz="4" w:space="0" w:color="auto"/>
              <w:right w:val="single" w:sz="4" w:space="0" w:color="auto"/>
            </w:tcBorders>
            <w:noWrap/>
            <w:vAlign w:val="bottom"/>
          </w:tcPr>
          <w:p w14:paraId="2D5BA2D0" w14:textId="77777777" w:rsidR="00ED2AA6" w:rsidRPr="00FA6920" w:rsidRDefault="00ED2AA6" w:rsidP="00A4052C">
            <w:pPr>
              <w:widowControl/>
              <w:rPr>
                <w:sz w:val="28"/>
                <w:szCs w:val="28"/>
                <w:lang w:val="ru-RU" w:eastAsia="ru-RU"/>
              </w:rPr>
            </w:pPr>
            <w:r w:rsidRPr="00FA6920">
              <w:rPr>
                <w:sz w:val="28"/>
                <w:szCs w:val="28"/>
                <w:lang w:val="ru-RU" w:eastAsia="ru-RU"/>
              </w:rPr>
              <w:t>чугун</w:t>
            </w:r>
          </w:p>
        </w:tc>
        <w:tc>
          <w:tcPr>
            <w:tcW w:w="2884" w:type="pct"/>
            <w:tcBorders>
              <w:top w:val="nil"/>
              <w:left w:val="nil"/>
              <w:bottom w:val="single" w:sz="4" w:space="0" w:color="auto"/>
              <w:right w:val="single" w:sz="4" w:space="0" w:color="auto"/>
            </w:tcBorders>
            <w:noWrap/>
            <w:vAlign w:val="center"/>
          </w:tcPr>
          <w:p w14:paraId="2F81C39B" w14:textId="77777777" w:rsidR="00ED2AA6" w:rsidRPr="00FA6920" w:rsidRDefault="00ED2AA6" w:rsidP="00A4052C">
            <w:pPr>
              <w:widowControl/>
              <w:jc w:val="center"/>
              <w:rPr>
                <w:sz w:val="28"/>
                <w:szCs w:val="28"/>
                <w:lang w:val="ru-RU" w:eastAsia="ru-RU"/>
              </w:rPr>
            </w:pPr>
            <w:r w:rsidRPr="00FA6920">
              <w:rPr>
                <w:sz w:val="28"/>
                <w:szCs w:val="28"/>
                <w:lang w:val="ru-RU" w:eastAsia="ru-RU"/>
              </w:rPr>
              <w:t>4 289,5</w:t>
            </w:r>
          </w:p>
        </w:tc>
      </w:tr>
      <w:tr w:rsidR="00ED2AA6" w:rsidRPr="00FA6920" w14:paraId="578604E4" w14:textId="77777777" w:rsidTr="00ED2AA6">
        <w:trPr>
          <w:trHeight w:val="288"/>
        </w:trPr>
        <w:tc>
          <w:tcPr>
            <w:tcW w:w="2116" w:type="pct"/>
            <w:tcBorders>
              <w:top w:val="nil"/>
              <w:left w:val="single" w:sz="4" w:space="0" w:color="auto"/>
              <w:bottom w:val="single" w:sz="4" w:space="0" w:color="auto"/>
              <w:right w:val="single" w:sz="4" w:space="0" w:color="auto"/>
            </w:tcBorders>
            <w:noWrap/>
            <w:vAlign w:val="bottom"/>
          </w:tcPr>
          <w:p w14:paraId="65898A4F" w14:textId="77777777" w:rsidR="00ED2AA6" w:rsidRPr="00FA6920" w:rsidRDefault="00ED2AA6" w:rsidP="00A4052C">
            <w:pPr>
              <w:widowControl/>
              <w:rPr>
                <w:sz w:val="28"/>
                <w:szCs w:val="28"/>
                <w:lang w:val="ru-RU" w:eastAsia="ru-RU"/>
              </w:rPr>
            </w:pPr>
            <w:r w:rsidRPr="00FA6920">
              <w:rPr>
                <w:sz w:val="28"/>
                <w:szCs w:val="28"/>
                <w:lang w:val="ru-RU" w:eastAsia="ru-RU"/>
              </w:rPr>
              <w:t>железобетон</w:t>
            </w:r>
          </w:p>
        </w:tc>
        <w:tc>
          <w:tcPr>
            <w:tcW w:w="2884" w:type="pct"/>
            <w:tcBorders>
              <w:top w:val="nil"/>
              <w:left w:val="nil"/>
              <w:bottom w:val="single" w:sz="4" w:space="0" w:color="auto"/>
              <w:right w:val="single" w:sz="4" w:space="0" w:color="auto"/>
            </w:tcBorders>
            <w:noWrap/>
            <w:vAlign w:val="center"/>
          </w:tcPr>
          <w:p w14:paraId="688BD562" w14:textId="77777777" w:rsidR="00ED2AA6" w:rsidRPr="00FA6920" w:rsidRDefault="00ED2AA6" w:rsidP="00A4052C">
            <w:pPr>
              <w:widowControl/>
              <w:jc w:val="center"/>
              <w:rPr>
                <w:sz w:val="28"/>
                <w:szCs w:val="28"/>
                <w:lang w:val="ru-RU" w:eastAsia="ru-RU"/>
              </w:rPr>
            </w:pPr>
            <w:r w:rsidRPr="00FA6920">
              <w:rPr>
                <w:sz w:val="28"/>
                <w:szCs w:val="28"/>
                <w:lang w:val="ru-RU" w:eastAsia="ru-RU"/>
              </w:rPr>
              <w:t>9 818,0</w:t>
            </w:r>
          </w:p>
        </w:tc>
      </w:tr>
      <w:tr w:rsidR="00ED2AA6" w:rsidRPr="00FA6920" w14:paraId="3E50AF62" w14:textId="77777777" w:rsidTr="00ED2AA6">
        <w:trPr>
          <w:trHeight w:val="288"/>
        </w:trPr>
        <w:tc>
          <w:tcPr>
            <w:tcW w:w="2116" w:type="pct"/>
            <w:tcBorders>
              <w:top w:val="nil"/>
              <w:left w:val="single" w:sz="4" w:space="0" w:color="auto"/>
              <w:bottom w:val="single" w:sz="4" w:space="0" w:color="auto"/>
              <w:right w:val="single" w:sz="4" w:space="0" w:color="auto"/>
            </w:tcBorders>
            <w:noWrap/>
            <w:vAlign w:val="bottom"/>
          </w:tcPr>
          <w:p w14:paraId="4B767512" w14:textId="77777777" w:rsidR="00ED2AA6" w:rsidRPr="00FA6920" w:rsidRDefault="00ED2AA6" w:rsidP="00A4052C">
            <w:pPr>
              <w:widowControl/>
              <w:rPr>
                <w:sz w:val="28"/>
                <w:szCs w:val="28"/>
                <w:lang w:val="ru-RU" w:eastAsia="ru-RU"/>
              </w:rPr>
            </w:pPr>
            <w:r w:rsidRPr="00FA6920">
              <w:rPr>
                <w:sz w:val="28"/>
                <w:szCs w:val="28"/>
                <w:lang w:val="ru-RU" w:eastAsia="ru-RU"/>
              </w:rPr>
              <w:t>асбест</w:t>
            </w:r>
          </w:p>
        </w:tc>
        <w:tc>
          <w:tcPr>
            <w:tcW w:w="2884" w:type="pct"/>
            <w:tcBorders>
              <w:top w:val="nil"/>
              <w:left w:val="nil"/>
              <w:bottom w:val="single" w:sz="4" w:space="0" w:color="auto"/>
              <w:right w:val="single" w:sz="4" w:space="0" w:color="auto"/>
            </w:tcBorders>
            <w:noWrap/>
            <w:vAlign w:val="center"/>
          </w:tcPr>
          <w:p w14:paraId="1A761001" w14:textId="77777777" w:rsidR="00ED2AA6" w:rsidRPr="00FA6920" w:rsidRDefault="00ED2AA6" w:rsidP="00A4052C">
            <w:pPr>
              <w:widowControl/>
              <w:jc w:val="center"/>
              <w:rPr>
                <w:sz w:val="28"/>
                <w:szCs w:val="28"/>
                <w:lang w:val="ru-RU" w:eastAsia="ru-RU"/>
              </w:rPr>
            </w:pPr>
            <w:r w:rsidRPr="00FA6920">
              <w:rPr>
                <w:sz w:val="28"/>
                <w:szCs w:val="28"/>
                <w:lang w:val="ru-RU" w:eastAsia="ru-RU"/>
              </w:rPr>
              <w:t>6 743,0</w:t>
            </w:r>
          </w:p>
        </w:tc>
      </w:tr>
      <w:tr w:rsidR="00ED2AA6" w:rsidRPr="00FA6920" w14:paraId="16B4B3CF" w14:textId="77777777" w:rsidTr="00ED2AA6">
        <w:trPr>
          <w:trHeight w:val="288"/>
        </w:trPr>
        <w:tc>
          <w:tcPr>
            <w:tcW w:w="2116" w:type="pct"/>
            <w:tcBorders>
              <w:top w:val="nil"/>
              <w:left w:val="single" w:sz="4" w:space="0" w:color="auto"/>
              <w:bottom w:val="single" w:sz="4" w:space="0" w:color="auto"/>
              <w:right w:val="single" w:sz="4" w:space="0" w:color="auto"/>
            </w:tcBorders>
            <w:noWrap/>
            <w:vAlign w:val="bottom"/>
          </w:tcPr>
          <w:p w14:paraId="38652535" w14:textId="77777777" w:rsidR="00ED2AA6" w:rsidRPr="00FA6920" w:rsidRDefault="00ED2AA6" w:rsidP="00A4052C">
            <w:pPr>
              <w:widowControl/>
              <w:rPr>
                <w:sz w:val="28"/>
                <w:szCs w:val="28"/>
                <w:lang w:val="ru-RU" w:eastAsia="ru-RU"/>
              </w:rPr>
            </w:pPr>
            <w:r w:rsidRPr="00FA6920">
              <w:rPr>
                <w:sz w:val="28"/>
                <w:szCs w:val="28"/>
                <w:lang w:val="ru-RU" w:eastAsia="ru-RU"/>
              </w:rPr>
              <w:t>керамика</w:t>
            </w:r>
          </w:p>
        </w:tc>
        <w:tc>
          <w:tcPr>
            <w:tcW w:w="2884" w:type="pct"/>
            <w:tcBorders>
              <w:top w:val="nil"/>
              <w:left w:val="nil"/>
              <w:bottom w:val="single" w:sz="4" w:space="0" w:color="auto"/>
              <w:right w:val="single" w:sz="4" w:space="0" w:color="auto"/>
            </w:tcBorders>
            <w:noWrap/>
            <w:vAlign w:val="center"/>
          </w:tcPr>
          <w:p w14:paraId="1B513D98" w14:textId="77777777" w:rsidR="00ED2AA6" w:rsidRPr="00FA6920" w:rsidRDefault="00ED2AA6" w:rsidP="00A4052C">
            <w:pPr>
              <w:widowControl/>
              <w:jc w:val="center"/>
              <w:rPr>
                <w:sz w:val="28"/>
                <w:szCs w:val="28"/>
                <w:lang w:val="ru-RU" w:eastAsia="ru-RU"/>
              </w:rPr>
            </w:pPr>
            <w:r w:rsidRPr="00FA6920">
              <w:rPr>
                <w:sz w:val="28"/>
                <w:szCs w:val="28"/>
                <w:lang w:val="ru-RU" w:eastAsia="ru-RU"/>
              </w:rPr>
              <w:t>40 563,3</w:t>
            </w:r>
          </w:p>
        </w:tc>
      </w:tr>
      <w:tr w:rsidR="00ED2AA6" w:rsidRPr="00FA6920" w14:paraId="7064D9AB" w14:textId="77777777" w:rsidTr="00ED2AA6">
        <w:trPr>
          <w:trHeight w:val="288"/>
        </w:trPr>
        <w:tc>
          <w:tcPr>
            <w:tcW w:w="2116" w:type="pct"/>
            <w:tcBorders>
              <w:top w:val="nil"/>
              <w:left w:val="single" w:sz="4" w:space="0" w:color="auto"/>
              <w:bottom w:val="single" w:sz="4" w:space="0" w:color="auto"/>
              <w:right w:val="single" w:sz="4" w:space="0" w:color="auto"/>
            </w:tcBorders>
            <w:noWrap/>
            <w:vAlign w:val="bottom"/>
          </w:tcPr>
          <w:p w14:paraId="2D62B988" w14:textId="77777777" w:rsidR="00ED2AA6" w:rsidRPr="00FA6920" w:rsidRDefault="00ED2AA6" w:rsidP="00A4052C">
            <w:pPr>
              <w:widowControl/>
              <w:rPr>
                <w:sz w:val="28"/>
                <w:szCs w:val="28"/>
                <w:lang w:val="ru-RU" w:eastAsia="ru-RU"/>
              </w:rPr>
            </w:pPr>
            <w:r w:rsidRPr="00FA6920">
              <w:rPr>
                <w:sz w:val="28"/>
                <w:szCs w:val="28"/>
                <w:lang w:val="ru-RU" w:eastAsia="ru-RU"/>
              </w:rPr>
              <w:t>полиэтилен</w:t>
            </w:r>
          </w:p>
        </w:tc>
        <w:tc>
          <w:tcPr>
            <w:tcW w:w="2884" w:type="pct"/>
            <w:tcBorders>
              <w:top w:val="nil"/>
              <w:left w:val="nil"/>
              <w:bottom w:val="single" w:sz="4" w:space="0" w:color="auto"/>
              <w:right w:val="single" w:sz="4" w:space="0" w:color="auto"/>
            </w:tcBorders>
            <w:noWrap/>
            <w:vAlign w:val="center"/>
          </w:tcPr>
          <w:p w14:paraId="3F746C20" w14:textId="77777777" w:rsidR="00ED2AA6" w:rsidRPr="00FA6920" w:rsidRDefault="00ED2AA6" w:rsidP="00A4052C">
            <w:pPr>
              <w:widowControl/>
              <w:jc w:val="center"/>
              <w:rPr>
                <w:sz w:val="28"/>
                <w:szCs w:val="28"/>
                <w:lang w:val="ru-RU" w:eastAsia="ru-RU"/>
              </w:rPr>
            </w:pPr>
            <w:r w:rsidRPr="00FA6920">
              <w:rPr>
                <w:sz w:val="28"/>
                <w:szCs w:val="28"/>
                <w:lang w:val="ru-RU" w:eastAsia="ru-RU"/>
              </w:rPr>
              <w:t>13 085,3</w:t>
            </w:r>
          </w:p>
        </w:tc>
      </w:tr>
      <w:tr w:rsidR="00ED2AA6" w:rsidRPr="00FA6920" w14:paraId="6A64C593" w14:textId="77777777" w:rsidTr="00ED2AA6">
        <w:trPr>
          <w:trHeight w:val="288"/>
        </w:trPr>
        <w:tc>
          <w:tcPr>
            <w:tcW w:w="2116" w:type="pct"/>
            <w:tcBorders>
              <w:top w:val="nil"/>
              <w:left w:val="single" w:sz="4" w:space="0" w:color="auto"/>
              <w:bottom w:val="single" w:sz="4" w:space="0" w:color="auto"/>
              <w:right w:val="single" w:sz="4" w:space="0" w:color="auto"/>
            </w:tcBorders>
            <w:noWrap/>
            <w:vAlign w:val="bottom"/>
          </w:tcPr>
          <w:p w14:paraId="67FF715A" w14:textId="77777777" w:rsidR="00ED2AA6" w:rsidRPr="00FA6920" w:rsidRDefault="00ED2AA6" w:rsidP="00A4052C">
            <w:pPr>
              <w:widowControl/>
              <w:rPr>
                <w:sz w:val="28"/>
                <w:szCs w:val="28"/>
                <w:lang w:val="ru-RU" w:eastAsia="ru-RU"/>
              </w:rPr>
            </w:pPr>
            <w:r w:rsidRPr="00FA6920">
              <w:rPr>
                <w:sz w:val="28"/>
                <w:szCs w:val="28"/>
                <w:lang w:val="ru-RU" w:eastAsia="ru-RU"/>
              </w:rPr>
              <w:t>сталь</w:t>
            </w:r>
          </w:p>
        </w:tc>
        <w:tc>
          <w:tcPr>
            <w:tcW w:w="2884" w:type="pct"/>
            <w:tcBorders>
              <w:top w:val="nil"/>
              <w:left w:val="nil"/>
              <w:bottom w:val="single" w:sz="4" w:space="0" w:color="auto"/>
              <w:right w:val="single" w:sz="4" w:space="0" w:color="auto"/>
            </w:tcBorders>
            <w:noWrap/>
            <w:vAlign w:val="center"/>
          </w:tcPr>
          <w:p w14:paraId="4DAC69D4" w14:textId="77777777" w:rsidR="00ED2AA6" w:rsidRPr="00FA6920" w:rsidRDefault="00ED2AA6" w:rsidP="00A4052C">
            <w:pPr>
              <w:widowControl/>
              <w:jc w:val="center"/>
              <w:rPr>
                <w:sz w:val="28"/>
                <w:szCs w:val="28"/>
                <w:lang w:val="ru-RU" w:eastAsia="ru-RU"/>
              </w:rPr>
            </w:pPr>
            <w:r w:rsidRPr="00FA6920">
              <w:rPr>
                <w:sz w:val="28"/>
                <w:szCs w:val="28"/>
                <w:lang w:val="ru-RU" w:eastAsia="ru-RU"/>
              </w:rPr>
              <w:t>3 296,0</w:t>
            </w:r>
          </w:p>
        </w:tc>
      </w:tr>
      <w:tr w:rsidR="00ED2AA6" w:rsidRPr="00FA6920" w14:paraId="20845B8B" w14:textId="77777777" w:rsidTr="00ED2AA6">
        <w:trPr>
          <w:trHeight w:val="288"/>
        </w:trPr>
        <w:tc>
          <w:tcPr>
            <w:tcW w:w="2116" w:type="pct"/>
            <w:tcBorders>
              <w:top w:val="nil"/>
              <w:left w:val="single" w:sz="4" w:space="0" w:color="auto"/>
              <w:bottom w:val="single" w:sz="4" w:space="0" w:color="auto"/>
              <w:right w:val="single" w:sz="4" w:space="0" w:color="auto"/>
            </w:tcBorders>
            <w:noWrap/>
            <w:vAlign w:val="bottom"/>
          </w:tcPr>
          <w:p w14:paraId="36FC9742" w14:textId="77777777" w:rsidR="00ED2AA6" w:rsidRPr="00FA6920" w:rsidRDefault="00ED2AA6" w:rsidP="00A4052C">
            <w:pPr>
              <w:widowControl/>
              <w:rPr>
                <w:b/>
                <w:sz w:val="28"/>
                <w:szCs w:val="28"/>
                <w:lang w:val="ru-RU" w:eastAsia="ru-RU"/>
              </w:rPr>
            </w:pPr>
            <w:r w:rsidRPr="00FA6920">
              <w:rPr>
                <w:b/>
                <w:sz w:val="28"/>
                <w:szCs w:val="28"/>
                <w:lang w:val="ru-RU" w:eastAsia="ru-RU"/>
              </w:rPr>
              <w:t>итого</w:t>
            </w:r>
          </w:p>
        </w:tc>
        <w:tc>
          <w:tcPr>
            <w:tcW w:w="2884" w:type="pct"/>
            <w:tcBorders>
              <w:top w:val="nil"/>
              <w:left w:val="nil"/>
              <w:bottom w:val="single" w:sz="4" w:space="0" w:color="auto"/>
              <w:right w:val="single" w:sz="4" w:space="0" w:color="auto"/>
            </w:tcBorders>
            <w:noWrap/>
            <w:vAlign w:val="center"/>
          </w:tcPr>
          <w:p w14:paraId="13438650" w14:textId="77777777" w:rsidR="00ED2AA6" w:rsidRPr="00FA6920" w:rsidRDefault="00ED2AA6" w:rsidP="00A4052C">
            <w:pPr>
              <w:widowControl/>
              <w:jc w:val="center"/>
              <w:rPr>
                <w:b/>
                <w:sz w:val="28"/>
                <w:szCs w:val="28"/>
                <w:lang w:val="ru-RU" w:eastAsia="ru-RU"/>
              </w:rPr>
            </w:pPr>
            <w:r w:rsidRPr="00FA6920">
              <w:rPr>
                <w:b/>
                <w:sz w:val="28"/>
                <w:szCs w:val="28"/>
                <w:lang w:val="ru-RU" w:eastAsia="ru-RU"/>
              </w:rPr>
              <w:t>77 795,1</w:t>
            </w:r>
          </w:p>
        </w:tc>
      </w:tr>
    </w:tbl>
    <w:p w14:paraId="10B8AAFB" w14:textId="77777777" w:rsidR="00ED2AA6" w:rsidRPr="00A4052C" w:rsidRDefault="00ED2AA6" w:rsidP="00ED2AA6">
      <w:pPr>
        <w:widowControl/>
        <w:shd w:val="clear" w:color="auto" w:fill="FFFFFF"/>
        <w:spacing w:before="317" w:after="200" w:line="276" w:lineRule="auto"/>
        <w:ind w:right="7"/>
        <w:jc w:val="right"/>
        <w:rPr>
          <w:sz w:val="24"/>
          <w:szCs w:val="28"/>
          <w:lang w:val="ru-RU" w:eastAsia="ru-RU"/>
        </w:rPr>
      </w:pPr>
      <w:r w:rsidRPr="00A4052C">
        <w:rPr>
          <w:sz w:val="24"/>
          <w:szCs w:val="28"/>
          <w:lang w:val="ru-RU" w:eastAsia="ru-RU"/>
        </w:rPr>
        <w:t>Таблица 3.1.3.4</w:t>
      </w:r>
    </w:p>
    <w:p w14:paraId="17841D9A" w14:textId="77777777" w:rsidR="00ED2AA6" w:rsidRPr="00FA6920" w:rsidRDefault="00ED2AA6" w:rsidP="00ED2AA6">
      <w:pPr>
        <w:widowControl/>
        <w:shd w:val="clear" w:color="auto" w:fill="FFFFFF"/>
        <w:spacing w:before="317" w:after="200" w:line="276" w:lineRule="auto"/>
        <w:ind w:right="7"/>
        <w:jc w:val="center"/>
        <w:rPr>
          <w:b/>
          <w:spacing w:val="-2"/>
          <w:sz w:val="28"/>
          <w:szCs w:val="28"/>
          <w:lang w:val="ru-RU" w:eastAsia="ru-RU"/>
        </w:rPr>
      </w:pPr>
      <w:r w:rsidRPr="00FA6920">
        <w:rPr>
          <w:b/>
          <w:sz w:val="28"/>
          <w:szCs w:val="28"/>
          <w:lang w:val="ru-RU" w:eastAsia="ru-RU"/>
        </w:rPr>
        <w:t xml:space="preserve">Сведения по канализационным насосным станциям, находящимся </w:t>
      </w:r>
      <w:r w:rsidRPr="00FA6920">
        <w:rPr>
          <w:b/>
          <w:spacing w:val="-2"/>
          <w:sz w:val="28"/>
          <w:szCs w:val="28"/>
          <w:lang w:val="ru-RU" w:eastAsia="ru-RU"/>
        </w:rPr>
        <w:t xml:space="preserve">МУП </w:t>
      </w:r>
      <w:r w:rsidRPr="00FA6920">
        <w:rPr>
          <w:b/>
          <w:sz w:val="28"/>
          <w:szCs w:val="28"/>
          <w:lang w:val="ru-RU" w:eastAsia="ru-RU"/>
        </w:rPr>
        <w:t>балансе</w:t>
      </w:r>
      <w:r w:rsidRPr="00FA6920">
        <w:rPr>
          <w:b/>
          <w:spacing w:val="-2"/>
          <w:sz w:val="28"/>
          <w:szCs w:val="28"/>
          <w:lang w:val="ru-RU" w:eastAsia="ru-RU"/>
        </w:rPr>
        <w:t xml:space="preserve"> «ВКХ г. Клинцы»</w:t>
      </w:r>
    </w:p>
    <w:tbl>
      <w:tblPr>
        <w:tblW w:w="5000" w:type="pct"/>
        <w:tblLook w:val="00A0" w:firstRow="1" w:lastRow="0" w:firstColumn="1" w:lastColumn="0" w:noHBand="0" w:noVBand="0"/>
      </w:tblPr>
      <w:tblGrid>
        <w:gridCol w:w="931"/>
        <w:gridCol w:w="2622"/>
        <w:gridCol w:w="2268"/>
        <w:gridCol w:w="2168"/>
        <w:gridCol w:w="1586"/>
      </w:tblGrid>
      <w:tr w:rsidR="00ED2AA6" w:rsidRPr="00FA6920" w14:paraId="0DD6ECF0" w14:textId="77777777" w:rsidTr="00ED2AA6">
        <w:trPr>
          <w:trHeight w:val="1140"/>
          <w:tblHeader/>
        </w:trPr>
        <w:tc>
          <w:tcPr>
            <w:tcW w:w="486" w:type="pct"/>
            <w:tcBorders>
              <w:top w:val="single" w:sz="4" w:space="0" w:color="auto"/>
              <w:left w:val="single" w:sz="4" w:space="0" w:color="auto"/>
              <w:bottom w:val="single" w:sz="4" w:space="0" w:color="auto"/>
              <w:right w:val="single" w:sz="4" w:space="0" w:color="auto"/>
            </w:tcBorders>
            <w:noWrap/>
            <w:vAlign w:val="center"/>
          </w:tcPr>
          <w:p w14:paraId="42705C2F"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 п/п</w:t>
            </w:r>
          </w:p>
        </w:tc>
        <w:tc>
          <w:tcPr>
            <w:tcW w:w="1369" w:type="pct"/>
            <w:tcBorders>
              <w:top w:val="single" w:sz="4" w:space="0" w:color="auto"/>
              <w:left w:val="nil"/>
              <w:bottom w:val="single" w:sz="4" w:space="0" w:color="auto"/>
              <w:right w:val="single" w:sz="4" w:space="0" w:color="auto"/>
            </w:tcBorders>
            <w:noWrap/>
            <w:vAlign w:val="center"/>
          </w:tcPr>
          <w:p w14:paraId="6B8D5C9A"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Адрес КНС</w:t>
            </w:r>
          </w:p>
        </w:tc>
        <w:tc>
          <w:tcPr>
            <w:tcW w:w="1185" w:type="pct"/>
            <w:tcBorders>
              <w:top w:val="single" w:sz="4" w:space="0" w:color="auto"/>
              <w:left w:val="nil"/>
              <w:bottom w:val="single" w:sz="4" w:space="0" w:color="auto"/>
              <w:right w:val="single" w:sz="4" w:space="0" w:color="auto"/>
            </w:tcBorders>
            <w:vAlign w:val="center"/>
          </w:tcPr>
          <w:p w14:paraId="29265E82"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Расстояние до напорной трубы,</w:t>
            </w:r>
          </w:p>
          <w:p w14:paraId="40045DB2"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м</w:t>
            </w:r>
          </w:p>
        </w:tc>
        <w:tc>
          <w:tcPr>
            <w:tcW w:w="1132" w:type="pct"/>
            <w:tcBorders>
              <w:top w:val="single" w:sz="4" w:space="0" w:color="auto"/>
              <w:left w:val="nil"/>
              <w:bottom w:val="single" w:sz="4" w:space="0" w:color="auto"/>
              <w:right w:val="single" w:sz="4" w:space="0" w:color="auto"/>
            </w:tcBorders>
            <w:vAlign w:val="center"/>
          </w:tcPr>
          <w:p w14:paraId="028B3F8C"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Давление в напорном коллекторе,</w:t>
            </w:r>
          </w:p>
          <w:p w14:paraId="33119515"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кг/см</w:t>
            </w:r>
            <w:r w:rsidRPr="00FA6920">
              <w:rPr>
                <w:color w:val="000000"/>
                <w:sz w:val="28"/>
                <w:szCs w:val="28"/>
                <w:vertAlign w:val="superscript"/>
                <w:lang w:val="ru-RU" w:eastAsia="ru-RU"/>
              </w:rPr>
              <w:t>2</w:t>
            </w:r>
          </w:p>
        </w:tc>
        <w:tc>
          <w:tcPr>
            <w:tcW w:w="828" w:type="pct"/>
            <w:tcBorders>
              <w:top w:val="single" w:sz="4" w:space="0" w:color="auto"/>
              <w:left w:val="nil"/>
              <w:bottom w:val="single" w:sz="4" w:space="0" w:color="auto"/>
              <w:right w:val="single" w:sz="4" w:space="0" w:color="auto"/>
            </w:tcBorders>
            <w:vAlign w:val="center"/>
          </w:tcPr>
          <w:p w14:paraId="44911B73"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Ёмкость приемного резервуара, м</w:t>
            </w:r>
            <w:r w:rsidRPr="00FA6920">
              <w:rPr>
                <w:color w:val="000000"/>
                <w:sz w:val="28"/>
                <w:szCs w:val="28"/>
                <w:vertAlign w:val="superscript"/>
                <w:lang w:val="ru-RU" w:eastAsia="ru-RU"/>
              </w:rPr>
              <w:t>3</w:t>
            </w:r>
          </w:p>
        </w:tc>
      </w:tr>
      <w:tr w:rsidR="00ED2AA6" w:rsidRPr="00FA6920" w14:paraId="2BA50CE5" w14:textId="77777777" w:rsidTr="00A4052C">
        <w:trPr>
          <w:trHeight w:val="272"/>
        </w:trPr>
        <w:tc>
          <w:tcPr>
            <w:tcW w:w="486" w:type="pct"/>
            <w:tcBorders>
              <w:top w:val="nil"/>
              <w:left w:val="single" w:sz="4" w:space="0" w:color="auto"/>
              <w:bottom w:val="single" w:sz="4" w:space="0" w:color="auto"/>
              <w:right w:val="single" w:sz="4" w:space="0" w:color="auto"/>
            </w:tcBorders>
            <w:noWrap/>
            <w:vAlign w:val="center"/>
          </w:tcPr>
          <w:p w14:paraId="094C64B8"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w:t>
            </w:r>
          </w:p>
        </w:tc>
        <w:tc>
          <w:tcPr>
            <w:tcW w:w="1369" w:type="pct"/>
            <w:tcBorders>
              <w:top w:val="nil"/>
              <w:left w:val="nil"/>
              <w:bottom w:val="single" w:sz="4" w:space="0" w:color="auto"/>
              <w:right w:val="single" w:sz="4" w:space="0" w:color="auto"/>
            </w:tcBorders>
            <w:noWrap/>
            <w:vAlign w:val="bottom"/>
          </w:tcPr>
          <w:p w14:paraId="52C09CCB"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школа № 6</w:t>
            </w:r>
          </w:p>
        </w:tc>
        <w:tc>
          <w:tcPr>
            <w:tcW w:w="1185" w:type="pct"/>
            <w:tcBorders>
              <w:top w:val="nil"/>
              <w:left w:val="nil"/>
              <w:bottom w:val="single" w:sz="4" w:space="0" w:color="auto"/>
              <w:right w:val="single" w:sz="4" w:space="0" w:color="auto"/>
            </w:tcBorders>
            <w:noWrap/>
            <w:vAlign w:val="bottom"/>
          </w:tcPr>
          <w:p w14:paraId="424BE931"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0,8</w:t>
            </w:r>
          </w:p>
        </w:tc>
        <w:tc>
          <w:tcPr>
            <w:tcW w:w="1132" w:type="pct"/>
            <w:tcBorders>
              <w:top w:val="nil"/>
              <w:left w:val="nil"/>
              <w:bottom w:val="single" w:sz="4" w:space="0" w:color="auto"/>
              <w:right w:val="single" w:sz="4" w:space="0" w:color="auto"/>
            </w:tcBorders>
            <w:noWrap/>
            <w:vAlign w:val="bottom"/>
          </w:tcPr>
          <w:p w14:paraId="753DE7A5"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1,9</w:t>
            </w:r>
          </w:p>
        </w:tc>
        <w:tc>
          <w:tcPr>
            <w:tcW w:w="828" w:type="pct"/>
            <w:tcBorders>
              <w:top w:val="nil"/>
              <w:left w:val="nil"/>
              <w:bottom w:val="single" w:sz="4" w:space="0" w:color="auto"/>
              <w:right w:val="single" w:sz="4" w:space="0" w:color="auto"/>
            </w:tcBorders>
            <w:noWrap/>
            <w:vAlign w:val="bottom"/>
          </w:tcPr>
          <w:p w14:paraId="62ECA5E4"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22</w:t>
            </w:r>
          </w:p>
        </w:tc>
      </w:tr>
      <w:tr w:rsidR="00ED2AA6" w:rsidRPr="00FA6920" w14:paraId="6ACDF607" w14:textId="77777777" w:rsidTr="00A4052C">
        <w:trPr>
          <w:trHeight w:val="431"/>
        </w:trPr>
        <w:tc>
          <w:tcPr>
            <w:tcW w:w="486" w:type="pct"/>
            <w:tcBorders>
              <w:top w:val="nil"/>
              <w:left w:val="single" w:sz="4" w:space="0" w:color="auto"/>
              <w:bottom w:val="single" w:sz="4" w:space="0" w:color="auto"/>
              <w:right w:val="single" w:sz="4" w:space="0" w:color="auto"/>
            </w:tcBorders>
            <w:noWrap/>
            <w:vAlign w:val="center"/>
          </w:tcPr>
          <w:p w14:paraId="75EC8AB3"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2</w:t>
            </w:r>
          </w:p>
        </w:tc>
        <w:tc>
          <w:tcPr>
            <w:tcW w:w="1369" w:type="pct"/>
            <w:tcBorders>
              <w:top w:val="nil"/>
              <w:left w:val="nil"/>
              <w:bottom w:val="single" w:sz="4" w:space="0" w:color="auto"/>
              <w:right w:val="single" w:sz="4" w:space="0" w:color="auto"/>
            </w:tcBorders>
            <w:noWrap/>
            <w:vAlign w:val="bottom"/>
          </w:tcPr>
          <w:p w14:paraId="0E91E93F"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школа № 7</w:t>
            </w:r>
          </w:p>
        </w:tc>
        <w:tc>
          <w:tcPr>
            <w:tcW w:w="1185" w:type="pct"/>
            <w:tcBorders>
              <w:top w:val="nil"/>
              <w:left w:val="nil"/>
              <w:bottom w:val="single" w:sz="4" w:space="0" w:color="auto"/>
              <w:right w:val="single" w:sz="4" w:space="0" w:color="auto"/>
            </w:tcBorders>
            <w:noWrap/>
            <w:vAlign w:val="bottom"/>
          </w:tcPr>
          <w:p w14:paraId="0EADBEE0"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5,2</w:t>
            </w:r>
          </w:p>
        </w:tc>
        <w:tc>
          <w:tcPr>
            <w:tcW w:w="1132" w:type="pct"/>
            <w:tcBorders>
              <w:top w:val="nil"/>
              <w:left w:val="nil"/>
              <w:bottom w:val="single" w:sz="4" w:space="0" w:color="auto"/>
              <w:right w:val="single" w:sz="4" w:space="0" w:color="auto"/>
            </w:tcBorders>
            <w:noWrap/>
            <w:vAlign w:val="bottom"/>
          </w:tcPr>
          <w:p w14:paraId="3A805890"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1,8</w:t>
            </w:r>
          </w:p>
        </w:tc>
        <w:tc>
          <w:tcPr>
            <w:tcW w:w="828" w:type="pct"/>
            <w:tcBorders>
              <w:top w:val="nil"/>
              <w:left w:val="nil"/>
              <w:bottom w:val="single" w:sz="4" w:space="0" w:color="auto"/>
              <w:right w:val="single" w:sz="4" w:space="0" w:color="auto"/>
            </w:tcBorders>
            <w:noWrap/>
            <w:vAlign w:val="bottom"/>
          </w:tcPr>
          <w:p w14:paraId="68D26733"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32</w:t>
            </w:r>
          </w:p>
        </w:tc>
      </w:tr>
      <w:tr w:rsidR="00ED2AA6" w:rsidRPr="00FA6920" w14:paraId="46479DFE" w14:textId="77777777" w:rsidTr="00ED2AA6">
        <w:trPr>
          <w:trHeight w:val="425"/>
        </w:trPr>
        <w:tc>
          <w:tcPr>
            <w:tcW w:w="486" w:type="pct"/>
            <w:tcBorders>
              <w:top w:val="nil"/>
              <w:left w:val="single" w:sz="4" w:space="0" w:color="auto"/>
              <w:bottom w:val="single" w:sz="4" w:space="0" w:color="auto"/>
              <w:right w:val="single" w:sz="4" w:space="0" w:color="auto"/>
            </w:tcBorders>
            <w:noWrap/>
            <w:vAlign w:val="center"/>
          </w:tcPr>
          <w:p w14:paraId="7A6456F6"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3</w:t>
            </w:r>
          </w:p>
        </w:tc>
        <w:tc>
          <w:tcPr>
            <w:tcW w:w="1369" w:type="pct"/>
            <w:tcBorders>
              <w:top w:val="nil"/>
              <w:left w:val="nil"/>
              <w:bottom w:val="single" w:sz="4" w:space="0" w:color="auto"/>
              <w:right w:val="single" w:sz="4" w:space="0" w:color="auto"/>
            </w:tcBorders>
            <w:noWrap/>
            <w:vAlign w:val="bottom"/>
          </w:tcPr>
          <w:p w14:paraId="76691546"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РТП</w:t>
            </w:r>
          </w:p>
        </w:tc>
        <w:tc>
          <w:tcPr>
            <w:tcW w:w="1185" w:type="pct"/>
            <w:tcBorders>
              <w:top w:val="nil"/>
              <w:left w:val="nil"/>
              <w:bottom w:val="single" w:sz="4" w:space="0" w:color="auto"/>
              <w:right w:val="single" w:sz="4" w:space="0" w:color="auto"/>
            </w:tcBorders>
            <w:noWrap/>
            <w:vAlign w:val="bottom"/>
          </w:tcPr>
          <w:p w14:paraId="38620CA6"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0,9</w:t>
            </w:r>
          </w:p>
        </w:tc>
        <w:tc>
          <w:tcPr>
            <w:tcW w:w="1132" w:type="pct"/>
            <w:tcBorders>
              <w:top w:val="nil"/>
              <w:left w:val="nil"/>
              <w:bottom w:val="single" w:sz="4" w:space="0" w:color="auto"/>
              <w:right w:val="single" w:sz="4" w:space="0" w:color="auto"/>
            </w:tcBorders>
            <w:noWrap/>
            <w:vAlign w:val="bottom"/>
          </w:tcPr>
          <w:p w14:paraId="248C1DA3"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2,2</w:t>
            </w:r>
          </w:p>
        </w:tc>
        <w:tc>
          <w:tcPr>
            <w:tcW w:w="828" w:type="pct"/>
            <w:tcBorders>
              <w:top w:val="nil"/>
              <w:left w:val="nil"/>
              <w:bottom w:val="single" w:sz="4" w:space="0" w:color="auto"/>
              <w:right w:val="single" w:sz="4" w:space="0" w:color="auto"/>
            </w:tcBorders>
            <w:noWrap/>
            <w:vAlign w:val="bottom"/>
          </w:tcPr>
          <w:p w14:paraId="2E59CE2F"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40</w:t>
            </w:r>
          </w:p>
        </w:tc>
      </w:tr>
      <w:tr w:rsidR="00ED2AA6" w:rsidRPr="00FA6920" w14:paraId="4EFAAD7A" w14:textId="77777777" w:rsidTr="00A4052C">
        <w:trPr>
          <w:trHeight w:val="260"/>
        </w:trPr>
        <w:tc>
          <w:tcPr>
            <w:tcW w:w="486" w:type="pct"/>
            <w:tcBorders>
              <w:top w:val="nil"/>
              <w:left w:val="single" w:sz="4" w:space="0" w:color="auto"/>
              <w:bottom w:val="single" w:sz="4" w:space="0" w:color="auto"/>
              <w:right w:val="single" w:sz="4" w:space="0" w:color="auto"/>
            </w:tcBorders>
            <w:noWrap/>
            <w:vAlign w:val="center"/>
          </w:tcPr>
          <w:p w14:paraId="4484E699"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4</w:t>
            </w:r>
          </w:p>
        </w:tc>
        <w:tc>
          <w:tcPr>
            <w:tcW w:w="1369" w:type="pct"/>
            <w:tcBorders>
              <w:top w:val="nil"/>
              <w:left w:val="nil"/>
              <w:bottom w:val="single" w:sz="4" w:space="0" w:color="auto"/>
              <w:right w:val="single" w:sz="4" w:space="0" w:color="auto"/>
            </w:tcBorders>
            <w:noWrap/>
            <w:vAlign w:val="bottom"/>
          </w:tcPr>
          <w:p w14:paraId="398F66CE"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с-з 1 мая</w:t>
            </w:r>
          </w:p>
        </w:tc>
        <w:tc>
          <w:tcPr>
            <w:tcW w:w="1185" w:type="pct"/>
            <w:tcBorders>
              <w:top w:val="nil"/>
              <w:left w:val="nil"/>
              <w:bottom w:val="single" w:sz="4" w:space="0" w:color="auto"/>
              <w:right w:val="single" w:sz="4" w:space="0" w:color="auto"/>
            </w:tcBorders>
            <w:noWrap/>
            <w:vAlign w:val="bottom"/>
          </w:tcPr>
          <w:p w14:paraId="4D67C3E7"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1,25</w:t>
            </w:r>
          </w:p>
        </w:tc>
        <w:tc>
          <w:tcPr>
            <w:tcW w:w="1132" w:type="pct"/>
            <w:tcBorders>
              <w:top w:val="nil"/>
              <w:left w:val="nil"/>
              <w:bottom w:val="single" w:sz="4" w:space="0" w:color="auto"/>
              <w:right w:val="single" w:sz="4" w:space="0" w:color="auto"/>
            </w:tcBorders>
            <w:noWrap/>
            <w:vAlign w:val="bottom"/>
          </w:tcPr>
          <w:p w14:paraId="20D3514F"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1,3</w:t>
            </w:r>
          </w:p>
        </w:tc>
        <w:tc>
          <w:tcPr>
            <w:tcW w:w="828" w:type="pct"/>
            <w:tcBorders>
              <w:top w:val="nil"/>
              <w:left w:val="nil"/>
              <w:bottom w:val="single" w:sz="4" w:space="0" w:color="auto"/>
              <w:right w:val="single" w:sz="4" w:space="0" w:color="auto"/>
            </w:tcBorders>
            <w:noWrap/>
            <w:vAlign w:val="bottom"/>
          </w:tcPr>
          <w:p w14:paraId="65E2F5C0"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30</w:t>
            </w:r>
          </w:p>
        </w:tc>
      </w:tr>
      <w:tr w:rsidR="00ED2AA6" w:rsidRPr="00FA6920" w14:paraId="379C7E11" w14:textId="77777777" w:rsidTr="00A4052C">
        <w:trPr>
          <w:trHeight w:val="363"/>
        </w:trPr>
        <w:tc>
          <w:tcPr>
            <w:tcW w:w="486" w:type="pct"/>
            <w:tcBorders>
              <w:top w:val="nil"/>
              <w:left w:val="single" w:sz="4" w:space="0" w:color="auto"/>
              <w:bottom w:val="single" w:sz="4" w:space="0" w:color="auto"/>
              <w:right w:val="single" w:sz="4" w:space="0" w:color="auto"/>
            </w:tcBorders>
            <w:noWrap/>
            <w:vAlign w:val="center"/>
          </w:tcPr>
          <w:p w14:paraId="01DDFC4A"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5</w:t>
            </w:r>
          </w:p>
        </w:tc>
        <w:tc>
          <w:tcPr>
            <w:tcW w:w="1369" w:type="pct"/>
            <w:tcBorders>
              <w:top w:val="nil"/>
              <w:left w:val="nil"/>
              <w:bottom w:val="single" w:sz="4" w:space="0" w:color="auto"/>
              <w:right w:val="single" w:sz="4" w:space="0" w:color="auto"/>
            </w:tcBorders>
            <w:noWrap/>
            <w:vAlign w:val="bottom"/>
          </w:tcPr>
          <w:p w14:paraId="3C2443A1"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141 квартал</w:t>
            </w:r>
          </w:p>
        </w:tc>
        <w:tc>
          <w:tcPr>
            <w:tcW w:w="1185" w:type="pct"/>
            <w:tcBorders>
              <w:top w:val="nil"/>
              <w:left w:val="nil"/>
              <w:bottom w:val="single" w:sz="4" w:space="0" w:color="auto"/>
              <w:right w:val="single" w:sz="4" w:space="0" w:color="auto"/>
            </w:tcBorders>
            <w:noWrap/>
            <w:vAlign w:val="bottom"/>
          </w:tcPr>
          <w:p w14:paraId="5643396D"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1,12</w:t>
            </w:r>
          </w:p>
        </w:tc>
        <w:tc>
          <w:tcPr>
            <w:tcW w:w="1132" w:type="pct"/>
            <w:tcBorders>
              <w:top w:val="nil"/>
              <w:left w:val="nil"/>
              <w:bottom w:val="single" w:sz="4" w:space="0" w:color="auto"/>
              <w:right w:val="single" w:sz="4" w:space="0" w:color="auto"/>
            </w:tcBorders>
            <w:noWrap/>
            <w:vAlign w:val="bottom"/>
          </w:tcPr>
          <w:p w14:paraId="6BFEF571"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1,0</w:t>
            </w:r>
          </w:p>
        </w:tc>
        <w:tc>
          <w:tcPr>
            <w:tcW w:w="828" w:type="pct"/>
            <w:tcBorders>
              <w:top w:val="nil"/>
              <w:left w:val="nil"/>
              <w:bottom w:val="single" w:sz="4" w:space="0" w:color="auto"/>
              <w:right w:val="single" w:sz="4" w:space="0" w:color="auto"/>
            </w:tcBorders>
            <w:noWrap/>
            <w:vAlign w:val="bottom"/>
          </w:tcPr>
          <w:p w14:paraId="2F1AF101"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1,8</w:t>
            </w:r>
          </w:p>
        </w:tc>
      </w:tr>
      <w:tr w:rsidR="00ED2AA6" w:rsidRPr="00FA6920" w14:paraId="570B26C6" w14:textId="77777777" w:rsidTr="00A4052C">
        <w:trPr>
          <w:trHeight w:val="412"/>
        </w:trPr>
        <w:tc>
          <w:tcPr>
            <w:tcW w:w="486" w:type="pct"/>
            <w:tcBorders>
              <w:top w:val="nil"/>
              <w:left w:val="single" w:sz="4" w:space="0" w:color="auto"/>
              <w:bottom w:val="single" w:sz="4" w:space="0" w:color="auto"/>
              <w:right w:val="single" w:sz="4" w:space="0" w:color="auto"/>
            </w:tcBorders>
            <w:noWrap/>
            <w:vAlign w:val="center"/>
          </w:tcPr>
          <w:p w14:paraId="099D2FB1"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6</w:t>
            </w:r>
          </w:p>
        </w:tc>
        <w:tc>
          <w:tcPr>
            <w:tcW w:w="1369" w:type="pct"/>
            <w:tcBorders>
              <w:top w:val="nil"/>
              <w:left w:val="nil"/>
              <w:bottom w:val="single" w:sz="4" w:space="0" w:color="auto"/>
              <w:right w:val="single" w:sz="4" w:space="0" w:color="auto"/>
            </w:tcBorders>
            <w:noWrap/>
            <w:vAlign w:val="bottom"/>
          </w:tcPr>
          <w:p w14:paraId="6E3B40C9"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ул. Первомайская</w:t>
            </w:r>
          </w:p>
        </w:tc>
        <w:tc>
          <w:tcPr>
            <w:tcW w:w="1185" w:type="pct"/>
            <w:tcBorders>
              <w:top w:val="nil"/>
              <w:left w:val="nil"/>
              <w:bottom w:val="single" w:sz="4" w:space="0" w:color="auto"/>
              <w:right w:val="single" w:sz="4" w:space="0" w:color="auto"/>
            </w:tcBorders>
            <w:noWrap/>
            <w:vAlign w:val="bottom"/>
          </w:tcPr>
          <w:p w14:paraId="723154A7"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5,5</w:t>
            </w:r>
          </w:p>
        </w:tc>
        <w:tc>
          <w:tcPr>
            <w:tcW w:w="1132" w:type="pct"/>
            <w:tcBorders>
              <w:top w:val="nil"/>
              <w:left w:val="nil"/>
              <w:bottom w:val="single" w:sz="4" w:space="0" w:color="auto"/>
              <w:right w:val="single" w:sz="4" w:space="0" w:color="auto"/>
            </w:tcBorders>
            <w:noWrap/>
            <w:vAlign w:val="bottom"/>
          </w:tcPr>
          <w:p w14:paraId="698991C3"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1,2</w:t>
            </w:r>
          </w:p>
        </w:tc>
        <w:tc>
          <w:tcPr>
            <w:tcW w:w="828" w:type="pct"/>
            <w:tcBorders>
              <w:top w:val="nil"/>
              <w:left w:val="nil"/>
              <w:bottom w:val="single" w:sz="4" w:space="0" w:color="auto"/>
              <w:right w:val="single" w:sz="4" w:space="0" w:color="auto"/>
            </w:tcBorders>
            <w:noWrap/>
            <w:vAlign w:val="bottom"/>
          </w:tcPr>
          <w:p w14:paraId="5DA9D2DC"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1,5</w:t>
            </w:r>
          </w:p>
        </w:tc>
      </w:tr>
      <w:tr w:rsidR="00ED2AA6" w:rsidRPr="00FA6920" w14:paraId="2FB084FF" w14:textId="77777777" w:rsidTr="00A4052C">
        <w:trPr>
          <w:trHeight w:val="276"/>
        </w:trPr>
        <w:tc>
          <w:tcPr>
            <w:tcW w:w="486" w:type="pct"/>
            <w:tcBorders>
              <w:top w:val="nil"/>
              <w:left w:val="single" w:sz="4" w:space="0" w:color="auto"/>
              <w:bottom w:val="single" w:sz="4" w:space="0" w:color="auto"/>
              <w:right w:val="single" w:sz="4" w:space="0" w:color="auto"/>
            </w:tcBorders>
            <w:noWrap/>
            <w:vAlign w:val="center"/>
          </w:tcPr>
          <w:p w14:paraId="61DB6680"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7</w:t>
            </w:r>
          </w:p>
        </w:tc>
        <w:tc>
          <w:tcPr>
            <w:tcW w:w="1369" w:type="pct"/>
            <w:tcBorders>
              <w:top w:val="nil"/>
              <w:left w:val="nil"/>
              <w:bottom w:val="single" w:sz="4" w:space="0" w:color="auto"/>
              <w:right w:val="single" w:sz="4" w:space="0" w:color="auto"/>
            </w:tcBorders>
            <w:noWrap/>
            <w:vAlign w:val="bottom"/>
          </w:tcPr>
          <w:p w14:paraId="38F81DE8"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ул. Брянская</w:t>
            </w:r>
          </w:p>
        </w:tc>
        <w:tc>
          <w:tcPr>
            <w:tcW w:w="1185" w:type="pct"/>
            <w:tcBorders>
              <w:top w:val="nil"/>
              <w:left w:val="nil"/>
              <w:bottom w:val="single" w:sz="4" w:space="0" w:color="auto"/>
              <w:right w:val="single" w:sz="4" w:space="0" w:color="auto"/>
            </w:tcBorders>
            <w:noWrap/>
            <w:vAlign w:val="bottom"/>
          </w:tcPr>
          <w:p w14:paraId="21A02C38"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3</w:t>
            </w:r>
          </w:p>
        </w:tc>
        <w:tc>
          <w:tcPr>
            <w:tcW w:w="1132" w:type="pct"/>
            <w:tcBorders>
              <w:top w:val="nil"/>
              <w:left w:val="nil"/>
              <w:bottom w:val="single" w:sz="4" w:space="0" w:color="auto"/>
              <w:right w:val="single" w:sz="4" w:space="0" w:color="auto"/>
            </w:tcBorders>
            <w:noWrap/>
            <w:vAlign w:val="bottom"/>
          </w:tcPr>
          <w:p w14:paraId="18CD1924"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1,2</w:t>
            </w:r>
          </w:p>
        </w:tc>
        <w:tc>
          <w:tcPr>
            <w:tcW w:w="828" w:type="pct"/>
            <w:tcBorders>
              <w:top w:val="nil"/>
              <w:left w:val="nil"/>
              <w:bottom w:val="single" w:sz="4" w:space="0" w:color="auto"/>
              <w:right w:val="single" w:sz="4" w:space="0" w:color="auto"/>
            </w:tcBorders>
            <w:noWrap/>
            <w:vAlign w:val="bottom"/>
          </w:tcPr>
          <w:p w14:paraId="0F4A47C8"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1,5</w:t>
            </w:r>
          </w:p>
        </w:tc>
      </w:tr>
      <w:tr w:rsidR="00ED2AA6" w:rsidRPr="00FA6920" w14:paraId="23832738" w14:textId="77777777" w:rsidTr="00A4052C">
        <w:trPr>
          <w:trHeight w:val="365"/>
        </w:trPr>
        <w:tc>
          <w:tcPr>
            <w:tcW w:w="486" w:type="pct"/>
            <w:tcBorders>
              <w:top w:val="nil"/>
              <w:left w:val="single" w:sz="4" w:space="0" w:color="auto"/>
              <w:bottom w:val="single" w:sz="4" w:space="0" w:color="auto"/>
              <w:right w:val="single" w:sz="4" w:space="0" w:color="auto"/>
            </w:tcBorders>
            <w:noWrap/>
            <w:vAlign w:val="center"/>
          </w:tcPr>
          <w:p w14:paraId="21EAED1A"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8</w:t>
            </w:r>
          </w:p>
        </w:tc>
        <w:tc>
          <w:tcPr>
            <w:tcW w:w="1369" w:type="pct"/>
            <w:tcBorders>
              <w:top w:val="nil"/>
              <w:left w:val="nil"/>
              <w:bottom w:val="single" w:sz="4" w:space="0" w:color="auto"/>
              <w:right w:val="single" w:sz="4" w:space="0" w:color="auto"/>
            </w:tcBorders>
            <w:noWrap/>
            <w:vAlign w:val="bottom"/>
          </w:tcPr>
          <w:p w14:paraId="4C96B657"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ул. Панчука</w:t>
            </w:r>
          </w:p>
        </w:tc>
        <w:tc>
          <w:tcPr>
            <w:tcW w:w="1185" w:type="pct"/>
            <w:tcBorders>
              <w:top w:val="nil"/>
              <w:left w:val="nil"/>
              <w:bottom w:val="single" w:sz="4" w:space="0" w:color="auto"/>
              <w:right w:val="single" w:sz="4" w:space="0" w:color="auto"/>
            </w:tcBorders>
            <w:noWrap/>
            <w:vAlign w:val="bottom"/>
          </w:tcPr>
          <w:p w14:paraId="4CDE14C7"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3</w:t>
            </w:r>
          </w:p>
        </w:tc>
        <w:tc>
          <w:tcPr>
            <w:tcW w:w="1132" w:type="pct"/>
            <w:tcBorders>
              <w:top w:val="nil"/>
              <w:left w:val="nil"/>
              <w:bottom w:val="single" w:sz="4" w:space="0" w:color="auto"/>
              <w:right w:val="single" w:sz="4" w:space="0" w:color="auto"/>
            </w:tcBorders>
            <w:noWrap/>
            <w:vAlign w:val="bottom"/>
          </w:tcPr>
          <w:p w14:paraId="7ECFE2B7"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w:t>
            </w:r>
          </w:p>
        </w:tc>
        <w:tc>
          <w:tcPr>
            <w:tcW w:w="828" w:type="pct"/>
            <w:tcBorders>
              <w:top w:val="nil"/>
              <w:left w:val="nil"/>
              <w:bottom w:val="single" w:sz="4" w:space="0" w:color="auto"/>
              <w:right w:val="single" w:sz="4" w:space="0" w:color="auto"/>
            </w:tcBorders>
            <w:noWrap/>
            <w:vAlign w:val="bottom"/>
          </w:tcPr>
          <w:p w14:paraId="0839912D"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1,5</w:t>
            </w:r>
          </w:p>
        </w:tc>
      </w:tr>
      <w:tr w:rsidR="00ED2AA6" w:rsidRPr="00FA6920" w14:paraId="30ABDC5B" w14:textId="77777777" w:rsidTr="00A4052C">
        <w:trPr>
          <w:trHeight w:val="414"/>
        </w:trPr>
        <w:tc>
          <w:tcPr>
            <w:tcW w:w="486" w:type="pct"/>
            <w:tcBorders>
              <w:top w:val="nil"/>
              <w:left w:val="single" w:sz="4" w:space="0" w:color="auto"/>
              <w:bottom w:val="single" w:sz="4" w:space="0" w:color="auto"/>
              <w:right w:val="single" w:sz="4" w:space="0" w:color="auto"/>
            </w:tcBorders>
            <w:noWrap/>
            <w:vAlign w:val="center"/>
          </w:tcPr>
          <w:p w14:paraId="798447D6"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9</w:t>
            </w:r>
          </w:p>
        </w:tc>
        <w:tc>
          <w:tcPr>
            <w:tcW w:w="1369" w:type="pct"/>
            <w:tcBorders>
              <w:top w:val="nil"/>
              <w:left w:val="nil"/>
              <w:bottom w:val="single" w:sz="4" w:space="0" w:color="auto"/>
              <w:right w:val="single" w:sz="4" w:space="0" w:color="auto"/>
            </w:tcBorders>
            <w:noWrap/>
            <w:vAlign w:val="bottom"/>
          </w:tcPr>
          <w:p w14:paraId="62C4DB4B"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ул. Московская</w:t>
            </w:r>
          </w:p>
        </w:tc>
        <w:tc>
          <w:tcPr>
            <w:tcW w:w="1185" w:type="pct"/>
            <w:tcBorders>
              <w:top w:val="nil"/>
              <w:left w:val="nil"/>
              <w:bottom w:val="single" w:sz="4" w:space="0" w:color="auto"/>
              <w:right w:val="single" w:sz="4" w:space="0" w:color="auto"/>
            </w:tcBorders>
            <w:noWrap/>
            <w:vAlign w:val="bottom"/>
          </w:tcPr>
          <w:p w14:paraId="351DC482"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w:t>
            </w:r>
          </w:p>
        </w:tc>
        <w:tc>
          <w:tcPr>
            <w:tcW w:w="1132" w:type="pct"/>
            <w:tcBorders>
              <w:top w:val="nil"/>
              <w:left w:val="nil"/>
              <w:bottom w:val="single" w:sz="4" w:space="0" w:color="auto"/>
              <w:right w:val="single" w:sz="4" w:space="0" w:color="auto"/>
            </w:tcBorders>
            <w:noWrap/>
            <w:vAlign w:val="bottom"/>
          </w:tcPr>
          <w:p w14:paraId="52087728"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1,2</w:t>
            </w:r>
          </w:p>
        </w:tc>
        <w:tc>
          <w:tcPr>
            <w:tcW w:w="828" w:type="pct"/>
            <w:tcBorders>
              <w:top w:val="nil"/>
              <w:left w:val="nil"/>
              <w:bottom w:val="single" w:sz="4" w:space="0" w:color="auto"/>
              <w:right w:val="single" w:sz="4" w:space="0" w:color="auto"/>
            </w:tcBorders>
            <w:noWrap/>
            <w:vAlign w:val="bottom"/>
          </w:tcPr>
          <w:p w14:paraId="29D021C2"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18</w:t>
            </w:r>
          </w:p>
        </w:tc>
      </w:tr>
      <w:tr w:rsidR="00ED2AA6" w:rsidRPr="00FA6920" w14:paraId="30438641" w14:textId="77777777" w:rsidTr="00A4052C">
        <w:trPr>
          <w:trHeight w:val="406"/>
        </w:trPr>
        <w:tc>
          <w:tcPr>
            <w:tcW w:w="486" w:type="pct"/>
            <w:tcBorders>
              <w:top w:val="nil"/>
              <w:left w:val="single" w:sz="4" w:space="0" w:color="auto"/>
              <w:bottom w:val="single" w:sz="4" w:space="0" w:color="auto"/>
              <w:right w:val="single" w:sz="4" w:space="0" w:color="auto"/>
            </w:tcBorders>
            <w:noWrap/>
            <w:vAlign w:val="center"/>
          </w:tcPr>
          <w:p w14:paraId="4C315078"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10</w:t>
            </w:r>
          </w:p>
        </w:tc>
        <w:tc>
          <w:tcPr>
            <w:tcW w:w="1369" w:type="pct"/>
            <w:tcBorders>
              <w:top w:val="nil"/>
              <w:left w:val="nil"/>
              <w:bottom w:val="single" w:sz="4" w:space="0" w:color="auto"/>
              <w:right w:val="single" w:sz="4" w:space="0" w:color="auto"/>
            </w:tcBorders>
            <w:noWrap/>
            <w:vAlign w:val="bottom"/>
          </w:tcPr>
          <w:p w14:paraId="1AE8FB64"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Родильный дом</w:t>
            </w:r>
          </w:p>
        </w:tc>
        <w:tc>
          <w:tcPr>
            <w:tcW w:w="1185" w:type="pct"/>
            <w:tcBorders>
              <w:top w:val="nil"/>
              <w:left w:val="nil"/>
              <w:bottom w:val="single" w:sz="4" w:space="0" w:color="auto"/>
              <w:right w:val="single" w:sz="4" w:space="0" w:color="auto"/>
            </w:tcBorders>
            <w:noWrap/>
            <w:vAlign w:val="bottom"/>
          </w:tcPr>
          <w:p w14:paraId="7700DF1A"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5,5</w:t>
            </w:r>
          </w:p>
        </w:tc>
        <w:tc>
          <w:tcPr>
            <w:tcW w:w="1132" w:type="pct"/>
            <w:tcBorders>
              <w:top w:val="nil"/>
              <w:left w:val="nil"/>
              <w:bottom w:val="single" w:sz="4" w:space="0" w:color="auto"/>
              <w:right w:val="single" w:sz="4" w:space="0" w:color="auto"/>
            </w:tcBorders>
            <w:noWrap/>
            <w:vAlign w:val="bottom"/>
          </w:tcPr>
          <w:p w14:paraId="777BD5FD"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1,2</w:t>
            </w:r>
          </w:p>
        </w:tc>
        <w:tc>
          <w:tcPr>
            <w:tcW w:w="828" w:type="pct"/>
            <w:tcBorders>
              <w:top w:val="nil"/>
              <w:left w:val="nil"/>
              <w:bottom w:val="single" w:sz="4" w:space="0" w:color="auto"/>
              <w:right w:val="single" w:sz="4" w:space="0" w:color="auto"/>
            </w:tcBorders>
            <w:noWrap/>
            <w:vAlign w:val="bottom"/>
          </w:tcPr>
          <w:p w14:paraId="64CD3A54"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10,5</w:t>
            </w:r>
          </w:p>
        </w:tc>
      </w:tr>
      <w:tr w:rsidR="00ED2AA6" w:rsidRPr="00FA6920" w14:paraId="7B8A8760" w14:textId="77777777" w:rsidTr="00ED2AA6">
        <w:trPr>
          <w:trHeight w:val="429"/>
        </w:trPr>
        <w:tc>
          <w:tcPr>
            <w:tcW w:w="486" w:type="pct"/>
            <w:tcBorders>
              <w:top w:val="nil"/>
              <w:left w:val="single" w:sz="4" w:space="0" w:color="auto"/>
              <w:bottom w:val="single" w:sz="4" w:space="0" w:color="auto"/>
              <w:right w:val="single" w:sz="4" w:space="0" w:color="auto"/>
            </w:tcBorders>
            <w:noWrap/>
            <w:vAlign w:val="center"/>
          </w:tcPr>
          <w:p w14:paraId="29822802"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11</w:t>
            </w:r>
          </w:p>
        </w:tc>
        <w:tc>
          <w:tcPr>
            <w:tcW w:w="1369" w:type="pct"/>
            <w:tcBorders>
              <w:top w:val="nil"/>
              <w:left w:val="nil"/>
              <w:bottom w:val="single" w:sz="4" w:space="0" w:color="auto"/>
              <w:right w:val="single" w:sz="4" w:space="0" w:color="auto"/>
            </w:tcBorders>
            <w:noWrap/>
            <w:vAlign w:val="bottom"/>
          </w:tcPr>
          <w:p w14:paraId="014597A4"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ул. Скачковская</w:t>
            </w:r>
          </w:p>
        </w:tc>
        <w:tc>
          <w:tcPr>
            <w:tcW w:w="1185" w:type="pct"/>
            <w:tcBorders>
              <w:top w:val="nil"/>
              <w:left w:val="nil"/>
              <w:bottom w:val="single" w:sz="4" w:space="0" w:color="auto"/>
              <w:right w:val="single" w:sz="4" w:space="0" w:color="auto"/>
            </w:tcBorders>
            <w:noWrap/>
            <w:vAlign w:val="bottom"/>
          </w:tcPr>
          <w:p w14:paraId="65D729EB"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2</w:t>
            </w:r>
          </w:p>
        </w:tc>
        <w:tc>
          <w:tcPr>
            <w:tcW w:w="1132" w:type="pct"/>
            <w:tcBorders>
              <w:top w:val="nil"/>
              <w:left w:val="nil"/>
              <w:bottom w:val="single" w:sz="4" w:space="0" w:color="auto"/>
              <w:right w:val="single" w:sz="4" w:space="0" w:color="auto"/>
            </w:tcBorders>
            <w:noWrap/>
            <w:vAlign w:val="bottom"/>
          </w:tcPr>
          <w:p w14:paraId="0A70172F"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w:t>
            </w:r>
          </w:p>
        </w:tc>
        <w:tc>
          <w:tcPr>
            <w:tcW w:w="828" w:type="pct"/>
            <w:tcBorders>
              <w:top w:val="nil"/>
              <w:left w:val="nil"/>
              <w:bottom w:val="single" w:sz="4" w:space="0" w:color="auto"/>
              <w:right w:val="single" w:sz="4" w:space="0" w:color="auto"/>
            </w:tcBorders>
            <w:noWrap/>
            <w:vAlign w:val="bottom"/>
          </w:tcPr>
          <w:p w14:paraId="093619DA"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12</w:t>
            </w:r>
          </w:p>
        </w:tc>
      </w:tr>
      <w:tr w:rsidR="00ED2AA6" w:rsidRPr="00FA6920" w14:paraId="5D5B9025" w14:textId="77777777" w:rsidTr="00ED2AA6">
        <w:trPr>
          <w:trHeight w:val="409"/>
        </w:trPr>
        <w:tc>
          <w:tcPr>
            <w:tcW w:w="486" w:type="pct"/>
            <w:tcBorders>
              <w:top w:val="nil"/>
              <w:left w:val="single" w:sz="4" w:space="0" w:color="auto"/>
              <w:bottom w:val="single" w:sz="4" w:space="0" w:color="auto"/>
              <w:right w:val="single" w:sz="4" w:space="0" w:color="auto"/>
            </w:tcBorders>
            <w:noWrap/>
            <w:vAlign w:val="center"/>
          </w:tcPr>
          <w:p w14:paraId="0C785D26"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12</w:t>
            </w:r>
          </w:p>
        </w:tc>
        <w:tc>
          <w:tcPr>
            <w:tcW w:w="1369" w:type="pct"/>
            <w:tcBorders>
              <w:top w:val="nil"/>
              <w:left w:val="nil"/>
              <w:bottom w:val="single" w:sz="4" w:space="0" w:color="auto"/>
              <w:right w:val="single" w:sz="4" w:space="0" w:color="auto"/>
            </w:tcBorders>
            <w:noWrap/>
            <w:vAlign w:val="bottom"/>
          </w:tcPr>
          <w:p w14:paraId="009A243F"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ул. Октябрьская</w:t>
            </w:r>
          </w:p>
        </w:tc>
        <w:tc>
          <w:tcPr>
            <w:tcW w:w="1185" w:type="pct"/>
            <w:tcBorders>
              <w:top w:val="nil"/>
              <w:left w:val="nil"/>
              <w:bottom w:val="single" w:sz="4" w:space="0" w:color="auto"/>
              <w:right w:val="single" w:sz="4" w:space="0" w:color="auto"/>
            </w:tcBorders>
            <w:noWrap/>
            <w:vAlign w:val="bottom"/>
          </w:tcPr>
          <w:p w14:paraId="346D2329"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3</w:t>
            </w:r>
          </w:p>
        </w:tc>
        <w:tc>
          <w:tcPr>
            <w:tcW w:w="1132" w:type="pct"/>
            <w:tcBorders>
              <w:top w:val="nil"/>
              <w:left w:val="nil"/>
              <w:bottom w:val="single" w:sz="4" w:space="0" w:color="auto"/>
              <w:right w:val="single" w:sz="4" w:space="0" w:color="auto"/>
            </w:tcBorders>
            <w:noWrap/>
            <w:vAlign w:val="bottom"/>
          </w:tcPr>
          <w:p w14:paraId="59EA9E0E"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1,2</w:t>
            </w:r>
          </w:p>
        </w:tc>
        <w:tc>
          <w:tcPr>
            <w:tcW w:w="828" w:type="pct"/>
            <w:tcBorders>
              <w:top w:val="nil"/>
              <w:left w:val="nil"/>
              <w:bottom w:val="single" w:sz="4" w:space="0" w:color="auto"/>
              <w:right w:val="single" w:sz="4" w:space="0" w:color="auto"/>
            </w:tcBorders>
            <w:noWrap/>
            <w:vAlign w:val="bottom"/>
          </w:tcPr>
          <w:p w14:paraId="18BE7357"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1,5</w:t>
            </w:r>
          </w:p>
        </w:tc>
      </w:tr>
      <w:tr w:rsidR="00ED2AA6" w:rsidRPr="00FA6920" w14:paraId="6B7C4F75" w14:textId="77777777" w:rsidTr="00ED2AA6">
        <w:trPr>
          <w:trHeight w:val="421"/>
        </w:trPr>
        <w:tc>
          <w:tcPr>
            <w:tcW w:w="486" w:type="pct"/>
            <w:tcBorders>
              <w:top w:val="nil"/>
              <w:left w:val="single" w:sz="4" w:space="0" w:color="auto"/>
              <w:bottom w:val="single" w:sz="4" w:space="0" w:color="auto"/>
              <w:right w:val="single" w:sz="4" w:space="0" w:color="auto"/>
            </w:tcBorders>
            <w:noWrap/>
            <w:vAlign w:val="center"/>
          </w:tcPr>
          <w:p w14:paraId="1CB5B67B"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13</w:t>
            </w:r>
          </w:p>
        </w:tc>
        <w:tc>
          <w:tcPr>
            <w:tcW w:w="1369" w:type="pct"/>
            <w:tcBorders>
              <w:top w:val="nil"/>
              <w:left w:val="nil"/>
              <w:bottom w:val="single" w:sz="4" w:space="0" w:color="auto"/>
              <w:right w:val="single" w:sz="4" w:space="0" w:color="auto"/>
            </w:tcBorders>
            <w:noWrap/>
            <w:vAlign w:val="bottom"/>
          </w:tcPr>
          <w:p w14:paraId="02265AC3" w14:textId="77777777" w:rsidR="00ED2AA6" w:rsidRPr="00FA6920" w:rsidRDefault="00ED2AA6" w:rsidP="00ED2AA6">
            <w:pPr>
              <w:widowControl/>
              <w:rPr>
                <w:color w:val="000000"/>
                <w:sz w:val="28"/>
                <w:szCs w:val="28"/>
                <w:lang w:val="ru-RU" w:eastAsia="ru-RU"/>
              </w:rPr>
            </w:pPr>
            <w:r w:rsidRPr="00FA6920">
              <w:rPr>
                <w:color w:val="000000"/>
                <w:sz w:val="28"/>
                <w:szCs w:val="28"/>
                <w:lang w:val="ru-RU" w:eastAsia="ru-RU"/>
              </w:rPr>
              <w:t>пер. 6 Вьюнковский</w:t>
            </w:r>
          </w:p>
        </w:tc>
        <w:tc>
          <w:tcPr>
            <w:tcW w:w="1185" w:type="pct"/>
            <w:tcBorders>
              <w:top w:val="nil"/>
              <w:left w:val="nil"/>
              <w:bottom w:val="single" w:sz="4" w:space="0" w:color="auto"/>
              <w:right w:val="single" w:sz="4" w:space="0" w:color="auto"/>
            </w:tcBorders>
            <w:noWrap/>
            <w:vAlign w:val="bottom"/>
          </w:tcPr>
          <w:p w14:paraId="1474A8A9"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3</w:t>
            </w:r>
          </w:p>
        </w:tc>
        <w:tc>
          <w:tcPr>
            <w:tcW w:w="1132" w:type="pct"/>
            <w:tcBorders>
              <w:top w:val="nil"/>
              <w:left w:val="nil"/>
              <w:bottom w:val="single" w:sz="4" w:space="0" w:color="auto"/>
              <w:right w:val="single" w:sz="4" w:space="0" w:color="auto"/>
            </w:tcBorders>
            <w:noWrap/>
            <w:vAlign w:val="bottom"/>
          </w:tcPr>
          <w:p w14:paraId="5A770940"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1,2</w:t>
            </w:r>
          </w:p>
        </w:tc>
        <w:tc>
          <w:tcPr>
            <w:tcW w:w="828" w:type="pct"/>
            <w:tcBorders>
              <w:top w:val="nil"/>
              <w:left w:val="nil"/>
              <w:bottom w:val="single" w:sz="4" w:space="0" w:color="auto"/>
              <w:right w:val="single" w:sz="4" w:space="0" w:color="auto"/>
            </w:tcBorders>
            <w:noWrap/>
            <w:vAlign w:val="bottom"/>
          </w:tcPr>
          <w:p w14:paraId="23AAD363"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1,5</w:t>
            </w:r>
          </w:p>
        </w:tc>
      </w:tr>
    </w:tbl>
    <w:p w14:paraId="1B013B2F" w14:textId="77777777" w:rsidR="00ED2AA6" w:rsidRPr="00FA6920" w:rsidRDefault="00ED2AA6" w:rsidP="00ED2AA6">
      <w:pPr>
        <w:widowControl/>
        <w:shd w:val="clear" w:color="auto" w:fill="FFFFFF"/>
        <w:spacing w:before="317" w:after="200" w:line="276" w:lineRule="auto"/>
        <w:ind w:right="7"/>
        <w:jc w:val="center"/>
        <w:rPr>
          <w:sz w:val="28"/>
          <w:szCs w:val="28"/>
          <w:u w:val="single"/>
          <w:lang w:val="ru-RU" w:eastAsia="ru-RU"/>
        </w:rPr>
        <w:sectPr w:rsidR="00ED2AA6" w:rsidRPr="00FA6920" w:rsidSect="00ED2AA6">
          <w:pgSz w:w="11910" w:h="16840"/>
          <w:pgMar w:top="1134" w:right="850" w:bottom="1134" w:left="1701" w:header="0" w:footer="977" w:gutter="0"/>
          <w:cols w:space="720"/>
          <w:docGrid w:linePitch="299"/>
        </w:sectPr>
      </w:pPr>
    </w:p>
    <w:p w14:paraId="19484155" w14:textId="77777777" w:rsidR="00ED2AA6" w:rsidRPr="00A4052C" w:rsidRDefault="00ED2AA6" w:rsidP="00ED2AA6">
      <w:pPr>
        <w:widowControl/>
        <w:shd w:val="clear" w:color="auto" w:fill="FFFFFF"/>
        <w:spacing w:before="317" w:after="200" w:line="276" w:lineRule="auto"/>
        <w:ind w:right="7"/>
        <w:jc w:val="right"/>
        <w:rPr>
          <w:sz w:val="24"/>
          <w:szCs w:val="28"/>
          <w:lang w:val="ru-RU" w:eastAsia="ru-RU"/>
        </w:rPr>
      </w:pPr>
      <w:r w:rsidRPr="00A4052C">
        <w:rPr>
          <w:sz w:val="24"/>
          <w:szCs w:val="28"/>
          <w:lang w:val="ru-RU" w:eastAsia="ru-RU"/>
        </w:rPr>
        <w:lastRenderedPageBreak/>
        <w:t>Таблица 3.1.3.5</w:t>
      </w:r>
    </w:p>
    <w:p w14:paraId="03FF29C2" w14:textId="77777777" w:rsidR="00ED2AA6" w:rsidRPr="00FA6920" w:rsidRDefault="00ED2AA6" w:rsidP="00ED2AA6">
      <w:pPr>
        <w:widowControl/>
        <w:shd w:val="clear" w:color="auto" w:fill="FFFFFF"/>
        <w:spacing w:before="317" w:after="200" w:line="276" w:lineRule="auto"/>
        <w:ind w:right="7"/>
        <w:jc w:val="center"/>
        <w:rPr>
          <w:b/>
          <w:sz w:val="28"/>
          <w:szCs w:val="28"/>
          <w:lang w:val="ru-RU" w:eastAsia="ru-RU"/>
        </w:rPr>
      </w:pPr>
      <w:r w:rsidRPr="00FA6920">
        <w:rPr>
          <w:b/>
          <w:sz w:val="28"/>
          <w:szCs w:val="28"/>
          <w:lang w:val="ru-RU" w:eastAsia="ru-RU"/>
        </w:rPr>
        <w:t xml:space="preserve">Сведения по канализационным насосным станциям, находящимся балансе </w:t>
      </w:r>
      <w:r w:rsidRPr="00FA6920">
        <w:rPr>
          <w:b/>
          <w:spacing w:val="-2"/>
          <w:sz w:val="28"/>
          <w:szCs w:val="28"/>
          <w:lang w:val="ru-RU" w:eastAsia="ru-RU"/>
        </w:rPr>
        <w:t>МУП «ВКХ г. Клинцы»</w:t>
      </w:r>
    </w:p>
    <w:tbl>
      <w:tblPr>
        <w:tblpPr w:leftFromText="180" w:rightFromText="180" w:vertAnchor="page" w:horzAnchor="margin" w:tblpXSpec="center" w:tblpY="2506"/>
        <w:tblW w:w="14615" w:type="dxa"/>
        <w:tblLayout w:type="fixed"/>
        <w:tblLook w:val="00A0" w:firstRow="1" w:lastRow="0" w:firstColumn="1" w:lastColumn="0" w:noHBand="0" w:noVBand="0"/>
      </w:tblPr>
      <w:tblGrid>
        <w:gridCol w:w="861"/>
        <w:gridCol w:w="2413"/>
        <w:gridCol w:w="2551"/>
        <w:gridCol w:w="1225"/>
        <w:gridCol w:w="757"/>
        <w:gridCol w:w="831"/>
        <w:gridCol w:w="1993"/>
        <w:gridCol w:w="2418"/>
        <w:gridCol w:w="1566"/>
      </w:tblGrid>
      <w:tr w:rsidR="00ED2AA6" w:rsidRPr="00FA6920" w14:paraId="02297A2A" w14:textId="77777777" w:rsidTr="00ED2AA6">
        <w:trPr>
          <w:trHeight w:val="1140"/>
        </w:trPr>
        <w:tc>
          <w:tcPr>
            <w:tcW w:w="861" w:type="dxa"/>
            <w:vMerge w:val="restart"/>
            <w:tcBorders>
              <w:top w:val="single" w:sz="4" w:space="0" w:color="auto"/>
              <w:left w:val="single" w:sz="4" w:space="0" w:color="auto"/>
              <w:bottom w:val="single" w:sz="4" w:space="0" w:color="auto"/>
              <w:right w:val="single" w:sz="4" w:space="0" w:color="auto"/>
            </w:tcBorders>
            <w:noWrap/>
            <w:vAlign w:val="center"/>
          </w:tcPr>
          <w:p w14:paraId="6EF19CB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w:t>
            </w:r>
          </w:p>
          <w:p w14:paraId="4615FCE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п/п</w:t>
            </w:r>
          </w:p>
        </w:tc>
        <w:tc>
          <w:tcPr>
            <w:tcW w:w="2413" w:type="dxa"/>
            <w:vMerge w:val="restart"/>
            <w:tcBorders>
              <w:top w:val="single" w:sz="4" w:space="0" w:color="auto"/>
              <w:left w:val="single" w:sz="4" w:space="0" w:color="auto"/>
              <w:bottom w:val="single" w:sz="4" w:space="0" w:color="auto"/>
              <w:right w:val="single" w:sz="4" w:space="0" w:color="auto"/>
            </w:tcBorders>
            <w:noWrap/>
            <w:vAlign w:val="center"/>
          </w:tcPr>
          <w:p w14:paraId="5493533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Адрес КНС</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32ECABD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Марка электродвигателя</w:t>
            </w:r>
          </w:p>
        </w:tc>
        <w:tc>
          <w:tcPr>
            <w:tcW w:w="2813" w:type="dxa"/>
            <w:gridSpan w:val="3"/>
            <w:tcBorders>
              <w:top w:val="single" w:sz="4" w:space="0" w:color="auto"/>
              <w:left w:val="nil"/>
              <w:bottom w:val="single" w:sz="4" w:space="0" w:color="auto"/>
              <w:right w:val="single" w:sz="4" w:space="0" w:color="auto"/>
            </w:tcBorders>
            <w:vAlign w:val="center"/>
          </w:tcPr>
          <w:p w14:paraId="3C8933C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Электрическая характеристика двигателя</w:t>
            </w:r>
          </w:p>
        </w:tc>
        <w:tc>
          <w:tcPr>
            <w:tcW w:w="1993" w:type="dxa"/>
            <w:vMerge w:val="restart"/>
            <w:tcBorders>
              <w:top w:val="single" w:sz="4" w:space="0" w:color="auto"/>
              <w:left w:val="single" w:sz="4" w:space="0" w:color="auto"/>
              <w:bottom w:val="single" w:sz="4" w:space="0" w:color="auto"/>
              <w:right w:val="single" w:sz="4" w:space="0" w:color="auto"/>
            </w:tcBorders>
            <w:vAlign w:val="center"/>
          </w:tcPr>
          <w:p w14:paraId="7694C0A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Марка насоса</w:t>
            </w:r>
          </w:p>
        </w:tc>
        <w:tc>
          <w:tcPr>
            <w:tcW w:w="2418" w:type="dxa"/>
            <w:vMerge w:val="restart"/>
            <w:tcBorders>
              <w:top w:val="single" w:sz="4" w:space="0" w:color="auto"/>
              <w:left w:val="single" w:sz="4" w:space="0" w:color="auto"/>
              <w:bottom w:val="single" w:sz="4" w:space="0" w:color="auto"/>
              <w:right w:val="single" w:sz="4" w:space="0" w:color="auto"/>
            </w:tcBorders>
            <w:vAlign w:val="center"/>
          </w:tcPr>
          <w:p w14:paraId="43B05CB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Производительность,               м3/час</w:t>
            </w:r>
          </w:p>
        </w:tc>
        <w:tc>
          <w:tcPr>
            <w:tcW w:w="1566" w:type="dxa"/>
            <w:vMerge w:val="restart"/>
            <w:tcBorders>
              <w:top w:val="single" w:sz="4" w:space="0" w:color="auto"/>
              <w:left w:val="single" w:sz="4" w:space="0" w:color="auto"/>
              <w:bottom w:val="single" w:sz="4" w:space="0" w:color="auto"/>
              <w:right w:val="single" w:sz="4" w:space="0" w:color="auto"/>
            </w:tcBorders>
            <w:vAlign w:val="center"/>
          </w:tcPr>
          <w:p w14:paraId="5FE2281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Количество насосов, шт.</w:t>
            </w:r>
          </w:p>
        </w:tc>
      </w:tr>
      <w:tr w:rsidR="00ED2AA6" w:rsidRPr="00FA6920" w14:paraId="4D832ACC" w14:textId="77777777" w:rsidTr="00ED2AA6">
        <w:trPr>
          <w:trHeight w:val="288"/>
        </w:trPr>
        <w:tc>
          <w:tcPr>
            <w:tcW w:w="861" w:type="dxa"/>
            <w:vMerge/>
            <w:tcBorders>
              <w:top w:val="single" w:sz="4" w:space="0" w:color="auto"/>
              <w:left w:val="single" w:sz="4" w:space="0" w:color="auto"/>
              <w:bottom w:val="single" w:sz="4" w:space="0" w:color="auto"/>
              <w:right w:val="single" w:sz="4" w:space="0" w:color="auto"/>
            </w:tcBorders>
            <w:vAlign w:val="center"/>
          </w:tcPr>
          <w:p w14:paraId="0C405562" w14:textId="77777777" w:rsidR="00ED2AA6" w:rsidRPr="00FA6920" w:rsidRDefault="00ED2AA6" w:rsidP="00ED2AA6">
            <w:pPr>
              <w:widowControl/>
              <w:jc w:val="center"/>
              <w:rPr>
                <w:color w:val="000000"/>
                <w:sz w:val="24"/>
                <w:szCs w:val="24"/>
                <w:lang w:val="ru-RU" w:eastAsia="ru-RU"/>
              </w:rPr>
            </w:pPr>
          </w:p>
        </w:tc>
        <w:tc>
          <w:tcPr>
            <w:tcW w:w="2413" w:type="dxa"/>
            <w:vMerge/>
            <w:tcBorders>
              <w:top w:val="single" w:sz="4" w:space="0" w:color="auto"/>
              <w:left w:val="single" w:sz="4" w:space="0" w:color="auto"/>
              <w:bottom w:val="single" w:sz="4" w:space="0" w:color="auto"/>
              <w:right w:val="single" w:sz="4" w:space="0" w:color="auto"/>
            </w:tcBorders>
            <w:vAlign w:val="center"/>
          </w:tcPr>
          <w:p w14:paraId="1B1845F5" w14:textId="77777777" w:rsidR="00ED2AA6" w:rsidRPr="00FA6920" w:rsidRDefault="00ED2AA6" w:rsidP="00ED2AA6">
            <w:pPr>
              <w:widowControl/>
              <w:jc w:val="center"/>
              <w:rPr>
                <w:color w:val="000000"/>
                <w:sz w:val="24"/>
                <w:szCs w:val="24"/>
                <w:lang w:val="ru-RU"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0D4078B4" w14:textId="77777777" w:rsidR="00ED2AA6" w:rsidRPr="00FA6920" w:rsidRDefault="00ED2AA6" w:rsidP="00ED2AA6">
            <w:pPr>
              <w:widowControl/>
              <w:jc w:val="center"/>
              <w:rPr>
                <w:color w:val="000000"/>
                <w:sz w:val="24"/>
                <w:szCs w:val="24"/>
                <w:lang w:val="ru-RU" w:eastAsia="ru-RU"/>
              </w:rPr>
            </w:pPr>
          </w:p>
        </w:tc>
        <w:tc>
          <w:tcPr>
            <w:tcW w:w="1225" w:type="dxa"/>
            <w:tcBorders>
              <w:top w:val="nil"/>
              <w:left w:val="nil"/>
              <w:bottom w:val="single" w:sz="4" w:space="0" w:color="auto"/>
              <w:right w:val="single" w:sz="4" w:space="0" w:color="auto"/>
            </w:tcBorders>
            <w:vAlign w:val="center"/>
          </w:tcPr>
          <w:p w14:paraId="7D63382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об/мин</w:t>
            </w:r>
          </w:p>
        </w:tc>
        <w:tc>
          <w:tcPr>
            <w:tcW w:w="757" w:type="dxa"/>
            <w:tcBorders>
              <w:top w:val="nil"/>
              <w:left w:val="nil"/>
              <w:bottom w:val="single" w:sz="4" w:space="0" w:color="auto"/>
              <w:right w:val="single" w:sz="4" w:space="0" w:color="auto"/>
            </w:tcBorders>
            <w:vAlign w:val="center"/>
          </w:tcPr>
          <w:p w14:paraId="626E903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кВт</w:t>
            </w:r>
          </w:p>
        </w:tc>
        <w:tc>
          <w:tcPr>
            <w:tcW w:w="831" w:type="dxa"/>
            <w:tcBorders>
              <w:top w:val="nil"/>
              <w:left w:val="nil"/>
              <w:bottom w:val="single" w:sz="4" w:space="0" w:color="auto"/>
              <w:right w:val="single" w:sz="4" w:space="0" w:color="auto"/>
            </w:tcBorders>
            <w:noWrap/>
            <w:vAlign w:val="center"/>
          </w:tcPr>
          <w:p w14:paraId="46A068D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ток, А</w:t>
            </w:r>
          </w:p>
        </w:tc>
        <w:tc>
          <w:tcPr>
            <w:tcW w:w="1993" w:type="dxa"/>
            <w:vMerge/>
            <w:tcBorders>
              <w:top w:val="single" w:sz="4" w:space="0" w:color="auto"/>
              <w:left w:val="single" w:sz="4" w:space="0" w:color="auto"/>
              <w:bottom w:val="single" w:sz="4" w:space="0" w:color="auto"/>
              <w:right w:val="single" w:sz="4" w:space="0" w:color="auto"/>
            </w:tcBorders>
            <w:vAlign w:val="center"/>
          </w:tcPr>
          <w:p w14:paraId="12E23960" w14:textId="77777777" w:rsidR="00ED2AA6" w:rsidRPr="00FA6920" w:rsidRDefault="00ED2AA6" w:rsidP="00ED2AA6">
            <w:pPr>
              <w:widowControl/>
              <w:jc w:val="center"/>
              <w:rPr>
                <w:color w:val="000000"/>
                <w:sz w:val="24"/>
                <w:szCs w:val="24"/>
                <w:lang w:val="ru-RU" w:eastAsia="ru-RU"/>
              </w:rPr>
            </w:pPr>
          </w:p>
        </w:tc>
        <w:tc>
          <w:tcPr>
            <w:tcW w:w="2418" w:type="dxa"/>
            <w:vMerge/>
            <w:tcBorders>
              <w:top w:val="single" w:sz="4" w:space="0" w:color="auto"/>
              <w:left w:val="single" w:sz="4" w:space="0" w:color="auto"/>
              <w:bottom w:val="single" w:sz="4" w:space="0" w:color="auto"/>
              <w:right w:val="single" w:sz="4" w:space="0" w:color="auto"/>
            </w:tcBorders>
            <w:vAlign w:val="center"/>
          </w:tcPr>
          <w:p w14:paraId="0BBFDFBC" w14:textId="77777777" w:rsidR="00ED2AA6" w:rsidRPr="00FA6920" w:rsidRDefault="00ED2AA6" w:rsidP="00ED2AA6">
            <w:pPr>
              <w:widowControl/>
              <w:jc w:val="center"/>
              <w:rPr>
                <w:color w:val="000000"/>
                <w:sz w:val="24"/>
                <w:szCs w:val="24"/>
                <w:lang w:val="ru-RU" w:eastAsia="ru-RU"/>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5AF6EA30" w14:textId="77777777" w:rsidR="00ED2AA6" w:rsidRPr="00FA6920" w:rsidRDefault="00ED2AA6" w:rsidP="00ED2AA6">
            <w:pPr>
              <w:widowControl/>
              <w:jc w:val="center"/>
              <w:rPr>
                <w:color w:val="000000"/>
                <w:sz w:val="24"/>
                <w:szCs w:val="24"/>
                <w:lang w:val="ru-RU" w:eastAsia="ru-RU"/>
              </w:rPr>
            </w:pPr>
          </w:p>
        </w:tc>
      </w:tr>
      <w:tr w:rsidR="00ED2AA6" w:rsidRPr="00FA6920" w14:paraId="7B569EAF" w14:textId="77777777" w:rsidTr="00ED2AA6">
        <w:trPr>
          <w:trHeight w:val="288"/>
        </w:trPr>
        <w:tc>
          <w:tcPr>
            <w:tcW w:w="861" w:type="dxa"/>
            <w:tcBorders>
              <w:top w:val="nil"/>
              <w:left w:val="single" w:sz="4" w:space="0" w:color="auto"/>
              <w:bottom w:val="single" w:sz="4" w:space="0" w:color="auto"/>
              <w:right w:val="single" w:sz="4" w:space="0" w:color="auto"/>
            </w:tcBorders>
            <w:noWrap/>
            <w:vAlign w:val="center"/>
          </w:tcPr>
          <w:p w14:paraId="3C0DBB8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w:t>
            </w:r>
          </w:p>
        </w:tc>
        <w:tc>
          <w:tcPr>
            <w:tcW w:w="2413" w:type="dxa"/>
            <w:tcBorders>
              <w:top w:val="nil"/>
              <w:left w:val="nil"/>
              <w:bottom w:val="single" w:sz="4" w:space="0" w:color="auto"/>
              <w:right w:val="single" w:sz="4" w:space="0" w:color="auto"/>
            </w:tcBorders>
            <w:noWrap/>
            <w:vAlign w:val="center"/>
          </w:tcPr>
          <w:p w14:paraId="75DF5D8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школа № 6</w:t>
            </w:r>
          </w:p>
        </w:tc>
        <w:tc>
          <w:tcPr>
            <w:tcW w:w="2551" w:type="dxa"/>
            <w:tcBorders>
              <w:top w:val="nil"/>
              <w:left w:val="nil"/>
              <w:bottom w:val="single" w:sz="4" w:space="0" w:color="auto"/>
              <w:right w:val="single" w:sz="4" w:space="0" w:color="auto"/>
            </w:tcBorders>
            <w:noWrap/>
            <w:vAlign w:val="center"/>
          </w:tcPr>
          <w:p w14:paraId="151465E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АИР 180 S</w:t>
            </w:r>
          </w:p>
        </w:tc>
        <w:tc>
          <w:tcPr>
            <w:tcW w:w="1225" w:type="dxa"/>
            <w:tcBorders>
              <w:top w:val="nil"/>
              <w:left w:val="nil"/>
              <w:bottom w:val="single" w:sz="4" w:space="0" w:color="auto"/>
              <w:right w:val="single" w:sz="4" w:space="0" w:color="auto"/>
            </w:tcBorders>
            <w:noWrap/>
            <w:vAlign w:val="center"/>
          </w:tcPr>
          <w:p w14:paraId="4A952E3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1 500</w:t>
            </w:r>
          </w:p>
        </w:tc>
        <w:tc>
          <w:tcPr>
            <w:tcW w:w="757" w:type="dxa"/>
            <w:tcBorders>
              <w:top w:val="nil"/>
              <w:left w:val="nil"/>
              <w:bottom w:val="single" w:sz="4" w:space="0" w:color="auto"/>
              <w:right w:val="single" w:sz="4" w:space="0" w:color="auto"/>
            </w:tcBorders>
            <w:noWrap/>
            <w:vAlign w:val="center"/>
          </w:tcPr>
          <w:p w14:paraId="581A1C9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7,5</w:t>
            </w:r>
          </w:p>
        </w:tc>
        <w:tc>
          <w:tcPr>
            <w:tcW w:w="831" w:type="dxa"/>
            <w:tcBorders>
              <w:top w:val="nil"/>
              <w:left w:val="nil"/>
              <w:bottom w:val="single" w:sz="4" w:space="0" w:color="auto"/>
              <w:right w:val="single" w:sz="4" w:space="0" w:color="auto"/>
            </w:tcBorders>
            <w:noWrap/>
            <w:vAlign w:val="center"/>
          </w:tcPr>
          <w:p w14:paraId="7CC894D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15</w:t>
            </w:r>
          </w:p>
        </w:tc>
        <w:tc>
          <w:tcPr>
            <w:tcW w:w="1993" w:type="dxa"/>
            <w:tcBorders>
              <w:top w:val="nil"/>
              <w:left w:val="nil"/>
              <w:bottom w:val="single" w:sz="4" w:space="0" w:color="auto"/>
              <w:right w:val="single" w:sz="4" w:space="0" w:color="auto"/>
            </w:tcBorders>
            <w:noWrap/>
            <w:vAlign w:val="center"/>
          </w:tcPr>
          <w:p w14:paraId="3601F15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1СМ 65-50-160</w:t>
            </w:r>
          </w:p>
        </w:tc>
        <w:tc>
          <w:tcPr>
            <w:tcW w:w="2418" w:type="dxa"/>
            <w:tcBorders>
              <w:top w:val="nil"/>
              <w:left w:val="nil"/>
              <w:bottom w:val="single" w:sz="4" w:space="0" w:color="auto"/>
              <w:right w:val="single" w:sz="4" w:space="0" w:color="auto"/>
            </w:tcBorders>
            <w:noWrap/>
            <w:vAlign w:val="center"/>
          </w:tcPr>
          <w:p w14:paraId="0394612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25</w:t>
            </w:r>
          </w:p>
        </w:tc>
        <w:tc>
          <w:tcPr>
            <w:tcW w:w="1566" w:type="dxa"/>
            <w:tcBorders>
              <w:top w:val="nil"/>
              <w:left w:val="nil"/>
              <w:bottom w:val="single" w:sz="4" w:space="0" w:color="auto"/>
              <w:right w:val="single" w:sz="4" w:space="0" w:color="auto"/>
            </w:tcBorders>
            <w:noWrap/>
            <w:vAlign w:val="center"/>
          </w:tcPr>
          <w:p w14:paraId="6E60317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w:t>
            </w:r>
          </w:p>
        </w:tc>
      </w:tr>
      <w:tr w:rsidR="00ED2AA6" w:rsidRPr="00FA6920" w14:paraId="0E749755" w14:textId="77777777" w:rsidTr="00ED2AA6">
        <w:trPr>
          <w:trHeight w:val="288"/>
        </w:trPr>
        <w:tc>
          <w:tcPr>
            <w:tcW w:w="861" w:type="dxa"/>
            <w:tcBorders>
              <w:top w:val="nil"/>
              <w:left w:val="single" w:sz="4" w:space="0" w:color="auto"/>
              <w:bottom w:val="single" w:sz="4" w:space="0" w:color="auto"/>
              <w:right w:val="single" w:sz="4" w:space="0" w:color="auto"/>
            </w:tcBorders>
            <w:noWrap/>
            <w:vAlign w:val="center"/>
          </w:tcPr>
          <w:p w14:paraId="4512948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w:t>
            </w:r>
          </w:p>
        </w:tc>
        <w:tc>
          <w:tcPr>
            <w:tcW w:w="2413" w:type="dxa"/>
            <w:tcBorders>
              <w:top w:val="nil"/>
              <w:left w:val="nil"/>
              <w:bottom w:val="single" w:sz="4" w:space="0" w:color="auto"/>
              <w:right w:val="single" w:sz="4" w:space="0" w:color="auto"/>
            </w:tcBorders>
            <w:noWrap/>
            <w:vAlign w:val="center"/>
          </w:tcPr>
          <w:p w14:paraId="74D93A7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школа № 7</w:t>
            </w:r>
          </w:p>
        </w:tc>
        <w:tc>
          <w:tcPr>
            <w:tcW w:w="2551" w:type="dxa"/>
            <w:tcBorders>
              <w:top w:val="nil"/>
              <w:left w:val="nil"/>
              <w:bottom w:val="single" w:sz="4" w:space="0" w:color="auto"/>
              <w:right w:val="single" w:sz="4" w:space="0" w:color="auto"/>
            </w:tcBorders>
            <w:noWrap/>
            <w:vAlign w:val="center"/>
          </w:tcPr>
          <w:p w14:paraId="4CA3BF6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АИР 132 S4</w:t>
            </w:r>
          </w:p>
        </w:tc>
        <w:tc>
          <w:tcPr>
            <w:tcW w:w="1225" w:type="dxa"/>
            <w:tcBorders>
              <w:top w:val="nil"/>
              <w:left w:val="nil"/>
              <w:bottom w:val="single" w:sz="4" w:space="0" w:color="auto"/>
              <w:right w:val="single" w:sz="4" w:space="0" w:color="auto"/>
            </w:tcBorders>
            <w:noWrap/>
            <w:vAlign w:val="center"/>
          </w:tcPr>
          <w:p w14:paraId="40F23DF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1 500</w:t>
            </w:r>
          </w:p>
        </w:tc>
        <w:tc>
          <w:tcPr>
            <w:tcW w:w="757" w:type="dxa"/>
            <w:tcBorders>
              <w:top w:val="nil"/>
              <w:left w:val="nil"/>
              <w:bottom w:val="single" w:sz="4" w:space="0" w:color="auto"/>
              <w:right w:val="single" w:sz="4" w:space="0" w:color="auto"/>
            </w:tcBorders>
            <w:noWrap/>
            <w:vAlign w:val="center"/>
          </w:tcPr>
          <w:p w14:paraId="283FF00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7,5</w:t>
            </w:r>
          </w:p>
        </w:tc>
        <w:tc>
          <w:tcPr>
            <w:tcW w:w="831" w:type="dxa"/>
            <w:tcBorders>
              <w:top w:val="nil"/>
              <w:left w:val="nil"/>
              <w:bottom w:val="single" w:sz="4" w:space="0" w:color="auto"/>
              <w:right w:val="single" w:sz="4" w:space="0" w:color="auto"/>
            </w:tcBorders>
            <w:noWrap/>
            <w:vAlign w:val="center"/>
          </w:tcPr>
          <w:p w14:paraId="37E7A7A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15</w:t>
            </w:r>
          </w:p>
        </w:tc>
        <w:tc>
          <w:tcPr>
            <w:tcW w:w="1993" w:type="dxa"/>
            <w:tcBorders>
              <w:top w:val="nil"/>
              <w:left w:val="nil"/>
              <w:bottom w:val="single" w:sz="4" w:space="0" w:color="auto"/>
              <w:right w:val="single" w:sz="4" w:space="0" w:color="auto"/>
            </w:tcBorders>
            <w:noWrap/>
            <w:vAlign w:val="center"/>
          </w:tcPr>
          <w:p w14:paraId="4D16FE6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СМ 100-65-250</w:t>
            </w:r>
          </w:p>
        </w:tc>
        <w:tc>
          <w:tcPr>
            <w:tcW w:w="2418" w:type="dxa"/>
            <w:tcBorders>
              <w:top w:val="nil"/>
              <w:left w:val="nil"/>
              <w:bottom w:val="single" w:sz="4" w:space="0" w:color="auto"/>
              <w:right w:val="single" w:sz="4" w:space="0" w:color="auto"/>
            </w:tcBorders>
            <w:noWrap/>
            <w:vAlign w:val="center"/>
          </w:tcPr>
          <w:p w14:paraId="062B1F6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50</w:t>
            </w:r>
          </w:p>
        </w:tc>
        <w:tc>
          <w:tcPr>
            <w:tcW w:w="1566" w:type="dxa"/>
            <w:tcBorders>
              <w:top w:val="nil"/>
              <w:left w:val="nil"/>
              <w:bottom w:val="single" w:sz="4" w:space="0" w:color="auto"/>
              <w:right w:val="single" w:sz="4" w:space="0" w:color="auto"/>
            </w:tcBorders>
            <w:noWrap/>
            <w:vAlign w:val="center"/>
          </w:tcPr>
          <w:p w14:paraId="3F612FD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w:t>
            </w:r>
          </w:p>
        </w:tc>
      </w:tr>
      <w:tr w:rsidR="00ED2AA6" w:rsidRPr="00FA6920" w14:paraId="015A0A7E" w14:textId="77777777" w:rsidTr="00ED2AA6">
        <w:trPr>
          <w:trHeight w:val="288"/>
        </w:trPr>
        <w:tc>
          <w:tcPr>
            <w:tcW w:w="861" w:type="dxa"/>
            <w:tcBorders>
              <w:top w:val="nil"/>
              <w:left w:val="single" w:sz="4" w:space="0" w:color="auto"/>
              <w:bottom w:val="single" w:sz="4" w:space="0" w:color="auto"/>
              <w:right w:val="single" w:sz="4" w:space="0" w:color="auto"/>
            </w:tcBorders>
            <w:noWrap/>
            <w:vAlign w:val="center"/>
          </w:tcPr>
          <w:p w14:paraId="29DE5E0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w:t>
            </w:r>
          </w:p>
        </w:tc>
        <w:tc>
          <w:tcPr>
            <w:tcW w:w="2413" w:type="dxa"/>
            <w:tcBorders>
              <w:top w:val="nil"/>
              <w:left w:val="nil"/>
              <w:bottom w:val="single" w:sz="4" w:space="0" w:color="auto"/>
              <w:right w:val="single" w:sz="4" w:space="0" w:color="auto"/>
            </w:tcBorders>
            <w:noWrap/>
            <w:vAlign w:val="center"/>
          </w:tcPr>
          <w:p w14:paraId="52C9738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РТП</w:t>
            </w:r>
          </w:p>
        </w:tc>
        <w:tc>
          <w:tcPr>
            <w:tcW w:w="2551" w:type="dxa"/>
            <w:tcBorders>
              <w:top w:val="nil"/>
              <w:left w:val="nil"/>
              <w:bottom w:val="single" w:sz="4" w:space="0" w:color="auto"/>
              <w:right w:val="single" w:sz="4" w:space="0" w:color="auto"/>
            </w:tcBorders>
            <w:noWrap/>
            <w:vAlign w:val="center"/>
          </w:tcPr>
          <w:p w14:paraId="1561E51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моноблок погружной</w:t>
            </w:r>
          </w:p>
        </w:tc>
        <w:tc>
          <w:tcPr>
            <w:tcW w:w="1225" w:type="dxa"/>
            <w:tcBorders>
              <w:top w:val="nil"/>
              <w:left w:val="nil"/>
              <w:bottom w:val="single" w:sz="4" w:space="0" w:color="auto"/>
              <w:right w:val="single" w:sz="4" w:space="0" w:color="auto"/>
            </w:tcBorders>
            <w:noWrap/>
            <w:vAlign w:val="center"/>
          </w:tcPr>
          <w:p w14:paraId="679ECED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3 000</w:t>
            </w:r>
          </w:p>
        </w:tc>
        <w:tc>
          <w:tcPr>
            <w:tcW w:w="757" w:type="dxa"/>
            <w:tcBorders>
              <w:top w:val="nil"/>
              <w:left w:val="nil"/>
              <w:bottom w:val="single" w:sz="4" w:space="0" w:color="auto"/>
              <w:right w:val="single" w:sz="4" w:space="0" w:color="auto"/>
            </w:tcBorders>
            <w:noWrap/>
            <w:vAlign w:val="center"/>
          </w:tcPr>
          <w:p w14:paraId="5272EBD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5,5</w:t>
            </w:r>
          </w:p>
        </w:tc>
        <w:tc>
          <w:tcPr>
            <w:tcW w:w="831" w:type="dxa"/>
            <w:tcBorders>
              <w:top w:val="nil"/>
              <w:left w:val="nil"/>
              <w:bottom w:val="single" w:sz="4" w:space="0" w:color="auto"/>
              <w:right w:val="single" w:sz="4" w:space="0" w:color="auto"/>
            </w:tcBorders>
            <w:noWrap/>
            <w:vAlign w:val="center"/>
          </w:tcPr>
          <w:p w14:paraId="1DCF9FF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11</w:t>
            </w:r>
          </w:p>
        </w:tc>
        <w:tc>
          <w:tcPr>
            <w:tcW w:w="1993" w:type="dxa"/>
            <w:tcBorders>
              <w:top w:val="nil"/>
              <w:left w:val="nil"/>
              <w:bottom w:val="single" w:sz="4" w:space="0" w:color="auto"/>
              <w:right w:val="single" w:sz="4" w:space="0" w:color="auto"/>
            </w:tcBorders>
            <w:noWrap/>
            <w:vAlign w:val="center"/>
          </w:tcPr>
          <w:p w14:paraId="41383A9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Гном</w:t>
            </w:r>
          </w:p>
        </w:tc>
        <w:tc>
          <w:tcPr>
            <w:tcW w:w="2418" w:type="dxa"/>
            <w:tcBorders>
              <w:top w:val="nil"/>
              <w:left w:val="nil"/>
              <w:bottom w:val="single" w:sz="4" w:space="0" w:color="auto"/>
              <w:right w:val="single" w:sz="4" w:space="0" w:color="auto"/>
            </w:tcBorders>
            <w:noWrap/>
            <w:vAlign w:val="center"/>
          </w:tcPr>
          <w:p w14:paraId="252CA2B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25</w:t>
            </w:r>
          </w:p>
        </w:tc>
        <w:tc>
          <w:tcPr>
            <w:tcW w:w="1566" w:type="dxa"/>
            <w:tcBorders>
              <w:top w:val="nil"/>
              <w:left w:val="nil"/>
              <w:bottom w:val="single" w:sz="4" w:space="0" w:color="auto"/>
              <w:right w:val="single" w:sz="4" w:space="0" w:color="auto"/>
            </w:tcBorders>
            <w:noWrap/>
            <w:vAlign w:val="center"/>
          </w:tcPr>
          <w:p w14:paraId="3C6B745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w:t>
            </w:r>
          </w:p>
        </w:tc>
      </w:tr>
      <w:tr w:rsidR="00ED2AA6" w:rsidRPr="00FA6920" w14:paraId="5177A329" w14:textId="77777777" w:rsidTr="00ED2AA6">
        <w:trPr>
          <w:trHeight w:val="288"/>
        </w:trPr>
        <w:tc>
          <w:tcPr>
            <w:tcW w:w="861" w:type="dxa"/>
            <w:tcBorders>
              <w:top w:val="nil"/>
              <w:left w:val="single" w:sz="4" w:space="0" w:color="auto"/>
              <w:bottom w:val="single" w:sz="4" w:space="0" w:color="auto"/>
              <w:right w:val="single" w:sz="4" w:space="0" w:color="auto"/>
            </w:tcBorders>
            <w:noWrap/>
            <w:vAlign w:val="center"/>
          </w:tcPr>
          <w:p w14:paraId="765126B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4</w:t>
            </w:r>
          </w:p>
        </w:tc>
        <w:tc>
          <w:tcPr>
            <w:tcW w:w="2413" w:type="dxa"/>
            <w:tcBorders>
              <w:top w:val="nil"/>
              <w:left w:val="nil"/>
              <w:bottom w:val="single" w:sz="4" w:space="0" w:color="auto"/>
              <w:right w:val="single" w:sz="4" w:space="0" w:color="auto"/>
            </w:tcBorders>
            <w:noWrap/>
            <w:vAlign w:val="center"/>
          </w:tcPr>
          <w:p w14:paraId="2246208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с-з 1 мая</w:t>
            </w:r>
          </w:p>
        </w:tc>
        <w:tc>
          <w:tcPr>
            <w:tcW w:w="2551" w:type="dxa"/>
            <w:tcBorders>
              <w:top w:val="nil"/>
              <w:left w:val="nil"/>
              <w:bottom w:val="single" w:sz="4" w:space="0" w:color="auto"/>
              <w:right w:val="single" w:sz="4" w:space="0" w:color="auto"/>
            </w:tcBorders>
            <w:noWrap/>
            <w:vAlign w:val="center"/>
          </w:tcPr>
          <w:p w14:paraId="7759CFE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АИР 132 S4</w:t>
            </w:r>
          </w:p>
        </w:tc>
        <w:tc>
          <w:tcPr>
            <w:tcW w:w="1225" w:type="dxa"/>
            <w:tcBorders>
              <w:top w:val="nil"/>
              <w:left w:val="nil"/>
              <w:bottom w:val="single" w:sz="4" w:space="0" w:color="auto"/>
              <w:right w:val="single" w:sz="4" w:space="0" w:color="auto"/>
            </w:tcBorders>
            <w:noWrap/>
            <w:vAlign w:val="center"/>
          </w:tcPr>
          <w:p w14:paraId="4B899EFE"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1 500</w:t>
            </w:r>
          </w:p>
        </w:tc>
        <w:tc>
          <w:tcPr>
            <w:tcW w:w="757" w:type="dxa"/>
            <w:tcBorders>
              <w:top w:val="nil"/>
              <w:left w:val="nil"/>
              <w:bottom w:val="single" w:sz="4" w:space="0" w:color="auto"/>
              <w:right w:val="single" w:sz="4" w:space="0" w:color="auto"/>
            </w:tcBorders>
            <w:noWrap/>
            <w:vAlign w:val="center"/>
          </w:tcPr>
          <w:p w14:paraId="79A55A9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7,5</w:t>
            </w:r>
          </w:p>
        </w:tc>
        <w:tc>
          <w:tcPr>
            <w:tcW w:w="831" w:type="dxa"/>
            <w:tcBorders>
              <w:top w:val="nil"/>
              <w:left w:val="nil"/>
              <w:bottom w:val="single" w:sz="4" w:space="0" w:color="auto"/>
              <w:right w:val="single" w:sz="4" w:space="0" w:color="auto"/>
            </w:tcBorders>
            <w:noWrap/>
            <w:vAlign w:val="center"/>
          </w:tcPr>
          <w:p w14:paraId="5791A81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15</w:t>
            </w:r>
          </w:p>
        </w:tc>
        <w:tc>
          <w:tcPr>
            <w:tcW w:w="1993" w:type="dxa"/>
            <w:tcBorders>
              <w:top w:val="nil"/>
              <w:left w:val="nil"/>
              <w:bottom w:val="single" w:sz="4" w:space="0" w:color="auto"/>
              <w:right w:val="single" w:sz="4" w:space="0" w:color="auto"/>
            </w:tcBorders>
            <w:noWrap/>
            <w:vAlign w:val="center"/>
          </w:tcPr>
          <w:p w14:paraId="09EAC57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1СМ 65-50-160</w:t>
            </w:r>
          </w:p>
        </w:tc>
        <w:tc>
          <w:tcPr>
            <w:tcW w:w="2418" w:type="dxa"/>
            <w:tcBorders>
              <w:top w:val="nil"/>
              <w:left w:val="nil"/>
              <w:bottom w:val="single" w:sz="4" w:space="0" w:color="auto"/>
              <w:right w:val="single" w:sz="4" w:space="0" w:color="auto"/>
            </w:tcBorders>
            <w:noWrap/>
            <w:vAlign w:val="center"/>
          </w:tcPr>
          <w:p w14:paraId="0EA7104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25</w:t>
            </w:r>
          </w:p>
        </w:tc>
        <w:tc>
          <w:tcPr>
            <w:tcW w:w="1566" w:type="dxa"/>
            <w:tcBorders>
              <w:top w:val="nil"/>
              <w:left w:val="nil"/>
              <w:bottom w:val="single" w:sz="4" w:space="0" w:color="auto"/>
              <w:right w:val="single" w:sz="4" w:space="0" w:color="auto"/>
            </w:tcBorders>
            <w:noWrap/>
            <w:vAlign w:val="center"/>
          </w:tcPr>
          <w:p w14:paraId="3A28FCD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w:t>
            </w:r>
          </w:p>
        </w:tc>
      </w:tr>
      <w:tr w:rsidR="00ED2AA6" w:rsidRPr="00FA6920" w14:paraId="1C837363" w14:textId="77777777" w:rsidTr="00ED2AA6">
        <w:trPr>
          <w:trHeight w:val="288"/>
        </w:trPr>
        <w:tc>
          <w:tcPr>
            <w:tcW w:w="861" w:type="dxa"/>
            <w:tcBorders>
              <w:top w:val="nil"/>
              <w:left w:val="single" w:sz="4" w:space="0" w:color="auto"/>
              <w:bottom w:val="single" w:sz="4" w:space="0" w:color="auto"/>
              <w:right w:val="single" w:sz="4" w:space="0" w:color="auto"/>
            </w:tcBorders>
            <w:noWrap/>
            <w:vAlign w:val="center"/>
          </w:tcPr>
          <w:p w14:paraId="75BB2F7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w:t>
            </w:r>
          </w:p>
        </w:tc>
        <w:tc>
          <w:tcPr>
            <w:tcW w:w="2413" w:type="dxa"/>
            <w:tcBorders>
              <w:top w:val="nil"/>
              <w:left w:val="nil"/>
              <w:bottom w:val="single" w:sz="4" w:space="0" w:color="auto"/>
              <w:right w:val="single" w:sz="4" w:space="0" w:color="auto"/>
            </w:tcBorders>
            <w:noWrap/>
            <w:vAlign w:val="center"/>
          </w:tcPr>
          <w:p w14:paraId="2917C9D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141 квартал</w:t>
            </w:r>
          </w:p>
        </w:tc>
        <w:tc>
          <w:tcPr>
            <w:tcW w:w="2551" w:type="dxa"/>
            <w:tcBorders>
              <w:top w:val="nil"/>
              <w:left w:val="nil"/>
              <w:bottom w:val="single" w:sz="4" w:space="0" w:color="auto"/>
              <w:right w:val="single" w:sz="4" w:space="0" w:color="auto"/>
            </w:tcBorders>
            <w:noWrap/>
            <w:vAlign w:val="center"/>
          </w:tcPr>
          <w:p w14:paraId="10A6CAD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АИР 112 М4</w:t>
            </w:r>
          </w:p>
        </w:tc>
        <w:tc>
          <w:tcPr>
            <w:tcW w:w="1225" w:type="dxa"/>
            <w:tcBorders>
              <w:top w:val="nil"/>
              <w:left w:val="nil"/>
              <w:bottom w:val="single" w:sz="4" w:space="0" w:color="auto"/>
              <w:right w:val="single" w:sz="4" w:space="0" w:color="auto"/>
            </w:tcBorders>
            <w:noWrap/>
            <w:vAlign w:val="center"/>
          </w:tcPr>
          <w:p w14:paraId="69BF96F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1 500</w:t>
            </w:r>
          </w:p>
        </w:tc>
        <w:tc>
          <w:tcPr>
            <w:tcW w:w="757" w:type="dxa"/>
            <w:tcBorders>
              <w:top w:val="nil"/>
              <w:left w:val="nil"/>
              <w:bottom w:val="single" w:sz="4" w:space="0" w:color="auto"/>
              <w:right w:val="single" w:sz="4" w:space="0" w:color="auto"/>
            </w:tcBorders>
            <w:noWrap/>
            <w:vAlign w:val="center"/>
          </w:tcPr>
          <w:p w14:paraId="760FF9F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5,5</w:t>
            </w:r>
          </w:p>
        </w:tc>
        <w:tc>
          <w:tcPr>
            <w:tcW w:w="831" w:type="dxa"/>
            <w:tcBorders>
              <w:top w:val="nil"/>
              <w:left w:val="nil"/>
              <w:bottom w:val="single" w:sz="4" w:space="0" w:color="auto"/>
              <w:right w:val="single" w:sz="4" w:space="0" w:color="auto"/>
            </w:tcBorders>
            <w:noWrap/>
            <w:vAlign w:val="center"/>
          </w:tcPr>
          <w:p w14:paraId="5DF5705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11</w:t>
            </w:r>
          </w:p>
        </w:tc>
        <w:tc>
          <w:tcPr>
            <w:tcW w:w="1993" w:type="dxa"/>
            <w:tcBorders>
              <w:top w:val="nil"/>
              <w:left w:val="nil"/>
              <w:bottom w:val="single" w:sz="4" w:space="0" w:color="auto"/>
              <w:right w:val="single" w:sz="4" w:space="0" w:color="auto"/>
            </w:tcBorders>
            <w:noWrap/>
            <w:vAlign w:val="center"/>
          </w:tcPr>
          <w:p w14:paraId="2BE2A95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1СМ 50-32-125</w:t>
            </w:r>
          </w:p>
        </w:tc>
        <w:tc>
          <w:tcPr>
            <w:tcW w:w="2418" w:type="dxa"/>
            <w:tcBorders>
              <w:top w:val="nil"/>
              <w:left w:val="nil"/>
              <w:bottom w:val="single" w:sz="4" w:space="0" w:color="auto"/>
              <w:right w:val="single" w:sz="4" w:space="0" w:color="auto"/>
            </w:tcBorders>
            <w:noWrap/>
            <w:vAlign w:val="center"/>
          </w:tcPr>
          <w:p w14:paraId="3188621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12,5</w:t>
            </w:r>
          </w:p>
        </w:tc>
        <w:tc>
          <w:tcPr>
            <w:tcW w:w="1566" w:type="dxa"/>
            <w:tcBorders>
              <w:top w:val="nil"/>
              <w:left w:val="nil"/>
              <w:bottom w:val="single" w:sz="4" w:space="0" w:color="auto"/>
              <w:right w:val="single" w:sz="4" w:space="0" w:color="auto"/>
            </w:tcBorders>
            <w:noWrap/>
            <w:vAlign w:val="center"/>
          </w:tcPr>
          <w:p w14:paraId="582848F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w:t>
            </w:r>
          </w:p>
        </w:tc>
      </w:tr>
      <w:tr w:rsidR="00ED2AA6" w:rsidRPr="00FA6920" w14:paraId="50D59A79" w14:textId="77777777" w:rsidTr="00ED2AA6">
        <w:trPr>
          <w:trHeight w:val="288"/>
        </w:trPr>
        <w:tc>
          <w:tcPr>
            <w:tcW w:w="861" w:type="dxa"/>
            <w:tcBorders>
              <w:top w:val="nil"/>
              <w:left w:val="single" w:sz="4" w:space="0" w:color="auto"/>
              <w:bottom w:val="single" w:sz="4" w:space="0" w:color="auto"/>
              <w:right w:val="single" w:sz="4" w:space="0" w:color="auto"/>
            </w:tcBorders>
            <w:noWrap/>
            <w:vAlign w:val="center"/>
          </w:tcPr>
          <w:p w14:paraId="79EE600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w:t>
            </w:r>
          </w:p>
        </w:tc>
        <w:tc>
          <w:tcPr>
            <w:tcW w:w="2413" w:type="dxa"/>
            <w:tcBorders>
              <w:top w:val="nil"/>
              <w:left w:val="nil"/>
              <w:bottom w:val="single" w:sz="4" w:space="0" w:color="auto"/>
              <w:right w:val="single" w:sz="4" w:space="0" w:color="auto"/>
            </w:tcBorders>
            <w:noWrap/>
            <w:vAlign w:val="center"/>
          </w:tcPr>
          <w:p w14:paraId="48E6B5D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ул. Первомайская</w:t>
            </w:r>
          </w:p>
        </w:tc>
        <w:tc>
          <w:tcPr>
            <w:tcW w:w="2551" w:type="dxa"/>
            <w:tcBorders>
              <w:top w:val="nil"/>
              <w:left w:val="nil"/>
              <w:bottom w:val="single" w:sz="4" w:space="0" w:color="auto"/>
              <w:right w:val="single" w:sz="4" w:space="0" w:color="auto"/>
            </w:tcBorders>
            <w:noWrap/>
            <w:vAlign w:val="center"/>
          </w:tcPr>
          <w:p w14:paraId="55DA2C0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моноблок погружной</w:t>
            </w:r>
          </w:p>
        </w:tc>
        <w:tc>
          <w:tcPr>
            <w:tcW w:w="1225" w:type="dxa"/>
            <w:tcBorders>
              <w:top w:val="nil"/>
              <w:left w:val="nil"/>
              <w:bottom w:val="single" w:sz="4" w:space="0" w:color="auto"/>
              <w:right w:val="single" w:sz="4" w:space="0" w:color="auto"/>
            </w:tcBorders>
            <w:noWrap/>
            <w:vAlign w:val="center"/>
          </w:tcPr>
          <w:p w14:paraId="2DD6FFB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3 000</w:t>
            </w:r>
          </w:p>
        </w:tc>
        <w:tc>
          <w:tcPr>
            <w:tcW w:w="757" w:type="dxa"/>
            <w:tcBorders>
              <w:top w:val="nil"/>
              <w:left w:val="nil"/>
              <w:bottom w:val="single" w:sz="4" w:space="0" w:color="auto"/>
              <w:right w:val="single" w:sz="4" w:space="0" w:color="auto"/>
            </w:tcBorders>
            <w:noWrap/>
            <w:vAlign w:val="center"/>
          </w:tcPr>
          <w:p w14:paraId="2C1D427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3,8</w:t>
            </w:r>
          </w:p>
        </w:tc>
        <w:tc>
          <w:tcPr>
            <w:tcW w:w="831" w:type="dxa"/>
            <w:tcBorders>
              <w:top w:val="nil"/>
              <w:left w:val="nil"/>
              <w:bottom w:val="single" w:sz="4" w:space="0" w:color="auto"/>
              <w:right w:val="single" w:sz="4" w:space="0" w:color="auto"/>
            </w:tcBorders>
            <w:noWrap/>
            <w:vAlign w:val="center"/>
          </w:tcPr>
          <w:p w14:paraId="798C668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6,8</w:t>
            </w:r>
          </w:p>
        </w:tc>
        <w:tc>
          <w:tcPr>
            <w:tcW w:w="1993" w:type="dxa"/>
            <w:tcBorders>
              <w:top w:val="nil"/>
              <w:left w:val="nil"/>
              <w:bottom w:val="single" w:sz="4" w:space="0" w:color="auto"/>
              <w:right w:val="single" w:sz="4" w:space="0" w:color="auto"/>
            </w:tcBorders>
            <w:noWrap/>
            <w:vAlign w:val="center"/>
          </w:tcPr>
          <w:p w14:paraId="1A47822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Грундфос</w:t>
            </w:r>
          </w:p>
        </w:tc>
        <w:tc>
          <w:tcPr>
            <w:tcW w:w="2418" w:type="dxa"/>
            <w:tcBorders>
              <w:top w:val="nil"/>
              <w:left w:val="nil"/>
              <w:bottom w:val="single" w:sz="4" w:space="0" w:color="auto"/>
              <w:right w:val="single" w:sz="4" w:space="0" w:color="auto"/>
            </w:tcBorders>
            <w:noWrap/>
            <w:vAlign w:val="center"/>
          </w:tcPr>
          <w:p w14:paraId="4458AB9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50</w:t>
            </w:r>
          </w:p>
        </w:tc>
        <w:tc>
          <w:tcPr>
            <w:tcW w:w="1566" w:type="dxa"/>
            <w:tcBorders>
              <w:top w:val="nil"/>
              <w:left w:val="nil"/>
              <w:bottom w:val="single" w:sz="4" w:space="0" w:color="auto"/>
              <w:right w:val="single" w:sz="4" w:space="0" w:color="auto"/>
            </w:tcBorders>
            <w:noWrap/>
            <w:vAlign w:val="center"/>
          </w:tcPr>
          <w:p w14:paraId="18BAC99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w:t>
            </w:r>
          </w:p>
        </w:tc>
      </w:tr>
      <w:tr w:rsidR="00ED2AA6" w:rsidRPr="00FA6920" w14:paraId="2FAEA5E5" w14:textId="77777777" w:rsidTr="00ED2AA6">
        <w:trPr>
          <w:trHeight w:val="288"/>
        </w:trPr>
        <w:tc>
          <w:tcPr>
            <w:tcW w:w="861" w:type="dxa"/>
            <w:tcBorders>
              <w:top w:val="nil"/>
              <w:left w:val="single" w:sz="4" w:space="0" w:color="auto"/>
              <w:bottom w:val="single" w:sz="4" w:space="0" w:color="auto"/>
              <w:right w:val="single" w:sz="4" w:space="0" w:color="auto"/>
            </w:tcBorders>
            <w:noWrap/>
            <w:vAlign w:val="center"/>
          </w:tcPr>
          <w:p w14:paraId="2D93F94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7</w:t>
            </w:r>
          </w:p>
        </w:tc>
        <w:tc>
          <w:tcPr>
            <w:tcW w:w="2413" w:type="dxa"/>
            <w:tcBorders>
              <w:top w:val="nil"/>
              <w:left w:val="nil"/>
              <w:bottom w:val="single" w:sz="4" w:space="0" w:color="auto"/>
              <w:right w:val="single" w:sz="4" w:space="0" w:color="auto"/>
            </w:tcBorders>
            <w:noWrap/>
            <w:vAlign w:val="center"/>
          </w:tcPr>
          <w:p w14:paraId="20CE48F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ул. Брянская</w:t>
            </w:r>
          </w:p>
        </w:tc>
        <w:tc>
          <w:tcPr>
            <w:tcW w:w="2551" w:type="dxa"/>
            <w:tcBorders>
              <w:top w:val="nil"/>
              <w:left w:val="nil"/>
              <w:bottom w:val="single" w:sz="4" w:space="0" w:color="auto"/>
              <w:right w:val="single" w:sz="4" w:space="0" w:color="auto"/>
            </w:tcBorders>
            <w:noWrap/>
            <w:vAlign w:val="center"/>
          </w:tcPr>
          <w:p w14:paraId="24D3275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моноблок погружной</w:t>
            </w:r>
          </w:p>
        </w:tc>
        <w:tc>
          <w:tcPr>
            <w:tcW w:w="1225" w:type="dxa"/>
            <w:tcBorders>
              <w:top w:val="nil"/>
              <w:left w:val="nil"/>
              <w:bottom w:val="single" w:sz="4" w:space="0" w:color="auto"/>
              <w:right w:val="single" w:sz="4" w:space="0" w:color="auto"/>
            </w:tcBorders>
            <w:noWrap/>
            <w:vAlign w:val="center"/>
          </w:tcPr>
          <w:p w14:paraId="53982F9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3 000</w:t>
            </w:r>
          </w:p>
        </w:tc>
        <w:tc>
          <w:tcPr>
            <w:tcW w:w="757" w:type="dxa"/>
            <w:tcBorders>
              <w:top w:val="nil"/>
              <w:left w:val="nil"/>
              <w:bottom w:val="single" w:sz="4" w:space="0" w:color="auto"/>
              <w:right w:val="single" w:sz="4" w:space="0" w:color="auto"/>
            </w:tcBorders>
            <w:noWrap/>
            <w:vAlign w:val="center"/>
          </w:tcPr>
          <w:p w14:paraId="10673DB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1,8</w:t>
            </w:r>
          </w:p>
        </w:tc>
        <w:tc>
          <w:tcPr>
            <w:tcW w:w="831" w:type="dxa"/>
            <w:tcBorders>
              <w:top w:val="nil"/>
              <w:left w:val="nil"/>
              <w:bottom w:val="single" w:sz="4" w:space="0" w:color="auto"/>
              <w:right w:val="single" w:sz="4" w:space="0" w:color="auto"/>
            </w:tcBorders>
            <w:noWrap/>
            <w:vAlign w:val="center"/>
          </w:tcPr>
          <w:p w14:paraId="63B6E78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3,2</w:t>
            </w:r>
          </w:p>
        </w:tc>
        <w:tc>
          <w:tcPr>
            <w:tcW w:w="1993" w:type="dxa"/>
            <w:tcBorders>
              <w:top w:val="nil"/>
              <w:left w:val="nil"/>
              <w:bottom w:val="single" w:sz="4" w:space="0" w:color="auto"/>
              <w:right w:val="single" w:sz="4" w:space="0" w:color="auto"/>
            </w:tcBorders>
            <w:noWrap/>
            <w:vAlign w:val="center"/>
          </w:tcPr>
          <w:p w14:paraId="7ADDD8C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Грундфос</w:t>
            </w:r>
          </w:p>
        </w:tc>
        <w:tc>
          <w:tcPr>
            <w:tcW w:w="2418" w:type="dxa"/>
            <w:tcBorders>
              <w:top w:val="nil"/>
              <w:left w:val="nil"/>
              <w:bottom w:val="single" w:sz="4" w:space="0" w:color="auto"/>
              <w:right w:val="single" w:sz="4" w:space="0" w:color="auto"/>
            </w:tcBorders>
            <w:noWrap/>
            <w:vAlign w:val="center"/>
          </w:tcPr>
          <w:p w14:paraId="2BD2FC6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20</w:t>
            </w:r>
          </w:p>
        </w:tc>
        <w:tc>
          <w:tcPr>
            <w:tcW w:w="1566" w:type="dxa"/>
            <w:tcBorders>
              <w:top w:val="nil"/>
              <w:left w:val="nil"/>
              <w:bottom w:val="single" w:sz="4" w:space="0" w:color="auto"/>
              <w:right w:val="single" w:sz="4" w:space="0" w:color="auto"/>
            </w:tcBorders>
            <w:noWrap/>
            <w:vAlign w:val="center"/>
          </w:tcPr>
          <w:p w14:paraId="5828C8D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w:t>
            </w:r>
          </w:p>
        </w:tc>
      </w:tr>
      <w:tr w:rsidR="00ED2AA6" w:rsidRPr="00FA6920" w14:paraId="6919ED88" w14:textId="77777777" w:rsidTr="00ED2AA6">
        <w:trPr>
          <w:trHeight w:val="288"/>
        </w:trPr>
        <w:tc>
          <w:tcPr>
            <w:tcW w:w="861" w:type="dxa"/>
            <w:tcBorders>
              <w:top w:val="nil"/>
              <w:left w:val="single" w:sz="4" w:space="0" w:color="auto"/>
              <w:bottom w:val="single" w:sz="4" w:space="0" w:color="auto"/>
              <w:right w:val="single" w:sz="4" w:space="0" w:color="auto"/>
            </w:tcBorders>
            <w:noWrap/>
            <w:vAlign w:val="center"/>
          </w:tcPr>
          <w:p w14:paraId="5A1F135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8</w:t>
            </w:r>
          </w:p>
        </w:tc>
        <w:tc>
          <w:tcPr>
            <w:tcW w:w="2413" w:type="dxa"/>
            <w:tcBorders>
              <w:top w:val="nil"/>
              <w:left w:val="nil"/>
              <w:bottom w:val="single" w:sz="4" w:space="0" w:color="auto"/>
              <w:right w:val="single" w:sz="4" w:space="0" w:color="auto"/>
            </w:tcBorders>
            <w:noWrap/>
            <w:vAlign w:val="center"/>
          </w:tcPr>
          <w:p w14:paraId="7535BF9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ул. Панчука</w:t>
            </w:r>
          </w:p>
        </w:tc>
        <w:tc>
          <w:tcPr>
            <w:tcW w:w="2551" w:type="dxa"/>
            <w:tcBorders>
              <w:top w:val="nil"/>
              <w:left w:val="nil"/>
              <w:bottom w:val="single" w:sz="4" w:space="0" w:color="auto"/>
              <w:right w:val="single" w:sz="4" w:space="0" w:color="auto"/>
            </w:tcBorders>
            <w:noWrap/>
            <w:vAlign w:val="center"/>
          </w:tcPr>
          <w:p w14:paraId="2A037BD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моноблок погружной</w:t>
            </w:r>
          </w:p>
        </w:tc>
        <w:tc>
          <w:tcPr>
            <w:tcW w:w="1225" w:type="dxa"/>
            <w:tcBorders>
              <w:top w:val="nil"/>
              <w:left w:val="nil"/>
              <w:bottom w:val="single" w:sz="4" w:space="0" w:color="auto"/>
              <w:right w:val="single" w:sz="4" w:space="0" w:color="auto"/>
            </w:tcBorders>
            <w:noWrap/>
            <w:vAlign w:val="center"/>
          </w:tcPr>
          <w:p w14:paraId="62B2B04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3 000</w:t>
            </w:r>
          </w:p>
        </w:tc>
        <w:tc>
          <w:tcPr>
            <w:tcW w:w="757" w:type="dxa"/>
            <w:tcBorders>
              <w:top w:val="nil"/>
              <w:left w:val="nil"/>
              <w:bottom w:val="single" w:sz="4" w:space="0" w:color="auto"/>
              <w:right w:val="single" w:sz="4" w:space="0" w:color="auto"/>
            </w:tcBorders>
            <w:noWrap/>
            <w:vAlign w:val="center"/>
          </w:tcPr>
          <w:p w14:paraId="7C22B24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11</w:t>
            </w:r>
          </w:p>
        </w:tc>
        <w:tc>
          <w:tcPr>
            <w:tcW w:w="831" w:type="dxa"/>
            <w:tcBorders>
              <w:top w:val="nil"/>
              <w:left w:val="nil"/>
              <w:bottom w:val="single" w:sz="4" w:space="0" w:color="auto"/>
              <w:right w:val="single" w:sz="4" w:space="0" w:color="auto"/>
            </w:tcBorders>
            <w:noWrap/>
            <w:vAlign w:val="center"/>
          </w:tcPr>
          <w:p w14:paraId="5A1EE12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11</w:t>
            </w:r>
          </w:p>
        </w:tc>
        <w:tc>
          <w:tcPr>
            <w:tcW w:w="1993" w:type="dxa"/>
            <w:tcBorders>
              <w:top w:val="nil"/>
              <w:left w:val="nil"/>
              <w:bottom w:val="single" w:sz="4" w:space="0" w:color="auto"/>
              <w:right w:val="single" w:sz="4" w:space="0" w:color="auto"/>
            </w:tcBorders>
            <w:noWrap/>
            <w:vAlign w:val="center"/>
          </w:tcPr>
          <w:p w14:paraId="6DB0836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Гном</w:t>
            </w:r>
          </w:p>
        </w:tc>
        <w:tc>
          <w:tcPr>
            <w:tcW w:w="2418" w:type="dxa"/>
            <w:tcBorders>
              <w:top w:val="nil"/>
              <w:left w:val="nil"/>
              <w:bottom w:val="single" w:sz="4" w:space="0" w:color="auto"/>
              <w:right w:val="single" w:sz="4" w:space="0" w:color="auto"/>
            </w:tcBorders>
            <w:noWrap/>
            <w:vAlign w:val="center"/>
          </w:tcPr>
          <w:p w14:paraId="27AD4E39" w14:textId="77777777" w:rsidR="00ED2AA6" w:rsidRPr="00FA6920" w:rsidRDefault="00ED2AA6" w:rsidP="00ED2AA6">
            <w:pPr>
              <w:widowControl/>
              <w:rPr>
                <w:color w:val="000000"/>
                <w:sz w:val="24"/>
                <w:szCs w:val="24"/>
                <w:lang w:val="ru-RU" w:eastAsia="ru-RU"/>
              </w:rPr>
            </w:pPr>
            <w:r w:rsidRPr="00FA6920">
              <w:rPr>
                <w:color w:val="000000"/>
                <w:sz w:val="24"/>
                <w:szCs w:val="24"/>
                <w:lang w:val="ru-RU" w:eastAsia="ru-RU"/>
              </w:rPr>
              <w:t xml:space="preserve">                50</w:t>
            </w:r>
          </w:p>
        </w:tc>
        <w:tc>
          <w:tcPr>
            <w:tcW w:w="1566" w:type="dxa"/>
            <w:tcBorders>
              <w:top w:val="nil"/>
              <w:left w:val="nil"/>
              <w:bottom w:val="single" w:sz="4" w:space="0" w:color="auto"/>
              <w:right w:val="single" w:sz="4" w:space="0" w:color="auto"/>
            </w:tcBorders>
            <w:noWrap/>
            <w:vAlign w:val="center"/>
          </w:tcPr>
          <w:p w14:paraId="3E9EB1D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w:t>
            </w:r>
          </w:p>
        </w:tc>
      </w:tr>
      <w:tr w:rsidR="00ED2AA6" w:rsidRPr="00FA6920" w14:paraId="5B7AD35B" w14:textId="77777777" w:rsidTr="00ED2AA6">
        <w:trPr>
          <w:trHeight w:val="288"/>
        </w:trPr>
        <w:tc>
          <w:tcPr>
            <w:tcW w:w="861" w:type="dxa"/>
            <w:tcBorders>
              <w:top w:val="nil"/>
              <w:left w:val="single" w:sz="4" w:space="0" w:color="auto"/>
              <w:bottom w:val="single" w:sz="4" w:space="0" w:color="auto"/>
              <w:right w:val="single" w:sz="4" w:space="0" w:color="auto"/>
            </w:tcBorders>
            <w:noWrap/>
            <w:vAlign w:val="center"/>
          </w:tcPr>
          <w:p w14:paraId="22BA657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9</w:t>
            </w:r>
          </w:p>
        </w:tc>
        <w:tc>
          <w:tcPr>
            <w:tcW w:w="2413" w:type="dxa"/>
            <w:tcBorders>
              <w:top w:val="nil"/>
              <w:left w:val="nil"/>
              <w:bottom w:val="single" w:sz="4" w:space="0" w:color="auto"/>
              <w:right w:val="single" w:sz="4" w:space="0" w:color="auto"/>
            </w:tcBorders>
            <w:noWrap/>
            <w:vAlign w:val="center"/>
          </w:tcPr>
          <w:p w14:paraId="63D3E8D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ул. Московская</w:t>
            </w:r>
          </w:p>
        </w:tc>
        <w:tc>
          <w:tcPr>
            <w:tcW w:w="2551" w:type="dxa"/>
            <w:tcBorders>
              <w:top w:val="nil"/>
              <w:left w:val="nil"/>
              <w:bottom w:val="single" w:sz="4" w:space="0" w:color="auto"/>
              <w:right w:val="single" w:sz="4" w:space="0" w:color="auto"/>
            </w:tcBorders>
            <w:noWrap/>
            <w:vAlign w:val="center"/>
          </w:tcPr>
          <w:p w14:paraId="5397583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моноблок погружной</w:t>
            </w:r>
          </w:p>
        </w:tc>
        <w:tc>
          <w:tcPr>
            <w:tcW w:w="1225" w:type="dxa"/>
            <w:tcBorders>
              <w:top w:val="nil"/>
              <w:left w:val="nil"/>
              <w:bottom w:val="single" w:sz="4" w:space="0" w:color="auto"/>
              <w:right w:val="single" w:sz="4" w:space="0" w:color="auto"/>
            </w:tcBorders>
            <w:noWrap/>
            <w:vAlign w:val="center"/>
          </w:tcPr>
          <w:p w14:paraId="701F277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3 000</w:t>
            </w:r>
          </w:p>
        </w:tc>
        <w:tc>
          <w:tcPr>
            <w:tcW w:w="757" w:type="dxa"/>
            <w:tcBorders>
              <w:top w:val="nil"/>
              <w:left w:val="nil"/>
              <w:bottom w:val="single" w:sz="4" w:space="0" w:color="auto"/>
              <w:right w:val="single" w:sz="4" w:space="0" w:color="auto"/>
            </w:tcBorders>
            <w:noWrap/>
            <w:vAlign w:val="center"/>
          </w:tcPr>
          <w:p w14:paraId="7639EDF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5,5</w:t>
            </w:r>
          </w:p>
        </w:tc>
        <w:tc>
          <w:tcPr>
            <w:tcW w:w="831" w:type="dxa"/>
            <w:tcBorders>
              <w:top w:val="nil"/>
              <w:left w:val="nil"/>
              <w:bottom w:val="single" w:sz="4" w:space="0" w:color="auto"/>
              <w:right w:val="single" w:sz="4" w:space="0" w:color="auto"/>
            </w:tcBorders>
            <w:noWrap/>
            <w:vAlign w:val="center"/>
          </w:tcPr>
          <w:p w14:paraId="276C53E3"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11</w:t>
            </w:r>
          </w:p>
        </w:tc>
        <w:tc>
          <w:tcPr>
            <w:tcW w:w="1993" w:type="dxa"/>
            <w:tcBorders>
              <w:top w:val="nil"/>
              <w:left w:val="nil"/>
              <w:bottom w:val="single" w:sz="4" w:space="0" w:color="auto"/>
              <w:right w:val="single" w:sz="4" w:space="0" w:color="auto"/>
            </w:tcBorders>
            <w:noWrap/>
            <w:vAlign w:val="center"/>
          </w:tcPr>
          <w:p w14:paraId="01DAF5D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Гном</w:t>
            </w:r>
          </w:p>
        </w:tc>
        <w:tc>
          <w:tcPr>
            <w:tcW w:w="2418" w:type="dxa"/>
            <w:tcBorders>
              <w:top w:val="nil"/>
              <w:left w:val="nil"/>
              <w:bottom w:val="single" w:sz="4" w:space="0" w:color="auto"/>
              <w:right w:val="single" w:sz="4" w:space="0" w:color="auto"/>
            </w:tcBorders>
            <w:noWrap/>
            <w:vAlign w:val="center"/>
          </w:tcPr>
          <w:p w14:paraId="48172DA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50</w:t>
            </w:r>
          </w:p>
        </w:tc>
        <w:tc>
          <w:tcPr>
            <w:tcW w:w="1566" w:type="dxa"/>
            <w:tcBorders>
              <w:top w:val="nil"/>
              <w:left w:val="nil"/>
              <w:bottom w:val="single" w:sz="4" w:space="0" w:color="auto"/>
              <w:right w:val="single" w:sz="4" w:space="0" w:color="auto"/>
            </w:tcBorders>
            <w:noWrap/>
            <w:vAlign w:val="center"/>
          </w:tcPr>
          <w:p w14:paraId="3C3F17A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w:t>
            </w:r>
          </w:p>
        </w:tc>
      </w:tr>
      <w:tr w:rsidR="00ED2AA6" w:rsidRPr="00FA6920" w14:paraId="229AA667" w14:textId="77777777" w:rsidTr="00ED2AA6">
        <w:trPr>
          <w:trHeight w:val="288"/>
        </w:trPr>
        <w:tc>
          <w:tcPr>
            <w:tcW w:w="861" w:type="dxa"/>
            <w:tcBorders>
              <w:top w:val="nil"/>
              <w:left w:val="single" w:sz="4" w:space="0" w:color="auto"/>
              <w:bottom w:val="single" w:sz="4" w:space="0" w:color="auto"/>
              <w:right w:val="single" w:sz="4" w:space="0" w:color="auto"/>
            </w:tcBorders>
            <w:noWrap/>
            <w:vAlign w:val="center"/>
          </w:tcPr>
          <w:p w14:paraId="120B2FA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10</w:t>
            </w:r>
          </w:p>
        </w:tc>
        <w:tc>
          <w:tcPr>
            <w:tcW w:w="2413" w:type="dxa"/>
            <w:tcBorders>
              <w:top w:val="nil"/>
              <w:left w:val="nil"/>
              <w:bottom w:val="single" w:sz="4" w:space="0" w:color="auto"/>
              <w:right w:val="single" w:sz="4" w:space="0" w:color="auto"/>
            </w:tcBorders>
            <w:noWrap/>
            <w:vAlign w:val="center"/>
          </w:tcPr>
          <w:p w14:paraId="52304BE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Родильный дом</w:t>
            </w:r>
          </w:p>
        </w:tc>
        <w:tc>
          <w:tcPr>
            <w:tcW w:w="2551" w:type="dxa"/>
            <w:tcBorders>
              <w:top w:val="nil"/>
              <w:left w:val="nil"/>
              <w:bottom w:val="single" w:sz="4" w:space="0" w:color="auto"/>
              <w:right w:val="single" w:sz="4" w:space="0" w:color="auto"/>
            </w:tcBorders>
            <w:noWrap/>
            <w:vAlign w:val="center"/>
          </w:tcPr>
          <w:p w14:paraId="21DD7B4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моноблок погружной</w:t>
            </w:r>
          </w:p>
        </w:tc>
        <w:tc>
          <w:tcPr>
            <w:tcW w:w="1225" w:type="dxa"/>
            <w:tcBorders>
              <w:top w:val="nil"/>
              <w:left w:val="nil"/>
              <w:bottom w:val="single" w:sz="4" w:space="0" w:color="auto"/>
              <w:right w:val="single" w:sz="4" w:space="0" w:color="auto"/>
            </w:tcBorders>
            <w:noWrap/>
            <w:vAlign w:val="center"/>
          </w:tcPr>
          <w:p w14:paraId="48CFCEE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3 000</w:t>
            </w:r>
          </w:p>
        </w:tc>
        <w:tc>
          <w:tcPr>
            <w:tcW w:w="757" w:type="dxa"/>
            <w:tcBorders>
              <w:top w:val="nil"/>
              <w:left w:val="nil"/>
              <w:bottom w:val="single" w:sz="4" w:space="0" w:color="auto"/>
              <w:right w:val="single" w:sz="4" w:space="0" w:color="auto"/>
            </w:tcBorders>
            <w:noWrap/>
            <w:vAlign w:val="center"/>
          </w:tcPr>
          <w:p w14:paraId="67423C6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3,8</w:t>
            </w:r>
          </w:p>
        </w:tc>
        <w:tc>
          <w:tcPr>
            <w:tcW w:w="831" w:type="dxa"/>
            <w:tcBorders>
              <w:top w:val="nil"/>
              <w:left w:val="nil"/>
              <w:bottom w:val="single" w:sz="4" w:space="0" w:color="auto"/>
              <w:right w:val="single" w:sz="4" w:space="0" w:color="auto"/>
            </w:tcBorders>
            <w:noWrap/>
            <w:vAlign w:val="center"/>
          </w:tcPr>
          <w:p w14:paraId="7314213E"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6,8</w:t>
            </w:r>
          </w:p>
        </w:tc>
        <w:tc>
          <w:tcPr>
            <w:tcW w:w="1993" w:type="dxa"/>
            <w:tcBorders>
              <w:top w:val="nil"/>
              <w:left w:val="nil"/>
              <w:bottom w:val="single" w:sz="4" w:space="0" w:color="auto"/>
              <w:right w:val="single" w:sz="4" w:space="0" w:color="auto"/>
            </w:tcBorders>
            <w:noWrap/>
            <w:vAlign w:val="center"/>
          </w:tcPr>
          <w:p w14:paraId="664C41F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Грундфос</w:t>
            </w:r>
          </w:p>
        </w:tc>
        <w:tc>
          <w:tcPr>
            <w:tcW w:w="2418" w:type="dxa"/>
            <w:tcBorders>
              <w:top w:val="nil"/>
              <w:left w:val="nil"/>
              <w:bottom w:val="single" w:sz="4" w:space="0" w:color="auto"/>
              <w:right w:val="single" w:sz="4" w:space="0" w:color="auto"/>
            </w:tcBorders>
            <w:noWrap/>
            <w:vAlign w:val="center"/>
          </w:tcPr>
          <w:p w14:paraId="168B265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45</w:t>
            </w:r>
          </w:p>
        </w:tc>
        <w:tc>
          <w:tcPr>
            <w:tcW w:w="1566" w:type="dxa"/>
            <w:tcBorders>
              <w:top w:val="nil"/>
              <w:left w:val="nil"/>
              <w:bottom w:val="single" w:sz="4" w:space="0" w:color="auto"/>
              <w:right w:val="single" w:sz="4" w:space="0" w:color="auto"/>
            </w:tcBorders>
            <w:noWrap/>
            <w:vAlign w:val="center"/>
          </w:tcPr>
          <w:p w14:paraId="734B161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w:t>
            </w:r>
          </w:p>
        </w:tc>
      </w:tr>
      <w:tr w:rsidR="00ED2AA6" w:rsidRPr="00FA6920" w14:paraId="28D7F465" w14:textId="77777777" w:rsidTr="00ED2AA6">
        <w:trPr>
          <w:trHeight w:val="288"/>
        </w:trPr>
        <w:tc>
          <w:tcPr>
            <w:tcW w:w="861" w:type="dxa"/>
            <w:tcBorders>
              <w:top w:val="nil"/>
              <w:left w:val="single" w:sz="4" w:space="0" w:color="auto"/>
              <w:bottom w:val="single" w:sz="4" w:space="0" w:color="auto"/>
              <w:right w:val="single" w:sz="4" w:space="0" w:color="auto"/>
            </w:tcBorders>
            <w:noWrap/>
            <w:vAlign w:val="center"/>
          </w:tcPr>
          <w:p w14:paraId="21EE8C9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11</w:t>
            </w:r>
          </w:p>
        </w:tc>
        <w:tc>
          <w:tcPr>
            <w:tcW w:w="2413" w:type="dxa"/>
            <w:tcBorders>
              <w:top w:val="nil"/>
              <w:left w:val="nil"/>
              <w:bottom w:val="single" w:sz="4" w:space="0" w:color="auto"/>
              <w:right w:val="single" w:sz="4" w:space="0" w:color="auto"/>
            </w:tcBorders>
            <w:noWrap/>
            <w:vAlign w:val="bottom"/>
          </w:tcPr>
          <w:p w14:paraId="57956303" w14:textId="77777777" w:rsidR="00ED2AA6" w:rsidRPr="00FA6920" w:rsidRDefault="00ED2AA6" w:rsidP="00ED2AA6">
            <w:pPr>
              <w:widowControl/>
              <w:rPr>
                <w:color w:val="000000"/>
                <w:sz w:val="24"/>
                <w:szCs w:val="24"/>
                <w:lang w:val="ru-RU" w:eastAsia="ru-RU"/>
              </w:rPr>
            </w:pPr>
            <w:r w:rsidRPr="00FA6920">
              <w:rPr>
                <w:color w:val="000000"/>
                <w:sz w:val="24"/>
                <w:szCs w:val="24"/>
                <w:lang w:val="ru-RU" w:eastAsia="ru-RU"/>
              </w:rPr>
              <w:t>ул. Скачковская</w:t>
            </w:r>
          </w:p>
        </w:tc>
        <w:tc>
          <w:tcPr>
            <w:tcW w:w="2551" w:type="dxa"/>
            <w:tcBorders>
              <w:top w:val="nil"/>
              <w:left w:val="nil"/>
              <w:bottom w:val="single" w:sz="4" w:space="0" w:color="auto"/>
              <w:right w:val="single" w:sz="4" w:space="0" w:color="auto"/>
            </w:tcBorders>
            <w:noWrap/>
            <w:vAlign w:val="center"/>
          </w:tcPr>
          <w:p w14:paraId="19044D3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АИР 112 М4</w:t>
            </w:r>
          </w:p>
        </w:tc>
        <w:tc>
          <w:tcPr>
            <w:tcW w:w="1225" w:type="dxa"/>
            <w:tcBorders>
              <w:top w:val="nil"/>
              <w:left w:val="nil"/>
              <w:bottom w:val="single" w:sz="4" w:space="0" w:color="auto"/>
              <w:right w:val="single" w:sz="4" w:space="0" w:color="auto"/>
            </w:tcBorders>
            <w:noWrap/>
            <w:vAlign w:val="center"/>
          </w:tcPr>
          <w:p w14:paraId="5513431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3 000</w:t>
            </w:r>
          </w:p>
        </w:tc>
        <w:tc>
          <w:tcPr>
            <w:tcW w:w="757" w:type="dxa"/>
            <w:tcBorders>
              <w:top w:val="nil"/>
              <w:left w:val="nil"/>
              <w:bottom w:val="single" w:sz="4" w:space="0" w:color="auto"/>
              <w:right w:val="single" w:sz="4" w:space="0" w:color="auto"/>
            </w:tcBorders>
            <w:noWrap/>
            <w:vAlign w:val="center"/>
          </w:tcPr>
          <w:p w14:paraId="5F01E32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5,5</w:t>
            </w:r>
          </w:p>
        </w:tc>
        <w:tc>
          <w:tcPr>
            <w:tcW w:w="831" w:type="dxa"/>
            <w:tcBorders>
              <w:top w:val="nil"/>
              <w:left w:val="nil"/>
              <w:bottom w:val="single" w:sz="4" w:space="0" w:color="auto"/>
              <w:right w:val="single" w:sz="4" w:space="0" w:color="auto"/>
            </w:tcBorders>
            <w:noWrap/>
            <w:vAlign w:val="center"/>
          </w:tcPr>
          <w:p w14:paraId="6675586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1,1</w:t>
            </w:r>
          </w:p>
        </w:tc>
        <w:tc>
          <w:tcPr>
            <w:tcW w:w="1993" w:type="dxa"/>
            <w:tcBorders>
              <w:top w:val="nil"/>
              <w:left w:val="nil"/>
              <w:bottom w:val="single" w:sz="4" w:space="0" w:color="auto"/>
              <w:right w:val="single" w:sz="4" w:space="0" w:color="auto"/>
            </w:tcBorders>
            <w:noWrap/>
            <w:vAlign w:val="center"/>
          </w:tcPr>
          <w:p w14:paraId="3ECCD7C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1СМ 50-32-125</w:t>
            </w:r>
          </w:p>
        </w:tc>
        <w:tc>
          <w:tcPr>
            <w:tcW w:w="2418" w:type="dxa"/>
            <w:tcBorders>
              <w:top w:val="nil"/>
              <w:left w:val="nil"/>
              <w:bottom w:val="single" w:sz="4" w:space="0" w:color="auto"/>
              <w:right w:val="single" w:sz="4" w:space="0" w:color="auto"/>
            </w:tcBorders>
            <w:noWrap/>
            <w:vAlign w:val="center"/>
          </w:tcPr>
          <w:p w14:paraId="537E08B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12,5</w:t>
            </w:r>
          </w:p>
        </w:tc>
        <w:tc>
          <w:tcPr>
            <w:tcW w:w="1566" w:type="dxa"/>
            <w:tcBorders>
              <w:top w:val="nil"/>
              <w:left w:val="nil"/>
              <w:bottom w:val="single" w:sz="4" w:space="0" w:color="auto"/>
              <w:right w:val="single" w:sz="4" w:space="0" w:color="auto"/>
            </w:tcBorders>
            <w:noWrap/>
            <w:vAlign w:val="center"/>
          </w:tcPr>
          <w:p w14:paraId="25221DA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w:t>
            </w:r>
          </w:p>
        </w:tc>
      </w:tr>
      <w:tr w:rsidR="00ED2AA6" w:rsidRPr="00FA6920" w14:paraId="4AA24E72" w14:textId="77777777" w:rsidTr="00ED2AA6">
        <w:trPr>
          <w:trHeight w:val="288"/>
        </w:trPr>
        <w:tc>
          <w:tcPr>
            <w:tcW w:w="861" w:type="dxa"/>
            <w:tcBorders>
              <w:top w:val="nil"/>
              <w:left w:val="single" w:sz="4" w:space="0" w:color="auto"/>
              <w:bottom w:val="single" w:sz="4" w:space="0" w:color="auto"/>
              <w:right w:val="single" w:sz="4" w:space="0" w:color="auto"/>
            </w:tcBorders>
            <w:noWrap/>
            <w:vAlign w:val="center"/>
          </w:tcPr>
          <w:p w14:paraId="7FC79C08"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12</w:t>
            </w:r>
          </w:p>
        </w:tc>
        <w:tc>
          <w:tcPr>
            <w:tcW w:w="2413" w:type="dxa"/>
            <w:tcBorders>
              <w:top w:val="nil"/>
              <w:left w:val="nil"/>
              <w:bottom w:val="single" w:sz="4" w:space="0" w:color="auto"/>
              <w:right w:val="single" w:sz="4" w:space="0" w:color="auto"/>
            </w:tcBorders>
            <w:noWrap/>
            <w:vAlign w:val="bottom"/>
          </w:tcPr>
          <w:p w14:paraId="27B9DAD7" w14:textId="77777777" w:rsidR="00ED2AA6" w:rsidRPr="00FA6920" w:rsidRDefault="00ED2AA6" w:rsidP="00ED2AA6">
            <w:pPr>
              <w:widowControl/>
              <w:rPr>
                <w:color w:val="000000"/>
                <w:sz w:val="24"/>
                <w:szCs w:val="24"/>
                <w:lang w:val="ru-RU" w:eastAsia="ru-RU"/>
              </w:rPr>
            </w:pPr>
            <w:r w:rsidRPr="00FA6920">
              <w:rPr>
                <w:color w:val="000000"/>
                <w:sz w:val="24"/>
                <w:szCs w:val="24"/>
                <w:lang w:val="ru-RU" w:eastAsia="ru-RU"/>
              </w:rPr>
              <w:t>ул. Октябрьская</w:t>
            </w:r>
          </w:p>
        </w:tc>
        <w:tc>
          <w:tcPr>
            <w:tcW w:w="2551" w:type="dxa"/>
            <w:tcBorders>
              <w:top w:val="nil"/>
              <w:left w:val="nil"/>
              <w:bottom w:val="single" w:sz="4" w:space="0" w:color="auto"/>
              <w:right w:val="single" w:sz="4" w:space="0" w:color="auto"/>
            </w:tcBorders>
            <w:noWrap/>
            <w:vAlign w:val="center"/>
          </w:tcPr>
          <w:p w14:paraId="200D2E5E"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моноблок погружной</w:t>
            </w:r>
          </w:p>
        </w:tc>
        <w:tc>
          <w:tcPr>
            <w:tcW w:w="1225" w:type="dxa"/>
            <w:tcBorders>
              <w:top w:val="nil"/>
              <w:left w:val="nil"/>
              <w:bottom w:val="single" w:sz="4" w:space="0" w:color="auto"/>
              <w:right w:val="single" w:sz="4" w:space="0" w:color="auto"/>
            </w:tcBorders>
            <w:noWrap/>
            <w:vAlign w:val="center"/>
          </w:tcPr>
          <w:p w14:paraId="34B891D5"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3 000</w:t>
            </w:r>
          </w:p>
        </w:tc>
        <w:tc>
          <w:tcPr>
            <w:tcW w:w="757" w:type="dxa"/>
            <w:tcBorders>
              <w:top w:val="nil"/>
              <w:left w:val="nil"/>
              <w:bottom w:val="single" w:sz="4" w:space="0" w:color="auto"/>
              <w:right w:val="single" w:sz="4" w:space="0" w:color="auto"/>
            </w:tcBorders>
            <w:noWrap/>
            <w:vAlign w:val="center"/>
          </w:tcPr>
          <w:p w14:paraId="27BF6F5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1,2</w:t>
            </w:r>
          </w:p>
        </w:tc>
        <w:tc>
          <w:tcPr>
            <w:tcW w:w="831" w:type="dxa"/>
            <w:tcBorders>
              <w:top w:val="nil"/>
              <w:left w:val="nil"/>
              <w:bottom w:val="single" w:sz="4" w:space="0" w:color="auto"/>
              <w:right w:val="single" w:sz="4" w:space="0" w:color="auto"/>
            </w:tcBorders>
            <w:noWrap/>
            <w:vAlign w:val="center"/>
          </w:tcPr>
          <w:p w14:paraId="762064ED"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w:t>
            </w:r>
          </w:p>
        </w:tc>
        <w:tc>
          <w:tcPr>
            <w:tcW w:w="1993" w:type="dxa"/>
            <w:tcBorders>
              <w:top w:val="nil"/>
              <w:left w:val="nil"/>
              <w:bottom w:val="single" w:sz="4" w:space="0" w:color="auto"/>
              <w:right w:val="single" w:sz="4" w:space="0" w:color="auto"/>
            </w:tcBorders>
            <w:noWrap/>
            <w:vAlign w:val="center"/>
          </w:tcPr>
          <w:p w14:paraId="53CCDAF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Грундфос</w:t>
            </w:r>
          </w:p>
        </w:tc>
        <w:tc>
          <w:tcPr>
            <w:tcW w:w="2418" w:type="dxa"/>
            <w:tcBorders>
              <w:top w:val="nil"/>
              <w:left w:val="nil"/>
              <w:bottom w:val="single" w:sz="4" w:space="0" w:color="auto"/>
              <w:right w:val="single" w:sz="4" w:space="0" w:color="auto"/>
            </w:tcBorders>
            <w:noWrap/>
            <w:vAlign w:val="center"/>
          </w:tcPr>
          <w:p w14:paraId="74FA4F10"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20</w:t>
            </w:r>
          </w:p>
        </w:tc>
        <w:tc>
          <w:tcPr>
            <w:tcW w:w="1566" w:type="dxa"/>
            <w:tcBorders>
              <w:top w:val="nil"/>
              <w:left w:val="nil"/>
              <w:bottom w:val="single" w:sz="4" w:space="0" w:color="auto"/>
              <w:right w:val="single" w:sz="4" w:space="0" w:color="auto"/>
            </w:tcBorders>
            <w:noWrap/>
            <w:vAlign w:val="center"/>
          </w:tcPr>
          <w:p w14:paraId="41B7FE4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w:t>
            </w:r>
          </w:p>
        </w:tc>
      </w:tr>
      <w:tr w:rsidR="00ED2AA6" w:rsidRPr="00FA6920" w14:paraId="545F20D1" w14:textId="77777777" w:rsidTr="00ED2AA6">
        <w:trPr>
          <w:trHeight w:val="288"/>
        </w:trPr>
        <w:tc>
          <w:tcPr>
            <w:tcW w:w="861" w:type="dxa"/>
            <w:tcBorders>
              <w:top w:val="nil"/>
              <w:left w:val="single" w:sz="4" w:space="0" w:color="auto"/>
              <w:bottom w:val="single" w:sz="4" w:space="0" w:color="auto"/>
              <w:right w:val="single" w:sz="4" w:space="0" w:color="auto"/>
            </w:tcBorders>
            <w:noWrap/>
            <w:vAlign w:val="center"/>
          </w:tcPr>
          <w:p w14:paraId="4FA839C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13</w:t>
            </w:r>
          </w:p>
        </w:tc>
        <w:tc>
          <w:tcPr>
            <w:tcW w:w="2413" w:type="dxa"/>
            <w:tcBorders>
              <w:top w:val="nil"/>
              <w:left w:val="nil"/>
              <w:bottom w:val="single" w:sz="4" w:space="0" w:color="auto"/>
              <w:right w:val="single" w:sz="4" w:space="0" w:color="auto"/>
            </w:tcBorders>
            <w:noWrap/>
            <w:vAlign w:val="bottom"/>
          </w:tcPr>
          <w:p w14:paraId="03BDD413" w14:textId="77777777" w:rsidR="00ED2AA6" w:rsidRPr="00FA6920" w:rsidRDefault="00ED2AA6" w:rsidP="00ED2AA6">
            <w:pPr>
              <w:widowControl/>
              <w:rPr>
                <w:color w:val="000000"/>
                <w:sz w:val="24"/>
                <w:szCs w:val="24"/>
                <w:lang w:val="ru-RU" w:eastAsia="ru-RU"/>
              </w:rPr>
            </w:pPr>
            <w:r w:rsidRPr="00FA6920">
              <w:rPr>
                <w:color w:val="000000"/>
                <w:sz w:val="24"/>
                <w:szCs w:val="24"/>
                <w:lang w:val="ru-RU" w:eastAsia="ru-RU"/>
              </w:rPr>
              <w:t>пер. 6 Вьюнковский</w:t>
            </w:r>
          </w:p>
        </w:tc>
        <w:tc>
          <w:tcPr>
            <w:tcW w:w="2551" w:type="dxa"/>
            <w:tcBorders>
              <w:top w:val="nil"/>
              <w:left w:val="nil"/>
              <w:bottom w:val="single" w:sz="4" w:space="0" w:color="auto"/>
              <w:right w:val="single" w:sz="4" w:space="0" w:color="auto"/>
            </w:tcBorders>
            <w:noWrap/>
            <w:vAlign w:val="center"/>
          </w:tcPr>
          <w:p w14:paraId="247DA0A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моноблок погружной</w:t>
            </w:r>
          </w:p>
        </w:tc>
        <w:tc>
          <w:tcPr>
            <w:tcW w:w="1225" w:type="dxa"/>
            <w:tcBorders>
              <w:top w:val="nil"/>
              <w:left w:val="nil"/>
              <w:bottom w:val="single" w:sz="4" w:space="0" w:color="auto"/>
              <w:right w:val="single" w:sz="4" w:space="0" w:color="auto"/>
            </w:tcBorders>
            <w:noWrap/>
            <w:vAlign w:val="center"/>
          </w:tcPr>
          <w:p w14:paraId="02886ED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3 000</w:t>
            </w:r>
          </w:p>
        </w:tc>
        <w:tc>
          <w:tcPr>
            <w:tcW w:w="757" w:type="dxa"/>
            <w:tcBorders>
              <w:top w:val="nil"/>
              <w:left w:val="nil"/>
              <w:bottom w:val="single" w:sz="4" w:space="0" w:color="auto"/>
              <w:right w:val="single" w:sz="4" w:space="0" w:color="auto"/>
            </w:tcBorders>
            <w:noWrap/>
            <w:vAlign w:val="center"/>
          </w:tcPr>
          <w:p w14:paraId="4711484F"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w:t>
            </w:r>
          </w:p>
        </w:tc>
        <w:tc>
          <w:tcPr>
            <w:tcW w:w="831" w:type="dxa"/>
            <w:tcBorders>
              <w:top w:val="nil"/>
              <w:left w:val="nil"/>
              <w:bottom w:val="single" w:sz="4" w:space="0" w:color="auto"/>
              <w:right w:val="single" w:sz="4" w:space="0" w:color="auto"/>
            </w:tcBorders>
            <w:noWrap/>
            <w:vAlign w:val="center"/>
          </w:tcPr>
          <w:p w14:paraId="7D0FD17E"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7,5</w:t>
            </w:r>
          </w:p>
        </w:tc>
        <w:tc>
          <w:tcPr>
            <w:tcW w:w="1993" w:type="dxa"/>
            <w:tcBorders>
              <w:top w:val="nil"/>
              <w:left w:val="nil"/>
              <w:bottom w:val="single" w:sz="4" w:space="0" w:color="auto"/>
              <w:right w:val="single" w:sz="4" w:space="0" w:color="auto"/>
            </w:tcBorders>
            <w:noWrap/>
            <w:vAlign w:val="center"/>
          </w:tcPr>
          <w:p w14:paraId="62E4DAF6"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Гном</w:t>
            </w:r>
          </w:p>
        </w:tc>
        <w:tc>
          <w:tcPr>
            <w:tcW w:w="2418" w:type="dxa"/>
            <w:tcBorders>
              <w:top w:val="nil"/>
              <w:left w:val="nil"/>
              <w:bottom w:val="single" w:sz="4" w:space="0" w:color="auto"/>
              <w:right w:val="single" w:sz="4" w:space="0" w:color="auto"/>
            </w:tcBorders>
            <w:noWrap/>
            <w:vAlign w:val="center"/>
          </w:tcPr>
          <w:p w14:paraId="00B109E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50</w:t>
            </w:r>
          </w:p>
        </w:tc>
        <w:tc>
          <w:tcPr>
            <w:tcW w:w="1566" w:type="dxa"/>
            <w:tcBorders>
              <w:top w:val="nil"/>
              <w:left w:val="nil"/>
              <w:bottom w:val="single" w:sz="4" w:space="0" w:color="auto"/>
              <w:right w:val="single" w:sz="4" w:space="0" w:color="auto"/>
            </w:tcBorders>
            <w:noWrap/>
            <w:vAlign w:val="center"/>
          </w:tcPr>
          <w:p w14:paraId="22D4AF8B"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w:t>
            </w:r>
          </w:p>
        </w:tc>
      </w:tr>
      <w:tr w:rsidR="00ED2AA6" w:rsidRPr="00FA6920" w14:paraId="211B93AF" w14:textId="77777777" w:rsidTr="00ED2AA6">
        <w:trPr>
          <w:trHeight w:val="349"/>
        </w:trPr>
        <w:tc>
          <w:tcPr>
            <w:tcW w:w="861" w:type="dxa"/>
            <w:tcBorders>
              <w:top w:val="nil"/>
              <w:left w:val="single" w:sz="4" w:space="0" w:color="auto"/>
              <w:bottom w:val="single" w:sz="4" w:space="0" w:color="auto"/>
              <w:right w:val="single" w:sz="4" w:space="0" w:color="auto"/>
            </w:tcBorders>
            <w:noWrap/>
            <w:vAlign w:val="center"/>
          </w:tcPr>
          <w:p w14:paraId="607AD58B" w14:textId="77777777" w:rsidR="00ED2AA6" w:rsidRPr="00FA6920" w:rsidRDefault="00ED2AA6" w:rsidP="00ED2AA6">
            <w:pPr>
              <w:widowControl/>
              <w:jc w:val="center"/>
              <w:rPr>
                <w:b/>
                <w:color w:val="000000"/>
                <w:sz w:val="24"/>
                <w:szCs w:val="24"/>
                <w:lang w:val="ru-RU" w:eastAsia="ru-RU"/>
              </w:rPr>
            </w:pPr>
          </w:p>
        </w:tc>
        <w:tc>
          <w:tcPr>
            <w:tcW w:w="2413" w:type="dxa"/>
            <w:tcBorders>
              <w:top w:val="nil"/>
              <w:left w:val="nil"/>
              <w:bottom w:val="single" w:sz="4" w:space="0" w:color="auto"/>
              <w:right w:val="single" w:sz="4" w:space="0" w:color="auto"/>
            </w:tcBorders>
            <w:noWrap/>
            <w:vAlign w:val="center"/>
          </w:tcPr>
          <w:p w14:paraId="635F0EF5" w14:textId="77777777" w:rsidR="00ED2AA6" w:rsidRPr="00FA6920" w:rsidRDefault="00ED2AA6" w:rsidP="00ED2AA6">
            <w:pPr>
              <w:widowControl/>
              <w:jc w:val="center"/>
              <w:rPr>
                <w:b/>
                <w:color w:val="000000"/>
                <w:sz w:val="24"/>
                <w:szCs w:val="24"/>
                <w:lang w:val="ru-RU" w:eastAsia="ru-RU"/>
              </w:rPr>
            </w:pPr>
            <w:r w:rsidRPr="00FA6920">
              <w:rPr>
                <w:b/>
                <w:color w:val="000000"/>
                <w:sz w:val="24"/>
                <w:szCs w:val="24"/>
                <w:lang w:val="ru-RU" w:eastAsia="ru-RU"/>
              </w:rPr>
              <w:t>Итого</w:t>
            </w:r>
          </w:p>
        </w:tc>
        <w:tc>
          <w:tcPr>
            <w:tcW w:w="2551" w:type="dxa"/>
            <w:tcBorders>
              <w:top w:val="nil"/>
              <w:left w:val="nil"/>
              <w:bottom w:val="single" w:sz="4" w:space="0" w:color="auto"/>
              <w:right w:val="single" w:sz="4" w:space="0" w:color="auto"/>
            </w:tcBorders>
            <w:noWrap/>
            <w:vAlign w:val="center"/>
          </w:tcPr>
          <w:p w14:paraId="50CDC88F" w14:textId="77777777" w:rsidR="00ED2AA6" w:rsidRPr="00FA6920" w:rsidRDefault="00ED2AA6" w:rsidP="00ED2AA6">
            <w:pPr>
              <w:widowControl/>
              <w:jc w:val="center"/>
              <w:rPr>
                <w:b/>
                <w:color w:val="000000"/>
                <w:sz w:val="24"/>
                <w:szCs w:val="24"/>
                <w:lang w:val="ru-RU" w:eastAsia="ru-RU"/>
              </w:rPr>
            </w:pPr>
          </w:p>
        </w:tc>
        <w:tc>
          <w:tcPr>
            <w:tcW w:w="1225" w:type="dxa"/>
            <w:tcBorders>
              <w:top w:val="nil"/>
              <w:left w:val="nil"/>
              <w:bottom w:val="single" w:sz="4" w:space="0" w:color="auto"/>
              <w:right w:val="single" w:sz="4" w:space="0" w:color="auto"/>
            </w:tcBorders>
            <w:noWrap/>
            <w:vAlign w:val="center"/>
          </w:tcPr>
          <w:p w14:paraId="019403F3" w14:textId="77777777" w:rsidR="00ED2AA6" w:rsidRPr="00FA6920" w:rsidRDefault="00ED2AA6" w:rsidP="00ED2AA6">
            <w:pPr>
              <w:widowControl/>
              <w:jc w:val="center"/>
              <w:rPr>
                <w:b/>
                <w:color w:val="000000"/>
                <w:sz w:val="24"/>
                <w:szCs w:val="24"/>
                <w:lang w:val="ru-RU" w:eastAsia="ru-RU"/>
              </w:rPr>
            </w:pPr>
          </w:p>
        </w:tc>
        <w:tc>
          <w:tcPr>
            <w:tcW w:w="757" w:type="dxa"/>
            <w:tcBorders>
              <w:top w:val="nil"/>
              <w:left w:val="nil"/>
              <w:bottom w:val="single" w:sz="4" w:space="0" w:color="auto"/>
              <w:right w:val="single" w:sz="4" w:space="0" w:color="auto"/>
            </w:tcBorders>
            <w:noWrap/>
            <w:vAlign w:val="center"/>
          </w:tcPr>
          <w:p w14:paraId="26682745" w14:textId="77777777" w:rsidR="00ED2AA6" w:rsidRPr="00FA6920" w:rsidRDefault="00ED2AA6" w:rsidP="00ED2AA6">
            <w:pPr>
              <w:widowControl/>
              <w:jc w:val="center"/>
              <w:rPr>
                <w:b/>
                <w:color w:val="000000"/>
                <w:sz w:val="24"/>
                <w:szCs w:val="24"/>
                <w:lang w:val="ru-RU" w:eastAsia="ru-RU"/>
              </w:rPr>
            </w:pPr>
          </w:p>
        </w:tc>
        <w:tc>
          <w:tcPr>
            <w:tcW w:w="831" w:type="dxa"/>
            <w:tcBorders>
              <w:top w:val="nil"/>
              <w:left w:val="nil"/>
              <w:bottom w:val="single" w:sz="4" w:space="0" w:color="auto"/>
              <w:right w:val="single" w:sz="4" w:space="0" w:color="auto"/>
            </w:tcBorders>
            <w:noWrap/>
            <w:vAlign w:val="center"/>
          </w:tcPr>
          <w:p w14:paraId="04B73912" w14:textId="77777777" w:rsidR="00ED2AA6" w:rsidRPr="00FA6920" w:rsidRDefault="00ED2AA6" w:rsidP="00ED2AA6">
            <w:pPr>
              <w:widowControl/>
              <w:jc w:val="center"/>
              <w:rPr>
                <w:b/>
                <w:color w:val="000000"/>
                <w:sz w:val="24"/>
                <w:szCs w:val="24"/>
                <w:lang w:val="ru-RU" w:eastAsia="ru-RU"/>
              </w:rPr>
            </w:pPr>
          </w:p>
        </w:tc>
        <w:tc>
          <w:tcPr>
            <w:tcW w:w="1993" w:type="dxa"/>
            <w:tcBorders>
              <w:top w:val="nil"/>
              <w:left w:val="nil"/>
              <w:bottom w:val="single" w:sz="4" w:space="0" w:color="auto"/>
              <w:right w:val="single" w:sz="4" w:space="0" w:color="auto"/>
            </w:tcBorders>
            <w:noWrap/>
            <w:vAlign w:val="center"/>
          </w:tcPr>
          <w:p w14:paraId="04150C98" w14:textId="77777777" w:rsidR="00ED2AA6" w:rsidRPr="00FA6920" w:rsidRDefault="00ED2AA6" w:rsidP="00ED2AA6">
            <w:pPr>
              <w:widowControl/>
              <w:jc w:val="center"/>
              <w:rPr>
                <w:b/>
                <w:color w:val="000000"/>
                <w:sz w:val="24"/>
                <w:szCs w:val="24"/>
                <w:lang w:val="ru-RU" w:eastAsia="ru-RU"/>
              </w:rPr>
            </w:pPr>
          </w:p>
        </w:tc>
        <w:tc>
          <w:tcPr>
            <w:tcW w:w="2418" w:type="dxa"/>
            <w:tcBorders>
              <w:top w:val="nil"/>
              <w:left w:val="nil"/>
              <w:bottom w:val="single" w:sz="4" w:space="0" w:color="auto"/>
              <w:right w:val="single" w:sz="4" w:space="0" w:color="auto"/>
            </w:tcBorders>
            <w:noWrap/>
            <w:vAlign w:val="center"/>
          </w:tcPr>
          <w:p w14:paraId="3690E305" w14:textId="77777777" w:rsidR="00ED2AA6" w:rsidRPr="00FA6920" w:rsidRDefault="00ED2AA6" w:rsidP="00ED2AA6">
            <w:pPr>
              <w:widowControl/>
              <w:jc w:val="center"/>
              <w:rPr>
                <w:b/>
                <w:color w:val="000000"/>
                <w:sz w:val="24"/>
                <w:szCs w:val="24"/>
                <w:lang w:val="ru-RU" w:eastAsia="ru-RU"/>
              </w:rPr>
            </w:pPr>
            <w:r w:rsidRPr="00FA6920">
              <w:rPr>
                <w:b/>
                <w:color w:val="000000"/>
                <w:sz w:val="24"/>
                <w:szCs w:val="24"/>
                <w:lang w:val="ru-RU" w:eastAsia="ru-RU"/>
              </w:rPr>
              <w:t>435,0</w:t>
            </w:r>
          </w:p>
        </w:tc>
        <w:tc>
          <w:tcPr>
            <w:tcW w:w="1566" w:type="dxa"/>
            <w:tcBorders>
              <w:top w:val="nil"/>
              <w:left w:val="nil"/>
              <w:bottom w:val="single" w:sz="4" w:space="0" w:color="auto"/>
              <w:right w:val="single" w:sz="4" w:space="0" w:color="auto"/>
            </w:tcBorders>
            <w:noWrap/>
            <w:vAlign w:val="center"/>
          </w:tcPr>
          <w:p w14:paraId="6F62170F" w14:textId="77777777" w:rsidR="00ED2AA6" w:rsidRPr="00FA6920" w:rsidRDefault="00ED2AA6" w:rsidP="00ED2AA6">
            <w:pPr>
              <w:widowControl/>
              <w:jc w:val="center"/>
              <w:rPr>
                <w:b/>
                <w:color w:val="000000"/>
                <w:sz w:val="24"/>
                <w:szCs w:val="24"/>
                <w:lang w:val="ru-RU" w:eastAsia="ru-RU"/>
              </w:rPr>
            </w:pPr>
            <w:r w:rsidRPr="00FA6920">
              <w:rPr>
                <w:b/>
                <w:color w:val="000000"/>
                <w:sz w:val="24"/>
                <w:szCs w:val="24"/>
                <w:lang w:val="ru-RU" w:eastAsia="ru-RU"/>
              </w:rPr>
              <w:t>22</w:t>
            </w:r>
          </w:p>
        </w:tc>
      </w:tr>
    </w:tbl>
    <w:p w14:paraId="39FD7685" w14:textId="77777777" w:rsidR="00ED2AA6" w:rsidRPr="00FA6920" w:rsidRDefault="00ED2AA6" w:rsidP="00ED2AA6">
      <w:pPr>
        <w:widowControl/>
        <w:shd w:val="clear" w:color="auto" w:fill="FFFFFF"/>
        <w:spacing w:before="317" w:after="200" w:line="276" w:lineRule="auto"/>
        <w:ind w:right="7"/>
        <w:jc w:val="center"/>
        <w:rPr>
          <w:sz w:val="28"/>
          <w:szCs w:val="28"/>
          <w:u w:val="single"/>
          <w:lang w:val="ru-RU" w:eastAsia="ru-RU"/>
        </w:rPr>
      </w:pPr>
    </w:p>
    <w:p w14:paraId="4BB88CE7" w14:textId="77777777" w:rsidR="00ED2AA6" w:rsidRPr="00FA6920" w:rsidRDefault="00ED2AA6" w:rsidP="00ED2AA6">
      <w:pPr>
        <w:widowControl/>
        <w:shd w:val="clear" w:color="auto" w:fill="FFFFFF"/>
        <w:spacing w:before="317" w:after="200" w:line="276" w:lineRule="auto"/>
        <w:ind w:right="7"/>
        <w:jc w:val="center"/>
        <w:rPr>
          <w:sz w:val="28"/>
          <w:szCs w:val="28"/>
          <w:u w:val="single"/>
          <w:lang w:val="ru-RU" w:eastAsia="ru-RU"/>
        </w:rPr>
      </w:pPr>
    </w:p>
    <w:p w14:paraId="020269CA" w14:textId="77777777" w:rsidR="00ED2AA6" w:rsidRPr="00A4052C" w:rsidRDefault="00ED2AA6" w:rsidP="000A337C">
      <w:pPr>
        <w:widowControl/>
        <w:shd w:val="clear" w:color="auto" w:fill="FFFFFF"/>
        <w:spacing w:before="317" w:after="200"/>
        <w:ind w:right="7"/>
        <w:jc w:val="right"/>
        <w:rPr>
          <w:sz w:val="24"/>
          <w:szCs w:val="28"/>
          <w:lang w:val="ru-RU" w:eastAsia="ru-RU"/>
        </w:rPr>
      </w:pPr>
      <w:r w:rsidRPr="00A4052C">
        <w:rPr>
          <w:sz w:val="24"/>
          <w:szCs w:val="28"/>
          <w:lang w:val="ru-RU" w:eastAsia="ru-RU"/>
        </w:rPr>
        <w:lastRenderedPageBreak/>
        <w:t>Таблица 3.1.3.6</w:t>
      </w:r>
    </w:p>
    <w:p w14:paraId="31A12521" w14:textId="77777777" w:rsidR="00ED2AA6" w:rsidRPr="00FA6920" w:rsidRDefault="00ED2AA6" w:rsidP="000A337C">
      <w:pPr>
        <w:widowControl/>
        <w:shd w:val="clear" w:color="auto" w:fill="FFFFFF"/>
        <w:spacing w:line="276" w:lineRule="auto"/>
        <w:ind w:right="7"/>
        <w:jc w:val="center"/>
        <w:rPr>
          <w:b/>
          <w:spacing w:val="-2"/>
          <w:sz w:val="28"/>
          <w:szCs w:val="28"/>
          <w:lang w:val="ru-RU" w:eastAsia="ru-RU"/>
        </w:rPr>
      </w:pPr>
      <w:r w:rsidRPr="00FA6920">
        <w:rPr>
          <w:b/>
          <w:spacing w:val="-2"/>
          <w:sz w:val="28"/>
          <w:szCs w:val="28"/>
          <w:lang w:val="ru-RU" w:eastAsia="ru-RU"/>
        </w:rPr>
        <w:t>Характеристика установленного электрооборудования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6"/>
        <w:gridCol w:w="216"/>
        <w:gridCol w:w="1544"/>
        <w:gridCol w:w="370"/>
        <w:gridCol w:w="1100"/>
        <w:gridCol w:w="500"/>
        <w:gridCol w:w="533"/>
        <w:gridCol w:w="470"/>
        <w:gridCol w:w="1100"/>
        <w:gridCol w:w="373"/>
        <w:gridCol w:w="503"/>
        <w:gridCol w:w="311"/>
        <w:gridCol w:w="693"/>
        <w:gridCol w:w="281"/>
        <w:gridCol w:w="594"/>
        <w:gridCol w:w="183"/>
        <w:gridCol w:w="952"/>
        <w:gridCol w:w="121"/>
        <w:gridCol w:w="1044"/>
        <w:gridCol w:w="59"/>
        <w:gridCol w:w="1375"/>
      </w:tblGrid>
      <w:tr w:rsidR="00ED2AA6" w:rsidRPr="00FA6920" w14:paraId="1C32A102" w14:textId="77777777" w:rsidTr="00ED2AA6">
        <w:trPr>
          <w:trHeight w:val="288"/>
        </w:trPr>
        <w:tc>
          <w:tcPr>
            <w:tcW w:w="5000" w:type="pct"/>
            <w:gridSpan w:val="21"/>
            <w:noWrap/>
            <w:vAlign w:val="center"/>
          </w:tcPr>
          <w:p w14:paraId="0E1A260E" w14:textId="77777777" w:rsidR="00ED2AA6" w:rsidRPr="00FA6920" w:rsidRDefault="00ED2AA6" w:rsidP="00ED2AA6">
            <w:pPr>
              <w:widowControl/>
              <w:spacing w:line="360" w:lineRule="auto"/>
              <w:jc w:val="center"/>
              <w:rPr>
                <w:color w:val="000000"/>
                <w:sz w:val="28"/>
                <w:szCs w:val="28"/>
                <w:lang w:val="ru-RU" w:eastAsia="ru-RU"/>
              </w:rPr>
            </w:pPr>
            <w:r w:rsidRPr="00FA6920">
              <w:rPr>
                <w:color w:val="000000"/>
                <w:sz w:val="28"/>
                <w:szCs w:val="28"/>
                <w:lang w:val="ru-RU" w:eastAsia="ru-RU"/>
              </w:rPr>
              <w:t>Электрооборудование ГНС</w:t>
            </w:r>
          </w:p>
        </w:tc>
      </w:tr>
      <w:tr w:rsidR="00ED2AA6" w:rsidRPr="00FA6920" w14:paraId="251061F0" w14:textId="77777777" w:rsidTr="00ED2AA6">
        <w:trPr>
          <w:trHeight w:val="576"/>
        </w:trPr>
        <w:tc>
          <w:tcPr>
            <w:tcW w:w="907" w:type="pct"/>
            <w:gridSpan w:val="2"/>
            <w:vAlign w:val="center"/>
          </w:tcPr>
          <w:p w14:paraId="5D578CD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тип двигателя</w:t>
            </w:r>
          </w:p>
        </w:tc>
        <w:tc>
          <w:tcPr>
            <w:tcW w:w="647" w:type="pct"/>
            <w:gridSpan w:val="2"/>
            <w:vAlign w:val="center"/>
          </w:tcPr>
          <w:p w14:paraId="02C3CA8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мощность, кВт</w:t>
            </w:r>
          </w:p>
        </w:tc>
        <w:tc>
          <w:tcPr>
            <w:tcW w:w="541" w:type="pct"/>
            <w:gridSpan w:val="2"/>
            <w:vAlign w:val="center"/>
          </w:tcPr>
          <w:p w14:paraId="2C3DB1D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Заводской №</w:t>
            </w:r>
          </w:p>
        </w:tc>
        <w:tc>
          <w:tcPr>
            <w:tcW w:w="339" w:type="pct"/>
            <w:gridSpan w:val="2"/>
            <w:vAlign w:val="center"/>
          </w:tcPr>
          <w:p w14:paraId="55DCC7F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ток, А</w:t>
            </w:r>
          </w:p>
        </w:tc>
        <w:tc>
          <w:tcPr>
            <w:tcW w:w="498" w:type="pct"/>
            <w:gridSpan w:val="2"/>
            <w:vAlign w:val="center"/>
          </w:tcPr>
          <w:p w14:paraId="11F15D4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об/мин</w:t>
            </w:r>
          </w:p>
        </w:tc>
        <w:tc>
          <w:tcPr>
            <w:tcW w:w="275" w:type="pct"/>
            <w:gridSpan w:val="2"/>
            <w:vAlign w:val="center"/>
          </w:tcPr>
          <w:p w14:paraId="739425E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напр.</w:t>
            </w:r>
          </w:p>
        </w:tc>
        <w:tc>
          <w:tcPr>
            <w:tcW w:w="329" w:type="pct"/>
            <w:gridSpan w:val="2"/>
            <w:vAlign w:val="center"/>
          </w:tcPr>
          <w:p w14:paraId="157E5F0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КПД,%</w:t>
            </w:r>
          </w:p>
        </w:tc>
        <w:tc>
          <w:tcPr>
            <w:tcW w:w="263" w:type="pct"/>
            <w:gridSpan w:val="2"/>
            <w:vAlign w:val="center"/>
          </w:tcPr>
          <w:p w14:paraId="2C10D9E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cos</w:t>
            </w:r>
          </w:p>
        </w:tc>
        <w:tc>
          <w:tcPr>
            <w:tcW w:w="363" w:type="pct"/>
            <w:gridSpan w:val="2"/>
            <w:vAlign w:val="center"/>
          </w:tcPr>
          <w:p w14:paraId="1D85240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класс изол.</w:t>
            </w:r>
          </w:p>
        </w:tc>
        <w:tc>
          <w:tcPr>
            <w:tcW w:w="373" w:type="pct"/>
            <w:gridSpan w:val="2"/>
            <w:vAlign w:val="center"/>
          </w:tcPr>
          <w:p w14:paraId="17C3EC9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год  вып.</w:t>
            </w:r>
          </w:p>
        </w:tc>
        <w:tc>
          <w:tcPr>
            <w:tcW w:w="464" w:type="pct"/>
            <w:vAlign w:val="center"/>
          </w:tcPr>
          <w:p w14:paraId="52586B1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место установки</w:t>
            </w:r>
          </w:p>
        </w:tc>
      </w:tr>
      <w:tr w:rsidR="00ED2AA6" w:rsidRPr="00FA6920" w14:paraId="46ED1367" w14:textId="77777777" w:rsidTr="00ED2AA6">
        <w:trPr>
          <w:trHeight w:val="288"/>
        </w:trPr>
        <w:tc>
          <w:tcPr>
            <w:tcW w:w="907" w:type="pct"/>
            <w:gridSpan w:val="2"/>
            <w:noWrap/>
            <w:vAlign w:val="center"/>
          </w:tcPr>
          <w:p w14:paraId="008A0A3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5АМИ31586У6</w:t>
            </w:r>
          </w:p>
        </w:tc>
        <w:tc>
          <w:tcPr>
            <w:tcW w:w="647" w:type="pct"/>
            <w:gridSpan w:val="2"/>
            <w:noWrap/>
            <w:vAlign w:val="center"/>
          </w:tcPr>
          <w:p w14:paraId="4AB65AC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132</w:t>
            </w:r>
          </w:p>
        </w:tc>
        <w:tc>
          <w:tcPr>
            <w:tcW w:w="541" w:type="pct"/>
            <w:gridSpan w:val="2"/>
            <w:noWrap/>
            <w:vAlign w:val="center"/>
          </w:tcPr>
          <w:p w14:paraId="50C6A2F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740</w:t>
            </w:r>
          </w:p>
        </w:tc>
        <w:tc>
          <w:tcPr>
            <w:tcW w:w="339" w:type="pct"/>
            <w:gridSpan w:val="2"/>
            <w:noWrap/>
            <w:vAlign w:val="center"/>
          </w:tcPr>
          <w:p w14:paraId="6F660AD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251/144</w:t>
            </w:r>
          </w:p>
        </w:tc>
        <w:tc>
          <w:tcPr>
            <w:tcW w:w="498" w:type="pct"/>
            <w:gridSpan w:val="2"/>
            <w:noWrap/>
            <w:vAlign w:val="center"/>
          </w:tcPr>
          <w:p w14:paraId="38BB77C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990</w:t>
            </w:r>
          </w:p>
        </w:tc>
        <w:tc>
          <w:tcPr>
            <w:tcW w:w="275" w:type="pct"/>
            <w:gridSpan w:val="2"/>
            <w:noWrap/>
            <w:vAlign w:val="center"/>
          </w:tcPr>
          <w:p w14:paraId="0AF00A9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35D39DF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94,1</w:t>
            </w:r>
          </w:p>
        </w:tc>
        <w:tc>
          <w:tcPr>
            <w:tcW w:w="263" w:type="pct"/>
            <w:gridSpan w:val="2"/>
            <w:noWrap/>
            <w:vAlign w:val="center"/>
          </w:tcPr>
          <w:p w14:paraId="125F2B4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0,86</w:t>
            </w:r>
          </w:p>
        </w:tc>
        <w:tc>
          <w:tcPr>
            <w:tcW w:w="363" w:type="pct"/>
            <w:gridSpan w:val="2"/>
            <w:noWrap/>
            <w:vAlign w:val="center"/>
          </w:tcPr>
          <w:p w14:paraId="680B040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w:t>
            </w:r>
          </w:p>
        </w:tc>
        <w:tc>
          <w:tcPr>
            <w:tcW w:w="373" w:type="pct"/>
            <w:gridSpan w:val="2"/>
            <w:noWrap/>
            <w:vAlign w:val="center"/>
          </w:tcPr>
          <w:p w14:paraId="09A648D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2008</w:t>
            </w:r>
          </w:p>
        </w:tc>
        <w:tc>
          <w:tcPr>
            <w:tcW w:w="464" w:type="pct"/>
            <w:noWrap/>
            <w:vAlign w:val="center"/>
          </w:tcPr>
          <w:p w14:paraId="4B45918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ГНС</w:t>
            </w:r>
          </w:p>
        </w:tc>
      </w:tr>
      <w:tr w:rsidR="00ED2AA6" w:rsidRPr="00FA6920" w14:paraId="609B58D5" w14:textId="77777777" w:rsidTr="00ED2AA6">
        <w:trPr>
          <w:trHeight w:val="288"/>
        </w:trPr>
        <w:tc>
          <w:tcPr>
            <w:tcW w:w="907" w:type="pct"/>
            <w:gridSpan w:val="2"/>
            <w:noWrap/>
            <w:vAlign w:val="center"/>
          </w:tcPr>
          <w:p w14:paraId="100E401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ВА 02-315М-6У 2,5</w:t>
            </w:r>
          </w:p>
        </w:tc>
        <w:tc>
          <w:tcPr>
            <w:tcW w:w="647" w:type="pct"/>
            <w:gridSpan w:val="2"/>
            <w:noWrap/>
            <w:vAlign w:val="center"/>
          </w:tcPr>
          <w:p w14:paraId="0DBCAA5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125</w:t>
            </w:r>
          </w:p>
        </w:tc>
        <w:tc>
          <w:tcPr>
            <w:tcW w:w="541" w:type="pct"/>
            <w:gridSpan w:val="2"/>
            <w:noWrap/>
            <w:vAlign w:val="center"/>
          </w:tcPr>
          <w:p w14:paraId="19E071A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645</w:t>
            </w:r>
          </w:p>
        </w:tc>
        <w:tc>
          <w:tcPr>
            <w:tcW w:w="339" w:type="pct"/>
            <w:gridSpan w:val="2"/>
            <w:noWrap/>
            <w:vAlign w:val="center"/>
          </w:tcPr>
          <w:p w14:paraId="5273D7A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227</w:t>
            </w:r>
          </w:p>
        </w:tc>
        <w:tc>
          <w:tcPr>
            <w:tcW w:w="498" w:type="pct"/>
            <w:gridSpan w:val="2"/>
            <w:noWrap/>
            <w:vAlign w:val="center"/>
          </w:tcPr>
          <w:p w14:paraId="4125C57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988</w:t>
            </w:r>
          </w:p>
        </w:tc>
        <w:tc>
          <w:tcPr>
            <w:tcW w:w="275" w:type="pct"/>
            <w:gridSpan w:val="2"/>
            <w:noWrap/>
            <w:vAlign w:val="center"/>
          </w:tcPr>
          <w:p w14:paraId="61143F5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60CFBF4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94</w:t>
            </w:r>
          </w:p>
        </w:tc>
        <w:tc>
          <w:tcPr>
            <w:tcW w:w="263" w:type="pct"/>
            <w:gridSpan w:val="2"/>
            <w:noWrap/>
            <w:vAlign w:val="center"/>
          </w:tcPr>
          <w:p w14:paraId="1CEA079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0,87</w:t>
            </w:r>
          </w:p>
        </w:tc>
        <w:tc>
          <w:tcPr>
            <w:tcW w:w="363" w:type="pct"/>
            <w:gridSpan w:val="2"/>
            <w:noWrap/>
            <w:vAlign w:val="center"/>
          </w:tcPr>
          <w:p w14:paraId="5932354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w:t>
            </w:r>
          </w:p>
        </w:tc>
        <w:tc>
          <w:tcPr>
            <w:tcW w:w="373" w:type="pct"/>
            <w:gridSpan w:val="2"/>
            <w:noWrap/>
            <w:vAlign w:val="center"/>
          </w:tcPr>
          <w:p w14:paraId="76329D3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1987</w:t>
            </w:r>
          </w:p>
        </w:tc>
        <w:tc>
          <w:tcPr>
            <w:tcW w:w="464" w:type="pct"/>
            <w:noWrap/>
            <w:vAlign w:val="center"/>
          </w:tcPr>
          <w:p w14:paraId="0EC6183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ГНС</w:t>
            </w:r>
          </w:p>
        </w:tc>
      </w:tr>
      <w:tr w:rsidR="00ED2AA6" w:rsidRPr="00FA6920" w14:paraId="01EE0AD7" w14:textId="77777777" w:rsidTr="00ED2AA6">
        <w:trPr>
          <w:trHeight w:val="288"/>
        </w:trPr>
        <w:tc>
          <w:tcPr>
            <w:tcW w:w="907" w:type="pct"/>
            <w:gridSpan w:val="2"/>
            <w:noWrap/>
            <w:vAlign w:val="center"/>
          </w:tcPr>
          <w:p w14:paraId="42ABCA5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Д-АS1315-5806</w:t>
            </w:r>
          </w:p>
        </w:tc>
        <w:tc>
          <w:tcPr>
            <w:tcW w:w="647" w:type="pct"/>
            <w:gridSpan w:val="2"/>
            <w:noWrap/>
            <w:vAlign w:val="center"/>
          </w:tcPr>
          <w:p w14:paraId="537DE86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75</w:t>
            </w:r>
          </w:p>
        </w:tc>
        <w:tc>
          <w:tcPr>
            <w:tcW w:w="541" w:type="pct"/>
            <w:gridSpan w:val="2"/>
            <w:noWrap/>
            <w:vAlign w:val="center"/>
          </w:tcPr>
          <w:p w14:paraId="2048D8B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153663</w:t>
            </w:r>
          </w:p>
        </w:tc>
        <w:tc>
          <w:tcPr>
            <w:tcW w:w="339" w:type="pct"/>
            <w:gridSpan w:val="2"/>
            <w:noWrap/>
            <w:vAlign w:val="center"/>
          </w:tcPr>
          <w:p w14:paraId="25AE812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267/140</w:t>
            </w:r>
          </w:p>
        </w:tc>
        <w:tc>
          <w:tcPr>
            <w:tcW w:w="498" w:type="pct"/>
            <w:gridSpan w:val="2"/>
            <w:noWrap/>
            <w:vAlign w:val="center"/>
          </w:tcPr>
          <w:p w14:paraId="329E8AF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980</w:t>
            </w:r>
          </w:p>
        </w:tc>
        <w:tc>
          <w:tcPr>
            <w:tcW w:w="275" w:type="pct"/>
            <w:gridSpan w:val="2"/>
            <w:noWrap/>
            <w:vAlign w:val="center"/>
          </w:tcPr>
          <w:p w14:paraId="0746FE7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499D5DB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92,5</w:t>
            </w:r>
          </w:p>
        </w:tc>
        <w:tc>
          <w:tcPr>
            <w:tcW w:w="263" w:type="pct"/>
            <w:gridSpan w:val="2"/>
            <w:noWrap/>
            <w:vAlign w:val="center"/>
          </w:tcPr>
          <w:p w14:paraId="3522308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0,82</w:t>
            </w:r>
          </w:p>
        </w:tc>
        <w:tc>
          <w:tcPr>
            <w:tcW w:w="363" w:type="pct"/>
            <w:gridSpan w:val="2"/>
            <w:noWrap/>
            <w:vAlign w:val="center"/>
          </w:tcPr>
          <w:p w14:paraId="7BAD1B4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Р</w:t>
            </w:r>
          </w:p>
        </w:tc>
        <w:tc>
          <w:tcPr>
            <w:tcW w:w="373" w:type="pct"/>
            <w:gridSpan w:val="2"/>
            <w:noWrap/>
            <w:vAlign w:val="center"/>
          </w:tcPr>
          <w:p w14:paraId="3AFBC03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1988</w:t>
            </w:r>
          </w:p>
        </w:tc>
        <w:tc>
          <w:tcPr>
            <w:tcW w:w="464" w:type="pct"/>
            <w:noWrap/>
            <w:vAlign w:val="center"/>
          </w:tcPr>
          <w:p w14:paraId="6709E6F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ГНС</w:t>
            </w:r>
          </w:p>
        </w:tc>
      </w:tr>
      <w:tr w:rsidR="00ED2AA6" w:rsidRPr="00FA6920" w14:paraId="206A41CB" w14:textId="77777777" w:rsidTr="00ED2AA6">
        <w:trPr>
          <w:trHeight w:val="288"/>
        </w:trPr>
        <w:tc>
          <w:tcPr>
            <w:tcW w:w="907" w:type="pct"/>
            <w:gridSpan w:val="2"/>
            <w:noWrap/>
            <w:vAlign w:val="center"/>
          </w:tcPr>
          <w:p w14:paraId="242298A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АИР 100 L4</w:t>
            </w:r>
          </w:p>
        </w:tc>
        <w:tc>
          <w:tcPr>
            <w:tcW w:w="647" w:type="pct"/>
            <w:gridSpan w:val="2"/>
            <w:noWrap/>
            <w:vAlign w:val="center"/>
          </w:tcPr>
          <w:p w14:paraId="5E47CBA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w:t>
            </w:r>
          </w:p>
        </w:tc>
        <w:tc>
          <w:tcPr>
            <w:tcW w:w="541" w:type="pct"/>
            <w:gridSpan w:val="2"/>
            <w:noWrap/>
            <w:vAlign w:val="center"/>
          </w:tcPr>
          <w:p w14:paraId="035D06B0" w14:textId="77777777" w:rsidR="00ED2AA6" w:rsidRPr="00FA6920" w:rsidRDefault="00ED2AA6" w:rsidP="00ED2AA6">
            <w:pPr>
              <w:widowControl/>
              <w:spacing w:line="360" w:lineRule="auto"/>
              <w:jc w:val="center"/>
              <w:rPr>
                <w:color w:val="000000"/>
                <w:sz w:val="24"/>
                <w:szCs w:val="24"/>
                <w:lang w:val="ru-RU" w:eastAsia="ru-RU"/>
              </w:rPr>
            </w:pPr>
          </w:p>
        </w:tc>
        <w:tc>
          <w:tcPr>
            <w:tcW w:w="339" w:type="pct"/>
            <w:gridSpan w:val="2"/>
            <w:noWrap/>
            <w:vAlign w:val="center"/>
          </w:tcPr>
          <w:p w14:paraId="22D63DD2" w14:textId="77777777" w:rsidR="00ED2AA6" w:rsidRPr="00FA6920" w:rsidRDefault="00ED2AA6" w:rsidP="00ED2AA6">
            <w:pPr>
              <w:widowControl/>
              <w:spacing w:line="360" w:lineRule="auto"/>
              <w:jc w:val="center"/>
              <w:rPr>
                <w:color w:val="000000"/>
                <w:sz w:val="24"/>
                <w:szCs w:val="24"/>
                <w:lang w:val="ru-RU" w:eastAsia="ru-RU"/>
              </w:rPr>
            </w:pPr>
          </w:p>
        </w:tc>
        <w:tc>
          <w:tcPr>
            <w:tcW w:w="498" w:type="pct"/>
            <w:gridSpan w:val="2"/>
            <w:noWrap/>
            <w:vAlign w:val="center"/>
          </w:tcPr>
          <w:p w14:paraId="100E576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2 000</w:t>
            </w:r>
          </w:p>
        </w:tc>
        <w:tc>
          <w:tcPr>
            <w:tcW w:w="275" w:type="pct"/>
            <w:gridSpan w:val="2"/>
            <w:noWrap/>
            <w:vAlign w:val="center"/>
          </w:tcPr>
          <w:p w14:paraId="113B505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2B8648F0" w14:textId="77777777" w:rsidR="00ED2AA6" w:rsidRPr="00FA6920" w:rsidRDefault="00ED2AA6" w:rsidP="00ED2AA6">
            <w:pPr>
              <w:widowControl/>
              <w:spacing w:line="360" w:lineRule="auto"/>
              <w:jc w:val="center"/>
              <w:rPr>
                <w:color w:val="000000"/>
                <w:sz w:val="24"/>
                <w:szCs w:val="24"/>
                <w:lang w:val="ru-RU" w:eastAsia="ru-RU"/>
              </w:rPr>
            </w:pPr>
          </w:p>
        </w:tc>
        <w:tc>
          <w:tcPr>
            <w:tcW w:w="263" w:type="pct"/>
            <w:gridSpan w:val="2"/>
            <w:noWrap/>
            <w:vAlign w:val="center"/>
          </w:tcPr>
          <w:p w14:paraId="59A8FA86" w14:textId="77777777" w:rsidR="00ED2AA6" w:rsidRPr="00FA6920" w:rsidRDefault="00ED2AA6" w:rsidP="00ED2AA6">
            <w:pPr>
              <w:widowControl/>
              <w:spacing w:line="360" w:lineRule="auto"/>
              <w:jc w:val="center"/>
              <w:rPr>
                <w:color w:val="000000"/>
                <w:sz w:val="24"/>
                <w:szCs w:val="24"/>
                <w:lang w:val="ru-RU" w:eastAsia="ru-RU"/>
              </w:rPr>
            </w:pPr>
          </w:p>
        </w:tc>
        <w:tc>
          <w:tcPr>
            <w:tcW w:w="363" w:type="pct"/>
            <w:gridSpan w:val="2"/>
            <w:noWrap/>
            <w:vAlign w:val="center"/>
          </w:tcPr>
          <w:p w14:paraId="429FD0A1" w14:textId="77777777" w:rsidR="00ED2AA6" w:rsidRPr="00FA6920" w:rsidRDefault="00ED2AA6" w:rsidP="00ED2AA6">
            <w:pPr>
              <w:widowControl/>
              <w:spacing w:line="360" w:lineRule="auto"/>
              <w:jc w:val="center"/>
              <w:rPr>
                <w:color w:val="000000"/>
                <w:sz w:val="24"/>
                <w:szCs w:val="24"/>
                <w:lang w:val="ru-RU" w:eastAsia="ru-RU"/>
              </w:rPr>
            </w:pPr>
          </w:p>
        </w:tc>
        <w:tc>
          <w:tcPr>
            <w:tcW w:w="373" w:type="pct"/>
            <w:gridSpan w:val="2"/>
            <w:noWrap/>
            <w:vAlign w:val="center"/>
          </w:tcPr>
          <w:p w14:paraId="08138430"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6FC2D4C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ГНС</w:t>
            </w:r>
          </w:p>
        </w:tc>
      </w:tr>
      <w:tr w:rsidR="00ED2AA6" w:rsidRPr="00FA6920" w14:paraId="65DFD088" w14:textId="77777777" w:rsidTr="00ED2AA6">
        <w:trPr>
          <w:trHeight w:val="288"/>
        </w:trPr>
        <w:tc>
          <w:tcPr>
            <w:tcW w:w="907" w:type="pct"/>
            <w:gridSpan w:val="2"/>
            <w:noWrap/>
            <w:vAlign w:val="center"/>
          </w:tcPr>
          <w:p w14:paraId="276ADEB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4АМ80А6У3</w:t>
            </w:r>
          </w:p>
        </w:tc>
        <w:tc>
          <w:tcPr>
            <w:tcW w:w="647" w:type="pct"/>
            <w:gridSpan w:val="2"/>
            <w:noWrap/>
            <w:vAlign w:val="center"/>
          </w:tcPr>
          <w:p w14:paraId="49EDECE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0,75</w:t>
            </w:r>
          </w:p>
        </w:tc>
        <w:tc>
          <w:tcPr>
            <w:tcW w:w="541" w:type="pct"/>
            <w:gridSpan w:val="2"/>
            <w:noWrap/>
            <w:vAlign w:val="center"/>
          </w:tcPr>
          <w:p w14:paraId="47A5B055" w14:textId="77777777" w:rsidR="00ED2AA6" w:rsidRPr="00FA6920" w:rsidRDefault="00ED2AA6" w:rsidP="00ED2AA6">
            <w:pPr>
              <w:widowControl/>
              <w:spacing w:line="360" w:lineRule="auto"/>
              <w:jc w:val="center"/>
              <w:rPr>
                <w:color w:val="000000"/>
                <w:sz w:val="24"/>
                <w:szCs w:val="24"/>
                <w:lang w:val="ru-RU" w:eastAsia="ru-RU"/>
              </w:rPr>
            </w:pPr>
          </w:p>
        </w:tc>
        <w:tc>
          <w:tcPr>
            <w:tcW w:w="339" w:type="pct"/>
            <w:gridSpan w:val="2"/>
            <w:noWrap/>
            <w:vAlign w:val="center"/>
          </w:tcPr>
          <w:p w14:paraId="3A6A8DF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1,5</w:t>
            </w:r>
          </w:p>
        </w:tc>
        <w:tc>
          <w:tcPr>
            <w:tcW w:w="498" w:type="pct"/>
            <w:gridSpan w:val="2"/>
            <w:noWrap/>
            <w:vAlign w:val="center"/>
          </w:tcPr>
          <w:p w14:paraId="24D5E5F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980</w:t>
            </w:r>
          </w:p>
        </w:tc>
        <w:tc>
          <w:tcPr>
            <w:tcW w:w="275" w:type="pct"/>
            <w:gridSpan w:val="2"/>
            <w:noWrap/>
            <w:vAlign w:val="center"/>
          </w:tcPr>
          <w:p w14:paraId="3CE44AB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1D1400D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90</w:t>
            </w:r>
          </w:p>
        </w:tc>
        <w:tc>
          <w:tcPr>
            <w:tcW w:w="263" w:type="pct"/>
            <w:gridSpan w:val="2"/>
            <w:noWrap/>
            <w:vAlign w:val="center"/>
          </w:tcPr>
          <w:p w14:paraId="2371EDB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0,9</w:t>
            </w:r>
          </w:p>
        </w:tc>
        <w:tc>
          <w:tcPr>
            <w:tcW w:w="363" w:type="pct"/>
            <w:gridSpan w:val="2"/>
            <w:noWrap/>
            <w:vAlign w:val="center"/>
          </w:tcPr>
          <w:p w14:paraId="64B9274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w:t>
            </w:r>
          </w:p>
        </w:tc>
        <w:tc>
          <w:tcPr>
            <w:tcW w:w="373" w:type="pct"/>
            <w:gridSpan w:val="2"/>
            <w:noWrap/>
            <w:vAlign w:val="center"/>
          </w:tcPr>
          <w:p w14:paraId="2E247F33"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4930880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ГНС</w:t>
            </w:r>
          </w:p>
        </w:tc>
      </w:tr>
      <w:tr w:rsidR="00ED2AA6" w:rsidRPr="00FA6920" w14:paraId="7E62100C" w14:textId="77777777" w:rsidTr="00ED2AA6">
        <w:trPr>
          <w:trHeight w:val="288"/>
        </w:trPr>
        <w:tc>
          <w:tcPr>
            <w:tcW w:w="907" w:type="pct"/>
            <w:gridSpan w:val="2"/>
            <w:noWrap/>
            <w:vAlign w:val="center"/>
          </w:tcPr>
          <w:p w14:paraId="564FD6A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4АМ80А6У3</w:t>
            </w:r>
          </w:p>
        </w:tc>
        <w:tc>
          <w:tcPr>
            <w:tcW w:w="647" w:type="pct"/>
            <w:gridSpan w:val="2"/>
            <w:noWrap/>
            <w:vAlign w:val="center"/>
          </w:tcPr>
          <w:p w14:paraId="4FE9EDE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0,75</w:t>
            </w:r>
          </w:p>
        </w:tc>
        <w:tc>
          <w:tcPr>
            <w:tcW w:w="541" w:type="pct"/>
            <w:gridSpan w:val="2"/>
            <w:noWrap/>
            <w:vAlign w:val="center"/>
          </w:tcPr>
          <w:p w14:paraId="5C5883B8" w14:textId="77777777" w:rsidR="00ED2AA6" w:rsidRPr="00FA6920" w:rsidRDefault="00ED2AA6" w:rsidP="00ED2AA6">
            <w:pPr>
              <w:widowControl/>
              <w:spacing w:line="360" w:lineRule="auto"/>
              <w:jc w:val="center"/>
              <w:rPr>
                <w:color w:val="000000"/>
                <w:sz w:val="24"/>
                <w:szCs w:val="24"/>
                <w:lang w:val="ru-RU" w:eastAsia="ru-RU"/>
              </w:rPr>
            </w:pPr>
          </w:p>
        </w:tc>
        <w:tc>
          <w:tcPr>
            <w:tcW w:w="339" w:type="pct"/>
            <w:gridSpan w:val="2"/>
            <w:noWrap/>
            <w:vAlign w:val="center"/>
          </w:tcPr>
          <w:p w14:paraId="4AC20AA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1,5</w:t>
            </w:r>
          </w:p>
        </w:tc>
        <w:tc>
          <w:tcPr>
            <w:tcW w:w="498" w:type="pct"/>
            <w:gridSpan w:val="2"/>
            <w:noWrap/>
            <w:vAlign w:val="center"/>
          </w:tcPr>
          <w:p w14:paraId="111F763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980</w:t>
            </w:r>
          </w:p>
        </w:tc>
        <w:tc>
          <w:tcPr>
            <w:tcW w:w="275" w:type="pct"/>
            <w:gridSpan w:val="2"/>
            <w:noWrap/>
            <w:vAlign w:val="center"/>
          </w:tcPr>
          <w:p w14:paraId="7F071C1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4ECE28E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90</w:t>
            </w:r>
          </w:p>
        </w:tc>
        <w:tc>
          <w:tcPr>
            <w:tcW w:w="263" w:type="pct"/>
            <w:gridSpan w:val="2"/>
            <w:noWrap/>
            <w:vAlign w:val="center"/>
          </w:tcPr>
          <w:p w14:paraId="5602F6F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0,9</w:t>
            </w:r>
          </w:p>
        </w:tc>
        <w:tc>
          <w:tcPr>
            <w:tcW w:w="363" w:type="pct"/>
            <w:gridSpan w:val="2"/>
            <w:noWrap/>
            <w:vAlign w:val="center"/>
          </w:tcPr>
          <w:p w14:paraId="4AC9103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w:t>
            </w:r>
          </w:p>
        </w:tc>
        <w:tc>
          <w:tcPr>
            <w:tcW w:w="373" w:type="pct"/>
            <w:gridSpan w:val="2"/>
            <w:noWrap/>
            <w:vAlign w:val="center"/>
          </w:tcPr>
          <w:p w14:paraId="1E7ECC98"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017B9DD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ГНС</w:t>
            </w:r>
          </w:p>
        </w:tc>
      </w:tr>
      <w:tr w:rsidR="00ED2AA6" w:rsidRPr="00FA6920" w14:paraId="795EACE4" w14:textId="77777777" w:rsidTr="00ED2AA6">
        <w:trPr>
          <w:trHeight w:val="288"/>
        </w:trPr>
        <w:tc>
          <w:tcPr>
            <w:tcW w:w="907" w:type="pct"/>
            <w:gridSpan w:val="2"/>
            <w:noWrap/>
            <w:vAlign w:val="center"/>
          </w:tcPr>
          <w:p w14:paraId="130E9440" w14:textId="77777777" w:rsidR="00ED2AA6" w:rsidRPr="00FA6920" w:rsidRDefault="00ED2AA6" w:rsidP="00ED2AA6">
            <w:pPr>
              <w:widowControl/>
              <w:spacing w:line="360" w:lineRule="auto"/>
              <w:jc w:val="center"/>
              <w:rPr>
                <w:color w:val="000000"/>
                <w:sz w:val="24"/>
                <w:szCs w:val="24"/>
                <w:lang w:val="ru-RU" w:eastAsia="ru-RU"/>
              </w:rPr>
            </w:pPr>
          </w:p>
        </w:tc>
        <w:tc>
          <w:tcPr>
            <w:tcW w:w="647" w:type="pct"/>
            <w:gridSpan w:val="2"/>
            <w:noWrap/>
            <w:vAlign w:val="center"/>
          </w:tcPr>
          <w:p w14:paraId="315A0BE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  подъем</w:t>
            </w:r>
          </w:p>
        </w:tc>
        <w:tc>
          <w:tcPr>
            <w:tcW w:w="541" w:type="pct"/>
            <w:gridSpan w:val="2"/>
            <w:noWrap/>
            <w:vAlign w:val="center"/>
          </w:tcPr>
          <w:p w14:paraId="66868C28" w14:textId="77777777" w:rsidR="00ED2AA6" w:rsidRPr="00FA6920" w:rsidRDefault="00ED2AA6" w:rsidP="00ED2AA6">
            <w:pPr>
              <w:widowControl/>
              <w:spacing w:line="360" w:lineRule="auto"/>
              <w:jc w:val="center"/>
              <w:rPr>
                <w:color w:val="000000"/>
                <w:sz w:val="24"/>
                <w:szCs w:val="24"/>
                <w:lang w:val="ru-RU" w:eastAsia="ru-RU"/>
              </w:rPr>
            </w:pPr>
          </w:p>
        </w:tc>
        <w:tc>
          <w:tcPr>
            <w:tcW w:w="339" w:type="pct"/>
            <w:gridSpan w:val="2"/>
            <w:noWrap/>
            <w:vAlign w:val="center"/>
          </w:tcPr>
          <w:p w14:paraId="52BBB711" w14:textId="77777777" w:rsidR="00ED2AA6" w:rsidRPr="00FA6920" w:rsidRDefault="00ED2AA6" w:rsidP="00ED2AA6">
            <w:pPr>
              <w:widowControl/>
              <w:spacing w:line="360" w:lineRule="auto"/>
              <w:jc w:val="center"/>
              <w:rPr>
                <w:color w:val="000000"/>
                <w:sz w:val="24"/>
                <w:szCs w:val="24"/>
                <w:lang w:val="ru-RU" w:eastAsia="ru-RU"/>
              </w:rPr>
            </w:pPr>
          </w:p>
        </w:tc>
        <w:tc>
          <w:tcPr>
            <w:tcW w:w="498" w:type="pct"/>
            <w:gridSpan w:val="2"/>
            <w:noWrap/>
            <w:vAlign w:val="center"/>
          </w:tcPr>
          <w:p w14:paraId="066AED8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1 365</w:t>
            </w:r>
          </w:p>
        </w:tc>
        <w:tc>
          <w:tcPr>
            <w:tcW w:w="275" w:type="pct"/>
            <w:gridSpan w:val="2"/>
            <w:noWrap/>
            <w:vAlign w:val="center"/>
          </w:tcPr>
          <w:p w14:paraId="4F27328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2DCA40C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92</w:t>
            </w:r>
          </w:p>
        </w:tc>
        <w:tc>
          <w:tcPr>
            <w:tcW w:w="263" w:type="pct"/>
            <w:gridSpan w:val="2"/>
            <w:noWrap/>
            <w:vAlign w:val="center"/>
          </w:tcPr>
          <w:p w14:paraId="4323128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0,9</w:t>
            </w:r>
          </w:p>
        </w:tc>
        <w:tc>
          <w:tcPr>
            <w:tcW w:w="363" w:type="pct"/>
            <w:gridSpan w:val="2"/>
            <w:noWrap/>
            <w:vAlign w:val="center"/>
          </w:tcPr>
          <w:p w14:paraId="338B1D9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w:t>
            </w:r>
          </w:p>
        </w:tc>
        <w:tc>
          <w:tcPr>
            <w:tcW w:w="373" w:type="pct"/>
            <w:gridSpan w:val="2"/>
            <w:noWrap/>
            <w:vAlign w:val="center"/>
          </w:tcPr>
          <w:p w14:paraId="7AFADB15"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04B39B6F" w14:textId="77777777" w:rsidR="00ED2AA6" w:rsidRPr="00FA6920" w:rsidRDefault="00ED2AA6" w:rsidP="00ED2AA6">
            <w:pPr>
              <w:widowControl/>
              <w:spacing w:line="360" w:lineRule="auto"/>
              <w:jc w:val="center"/>
              <w:rPr>
                <w:sz w:val="24"/>
                <w:szCs w:val="24"/>
                <w:lang w:val="ru-RU" w:eastAsia="ru-RU"/>
              </w:rPr>
            </w:pPr>
            <w:r w:rsidRPr="00FA6920">
              <w:rPr>
                <w:sz w:val="24"/>
                <w:szCs w:val="24"/>
                <w:lang w:val="ru-RU" w:eastAsia="ru-RU"/>
              </w:rPr>
              <w:t>эл. таль</w:t>
            </w:r>
          </w:p>
        </w:tc>
      </w:tr>
      <w:tr w:rsidR="00ED2AA6" w:rsidRPr="00FA6920" w14:paraId="10351846" w14:textId="77777777" w:rsidTr="00ED2AA6">
        <w:trPr>
          <w:trHeight w:val="288"/>
        </w:trPr>
        <w:tc>
          <w:tcPr>
            <w:tcW w:w="907" w:type="pct"/>
            <w:gridSpan w:val="2"/>
            <w:noWrap/>
            <w:vAlign w:val="center"/>
          </w:tcPr>
          <w:p w14:paraId="401B902D" w14:textId="77777777" w:rsidR="00ED2AA6" w:rsidRPr="00FA6920" w:rsidRDefault="00ED2AA6" w:rsidP="00ED2AA6">
            <w:pPr>
              <w:widowControl/>
              <w:spacing w:line="360" w:lineRule="auto"/>
              <w:jc w:val="center"/>
              <w:rPr>
                <w:color w:val="000000"/>
                <w:sz w:val="24"/>
                <w:szCs w:val="24"/>
                <w:lang w:val="ru-RU" w:eastAsia="ru-RU"/>
              </w:rPr>
            </w:pPr>
          </w:p>
        </w:tc>
        <w:tc>
          <w:tcPr>
            <w:tcW w:w="647" w:type="pct"/>
            <w:gridSpan w:val="2"/>
            <w:noWrap/>
            <w:vAlign w:val="center"/>
          </w:tcPr>
          <w:p w14:paraId="7C76F72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0,4 перед</w:t>
            </w:r>
          </w:p>
        </w:tc>
        <w:tc>
          <w:tcPr>
            <w:tcW w:w="541" w:type="pct"/>
            <w:gridSpan w:val="2"/>
            <w:noWrap/>
            <w:vAlign w:val="center"/>
          </w:tcPr>
          <w:p w14:paraId="7AF5313E" w14:textId="77777777" w:rsidR="00ED2AA6" w:rsidRPr="00FA6920" w:rsidRDefault="00ED2AA6" w:rsidP="00ED2AA6">
            <w:pPr>
              <w:widowControl/>
              <w:spacing w:line="360" w:lineRule="auto"/>
              <w:jc w:val="center"/>
              <w:rPr>
                <w:color w:val="000000"/>
                <w:sz w:val="24"/>
                <w:szCs w:val="24"/>
                <w:lang w:val="ru-RU" w:eastAsia="ru-RU"/>
              </w:rPr>
            </w:pPr>
          </w:p>
        </w:tc>
        <w:tc>
          <w:tcPr>
            <w:tcW w:w="339" w:type="pct"/>
            <w:gridSpan w:val="2"/>
            <w:noWrap/>
            <w:vAlign w:val="center"/>
          </w:tcPr>
          <w:p w14:paraId="2B6F04D8" w14:textId="77777777" w:rsidR="00ED2AA6" w:rsidRPr="00FA6920" w:rsidRDefault="00ED2AA6" w:rsidP="00ED2AA6">
            <w:pPr>
              <w:widowControl/>
              <w:spacing w:line="360" w:lineRule="auto"/>
              <w:jc w:val="center"/>
              <w:rPr>
                <w:color w:val="000000"/>
                <w:sz w:val="24"/>
                <w:szCs w:val="24"/>
                <w:lang w:val="ru-RU" w:eastAsia="ru-RU"/>
              </w:rPr>
            </w:pPr>
          </w:p>
        </w:tc>
        <w:tc>
          <w:tcPr>
            <w:tcW w:w="498" w:type="pct"/>
            <w:gridSpan w:val="2"/>
            <w:noWrap/>
            <w:vAlign w:val="center"/>
          </w:tcPr>
          <w:p w14:paraId="5D19ACE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1 400</w:t>
            </w:r>
          </w:p>
        </w:tc>
        <w:tc>
          <w:tcPr>
            <w:tcW w:w="275" w:type="pct"/>
            <w:gridSpan w:val="2"/>
            <w:noWrap/>
            <w:vAlign w:val="center"/>
          </w:tcPr>
          <w:p w14:paraId="3D0B2356" w14:textId="77777777" w:rsidR="00ED2AA6" w:rsidRPr="00FA6920" w:rsidRDefault="00ED2AA6" w:rsidP="00ED2AA6">
            <w:pPr>
              <w:widowControl/>
              <w:spacing w:line="360" w:lineRule="auto"/>
              <w:jc w:val="center"/>
              <w:rPr>
                <w:color w:val="000000"/>
                <w:sz w:val="24"/>
                <w:szCs w:val="24"/>
                <w:lang w:val="ru-RU" w:eastAsia="ru-RU"/>
              </w:rPr>
            </w:pPr>
          </w:p>
        </w:tc>
        <w:tc>
          <w:tcPr>
            <w:tcW w:w="329" w:type="pct"/>
            <w:gridSpan w:val="2"/>
            <w:noWrap/>
            <w:vAlign w:val="center"/>
          </w:tcPr>
          <w:p w14:paraId="6F577906" w14:textId="77777777" w:rsidR="00ED2AA6" w:rsidRPr="00FA6920" w:rsidRDefault="00ED2AA6" w:rsidP="00ED2AA6">
            <w:pPr>
              <w:widowControl/>
              <w:spacing w:line="360" w:lineRule="auto"/>
              <w:jc w:val="center"/>
              <w:rPr>
                <w:color w:val="000000"/>
                <w:sz w:val="24"/>
                <w:szCs w:val="24"/>
                <w:lang w:val="ru-RU" w:eastAsia="ru-RU"/>
              </w:rPr>
            </w:pPr>
          </w:p>
        </w:tc>
        <w:tc>
          <w:tcPr>
            <w:tcW w:w="263" w:type="pct"/>
            <w:gridSpan w:val="2"/>
            <w:noWrap/>
            <w:vAlign w:val="center"/>
          </w:tcPr>
          <w:p w14:paraId="09CAD2C5" w14:textId="77777777" w:rsidR="00ED2AA6" w:rsidRPr="00FA6920" w:rsidRDefault="00ED2AA6" w:rsidP="00ED2AA6">
            <w:pPr>
              <w:widowControl/>
              <w:spacing w:line="360" w:lineRule="auto"/>
              <w:jc w:val="center"/>
              <w:rPr>
                <w:color w:val="000000"/>
                <w:sz w:val="24"/>
                <w:szCs w:val="24"/>
                <w:lang w:val="ru-RU" w:eastAsia="ru-RU"/>
              </w:rPr>
            </w:pPr>
          </w:p>
        </w:tc>
        <w:tc>
          <w:tcPr>
            <w:tcW w:w="363" w:type="pct"/>
            <w:gridSpan w:val="2"/>
            <w:noWrap/>
            <w:vAlign w:val="center"/>
          </w:tcPr>
          <w:p w14:paraId="45047F25" w14:textId="77777777" w:rsidR="00ED2AA6" w:rsidRPr="00FA6920" w:rsidRDefault="00ED2AA6" w:rsidP="00ED2AA6">
            <w:pPr>
              <w:widowControl/>
              <w:spacing w:line="360" w:lineRule="auto"/>
              <w:jc w:val="center"/>
              <w:rPr>
                <w:color w:val="000000"/>
                <w:sz w:val="24"/>
                <w:szCs w:val="24"/>
                <w:lang w:val="ru-RU" w:eastAsia="ru-RU"/>
              </w:rPr>
            </w:pPr>
          </w:p>
        </w:tc>
        <w:tc>
          <w:tcPr>
            <w:tcW w:w="373" w:type="pct"/>
            <w:gridSpan w:val="2"/>
            <w:noWrap/>
            <w:vAlign w:val="center"/>
          </w:tcPr>
          <w:p w14:paraId="588E9564"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71060D32" w14:textId="77777777" w:rsidR="00ED2AA6" w:rsidRPr="00FA6920" w:rsidRDefault="00ED2AA6" w:rsidP="00ED2AA6">
            <w:pPr>
              <w:widowControl/>
              <w:spacing w:line="360" w:lineRule="auto"/>
              <w:jc w:val="center"/>
              <w:rPr>
                <w:color w:val="000000"/>
                <w:sz w:val="24"/>
                <w:szCs w:val="24"/>
                <w:lang w:val="ru-RU" w:eastAsia="ru-RU"/>
              </w:rPr>
            </w:pPr>
          </w:p>
        </w:tc>
      </w:tr>
      <w:tr w:rsidR="00ED2AA6" w:rsidRPr="00FA6920" w14:paraId="3A79C30E" w14:textId="77777777" w:rsidTr="00ED2AA6">
        <w:trPr>
          <w:trHeight w:val="288"/>
        </w:trPr>
        <w:tc>
          <w:tcPr>
            <w:tcW w:w="5000" w:type="pct"/>
            <w:gridSpan w:val="21"/>
            <w:noWrap/>
            <w:vAlign w:val="center"/>
          </w:tcPr>
          <w:p w14:paraId="5FF0F87D" w14:textId="77777777" w:rsidR="00ED2AA6" w:rsidRPr="00FA6920" w:rsidRDefault="00ED2AA6" w:rsidP="00ED2AA6">
            <w:pPr>
              <w:widowControl/>
              <w:jc w:val="center"/>
              <w:rPr>
                <w:color w:val="000000"/>
                <w:sz w:val="28"/>
                <w:szCs w:val="28"/>
                <w:lang w:val="ru-RU" w:eastAsia="ru-RU"/>
              </w:rPr>
            </w:pPr>
            <w:r w:rsidRPr="00FA6920">
              <w:rPr>
                <w:color w:val="000000"/>
                <w:sz w:val="28"/>
                <w:szCs w:val="28"/>
                <w:lang w:val="ru-RU" w:eastAsia="ru-RU"/>
              </w:rPr>
              <w:t>Электрооборудование здания решеток</w:t>
            </w:r>
          </w:p>
        </w:tc>
      </w:tr>
      <w:tr w:rsidR="00ED2AA6" w:rsidRPr="00FA6920" w14:paraId="42435FA9" w14:textId="77777777" w:rsidTr="00ED2AA6">
        <w:trPr>
          <w:trHeight w:val="576"/>
        </w:trPr>
        <w:tc>
          <w:tcPr>
            <w:tcW w:w="907" w:type="pct"/>
            <w:gridSpan w:val="2"/>
            <w:vAlign w:val="center"/>
          </w:tcPr>
          <w:p w14:paraId="6C3CBC4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тип двигателя</w:t>
            </w:r>
          </w:p>
        </w:tc>
        <w:tc>
          <w:tcPr>
            <w:tcW w:w="647" w:type="pct"/>
            <w:gridSpan w:val="2"/>
            <w:vAlign w:val="center"/>
          </w:tcPr>
          <w:p w14:paraId="7110324E"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Мощность, кВт</w:t>
            </w:r>
          </w:p>
        </w:tc>
        <w:tc>
          <w:tcPr>
            <w:tcW w:w="541" w:type="pct"/>
            <w:gridSpan w:val="2"/>
            <w:vAlign w:val="center"/>
          </w:tcPr>
          <w:p w14:paraId="1566C8DC"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Заводской №</w:t>
            </w:r>
          </w:p>
        </w:tc>
        <w:tc>
          <w:tcPr>
            <w:tcW w:w="339" w:type="pct"/>
            <w:gridSpan w:val="2"/>
            <w:vAlign w:val="center"/>
          </w:tcPr>
          <w:p w14:paraId="2334506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ток, А</w:t>
            </w:r>
          </w:p>
        </w:tc>
        <w:tc>
          <w:tcPr>
            <w:tcW w:w="498" w:type="pct"/>
            <w:gridSpan w:val="2"/>
            <w:vAlign w:val="center"/>
          </w:tcPr>
          <w:p w14:paraId="28FD46E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об/мин</w:t>
            </w:r>
          </w:p>
        </w:tc>
        <w:tc>
          <w:tcPr>
            <w:tcW w:w="275" w:type="pct"/>
            <w:gridSpan w:val="2"/>
            <w:vAlign w:val="center"/>
          </w:tcPr>
          <w:p w14:paraId="1795CA5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напр.</w:t>
            </w:r>
          </w:p>
        </w:tc>
        <w:tc>
          <w:tcPr>
            <w:tcW w:w="329" w:type="pct"/>
            <w:gridSpan w:val="2"/>
            <w:vAlign w:val="center"/>
          </w:tcPr>
          <w:p w14:paraId="6880047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КПД,%</w:t>
            </w:r>
          </w:p>
        </w:tc>
        <w:tc>
          <w:tcPr>
            <w:tcW w:w="263" w:type="pct"/>
            <w:gridSpan w:val="2"/>
            <w:vAlign w:val="center"/>
          </w:tcPr>
          <w:p w14:paraId="1238C83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cos</w:t>
            </w:r>
          </w:p>
        </w:tc>
        <w:tc>
          <w:tcPr>
            <w:tcW w:w="363" w:type="pct"/>
            <w:gridSpan w:val="2"/>
            <w:vAlign w:val="center"/>
          </w:tcPr>
          <w:p w14:paraId="27659E2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класс изол.</w:t>
            </w:r>
          </w:p>
        </w:tc>
        <w:tc>
          <w:tcPr>
            <w:tcW w:w="373" w:type="pct"/>
            <w:gridSpan w:val="2"/>
            <w:vAlign w:val="center"/>
          </w:tcPr>
          <w:p w14:paraId="0072070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год вып.</w:t>
            </w:r>
          </w:p>
        </w:tc>
        <w:tc>
          <w:tcPr>
            <w:tcW w:w="464" w:type="pct"/>
            <w:vAlign w:val="center"/>
          </w:tcPr>
          <w:p w14:paraId="318479D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место установки</w:t>
            </w:r>
          </w:p>
        </w:tc>
      </w:tr>
      <w:tr w:rsidR="00ED2AA6" w:rsidRPr="00FA6920" w14:paraId="3CD59A23" w14:textId="77777777" w:rsidTr="00ED2AA6">
        <w:trPr>
          <w:trHeight w:val="288"/>
        </w:trPr>
        <w:tc>
          <w:tcPr>
            <w:tcW w:w="907" w:type="pct"/>
            <w:gridSpan w:val="2"/>
            <w:noWrap/>
            <w:vAlign w:val="center"/>
          </w:tcPr>
          <w:p w14:paraId="2DB9B5F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АИР180М2У3</w:t>
            </w:r>
          </w:p>
        </w:tc>
        <w:tc>
          <w:tcPr>
            <w:tcW w:w="647" w:type="pct"/>
            <w:gridSpan w:val="2"/>
            <w:noWrap/>
            <w:vAlign w:val="center"/>
          </w:tcPr>
          <w:p w14:paraId="4886A58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22</w:t>
            </w:r>
          </w:p>
        </w:tc>
        <w:tc>
          <w:tcPr>
            <w:tcW w:w="541" w:type="pct"/>
            <w:gridSpan w:val="2"/>
            <w:noWrap/>
            <w:vAlign w:val="center"/>
          </w:tcPr>
          <w:p w14:paraId="70896CAE"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30450</w:t>
            </w:r>
          </w:p>
        </w:tc>
        <w:tc>
          <w:tcPr>
            <w:tcW w:w="339" w:type="pct"/>
            <w:gridSpan w:val="2"/>
            <w:noWrap/>
            <w:vAlign w:val="center"/>
          </w:tcPr>
          <w:p w14:paraId="631B4F5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72/41,5</w:t>
            </w:r>
          </w:p>
        </w:tc>
        <w:tc>
          <w:tcPr>
            <w:tcW w:w="498" w:type="pct"/>
            <w:gridSpan w:val="2"/>
            <w:noWrap/>
            <w:vAlign w:val="center"/>
          </w:tcPr>
          <w:p w14:paraId="29BF877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3 000</w:t>
            </w:r>
          </w:p>
        </w:tc>
        <w:tc>
          <w:tcPr>
            <w:tcW w:w="275" w:type="pct"/>
            <w:gridSpan w:val="2"/>
            <w:noWrap/>
            <w:vAlign w:val="center"/>
          </w:tcPr>
          <w:p w14:paraId="33BC7EF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615F1C3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90,5</w:t>
            </w:r>
          </w:p>
        </w:tc>
        <w:tc>
          <w:tcPr>
            <w:tcW w:w="263" w:type="pct"/>
            <w:gridSpan w:val="2"/>
            <w:noWrap/>
            <w:vAlign w:val="center"/>
          </w:tcPr>
          <w:p w14:paraId="18CB934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0,89</w:t>
            </w:r>
          </w:p>
        </w:tc>
        <w:tc>
          <w:tcPr>
            <w:tcW w:w="363" w:type="pct"/>
            <w:gridSpan w:val="2"/>
            <w:noWrap/>
            <w:vAlign w:val="center"/>
          </w:tcPr>
          <w:p w14:paraId="54DDBDF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Р</w:t>
            </w:r>
          </w:p>
        </w:tc>
        <w:tc>
          <w:tcPr>
            <w:tcW w:w="373" w:type="pct"/>
            <w:gridSpan w:val="2"/>
            <w:noWrap/>
            <w:vAlign w:val="center"/>
          </w:tcPr>
          <w:p w14:paraId="59CDAF4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1 999</w:t>
            </w:r>
          </w:p>
        </w:tc>
        <w:tc>
          <w:tcPr>
            <w:tcW w:w="464" w:type="pct"/>
            <w:noWrap/>
            <w:vAlign w:val="center"/>
          </w:tcPr>
          <w:p w14:paraId="42C93A7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насос</w:t>
            </w:r>
          </w:p>
        </w:tc>
      </w:tr>
      <w:tr w:rsidR="00ED2AA6" w:rsidRPr="00FA6920" w14:paraId="5837E9AC" w14:textId="77777777" w:rsidTr="00ED2AA6">
        <w:trPr>
          <w:trHeight w:val="288"/>
        </w:trPr>
        <w:tc>
          <w:tcPr>
            <w:tcW w:w="907" w:type="pct"/>
            <w:gridSpan w:val="2"/>
            <w:noWrap/>
            <w:vAlign w:val="center"/>
          </w:tcPr>
          <w:p w14:paraId="69870A8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4А180S</w:t>
            </w:r>
          </w:p>
        </w:tc>
        <w:tc>
          <w:tcPr>
            <w:tcW w:w="647" w:type="pct"/>
            <w:gridSpan w:val="2"/>
            <w:noWrap/>
            <w:vAlign w:val="center"/>
          </w:tcPr>
          <w:p w14:paraId="7CACBB41"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22</w:t>
            </w:r>
          </w:p>
        </w:tc>
        <w:tc>
          <w:tcPr>
            <w:tcW w:w="541" w:type="pct"/>
            <w:gridSpan w:val="2"/>
            <w:noWrap/>
            <w:vAlign w:val="center"/>
          </w:tcPr>
          <w:p w14:paraId="0998AC5F" w14:textId="77777777" w:rsidR="00ED2AA6" w:rsidRPr="00FA6920" w:rsidRDefault="00ED2AA6" w:rsidP="00ED2AA6">
            <w:pPr>
              <w:widowControl/>
              <w:jc w:val="center"/>
              <w:rPr>
                <w:color w:val="000000"/>
                <w:sz w:val="24"/>
                <w:szCs w:val="24"/>
                <w:lang w:val="ru-RU" w:eastAsia="ru-RU"/>
              </w:rPr>
            </w:pPr>
          </w:p>
        </w:tc>
        <w:tc>
          <w:tcPr>
            <w:tcW w:w="339" w:type="pct"/>
            <w:gridSpan w:val="2"/>
            <w:noWrap/>
            <w:vAlign w:val="center"/>
          </w:tcPr>
          <w:p w14:paraId="4119607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74,5</w:t>
            </w:r>
          </w:p>
        </w:tc>
        <w:tc>
          <w:tcPr>
            <w:tcW w:w="498" w:type="pct"/>
            <w:gridSpan w:val="2"/>
            <w:noWrap/>
            <w:vAlign w:val="center"/>
          </w:tcPr>
          <w:p w14:paraId="0595EE8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1 480</w:t>
            </w:r>
          </w:p>
        </w:tc>
        <w:tc>
          <w:tcPr>
            <w:tcW w:w="275" w:type="pct"/>
            <w:gridSpan w:val="2"/>
            <w:noWrap/>
            <w:vAlign w:val="center"/>
          </w:tcPr>
          <w:p w14:paraId="63EB6C5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59A8C05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92</w:t>
            </w:r>
          </w:p>
        </w:tc>
        <w:tc>
          <w:tcPr>
            <w:tcW w:w="263" w:type="pct"/>
            <w:gridSpan w:val="2"/>
            <w:noWrap/>
            <w:vAlign w:val="center"/>
          </w:tcPr>
          <w:p w14:paraId="39E6B46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0,9</w:t>
            </w:r>
          </w:p>
        </w:tc>
        <w:tc>
          <w:tcPr>
            <w:tcW w:w="363" w:type="pct"/>
            <w:gridSpan w:val="2"/>
            <w:noWrap/>
            <w:vAlign w:val="center"/>
          </w:tcPr>
          <w:p w14:paraId="62A47AA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w:t>
            </w:r>
          </w:p>
        </w:tc>
        <w:tc>
          <w:tcPr>
            <w:tcW w:w="373" w:type="pct"/>
            <w:gridSpan w:val="2"/>
            <w:noWrap/>
            <w:vAlign w:val="center"/>
          </w:tcPr>
          <w:p w14:paraId="5B018C2A"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656B160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насос</w:t>
            </w:r>
          </w:p>
        </w:tc>
      </w:tr>
      <w:tr w:rsidR="00ED2AA6" w:rsidRPr="00FA6920" w14:paraId="1E055A16" w14:textId="77777777" w:rsidTr="00ED2AA6">
        <w:trPr>
          <w:trHeight w:val="288"/>
        </w:trPr>
        <w:tc>
          <w:tcPr>
            <w:tcW w:w="907" w:type="pct"/>
            <w:gridSpan w:val="2"/>
            <w:noWrap/>
            <w:vAlign w:val="center"/>
          </w:tcPr>
          <w:p w14:paraId="740C45F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4АМ80А6У3</w:t>
            </w:r>
          </w:p>
        </w:tc>
        <w:tc>
          <w:tcPr>
            <w:tcW w:w="647" w:type="pct"/>
            <w:gridSpan w:val="2"/>
            <w:noWrap/>
            <w:vAlign w:val="center"/>
          </w:tcPr>
          <w:p w14:paraId="15E631AA"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0,75</w:t>
            </w:r>
          </w:p>
        </w:tc>
        <w:tc>
          <w:tcPr>
            <w:tcW w:w="541" w:type="pct"/>
            <w:gridSpan w:val="2"/>
            <w:noWrap/>
            <w:vAlign w:val="center"/>
          </w:tcPr>
          <w:p w14:paraId="3B0BFB22" w14:textId="77777777" w:rsidR="00ED2AA6" w:rsidRPr="00FA6920" w:rsidRDefault="00ED2AA6" w:rsidP="00ED2AA6">
            <w:pPr>
              <w:widowControl/>
              <w:jc w:val="center"/>
              <w:rPr>
                <w:color w:val="000000"/>
                <w:sz w:val="24"/>
                <w:szCs w:val="24"/>
                <w:lang w:val="ru-RU" w:eastAsia="ru-RU"/>
              </w:rPr>
            </w:pPr>
          </w:p>
        </w:tc>
        <w:tc>
          <w:tcPr>
            <w:tcW w:w="339" w:type="pct"/>
            <w:gridSpan w:val="2"/>
            <w:noWrap/>
            <w:vAlign w:val="center"/>
          </w:tcPr>
          <w:p w14:paraId="55AE1FE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1,5</w:t>
            </w:r>
          </w:p>
        </w:tc>
        <w:tc>
          <w:tcPr>
            <w:tcW w:w="498" w:type="pct"/>
            <w:gridSpan w:val="2"/>
            <w:noWrap/>
            <w:vAlign w:val="center"/>
          </w:tcPr>
          <w:p w14:paraId="140B48A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980</w:t>
            </w:r>
          </w:p>
        </w:tc>
        <w:tc>
          <w:tcPr>
            <w:tcW w:w="275" w:type="pct"/>
            <w:gridSpan w:val="2"/>
            <w:noWrap/>
            <w:vAlign w:val="center"/>
          </w:tcPr>
          <w:p w14:paraId="0FEFC13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7BD3D61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90</w:t>
            </w:r>
          </w:p>
        </w:tc>
        <w:tc>
          <w:tcPr>
            <w:tcW w:w="263" w:type="pct"/>
            <w:gridSpan w:val="2"/>
            <w:noWrap/>
            <w:vAlign w:val="center"/>
          </w:tcPr>
          <w:p w14:paraId="08C9D16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0,9</w:t>
            </w:r>
          </w:p>
        </w:tc>
        <w:tc>
          <w:tcPr>
            <w:tcW w:w="363" w:type="pct"/>
            <w:gridSpan w:val="2"/>
            <w:noWrap/>
            <w:vAlign w:val="center"/>
          </w:tcPr>
          <w:p w14:paraId="41743A1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w:t>
            </w:r>
          </w:p>
        </w:tc>
        <w:tc>
          <w:tcPr>
            <w:tcW w:w="373" w:type="pct"/>
            <w:gridSpan w:val="2"/>
            <w:noWrap/>
            <w:vAlign w:val="center"/>
          </w:tcPr>
          <w:p w14:paraId="22E61326"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6F795D8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грабли</w:t>
            </w:r>
          </w:p>
        </w:tc>
      </w:tr>
      <w:tr w:rsidR="00ED2AA6" w:rsidRPr="00FA6920" w14:paraId="03CD13CB" w14:textId="77777777" w:rsidTr="00ED2AA6">
        <w:trPr>
          <w:trHeight w:val="288"/>
        </w:trPr>
        <w:tc>
          <w:tcPr>
            <w:tcW w:w="907" w:type="pct"/>
            <w:gridSpan w:val="2"/>
            <w:noWrap/>
            <w:vAlign w:val="center"/>
          </w:tcPr>
          <w:p w14:paraId="4E5DBC4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4АМ80А6У3</w:t>
            </w:r>
          </w:p>
        </w:tc>
        <w:tc>
          <w:tcPr>
            <w:tcW w:w="647" w:type="pct"/>
            <w:gridSpan w:val="2"/>
            <w:noWrap/>
            <w:vAlign w:val="center"/>
          </w:tcPr>
          <w:p w14:paraId="7D0C07A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0,75</w:t>
            </w:r>
          </w:p>
        </w:tc>
        <w:tc>
          <w:tcPr>
            <w:tcW w:w="541" w:type="pct"/>
            <w:gridSpan w:val="2"/>
            <w:noWrap/>
            <w:vAlign w:val="center"/>
          </w:tcPr>
          <w:p w14:paraId="518E0C59" w14:textId="77777777" w:rsidR="00ED2AA6" w:rsidRPr="00FA6920" w:rsidRDefault="00ED2AA6" w:rsidP="00ED2AA6">
            <w:pPr>
              <w:widowControl/>
              <w:jc w:val="center"/>
              <w:rPr>
                <w:color w:val="000000"/>
                <w:sz w:val="24"/>
                <w:szCs w:val="24"/>
                <w:lang w:val="ru-RU" w:eastAsia="ru-RU"/>
              </w:rPr>
            </w:pPr>
          </w:p>
        </w:tc>
        <w:tc>
          <w:tcPr>
            <w:tcW w:w="339" w:type="pct"/>
            <w:gridSpan w:val="2"/>
            <w:noWrap/>
            <w:vAlign w:val="center"/>
          </w:tcPr>
          <w:p w14:paraId="517C903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1,5</w:t>
            </w:r>
          </w:p>
        </w:tc>
        <w:tc>
          <w:tcPr>
            <w:tcW w:w="498" w:type="pct"/>
            <w:gridSpan w:val="2"/>
            <w:noWrap/>
            <w:vAlign w:val="center"/>
          </w:tcPr>
          <w:p w14:paraId="32B57EA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980</w:t>
            </w:r>
          </w:p>
        </w:tc>
        <w:tc>
          <w:tcPr>
            <w:tcW w:w="275" w:type="pct"/>
            <w:gridSpan w:val="2"/>
            <w:noWrap/>
            <w:vAlign w:val="center"/>
          </w:tcPr>
          <w:p w14:paraId="77C96D8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057B436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90</w:t>
            </w:r>
          </w:p>
        </w:tc>
        <w:tc>
          <w:tcPr>
            <w:tcW w:w="263" w:type="pct"/>
            <w:gridSpan w:val="2"/>
            <w:noWrap/>
            <w:vAlign w:val="center"/>
          </w:tcPr>
          <w:p w14:paraId="64D5E0B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0,9</w:t>
            </w:r>
          </w:p>
        </w:tc>
        <w:tc>
          <w:tcPr>
            <w:tcW w:w="363" w:type="pct"/>
            <w:gridSpan w:val="2"/>
            <w:noWrap/>
            <w:vAlign w:val="center"/>
          </w:tcPr>
          <w:p w14:paraId="7C19E66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w:t>
            </w:r>
          </w:p>
        </w:tc>
        <w:tc>
          <w:tcPr>
            <w:tcW w:w="373" w:type="pct"/>
            <w:gridSpan w:val="2"/>
            <w:noWrap/>
            <w:vAlign w:val="center"/>
          </w:tcPr>
          <w:p w14:paraId="08A9D4AB"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76505B5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грабли</w:t>
            </w:r>
          </w:p>
        </w:tc>
      </w:tr>
      <w:tr w:rsidR="00ED2AA6" w:rsidRPr="00FA6920" w14:paraId="5FD9EE2D" w14:textId="77777777" w:rsidTr="00ED2AA6">
        <w:trPr>
          <w:trHeight w:val="288"/>
        </w:trPr>
        <w:tc>
          <w:tcPr>
            <w:tcW w:w="907" w:type="pct"/>
            <w:gridSpan w:val="2"/>
            <w:noWrap/>
            <w:vAlign w:val="center"/>
          </w:tcPr>
          <w:p w14:paraId="6D7CF789" w14:textId="77777777" w:rsidR="00ED2AA6" w:rsidRPr="00FA6920" w:rsidRDefault="00ED2AA6" w:rsidP="00ED2AA6">
            <w:pPr>
              <w:widowControl/>
              <w:spacing w:line="276" w:lineRule="auto"/>
              <w:jc w:val="center"/>
              <w:rPr>
                <w:color w:val="000000"/>
                <w:sz w:val="24"/>
                <w:szCs w:val="24"/>
                <w:lang w:val="ru-RU" w:eastAsia="ru-RU"/>
              </w:rPr>
            </w:pPr>
          </w:p>
        </w:tc>
        <w:tc>
          <w:tcPr>
            <w:tcW w:w="647" w:type="pct"/>
            <w:gridSpan w:val="2"/>
            <w:noWrap/>
            <w:vAlign w:val="center"/>
          </w:tcPr>
          <w:p w14:paraId="6E3123B9"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3  подъем</w:t>
            </w:r>
          </w:p>
        </w:tc>
        <w:tc>
          <w:tcPr>
            <w:tcW w:w="541" w:type="pct"/>
            <w:gridSpan w:val="2"/>
            <w:noWrap/>
            <w:vAlign w:val="center"/>
          </w:tcPr>
          <w:p w14:paraId="6E347235" w14:textId="77777777" w:rsidR="00ED2AA6" w:rsidRPr="00FA6920" w:rsidRDefault="00ED2AA6" w:rsidP="00ED2AA6">
            <w:pPr>
              <w:widowControl/>
              <w:jc w:val="center"/>
              <w:rPr>
                <w:color w:val="000000"/>
                <w:sz w:val="24"/>
                <w:szCs w:val="24"/>
                <w:lang w:val="ru-RU" w:eastAsia="ru-RU"/>
              </w:rPr>
            </w:pPr>
          </w:p>
        </w:tc>
        <w:tc>
          <w:tcPr>
            <w:tcW w:w="339" w:type="pct"/>
            <w:gridSpan w:val="2"/>
            <w:noWrap/>
            <w:vAlign w:val="center"/>
          </w:tcPr>
          <w:p w14:paraId="6D0E3AC9" w14:textId="77777777" w:rsidR="00ED2AA6" w:rsidRPr="00FA6920" w:rsidRDefault="00ED2AA6" w:rsidP="00ED2AA6">
            <w:pPr>
              <w:widowControl/>
              <w:spacing w:line="360" w:lineRule="auto"/>
              <w:jc w:val="center"/>
              <w:rPr>
                <w:color w:val="000000"/>
                <w:sz w:val="24"/>
                <w:szCs w:val="24"/>
                <w:lang w:val="ru-RU" w:eastAsia="ru-RU"/>
              </w:rPr>
            </w:pPr>
          </w:p>
        </w:tc>
        <w:tc>
          <w:tcPr>
            <w:tcW w:w="498" w:type="pct"/>
            <w:gridSpan w:val="2"/>
            <w:noWrap/>
            <w:vAlign w:val="center"/>
          </w:tcPr>
          <w:p w14:paraId="55F221A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4 365</w:t>
            </w:r>
          </w:p>
        </w:tc>
        <w:tc>
          <w:tcPr>
            <w:tcW w:w="275" w:type="pct"/>
            <w:gridSpan w:val="2"/>
            <w:noWrap/>
            <w:vAlign w:val="center"/>
          </w:tcPr>
          <w:p w14:paraId="4501445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5CA81E3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92</w:t>
            </w:r>
          </w:p>
        </w:tc>
        <w:tc>
          <w:tcPr>
            <w:tcW w:w="263" w:type="pct"/>
            <w:gridSpan w:val="2"/>
            <w:noWrap/>
            <w:vAlign w:val="center"/>
          </w:tcPr>
          <w:p w14:paraId="389CF96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0,9</w:t>
            </w:r>
          </w:p>
        </w:tc>
        <w:tc>
          <w:tcPr>
            <w:tcW w:w="363" w:type="pct"/>
            <w:gridSpan w:val="2"/>
            <w:noWrap/>
            <w:vAlign w:val="center"/>
          </w:tcPr>
          <w:p w14:paraId="7919C0A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w:t>
            </w:r>
          </w:p>
        </w:tc>
        <w:tc>
          <w:tcPr>
            <w:tcW w:w="373" w:type="pct"/>
            <w:gridSpan w:val="2"/>
            <w:noWrap/>
            <w:vAlign w:val="center"/>
          </w:tcPr>
          <w:p w14:paraId="6C01DD9A"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1E9F49A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эл. таль</w:t>
            </w:r>
          </w:p>
        </w:tc>
      </w:tr>
      <w:tr w:rsidR="00ED2AA6" w:rsidRPr="00FA6920" w14:paraId="696D4356" w14:textId="77777777" w:rsidTr="00ED2AA6">
        <w:trPr>
          <w:trHeight w:val="329"/>
        </w:trPr>
        <w:tc>
          <w:tcPr>
            <w:tcW w:w="907" w:type="pct"/>
            <w:gridSpan w:val="2"/>
            <w:noWrap/>
            <w:vAlign w:val="center"/>
          </w:tcPr>
          <w:p w14:paraId="46931202" w14:textId="77777777" w:rsidR="00ED2AA6" w:rsidRPr="00FA6920" w:rsidRDefault="00ED2AA6" w:rsidP="00ED2AA6">
            <w:pPr>
              <w:widowControl/>
              <w:jc w:val="center"/>
              <w:rPr>
                <w:color w:val="000000"/>
                <w:sz w:val="24"/>
                <w:szCs w:val="24"/>
                <w:lang w:val="ru-RU" w:eastAsia="ru-RU"/>
              </w:rPr>
            </w:pPr>
          </w:p>
        </w:tc>
        <w:tc>
          <w:tcPr>
            <w:tcW w:w="647" w:type="pct"/>
            <w:gridSpan w:val="2"/>
            <w:noWrap/>
            <w:vAlign w:val="center"/>
          </w:tcPr>
          <w:p w14:paraId="1326B284"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0,4 перед</w:t>
            </w:r>
          </w:p>
        </w:tc>
        <w:tc>
          <w:tcPr>
            <w:tcW w:w="541" w:type="pct"/>
            <w:gridSpan w:val="2"/>
            <w:noWrap/>
            <w:vAlign w:val="center"/>
          </w:tcPr>
          <w:p w14:paraId="4E9B38FC" w14:textId="77777777" w:rsidR="00ED2AA6" w:rsidRPr="00FA6920" w:rsidRDefault="00ED2AA6" w:rsidP="00ED2AA6">
            <w:pPr>
              <w:widowControl/>
              <w:jc w:val="center"/>
              <w:rPr>
                <w:color w:val="000000"/>
                <w:sz w:val="24"/>
                <w:szCs w:val="24"/>
                <w:lang w:val="ru-RU" w:eastAsia="ru-RU"/>
              </w:rPr>
            </w:pPr>
          </w:p>
        </w:tc>
        <w:tc>
          <w:tcPr>
            <w:tcW w:w="339" w:type="pct"/>
            <w:gridSpan w:val="2"/>
            <w:noWrap/>
            <w:vAlign w:val="center"/>
          </w:tcPr>
          <w:p w14:paraId="33E5FCE1" w14:textId="77777777" w:rsidR="00ED2AA6" w:rsidRPr="00FA6920" w:rsidRDefault="00ED2AA6" w:rsidP="00ED2AA6">
            <w:pPr>
              <w:widowControl/>
              <w:spacing w:line="360" w:lineRule="auto"/>
              <w:jc w:val="center"/>
              <w:rPr>
                <w:color w:val="000000"/>
                <w:sz w:val="24"/>
                <w:szCs w:val="24"/>
                <w:lang w:val="ru-RU" w:eastAsia="ru-RU"/>
              </w:rPr>
            </w:pPr>
          </w:p>
        </w:tc>
        <w:tc>
          <w:tcPr>
            <w:tcW w:w="498" w:type="pct"/>
            <w:gridSpan w:val="2"/>
            <w:noWrap/>
            <w:vAlign w:val="center"/>
          </w:tcPr>
          <w:p w14:paraId="19231BB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1 400</w:t>
            </w:r>
          </w:p>
        </w:tc>
        <w:tc>
          <w:tcPr>
            <w:tcW w:w="275" w:type="pct"/>
            <w:gridSpan w:val="2"/>
            <w:noWrap/>
            <w:vAlign w:val="center"/>
          </w:tcPr>
          <w:p w14:paraId="72EAABAB" w14:textId="77777777" w:rsidR="00ED2AA6" w:rsidRPr="00FA6920" w:rsidRDefault="00ED2AA6" w:rsidP="00ED2AA6">
            <w:pPr>
              <w:widowControl/>
              <w:spacing w:line="360" w:lineRule="auto"/>
              <w:jc w:val="center"/>
              <w:rPr>
                <w:color w:val="000000"/>
                <w:sz w:val="24"/>
                <w:szCs w:val="24"/>
                <w:lang w:val="ru-RU" w:eastAsia="ru-RU"/>
              </w:rPr>
            </w:pPr>
          </w:p>
        </w:tc>
        <w:tc>
          <w:tcPr>
            <w:tcW w:w="329" w:type="pct"/>
            <w:gridSpan w:val="2"/>
            <w:noWrap/>
            <w:vAlign w:val="center"/>
          </w:tcPr>
          <w:p w14:paraId="2FC8B2D0" w14:textId="77777777" w:rsidR="00ED2AA6" w:rsidRPr="00FA6920" w:rsidRDefault="00ED2AA6" w:rsidP="00ED2AA6">
            <w:pPr>
              <w:widowControl/>
              <w:spacing w:line="360" w:lineRule="auto"/>
              <w:jc w:val="center"/>
              <w:rPr>
                <w:color w:val="000000"/>
                <w:sz w:val="24"/>
                <w:szCs w:val="24"/>
                <w:lang w:val="ru-RU" w:eastAsia="ru-RU"/>
              </w:rPr>
            </w:pPr>
          </w:p>
        </w:tc>
        <w:tc>
          <w:tcPr>
            <w:tcW w:w="263" w:type="pct"/>
            <w:gridSpan w:val="2"/>
            <w:noWrap/>
            <w:vAlign w:val="center"/>
          </w:tcPr>
          <w:p w14:paraId="41809A6C" w14:textId="77777777" w:rsidR="00ED2AA6" w:rsidRPr="00FA6920" w:rsidRDefault="00ED2AA6" w:rsidP="00ED2AA6">
            <w:pPr>
              <w:widowControl/>
              <w:spacing w:line="360" w:lineRule="auto"/>
              <w:jc w:val="center"/>
              <w:rPr>
                <w:color w:val="000000"/>
                <w:sz w:val="24"/>
                <w:szCs w:val="24"/>
                <w:lang w:val="ru-RU" w:eastAsia="ru-RU"/>
              </w:rPr>
            </w:pPr>
          </w:p>
        </w:tc>
        <w:tc>
          <w:tcPr>
            <w:tcW w:w="363" w:type="pct"/>
            <w:gridSpan w:val="2"/>
            <w:noWrap/>
            <w:vAlign w:val="center"/>
          </w:tcPr>
          <w:p w14:paraId="7DB0F84C" w14:textId="77777777" w:rsidR="00ED2AA6" w:rsidRPr="00FA6920" w:rsidRDefault="00ED2AA6" w:rsidP="00ED2AA6">
            <w:pPr>
              <w:widowControl/>
              <w:spacing w:line="360" w:lineRule="auto"/>
              <w:jc w:val="center"/>
              <w:rPr>
                <w:color w:val="000000"/>
                <w:sz w:val="24"/>
                <w:szCs w:val="24"/>
                <w:lang w:val="ru-RU" w:eastAsia="ru-RU"/>
              </w:rPr>
            </w:pPr>
          </w:p>
        </w:tc>
        <w:tc>
          <w:tcPr>
            <w:tcW w:w="373" w:type="pct"/>
            <w:gridSpan w:val="2"/>
            <w:noWrap/>
            <w:vAlign w:val="center"/>
          </w:tcPr>
          <w:p w14:paraId="09327E5D"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712667E9" w14:textId="77777777" w:rsidR="00ED2AA6" w:rsidRPr="00FA6920" w:rsidRDefault="00ED2AA6" w:rsidP="00ED2AA6">
            <w:pPr>
              <w:widowControl/>
              <w:spacing w:line="360" w:lineRule="auto"/>
              <w:jc w:val="center"/>
              <w:rPr>
                <w:color w:val="000000"/>
                <w:sz w:val="24"/>
                <w:szCs w:val="24"/>
                <w:lang w:val="ru-RU" w:eastAsia="ru-RU"/>
              </w:rPr>
            </w:pPr>
          </w:p>
        </w:tc>
      </w:tr>
      <w:tr w:rsidR="00ED2AA6" w:rsidRPr="00FA6920" w14:paraId="3904FE42" w14:textId="77777777" w:rsidTr="00ED2AA6">
        <w:trPr>
          <w:trHeight w:val="288"/>
        </w:trPr>
        <w:tc>
          <w:tcPr>
            <w:tcW w:w="5000" w:type="pct"/>
            <w:gridSpan w:val="21"/>
            <w:noWrap/>
            <w:vAlign w:val="center"/>
          </w:tcPr>
          <w:p w14:paraId="1FBD3773" w14:textId="77777777" w:rsidR="00ED2AA6" w:rsidRPr="00FA6920" w:rsidRDefault="00ED2AA6" w:rsidP="00ED2AA6">
            <w:pPr>
              <w:widowControl/>
              <w:spacing w:line="360" w:lineRule="auto"/>
              <w:jc w:val="center"/>
              <w:rPr>
                <w:color w:val="000000"/>
                <w:sz w:val="28"/>
                <w:szCs w:val="28"/>
                <w:lang w:val="ru-RU" w:eastAsia="ru-RU"/>
              </w:rPr>
            </w:pPr>
            <w:r w:rsidRPr="00FA6920">
              <w:rPr>
                <w:color w:val="000000"/>
                <w:sz w:val="28"/>
                <w:szCs w:val="28"/>
                <w:lang w:val="ru-RU" w:eastAsia="ru-RU"/>
              </w:rPr>
              <w:lastRenderedPageBreak/>
              <w:t>Электрооборудование воздуходувной станции</w:t>
            </w:r>
          </w:p>
        </w:tc>
      </w:tr>
      <w:tr w:rsidR="00ED2AA6" w:rsidRPr="00FA6920" w14:paraId="759CB3E0" w14:textId="77777777" w:rsidTr="00ED2AA6">
        <w:trPr>
          <w:trHeight w:val="629"/>
        </w:trPr>
        <w:tc>
          <w:tcPr>
            <w:tcW w:w="907" w:type="pct"/>
            <w:gridSpan w:val="2"/>
            <w:vAlign w:val="center"/>
          </w:tcPr>
          <w:p w14:paraId="0F9B0EC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тип двигателя</w:t>
            </w:r>
          </w:p>
        </w:tc>
        <w:tc>
          <w:tcPr>
            <w:tcW w:w="647" w:type="pct"/>
            <w:gridSpan w:val="2"/>
            <w:vAlign w:val="center"/>
          </w:tcPr>
          <w:p w14:paraId="4A91E7B7"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мощность, кВт</w:t>
            </w:r>
          </w:p>
        </w:tc>
        <w:tc>
          <w:tcPr>
            <w:tcW w:w="541" w:type="pct"/>
            <w:gridSpan w:val="2"/>
            <w:vAlign w:val="center"/>
          </w:tcPr>
          <w:p w14:paraId="5A733D02" w14:textId="77777777" w:rsidR="00ED2AA6" w:rsidRPr="00FA6920" w:rsidRDefault="00ED2AA6" w:rsidP="00ED2AA6">
            <w:pPr>
              <w:widowControl/>
              <w:jc w:val="center"/>
              <w:rPr>
                <w:color w:val="000000"/>
                <w:sz w:val="24"/>
                <w:szCs w:val="24"/>
                <w:lang w:val="ru-RU" w:eastAsia="ru-RU"/>
              </w:rPr>
            </w:pPr>
            <w:r w:rsidRPr="00FA6920">
              <w:rPr>
                <w:color w:val="000000"/>
                <w:sz w:val="24"/>
                <w:szCs w:val="24"/>
                <w:lang w:val="ru-RU" w:eastAsia="ru-RU"/>
              </w:rPr>
              <w:t>Заводской №</w:t>
            </w:r>
          </w:p>
        </w:tc>
        <w:tc>
          <w:tcPr>
            <w:tcW w:w="339" w:type="pct"/>
            <w:gridSpan w:val="2"/>
            <w:vAlign w:val="center"/>
          </w:tcPr>
          <w:p w14:paraId="11F8544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ток, А</w:t>
            </w:r>
          </w:p>
        </w:tc>
        <w:tc>
          <w:tcPr>
            <w:tcW w:w="498" w:type="pct"/>
            <w:gridSpan w:val="2"/>
            <w:vAlign w:val="center"/>
          </w:tcPr>
          <w:p w14:paraId="7EC6573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об/мин</w:t>
            </w:r>
          </w:p>
        </w:tc>
        <w:tc>
          <w:tcPr>
            <w:tcW w:w="275" w:type="pct"/>
            <w:gridSpan w:val="2"/>
            <w:vAlign w:val="center"/>
          </w:tcPr>
          <w:p w14:paraId="1A0C21D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напр.</w:t>
            </w:r>
          </w:p>
        </w:tc>
        <w:tc>
          <w:tcPr>
            <w:tcW w:w="329" w:type="pct"/>
            <w:gridSpan w:val="2"/>
            <w:vAlign w:val="center"/>
          </w:tcPr>
          <w:p w14:paraId="5E7ACE3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КПД,%</w:t>
            </w:r>
          </w:p>
        </w:tc>
        <w:tc>
          <w:tcPr>
            <w:tcW w:w="263" w:type="pct"/>
            <w:gridSpan w:val="2"/>
            <w:vAlign w:val="center"/>
          </w:tcPr>
          <w:p w14:paraId="28459B5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cos</w:t>
            </w:r>
          </w:p>
        </w:tc>
        <w:tc>
          <w:tcPr>
            <w:tcW w:w="363" w:type="pct"/>
            <w:gridSpan w:val="2"/>
            <w:vAlign w:val="center"/>
          </w:tcPr>
          <w:p w14:paraId="1164915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класс изол.</w:t>
            </w:r>
          </w:p>
        </w:tc>
        <w:tc>
          <w:tcPr>
            <w:tcW w:w="373" w:type="pct"/>
            <w:gridSpan w:val="2"/>
            <w:vAlign w:val="center"/>
          </w:tcPr>
          <w:p w14:paraId="5A28E72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год вып.</w:t>
            </w:r>
          </w:p>
        </w:tc>
        <w:tc>
          <w:tcPr>
            <w:tcW w:w="464" w:type="pct"/>
            <w:vAlign w:val="center"/>
          </w:tcPr>
          <w:p w14:paraId="6E38017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место установки</w:t>
            </w:r>
          </w:p>
        </w:tc>
      </w:tr>
      <w:tr w:rsidR="00ED2AA6" w:rsidRPr="00FA6920" w14:paraId="5B30C157" w14:textId="77777777" w:rsidTr="00ED2AA6">
        <w:trPr>
          <w:trHeight w:val="288"/>
        </w:trPr>
        <w:tc>
          <w:tcPr>
            <w:tcW w:w="907" w:type="pct"/>
            <w:gridSpan w:val="2"/>
            <w:noWrap/>
            <w:vAlign w:val="center"/>
          </w:tcPr>
          <w:p w14:paraId="17AD989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А225М2У3</w:t>
            </w:r>
          </w:p>
        </w:tc>
        <w:tc>
          <w:tcPr>
            <w:tcW w:w="647" w:type="pct"/>
            <w:gridSpan w:val="2"/>
            <w:noWrap/>
            <w:vAlign w:val="center"/>
          </w:tcPr>
          <w:p w14:paraId="79C3378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55</w:t>
            </w:r>
          </w:p>
        </w:tc>
        <w:tc>
          <w:tcPr>
            <w:tcW w:w="541" w:type="pct"/>
            <w:gridSpan w:val="2"/>
            <w:noWrap/>
            <w:vAlign w:val="center"/>
          </w:tcPr>
          <w:p w14:paraId="51357CF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91001928</w:t>
            </w:r>
          </w:p>
        </w:tc>
        <w:tc>
          <w:tcPr>
            <w:tcW w:w="339" w:type="pct"/>
            <w:gridSpan w:val="2"/>
            <w:noWrap/>
            <w:vAlign w:val="center"/>
          </w:tcPr>
          <w:p w14:paraId="0C07408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172/100</w:t>
            </w:r>
          </w:p>
        </w:tc>
        <w:tc>
          <w:tcPr>
            <w:tcW w:w="498" w:type="pct"/>
            <w:gridSpan w:val="2"/>
            <w:noWrap/>
            <w:vAlign w:val="center"/>
          </w:tcPr>
          <w:p w14:paraId="0D437B7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3000</w:t>
            </w:r>
          </w:p>
        </w:tc>
        <w:tc>
          <w:tcPr>
            <w:tcW w:w="275" w:type="pct"/>
            <w:gridSpan w:val="2"/>
            <w:noWrap/>
            <w:vAlign w:val="center"/>
          </w:tcPr>
          <w:p w14:paraId="70E4912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0BA2120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93,5</w:t>
            </w:r>
          </w:p>
        </w:tc>
        <w:tc>
          <w:tcPr>
            <w:tcW w:w="263" w:type="pct"/>
            <w:gridSpan w:val="2"/>
            <w:noWrap/>
            <w:vAlign w:val="center"/>
          </w:tcPr>
          <w:p w14:paraId="6399CC7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0,9</w:t>
            </w:r>
          </w:p>
        </w:tc>
        <w:tc>
          <w:tcPr>
            <w:tcW w:w="363" w:type="pct"/>
            <w:gridSpan w:val="2"/>
            <w:noWrap/>
            <w:vAlign w:val="center"/>
          </w:tcPr>
          <w:p w14:paraId="1E44CC3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w:t>
            </w:r>
          </w:p>
        </w:tc>
        <w:tc>
          <w:tcPr>
            <w:tcW w:w="373" w:type="pct"/>
            <w:gridSpan w:val="2"/>
            <w:noWrap/>
            <w:vAlign w:val="center"/>
          </w:tcPr>
          <w:p w14:paraId="505C1B0C"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788681D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турб.</w:t>
            </w:r>
          </w:p>
        </w:tc>
      </w:tr>
      <w:tr w:rsidR="00ED2AA6" w:rsidRPr="00FA6920" w14:paraId="2619E029" w14:textId="77777777" w:rsidTr="00ED2AA6">
        <w:trPr>
          <w:trHeight w:val="288"/>
        </w:trPr>
        <w:tc>
          <w:tcPr>
            <w:tcW w:w="907" w:type="pct"/>
            <w:gridSpan w:val="2"/>
            <w:noWrap/>
            <w:vAlign w:val="center"/>
          </w:tcPr>
          <w:p w14:paraId="7876208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5АМ280S2У3</w:t>
            </w:r>
          </w:p>
        </w:tc>
        <w:tc>
          <w:tcPr>
            <w:tcW w:w="647" w:type="pct"/>
            <w:gridSpan w:val="2"/>
            <w:noWrap/>
            <w:vAlign w:val="center"/>
          </w:tcPr>
          <w:p w14:paraId="66CA2FB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110</w:t>
            </w:r>
          </w:p>
        </w:tc>
        <w:tc>
          <w:tcPr>
            <w:tcW w:w="541" w:type="pct"/>
            <w:gridSpan w:val="2"/>
            <w:noWrap/>
            <w:vAlign w:val="center"/>
          </w:tcPr>
          <w:p w14:paraId="759619B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11</w:t>
            </w:r>
          </w:p>
        </w:tc>
        <w:tc>
          <w:tcPr>
            <w:tcW w:w="339" w:type="pct"/>
            <w:gridSpan w:val="2"/>
            <w:noWrap/>
            <w:vAlign w:val="center"/>
          </w:tcPr>
          <w:p w14:paraId="1A66245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194</w:t>
            </w:r>
          </w:p>
        </w:tc>
        <w:tc>
          <w:tcPr>
            <w:tcW w:w="498" w:type="pct"/>
            <w:gridSpan w:val="2"/>
            <w:noWrap/>
            <w:vAlign w:val="center"/>
          </w:tcPr>
          <w:p w14:paraId="5B8D6FA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2965</w:t>
            </w:r>
          </w:p>
        </w:tc>
        <w:tc>
          <w:tcPr>
            <w:tcW w:w="275" w:type="pct"/>
            <w:gridSpan w:val="2"/>
            <w:noWrap/>
            <w:vAlign w:val="center"/>
          </w:tcPr>
          <w:p w14:paraId="5C0052A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136F780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92</w:t>
            </w:r>
          </w:p>
        </w:tc>
        <w:tc>
          <w:tcPr>
            <w:tcW w:w="263" w:type="pct"/>
            <w:gridSpan w:val="2"/>
            <w:noWrap/>
            <w:vAlign w:val="center"/>
          </w:tcPr>
          <w:p w14:paraId="365BA61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0,92</w:t>
            </w:r>
          </w:p>
        </w:tc>
        <w:tc>
          <w:tcPr>
            <w:tcW w:w="363" w:type="pct"/>
            <w:gridSpan w:val="2"/>
            <w:noWrap/>
            <w:vAlign w:val="center"/>
          </w:tcPr>
          <w:p w14:paraId="74FE9CA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F/S1</w:t>
            </w:r>
          </w:p>
        </w:tc>
        <w:tc>
          <w:tcPr>
            <w:tcW w:w="373" w:type="pct"/>
            <w:gridSpan w:val="2"/>
            <w:noWrap/>
            <w:vAlign w:val="center"/>
          </w:tcPr>
          <w:p w14:paraId="66CBF77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2008</w:t>
            </w:r>
          </w:p>
        </w:tc>
        <w:tc>
          <w:tcPr>
            <w:tcW w:w="464" w:type="pct"/>
            <w:noWrap/>
            <w:vAlign w:val="center"/>
          </w:tcPr>
          <w:p w14:paraId="39E1CA4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турб.</w:t>
            </w:r>
          </w:p>
        </w:tc>
      </w:tr>
      <w:tr w:rsidR="00ED2AA6" w:rsidRPr="00FA6920" w14:paraId="40EE1D99" w14:textId="77777777" w:rsidTr="00ED2AA6">
        <w:trPr>
          <w:trHeight w:val="329"/>
        </w:trPr>
        <w:tc>
          <w:tcPr>
            <w:tcW w:w="907" w:type="pct"/>
            <w:gridSpan w:val="2"/>
            <w:noWrap/>
            <w:vAlign w:val="center"/>
          </w:tcPr>
          <w:p w14:paraId="49B93A9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4АН280М-2431</w:t>
            </w:r>
          </w:p>
        </w:tc>
        <w:tc>
          <w:tcPr>
            <w:tcW w:w="647" w:type="pct"/>
            <w:gridSpan w:val="2"/>
            <w:noWrap/>
            <w:vAlign w:val="center"/>
          </w:tcPr>
          <w:p w14:paraId="620AA24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160</w:t>
            </w:r>
          </w:p>
        </w:tc>
        <w:tc>
          <w:tcPr>
            <w:tcW w:w="541" w:type="pct"/>
            <w:gridSpan w:val="2"/>
            <w:noWrap/>
            <w:vAlign w:val="center"/>
          </w:tcPr>
          <w:p w14:paraId="4D015B2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20720</w:t>
            </w:r>
          </w:p>
        </w:tc>
        <w:tc>
          <w:tcPr>
            <w:tcW w:w="339" w:type="pct"/>
            <w:gridSpan w:val="2"/>
            <w:noWrap/>
            <w:vAlign w:val="center"/>
          </w:tcPr>
          <w:p w14:paraId="4813F38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288/168</w:t>
            </w:r>
          </w:p>
        </w:tc>
        <w:tc>
          <w:tcPr>
            <w:tcW w:w="498" w:type="pct"/>
            <w:gridSpan w:val="2"/>
            <w:noWrap/>
            <w:vAlign w:val="center"/>
          </w:tcPr>
          <w:p w14:paraId="4072CA5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2970</w:t>
            </w:r>
          </w:p>
        </w:tc>
        <w:tc>
          <w:tcPr>
            <w:tcW w:w="275" w:type="pct"/>
            <w:gridSpan w:val="2"/>
            <w:noWrap/>
            <w:vAlign w:val="center"/>
          </w:tcPr>
          <w:p w14:paraId="0EC8C02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46803E2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94</w:t>
            </w:r>
          </w:p>
        </w:tc>
        <w:tc>
          <w:tcPr>
            <w:tcW w:w="263" w:type="pct"/>
            <w:gridSpan w:val="2"/>
            <w:noWrap/>
            <w:vAlign w:val="center"/>
          </w:tcPr>
          <w:p w14:paraId="40DD61E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0,9</w:t>
            </w:r>
          </w:p>
        </w:tc>
        <w:tc>
          <w:tcPr>
            <w:tcW w:w="363" w:type="pct"/>
            <w:gridSpan w:val="2"/>
            <w:noWrap/>
            <w:vAlign w:val="center"/>
          </w:tcPr>
          <w:p w14:paraId="08014E1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F/S1</w:t>
            </w:r>
          </w:p>
        </w:tc>
        <w:tc>
          <w:tcPr>
            <w:tcW w:w="373" w:type="pct"/>
            <w:gridSpan w:val="2"/>
            <w:noWrap/>
            <w:vAlign w:val="center"/>
          </w:tcPr>
          <w:p w14:paraId="351E395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1984</w:t>
            </w:r>
          </w:p>
        </w:tc>
        <w:tc>
          <w:tcPr>
            <w:tcW w:w="464" w:type="pct"/>
            <w:noWrap/>
            <w:vAlign w:val="center"/>
          </w:tcPr>
          <w:p w14:paraId="638A04F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турб.</w:t>
            </w:r>
          </w:p>
        </w:tc>
      </w:tr>
      <w:tr w:rsidR="00ED2AA6" w:rsidRPr="00FA6920" w14:paraId="06F70175" w14:textId="77777777" w:rsidTr="00ED2AA6">
        <w:trPr>
          <w:trHeight w:val="288"/>
        </w:trPr>
        <w:tc>
          <w:tcPr>
            <w:tcW w:w="907" w:type="pct"/>
            <w:gridSpan w:val="2"/>
            <w:noWrap/>
            <w:vAlign w:val="center"/>
          </w:tcPr>
          <w:p w14:paraId="09F25F8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4АН280М-2У31</w:t>
            </w:r>
          </w:p>
        </w:tc>
        <w:tc>
          <w:tcPr>
            <w:tcW w:w="647" w:type="pct"/>
            <w:gridSpan w:val="2"/>
            <w:noWrap/>
            <w:vAlign w:val="center"/>
          </w:tcPr>
          <w:p w14:paraId="3248B6C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200</w:t>
            </w:r>
          </w:p>
        </w:tc>
        <w:tc>
          <w:tcPr>
            <w:tcW w:w="541" w:type="pct"/>
            <w:gridSpan w:val="2"/>
            <w:noWrap/>
            <w:vAlign w:val="center"/>
          </w:tcPr>
          <w:p w14:paraId="2A98FB9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34369</w:t>
            </w:r>
          </w:p>
        </w:tc>
        <w:tc>
          <w:tcPr>
            <w:tcW w:w="339" w:type="pct"/>
            <w:gridSpan w:val="2"/>
            <w:noWrap/>
            <w:vAlign w:val="center"/>
          </w:tcPr>
          <w:p w14:paraId="49F876A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359/207</w:t>
            </w:r>
          </w:p>
        </w:tc>
        <w:tc>
          <w:tcPr>
            <w:tcW w:w="498" w:type="pct"/>
            <w:gridSpan w:val="2"/>
            <w:noWrap/>
            <w:vAlign w:val="center"/>
          </w:tcPr>
          <w:p w14:paraId="5BED5B6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2970</w:t>
            </w:r>
          </w:p>
        </w:tc>
        <w:tc>
          <w:tcPr>
            <w:tcW w:w="275" w:type="pct"/>
            <w:gridSpan w:val="2"/>
            <w:noWrap/>
            <w:vAlign w:val="center"/>
          </w:tcPr>
          <w:p w14:paraId="3BD8841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7C5041F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94,5</w:t>
            </w:r>
          </w:p>
        </w:tc>
        <w:tc>
          <w:tcPr>
            <w:tcW w:w="263" w:type="pct"/>
            <w:gridSpan w:val="2"/>
            <w:noWrap/>
            <w:vAlign w:val="center"/>
          </w:tcPr>
          <w:p w14:paraId="2E008CB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0,9</w:t>
            </w:r>
          </w:p>
        </w:tc>
        <w:tc>
          <w:tcPr>
            <w:tcW w:w="363" w:type="pct"/>
            <w:gridSpan w:val="2"/>
            <w:noWrap/>
            <w:vAlign w:val="center"/>
          </w:tcPr>
          <w:p w14:paraId="6623CBA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F/S1</w:t>
            </w:r>
          </w:p>
        </w:tc>
        <w:tc>
          <w:tcPr>
            <w:tcW w:w="373" w:type="pct"/>
            <w:gridSpan w:val="2"/>
            <w:noWrap/>
            <w:vAlign w:val="center"/>
          </w:tcPr>
          <w:p w14:paraId="0648D13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1986</w:t>
            </w:r>
          </w:p>
        </w:tc>
        <w:tc>
          <w:tcPr>
            <w:tcW w:w="464" w:type="pct"/>
            <w:noWrap/>
            <w:vAlign w:val="center"/>
          </w:tcPr>
          <w:p w14:paraId="328DDA2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турб.</w:t>
            </w:r>
          </w:p>
        </w:tc>
      </w:tr>
      <w:tr w:rsidR="00ED2AA6" w:rsidRPr="00FA6920" w14:paraId="728A8BDC" w14:textId="77777777" w:rsidTr="00ED2AA6">
        <w:trPr>
          <w:trHeight w:val="85"/>
        </w:trPr>
        <w:tc>
          <w:tcPr>
            <w:tcW w:w="907" w:type="pct"/>
            <w:gridSpan w:val="2"/>
            <w:noWrap/>
            <w:vAlign w:val="center"/>
          </w:tcPr>
          <w:p w14:paraId="4CFF9F9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4АН280М-2У3</w:t>
            </w:r>
          </w:p>
        </w:tc>
        <w:tc>
          <w:tcPr>
            <w:tcW w:w="647" w:type="pct"/>
            <w:gridSpan w:val="2"/>
            <w:noWrap/>
            <w:vAlign w:val="center"/>
          </w:tcPr>
          <w:p w14:paraId="05999B7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200</w:t>
            </w:r>
          </w:p>
        </w:tc>
        <w:tc>
          <w:tcPr>
            <w:tcW w:w="541" w:type="pct"/>
            <w:gridSpan w:val="2"/>
            <w:noWrap/>
            <w:vAlign w:val="center"/>
          </w:tcPr>
          <w:p w14:paraId="70EE5F5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21792</w:t>
            </w:r>
          </w:p>
        </w:tc>
        <w:tc>
          <w:tcPr>
            <w:tcW w:w="339" w:type="pct"/>
            <w:gridSpan w:val="2"/>
            <w:noWrap/>
            <w:vAlign w:val="center"/>
          </w:tcPr>
          <w:p w14:paraId="03CBE25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259/207</w:t>
            </w:r>
          </w:p>
        </w:tc>
        <w:tc>
          <w:tcPr>
            <w:tcW w:w="498" w:type="pct"/>
            <w:gridSpan w:val="2"/>
            <w:noWrap/>
            <w:vAlign w:val="center"/>
          </w:tcPr>
          <w:p w14:paraId="3FB7391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2970</w:t>
            </w:r>
          </w:p>
        </w:tc>
        <w:tc>
          <w:tcPr>
            <w:tcW w:w="275" w:type="pct"/>
            <w:gridSpan w:val="2"/>
            <w:noWrap/>
            <w:vAlign w:val="center"/>
          </w:tcPr>
          <w:p w14:paraId="7315E92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2A9DF65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94,5</w:t>
            </w:r>
          </w:p>
        </w:tc>
        <w:tc>
          <w:tcPr>
            <w:tcW w:w="263" w:type="pct"/>
            <w:gridSpan w:val="2"/>
            <w:noWrap/>
            <w:vAlign w:val="center"/>
          </w:tcPr>
          <w:p w14:paraId="0900A04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0,9</w:t>
            </w:r>
          </w:p>
        </w:tc>
        <w:tc>
          <w:tcPr>
            <w:tcW w:w="363" w:type="pct"/>
            <w:gridSpan w:val="2"/>
            <w:noWrap/>
            <w:vAlign w:val="center"/>
          </w:tcPr>
          <w:p w14:paraId="7812A05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F/S1</w:t>
            </w:r>
          </w:p>
        </w:tc>
        <w:tc>
          <w:tcPr>
            <w:tcW w:w="373" w:type="pct"/>
            <w:gridSpan w:val="2"/>
            <w:noWrap/>
            <w:vAlign w:val="center"/>
          </w:tcPr>
          <w:p w14:paraId="7D9EC2F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1984</w:t>
            </w:r>
          </w:p>
        </w:tc>
        <w:tc>
          <w:tcPr>
            <w:tcW w:w="464" w:type="pct"/>
            <w:noWrap/>
            <w:vAlign w:val="center"/>
          </w:tcPr>
          <w:p w14:paraId="4EAA339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турб.</w:t>
            </w:r>
          </w:p>
        </w:tc>
      </w:tr>
      <w:tr w:rsidR="00ED2AA6" w:rsidRPr="00FA6920" w14:paraId="38710A2A" w14:textId="77777777" w:rsidTr="00ED2AA6">
        <w:trPr>
          <w:trHeight w:val="288"/>
        </w:trPr>
        <w:tc>
          <w:tcPr>
            <w:tcW w:w="5000" w:type="pct"/>
            <w:gridSpan w:val="21"/>
            <w:noWrap/>
            <w:vAlign w:val="center"/>
          </w:tcPr>
          <w:p w14:paraId="48246CDC" w14:textId="77777777" w:rsidR="00ED2AA6" w:rsidRPr="00FA6920" w:rsidRDefault="00ED2AA6" w:rsidP="00ED2AA6">
            <w:pPr>
              <w:widowControl/>
              <w:spacing w:line="360" w:lineRule="auto"/>
              <w:jc w:val="center"/>
              <w:rPr>
                <w:color w:val="000000"/>
                <w:sz w:val="28"/>
                <w:szCs w:val="28"/>
                <w:lang w:val="ru-RU" w:eastAsia="ru-RU"/>
              </w:rPr>
            </w:pPr>
            <w:r w:rsidRPr="00FA6920">
              <w:rPr>
                <w:color w:val="000000"/>
                <w:sz w:val="28"/>
                <w:szCs w:val="28"/>
                <w:lang w:val="ru-RU" w:eastAsia="ru-RU"/>
              </w:rPr>
              <w:t>Электрооборудование совмещенной иловой КНС</w:t>
            </w:r>
          </w:p>
        </w:tc>
      </w:tr>
      <w:tr w:rsidR="00ED2AA6" w:rsidRPr="00FA6920" w14:paraId="1D96F500" w14:textId="77777777" w:rsidTr="00ED2AA6">
        <w:trPr>
          <w:trHeight w:val="576"/>
        </w:trPr>
        <w:tc>
          <w:tcPr>
            <w:tcW w:w="907" w:type="pct"/>
            <w:gridSpan w:val="2"/>
            <w:vAlign w:val="center"/>
          </w:tcPr>
          <w:p w14:paraId="639FC9B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тип двигателя</w:t>
            </w:r>
          </w:p>
        </w:tc>
        <w:tc>
          <w:tcPr>
            <w:tcW w:w="647" w:type="pct"/>
            <w:gridSpan w:val="2"/>
            <w:vAlign w:val="center"/>
          </w:tcPr>
          <w:p w14:paraId="040A773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мощность, кВт</w:t>
            </w:r>
          </w:p>
        </w:tc>
        <w:tc>
          <w:tcPr>
            <w:tcW w:w="541" w:type="pct"/>
            <w:gridSpan w:val="2"/>
            <w:vAlign w:val="center"/>
          </w:tcPr>
          <w:p w14:paraId="208CCEA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Заводской №</w:t>
            </w:r>
          </w:p>
        </w:tc>
        <w:tc>
          <w:tcPr>
            <w:tcW w:w="339" w:type="pct"/>
            <w:gridSpan w:val="2"/>
            <w:vAlign w:val="center"/>
          </w:tcPr>
          <w:p w14:paraId="54E19E2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ток, А</w:t>
            </w:r>
          </w:p>
        </w:tc>
        <w:tc>
          <w:tcPr>
            <w:tcW w:w="498" w:type="pct"/>
            <w:gridSpan w:val="2"/>
            <w:vAlign w:val="center"/>
          </w:tcPr>
          <w:p w14:paraId="6E7E5B0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об/мин</w:t>
            </w:r>
          </w:p>
        </w:tc>
        <w:tc>
          <w:tcPr>
            <w:tcW w:w="275" w:type="pct"/>
            <w:gridSpan w:val="2"/>
            <w:vAlign w:val="center"/>
          </w:tcPr>
          <w:p w14:paraId="0076C8E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напр.</w:t>
            </w:r>
          </w:p>
        </w:tc>
        <w:tc>
          <w:tcPr>
            <w:tcW w:w="329" w:type="pct"/>
            <w:gridSpan w:val="2"/>
            <w:vAlign w:val="center"/>
          </w:tcPr>
          <w:p w14:paraId="68050F2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КПД,%</w:t>
            </w:r>
          </w:p>
        </w:tc>
        <w:tc>
          <w:tcPr>
            <w:tcW w:w="263" w:type="pct"/>
            <w:gridSpan w:val="2"/>
            <w:vAlign w:val="center"/>
          </w:tcPr>
          <w:p w14:paraId="2523BDA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cos</w:t>
            </w:r>
          </w:p>
        </w:tc>
        <w:tc>
          <w:tcPr>
            <w:tcW w:w="363" w:type="pct"/>
            <w:gridSpan w:val="2"/>
            <w:vAlign w:val="center"/>
          </w:tcPr>
          <w:p w14:paraId="672EF36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класс изол.</w:t>
            </w:r>
          </w:p>
        </w:tc>
        <w:tc>
          <w:tcPr>
            <w:tcW w:w="373" w:type="pct"/>
            <w:gridSpan w:val="2"/>
            <w:vAlign w:val="center"/>
          </w:tcPr>
          <w:p w14:paraId="0F3D74F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год вып.</w:t>
            </w:r>
          </w:p>
        </w:tc>
        <w:tc>
          <w:tcPr>
            <w:tcW w:w="464" w:type="pct"/>
            <w:vAlign w:val="center"/>
          </w:tcPr>
          <w:p w14:paraId="43BBFAF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место установки</w:t>
            </w:r>
          </w:p>
        </w:tc>
      </w:tr>
      <w:tr w:rsidR="00ED2AA6" w:rsidRPr="00FA6920" w14:paraId="505A3985" w14:textId="77777777" w:rsidTr="00ED2AA6">
        <w:trPr>
          <w:trHeight w:val="288"/>
        </w:trPr>
        <w:tc>
          <w:tcPr>
            <w:tcW w:w="907" w:type="pct"/>
            <w:gridSpan w:val="2"/>
            <w:noWrap/>
            <w:vAlign w:val="center"/>
          </w:tcPr>
          <w:p w14:paraId="4341C7B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4АМУ225М6У2</w:t>
            </w:r>
          </w:p>
        </w:tc>
        <w:tc>
          <w:tcPr>
            <w:tcW w:w="647" w:type="pct"/>
            <w:gridSpan w:val="2"/>
            <w:noWrap/>
            <w:vAlign w:val="center"/>
          </w:tcPr>
          <w:p w14:paraId="4D983CC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37</w:t>
            </w:r>
          </w:p>
        </w:tc>
        <w:tc>
          <w:tcPr>
            <w:tcW w:w="541" w:type="pct"/>
            <w:gridSpan w:val="2"/>
            <w:noWrap/>
            <w:vAlign w:val="center"/>
          </w:tcPr>
          <w:p w14:paraId="645FA09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461327</w:t>
            </w:r>
          </w:p>
        </w:tc>
        <w:tc>
          <w:tcPr>
            <w:tcW w:w="339" w:type="pct"/>
            <w:gridSpan w:val="2"/>
            <w:noWrap/>
            <w:vAlign w:val="center"/>
          </w:tcPr>
          <w:p w14:paraId="439F961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72/41</w:t>
            </w:r>
          </w:p>
        </w:tc>
        <w:tc>
          <w:tcPr>
            <w:tcW w:w="498" w:type="pct"/>
            <w:gridSpan w:val="2"/>
            <w:noWrap/>
            <w:vAlign w:val="center"/>
          </w:tcPr>
          <w:p w14:paraId="5C4DF22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980</w:t>
            </w:r>
          </w:p>
        </w:tc>
        <w:tc>
          <w:tcPr>
            <w:tcW w:w="275" w:type="pct"/>
            <w:gridSpan w:val="2"/>
            <w:noWrap/>
            <w:vAlign w:val="center"/>
          </w:tcPr>
          <w:p w14:paraId="354ECCE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2B17AFD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91,1</w:t>
            </w:r>
          </w:p>
        </w:tc>
        <w:tc>
          <w:tcPr>
            <w:tcW w:w="263" w:type="pct"/>
            <w:gridSpan w:val="2"/>
            <w:noWrap/>
            <w:vAlign w:val="center"/>
          </w:tcPr>
          <w:p w14:paraId="46C23AA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0,86</w:t>
            </w:r>
          </w:p>
        </w:tc>
        <w:tc>
          <w:tcPr>
            <w:tcW w:w="363" w:type="pct"/>
            <w:gridSpan w:val="2"/>
            <w:noWrap/>
            <w:vAlign w:val="center"/>
          </w:tcPr>
          <w:p w14:paraId="2450E73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w:t>
            </w:r>
          </w:p>
        </w:tc>
        <w:tc>
          <w:tcPr>
            <w:tcW w:w="373" w:type="pct"/>
            <w:gridSpan w:val="2"/>
            <w:noWrap/>
            <w:vAlign w:val="center"/>
          </w:tcPr>
          <w:p w14:paraId="4EC22A6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2006</w:t>
            </w:r>
          </w:p>
        </w:tc>
        <w:tc>
          <w:tcPr>
            <w:tcW w:w="464" w:type="pct"/>
            <w:noWrap/>
            <w:vAlign w:val="center"/>
          </w:tcPr>
          <w:p w14:paraId="09E2797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насос №1</w:t>
            </w:r>
          </w:p>
        </w:tc>
      </w:tr>
      <w:tr w:rsidR="00ED2AA6" w:rsidRPr="00FA6920" w14:paraId="1D4DAC54" w14:textId="77777777" w:rsidTr="00ED2AA6">
        <w:trPr>
          <w:trHeight w:val="288"/>
        </w:trPr>
        <w:tc>
          <w:tcPr>
            <w:tcW w:w="907" w:type="pct"/>
            <w:gridSpan w:val="2"/>
            <w:noWrap/>
            <w:vAlign w:val="center"/>
          </w:tcPr>
          <w:p w14:paraId="305D901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4А225М3У3</w:t>
            </w:r>
          </w:p>
        </w:tc>
        <w:tc>
          <w:tcPr>
            <w:tcW w:w="647" w:type="pct"/>
            <w:gridSpan w:val="2"/>
            <w:noWrap/>
            <w:vAlign w:val="center"/>
          </w:tcPr>
          <w:p w14:paraId="106E787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37</w:t>
            </w:r>
          </w:p>
        </w:tc>
        <w:tc>
          <w:tcPr>
            <w:tcW w:w="541" w:type="pct"/>
            <w:gridSpan w:val="2"/>
            <w:noWrap/>
            <w:vAlign w:val="center"/>
          </w:tcPr>
          <w:p w14:paraId="7910FF9D" w14:textId="77777777" w:rsidR="00ED2AA6" w:rsidRPr="00FA6920" w:rsidRDefault="00ED2AA6" w:rsidP="00ED2AA6">
            <w:pPr>
              <w:widowControl/>
              <w:spacing w:line="360" w:lineRule="auto"/>
              <w:jc w:val="center"/>
              <w:rPr>
                <w:color w:val="000000"/>
                <w:sz w:val="24"/>
                <w:szCs w:val="24"/>
                <w:lang w:val="ru-RU" w:eastAsia="ru-RU"/>
              </w:rPr>
            </w:pPr>
          </w:p>
        </w:tc>
        <w:tc>
          <w:tcPr>
            <w:tcW w:w="339" w:type="pct"/>
            <w:gridSpan w:val="2"/>
            <w:noWrap/>
            <w:vAlign w:val="center"/>
          </w:tcPr>
          <w:p w14:paraId="1C2B30A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70/40</w:t>
            </w:r>
          </w:p>
        </w:tc>
        <w:tc>
          <w:tcPr>
            <w:tcW w:w="498" w:type="pct"/>
            <w:gridSpan w:val="2"/>
            <w:noWrap/>
            <w:vAlign w:val="center"/>
          </w:tcPr>
          <w:p w14:paraId="3FF76CC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980</w:t>
            </w:r>
          </w:p>
        </w:tc>
        <w:tc>
          <w:tcPr>
            <w:tcW w:w="275" w:type="pct"/>
            <w:gridSpan w:val="2"/>
            <w:noWrap/>
            <w:vAlign w:val="center"/>
          </w:tcPr>
          <w:p w14:paraId="1215323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5235121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92,2</w:t>
            </w:r>
          </w:p>
        </w:tc>
        <w:tc>
          <w:tcPr>
            <w:tcW w:w="263" w:type="pct"/>
            <w:gridSpan w:val="2"/>
            <w:noWrap/>
            <w:vAlign w:val="center"/>
          </w:tcPr>
          <w:p w14:paraId="5904FF6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0,87</w:t>
            </w:r>
          </w:p>
        </w:tc>
        <w:tc>
          <w:tcPr>
            <w:tcW w:w="363" w:type="pct"/>
            <w:gridSpan w:val="2"/>
            <w:noWrap/>
            <w:vAlign w:val="center"/>
          </w:tcPr>
          <w:p w14:paraId="2FC82CC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F/S1</w:t>
            </w:r>
          </w:p>
        </w:tc>
        <w:tc>
          <w:tcPr>
            <w:tcW w:w="373" w:type="pct"/>
            <w:gridSpan w:val="2"/>
            <w:noWrap/>
            <w:vAlign w:val="center"/>
          </w:tcPr>
          <w:p w14:paraId="2D6B8865"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115C4EF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насос №2</w:t>
            </w:r>
          </w:p>
        </w:tc>
      </w:tr>
      <w:tr w:rsidR="00ED2AA6" w:rsidRPr="00FA6920" w14:paraId="01D9D902" w14:textId="77777777" w:rsidTr="00ED2AA6">
        <w:trPr>
          <w:trHeight w:val="288"/>
        </w:trPr>
        <w:tc>
          <w:tcPr>
            <w:tcW w:w="907" w:type="pct"/>
            <w:gridSpan w:val="2"/>
            <w:noWrap/>
            <w:vAlign w:val="center"/>
          </w:tcPr>
          <w:p w14:paraId="47D8C32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WAS1280M75-6</w:t>
            </w:r>
          </w:p>
        </w:tc>
        <w:tc>
          <w:tcPr>
            <w:tcW w:w="647" w:type="pct"/>
            <w:gridSpan w:val="2"/>
            <w:noWrap/>
            <w:vAlign w:val="center"/>
          </w:tcPr>
          <w:p w14:paraId="61C337D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55</w:t>
            </w:r>
          </w:p>
        </w:tc>
        <w:tc>
          <w:tcPr>
            <w:tcW w:w="541" w:type="pct"/>
            <w:gridSpan w:val="2"/>
            <w:noWrap/>
            <w:vAlign w:val="center"/>
          </w:tcPr>
          <w:p w14:paraId="1942CF7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54286</w:t>
            </w:r>
          </w:p>
        </w:tc>
        <w:tc>
          <w:tcPr>
            <w:tcW w:w="339" w:type="pct"/>
            <w:gridSpan w:val="2"/>
            <w:noWrap/>
            <w:vAlign w:val="center"/>
          </w:tcPr>
          <w:p w14:paraId="331DA1D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182/106</w:t>
            </w:r>
          </w:p>
        </w:tc>
        <w:tc>
          <w:tcPr>
            <w:tcW w:w="498" w:type="pct"/>
            <w:gridSpan w:val="2"/>
            <w:noWrap/>
            <w:vAlign w:val="center"/>
          </w:tcPr>
          <w:p w14:paraId="12D72D0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9801</w:t>
            </w:r>
          </w:p>
        </w:tc>
        <w:tc>
          <w:tcPr>
            <w:tcW w:w="275" w:type="pct"/>
            <w:gridSpan w:val="2"/>
            <w:noWrap/>
            <w:vAlign w:val="center"/>
          </w:tcPr>
          <w:p w14:paraId="63E7DAB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50BE382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90</w:t>
            </w:r>
          </w:p>
        </w:tc>
        <w:tc>
          <w:tcPr>
            <w:tcW w:w="263" w:type="pct"/>
            <w:gridSpan w:val="2"/>
            <w:noWrap/>
            <w:vAlign w:val="center"/>
          </w:tcPr>
          <w:p w14:paraId="2C7E222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0,86</w:t>
            </w:r>
          </w:p>
        </w:tc>
        <w:tc>
          <w:tcPr>
            <w:tcW w:w="363" w:type="pct"/>
            <w:gridSpan w:val="2"/>
            <w:noWrap/>
            <w:vAlign w:val="center"/>
          </w:tcPr>
          <w:p w14:paraId="7DF17CD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F/ИП44</w:t>
            </w:r>
          </w:p>
        </w:tc>
        <w:tc>
          <w:tcPr>
            <w:tcW w:w="373" w:type="pct"/>
            <w:gridSpan w:val="2"/>
            <w:noWrap/>
            <w:vAlign w:val="center"/>
          </w:tcPr>
          <w:p w14:paraId="344F77A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1980</w:t>
            </w:r>
          </w:p>
        </w:tc>
        <w:tc>
          <w:tcPr>
            <w:tcW w:w="464" w:type="pct"/>
            <w:noWrap/>
            <w:vAlign w:val="center"/>
          </w:tcPr>
          <w:p w14:paraId="67AD63C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насос №3</w:t>
            </w:r>
          </w:p>
        </w:tc>
      </w:tr>
      <w:tr w:rsidR="00ED2AA6" w:rsidRPr="00FA6920" w14:paraId="39E1B1B0" w14:textId="77777777" w:rsidTr="00ED2AA6">
        <w:trPr>
          <w:trHeight w:val="288"/>
        </w:trPr>
        <w:tc>
          <w:tcPr>
            <w:tcW w:w="907" w:type="pct"/>
            <w:gridSpan w:val="2"/>
            <w:noWrap/>
            <w:vAlign w:val="center"/>
          </w:tcPr>
          <w:p w14:paraId="1D66E40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4A80B</w:t>
            </w:r>
          </w:p>
        </w:tc>
        <w:tc>
          <w:tcPr>
            <w:tcW w:w="647" w:type="pct"/>
            <w:gridSpan w:val="2"/>
            <w:noWrap/>
            <w:vAlign w:val="center"/>
          </w:tcPr>
          <w:p w14:paraId="0F4723F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2,2</w:t>
            </w:r>
          </w:p>
        </w:tc>
        <w:tc>
          <w:tcPr>
            <w:tcW w:w="541" w:type="pct"/>
            <w:gridSpan w:val="2"/>
            <w:noWrap/>
            <w:vAlign w:val="center"/>
          </w:tcPr>
          <w:p w14:paraId="373B540F" w14:textId="77777777" w:rsidR="00ED2AA6" w:rsidRPr="00FA6920" w:rsidRDefault="00ED2AA6" w:rsidP="00ED2AA6">
            <w:pPr>
              <w:widowControl/>
              <w:spacing w:line="360" w:lineRule="auto"/>
              <w:jc w:val="center"/>
              <w:rPr>
                <w:color w:val="000000"/>
                <w:sz w:val="24"/>
                <w:szCs w:val="24"/>
                <w:lang w:val="ru-RU" w:eastAsia="ru-RU"/>
              </w:rPr>
            </w:pPr>
          </w:p>
        </w:tc>
        <w:tc>
          <w:tcPr>
            <w:tcW w:w="339" w:type="pct"/>
            <w:gridSpan w:val="2"/>
            <w:noWrap/>
            <w:vAlign w:val="center"/>
          </w:tcPr>
          <w:p w14:paraId="7A14860F" w14:textId="77777777" w:rsidR="00ED2AA6" w:rsidRPr="00FA6920" w:rsidRDefault="00ED2AA6" w:rsidP="00ED2AA6">
            <w:pPr>
              <w:widowControl/>
              <w:spacing w:line="360" w:lineRule="auto"/>
              <w:jc w:val="center"/>
              <w:rPr>
                <w:color w:val="000000"/>
                <w:sz w:val="24"/>
                <w:szCs w:val="24"/>
                <w:lang w:val="ru-RU" w:eastAsia="ru-RU"/>
              </w:rPr>
            </w:pPr>
          </w:p>
        </w:tc>
        <w:tc>
          <w:tcPr>
            <w:tcW w:w="498" w:type="pct"/>
            <w:gridSpan w:val="2"/>
            <w:noWrap/>
            <w:vAlign w:val="center"/>
          </w:tcPr>
          <w:p w14:paraId="0067D9A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3000</w:t>
            </w:r>
          </w:p>
        </w:tc>
        <w:tc>
          <w:tcPr>
            <w:tcW w:w="275" w:type="pct"/>
            <w:gridSpan w:val="2"/>
            <w:noWrap/>
            <w:vAlign w:val="center"/>
          </w:tcPr>
          <w:p w14:paraId="2B1573D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710AFF3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87</w:t>
            </w:r>
          </w:p>
        </w:tc>
        <w:tc>
          <w:tcPr>
            <w:tcW w:w="263" w:type="pct"/>
            <w:gridSpan w:val="2"/>
            <w:noWrap/>
            <w:vAlign w:val="center"/>
          </w:tcPr>
          <w:p w14:paraId="4DECC01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0,87</w:t>
            </w:r>
          </w:p>
        </w:tc>
        <w:tc>
          <w:tcPr>
            <w:tcW w:w="363" w:type="pct"/>
            <w:gridSpan w:val="2"/>
            <w:noWrap/>
            <w:vAlign w:val="center"/>
          </w:tcPr>
          <w:p w14:paraId="0E92CCC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w:t>
            </w:r>
          </w:p>
        </w:tc>
        <w:tc>
          <w:tcPr>
            <w:tcW w:w="373" w:type="pct"/>
            <w:gridSpan w:val="2"/>
            <w:noWrap/>
            <w:vAlign w:val="center"/>
          </w:tcPr>
          <w:p w14:paraId="30C61F7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1979</w:t>
            </w:r>
          </w:p>
        </w:tc>
        <w:tc>
          <w:tcPr>
            <w:tcW w:w="464" w:type="pct"/>
            <w:noWrap/>
            <w:vAlign w:val="center"/>
          </w:tcPr>
          <w:p w14:paraId="3BB2152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дренаж</w:t>
            </w:r>
          </w:p>
        </w:tc>
      </w:tr>
      <w:tr w:rsidR="00ED2AA6" w:rsidRPr="00FA6920" w14:paraId="3754CD3D" w14:textId="77777777" w:rsidTr="00ED2AA6">
        <w:trPr>
          <w:trHeight w:val="288"/>
        </w:trPr>
        <w:tc>
          <w:tcPr>
            <w:tcW w:w="907" w:type="pct"/>
            <w:gridSpan w:val="2"/>
            <w:noWrap/>
            <w:vAlign w:val="center"/>
          </w:tcPr>
          <w:p w14:paraId="226A7BD7" w14:textId="77777777" w:rsidR="00ED2AA6" w:rsidRPr="00FA6920" w:rsidRDefault="00ED2AA6" w:rsidP="00ED2AA6">
            <w:pPr>
              <w:widowControl/>
              <w:spacing w:line="360" w:lineRule="auto"/>
              <w:jc w:val="center"/>
              <w:rPr>
                <w:color w:val="000000"/>
                <w:sz w:val="24"/>
                <w:szCs w:val="24"/>
                <w:lang w:val="ru-RU" w:eastAsia="ru-RU"/>
              </w:rPr>
            </w:pPr>
          </w:p>
        </w:tc>
        <w:tc>
          <w:tcPr>
            <w:tcW w:w="647" w:type="pct"/>
            <w:gridSpan w:val="2"/>
            <w:noWrap/>
            <w:vAlign w:val="center"/>
          </w:tcPr>
          <w:p w14:paraId="6A1DA4D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7  подъем</w:t>
            </w:r>
          </w:p>
        </w:tc>
        <w:tc>
          <w:tcPr>
            <w:tcW w:w="541" w:type="pct"/>
            <w:gridSpan w:val="2"/>
            <w:noWrap/>
            <w:vAlign w:val="center"/>
          </w:tcPr>
          <w:p w14:paraId="0E49E616" w14:textId="77777777" w:rsidR="00ED2AA6" w:rsidRPr="00FA6920" w:rsidRDefault="00ED2AA6" w:rsidP="00ED2AA6">
            <w:pPr>
              <w:widowControl/>
              <w:spacing w:line="360" w:lineRule="auto"/>
              <w:jc w:val="center"/>
              <w:rPr>
                <w:color w:val="000000"/>
                <w:sz w:val="24"/>
                <w:szCs w:val="24"/>
                <w:lang w:val="ru-RU" w:eastAsia="ru-RU"/>
              </w:rPr>
            </w:pPr>
          </w:p>
        </w:tc>
        <w:tc>
          <w:tcPr>
            <w:tcW w:w="339" w:type="pct"/>
            <w:gridSpan w:val="2"/>
            <w:noWrap/>
            <w:vAlign w:val="center"/>
          </w:tcPr>
          <w:p w14:paraId="440C97E2" w14:textId="77777777" w:rsidR="00ED2AA6" w:rsidRPr="00FA6920" w:rsidRDefault="00ED2AA6" w:rsidP="00ED2AA6">
            <w:pPr>
              <w:widowControl/>
              <w:spacing w:line="360" w:lineRule="auto"/>
              <w:jc w:val="center"/>
              <w:rPr>
                <w:color w:val="000000"/>
                <w:sz w:val="24"/>
                <w:szCs w:val="24"/>
                <w:lang w:val="ru-RU" w:eastAsia="ru-RU"/>
              </w:rPr>
            </w:pPr>
          </w:p>
        </w:tc>
        <w:tc>
          <w:tcPr>
            <w:tcW w:w="498" w:type="pct"/>
            <w:gridSpan w:val="2"/>
            <w:noWrap/>
            <w:vAlign w:val="center"/>
          </w:tcPr>
          <w:p w14:paraId="322B944A" w14:textId="77777777" w:rsidR="00ED2AA6" w:rsidRPr="00FA6920" w:rsidRDefault="00ED2AA6" w:rsidP="00ED2AA6">
            <w:pPr>
              <w:widowControl/>
              <w:spacing w:line="360" w:lineRule="auto"/>
              <w:jc w:val="center"/>
              <w:rPr>
                <w:color w:val="000000"/>
                <w:sz w:val="24"/>
                <w:szCs w:val="24"/>
                <w:lang w:val="ru-RU" w:eastAsia="ru-RU"/>
              </w:rPr>
            </w:pPr>
          </w:p>
        </w:tc>
        <w:tc>
          <w:tcPr>
            <w:tcW w:w="275" w:type="pct"/>
            <w:gridSpan w:val="2"/>
            <w:noWrap/>
            <w:vAlign w:val="center"/>
          </w:tcPr>
          <w:p w14:paraId="4CE4B6E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7D494B20" w14:textId="77777777" w:rsidR="00ED2AA6" w:rsidRPr="00FA6920" w:rsidRDefault="00ED2AA6" w:rsidP="00ED2AA6">
            <w:pPr>
              <w:widowControl/>
              <w:spacing w:line="360" w:lineRule="auto"/>
              <w:jc w:val="center"/>
              <w:rPr>
                <w:color w:val="000000"/>
                <w:sz w:val="24"/>
                <w:szCs w:val="24"/>
                <w:lang w:val="ru-RU" w:eastAsia="ru-RU"/>
              </w:rPr>
            </w:pPr>
          </w:p>
        </w:tc>
        <w:tc>
          <w:tcPr>
            <w:tcW w:w="263" w:type="pct"/>
            <w:gridSpan w:val="2"/>
            <w:noWrap/>
            <w:vAlign w:val="center"/>
          </w:tcPr>
          <w:p w14:paraId="7FD405F4" w14:textId="77777777" w:rsidR="00ED2AA6" w:rsidRPr="00FA6920" w:rsidRDefault="00ED2AA6" w:rsidP="00ED2AA6">
            <w:pPr>
              <w:widowControl/>
              <w:spacing w:line="360" w:lineRule="auto"/>
              <w:jc w:val="center"/>
              <w:rPr>
                <w:color w:val="000000"/>
                <w:sz w:val="24"/>
                <w:szCs w:val="24"/>
                <w:lang w:val="ru-RU" w:eastAsia="ru-RU"/>
              </w:rPr>
            </w:pPr>
          </w:p>
        </w:tc>
        <w:tc>
          <w:tcPr>
            <w:tcW w:w="363" w:type="pct"/>
            <w:gridSpan w:val="2"/>
            <w:noWrap/>
            <w:vAlign w:val="center"/>
          </w:tcPr>
          <w:p w14:paraId="03F5613F" w14:textId="77777777" w:rsidR="00ED2AA6" w:rsidRPr="00FA6920" w:rsidRDefault="00ED2AA6" w:rsidP="00ED2AA6">
            <w:pPr>
              <w:widowControl/>
              <w:spacing w:line="360" w:lineRule="auto"/>
              <w:jc w:val="center"/>
              <w:rPr>
                <w:color w:val="000000"/>
                <w:sz w:val="24"/>
                <w:szCs w:val="24"/>
                <w:lang w:val="ru-RU" w:eastAsia="ru-RU"/>
              </w:rPr>
            </w:pPr>
          </w:p>
        </w:tc>
        <w:tc>
          <w:tcPr>
            <w:tcW w:w="373" w:type="pct"/>
            <w:gridSpan w:val="2"/>
            <w:noWrap/>
            <w:vAlign w:val="center"/>
          </w:tcPr>
          <w:p w14:paraId="77A06E3F"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60B2683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эл. таль</w:t>
            </w:r>
          </w:p>
        </w:tc>
      </w:tr>
      <w:tr w:rsidR="00ED2AA6" w:rsidRPr="00702AAE" w14:paraId="342DBDE0" w14:textId="77777777" w:rsidTr="00ED2AA6">
        <w:trPr>
          <w:trHeight w:val="288"/>
        </w:trPr>
        <w:tc>
          <w:tcPr>
            <w:tcW w:w="5000" w:type="pct"/>
            <w:gridSpan w:val="21"/>
            <w:noWrap/>
            <w:vAlign w:val="center"/>
          </w:tcPr>
          <w:p w14:paraId="4B526D09" w14:textId="77777777" w:rsidR="00ED2AA6" w:rsidRPr="00FA6920" w:rsidRDefault="00ED2AA6" w:rsidP="00ED2AA6">
            <w:pPr>
              <w:widowControl/>
              <w:spacing w:line="360" w:lineRule="auto"/>
              <w:jc w:val="center"/>
              <w:rPr>
                <w:color w:val="000000"/>
                <w:sz w:val="28"/>
                <w:szCs w:val="24"/>
                <w:lang w:val="ru-RU" w:eastAsia="ru-RU"/>
              </w:rPr>
            </w:pPr>
            <w:r w:rsidRPr="00FA6920">
              <w:rPr>
                <w:color w:val="000000"/>
                <w:sz w:val="28"/>
                <w:szCs w:val="24"/>
                <w:lang w:val="ru-RU" w:eastAsia="ru-RU"/>
              </w:rPr>
              <w:t>Электрооборудование отдельно стоящей иловой КНС</w:t>
            </w:r>
          </w:p>
        </w:tc>
      </w:tr>
      <w:tr w:rsidR="00ED2AA6" w:rsidRPr="00FA6920" w14:paraId="7AA27A54" w14:textId="77777777" w:rsidTr="00ED2AA6">
        <w:trPr>
          <w:trHeight w:val="576"/>
        </w:trPr>
        <w:tc>
          <w:tcPr>
            <w:tcW w:w="907" w:type="pct"/>
            <w:gridSpan w:val="2"/>
            <w:vAlign w:val="center"/>
          </w:tcPr>
          <w:p w14:paraId="59D9F86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тип двигателя</w:t>
            </w:r>
          </w:p>
        </w:tc>
        <w:tc>
          <w:tcPr>
            <w:tcW w:w="647" w:type="pct"/>
            <w:gridSpan w:val="2"/>
            <w:vAlign w:val="center"/>
          </w:tcPr>
          <w:p w14:paraId="1A1BE3A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мощность, кВт</w:t>
            </w:r>
          </w:p>
        </w:tc>
        <w:tc>
          <w:tcPr>
            <w:tcW w:w="541" w:type="pct"/>
            <w:gridSpan w:val="2"/>
            <w:vAlign w:val="center"/>
          </w:tcPr>
          <w:p w14:paraId="3AF8919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Заводской №</w:t>
            </w:r>
          </w:p>
        </w:tc>
        <w:tc>
          <w:tcPr>
            <w:tcW w:w="339" w:type="pct"/>
            <w:gridSpan w:val="2"/>
            <w:vAlign w:val="center"/>
          </w:tcPr>
          <w:p w14:paraId="6CF75D7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ток, А</w:t>
            </w:r>
          </w:p>
        </w:tc>
        <w:tc>
          <w:tcPr>
            <w:tcW w:w="498" w:type="pct"/>
            <w:gridSpan w:val="2"/>
            <w:vAlign w:val="center"/>
          </w:tcPr>
          <w:p w14:paraId="68C8D2B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об/мин</w:t>
            </w:r>
          </w:p>
        </w:tc>
        <w:tc>
          <w:tcPr>
            <w:tcW w:w="275" w:type="pct"/>
            <w:gridSpan w:val="2"/>
            <w:vAlign w:val="center"/>
          </w:tcPr>
          <w:p w14:paraId="7B4819A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напр.</w:t>
            </w:r>
          </w:p>
        </w:tc>
        <w:tc>
          <w:tcPr>
            <w:tcW w:w="329" w:type="pct"/>
            <w:gridSpan w:val="2"/>
            <w:vAlign w:val="center"/>
          </w:tcPr>
          <w:p w14:paraId="180C385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КПД,%</w:t>
            </w:r>
          </w:p>
        </w:tc>
        <w:tc>
          <w:tcPr>
            <w:tcW w:w="263" w:type="pct"/>
            <w:gridSpan w:val="2"/>
            <w:vAlign w:val="center"/>
          </w:tcPr>
          <w:p w14:paraId="27D9349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cos</w:t>
            </w:r>
          </w:p>
        </w:tc>
        <w:tc>
          <w:tcPr>
            <w:tcW w:w="363" w:type="pct"/>
            <w:gridSpan w:val="2"/>
            <w:vAlign w:val="center"/>
          </w:tcPr>
          <w:p w14:paraId="52C39BC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класс изол.</w:t>
            </w:r>
          </w:p>
        </w:tc>
        <w:tc>
          <w:tcPr>
            <w:tcW w:w="373" w:type="pct"/>
            <w:gridSpan w:val="2"/>
            <w:vAlign w:val="center"/>
          </w:tcPr>
          <w:p w14:paraId="353B5AF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год вып.</w:t>
            </w:r>
          </w:p>
        </w:tc>
        <w:tc>
          <w:tcPr>
            <w:tcW w:w="464" w:type="pct"/>
            <w:vAlign w:val="center"/>
          </w:tcPr>
          <w:p w14:paraId="411C6D8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место установки</w:t>
            </w:r>
          </w:p>
        </w:tc>
      </w:tr>
      <w:tr w:rsidR="00ED2AA6" w:rsidRPr="00FA6920" w14:paraId="0F82E4D9" w14:textId="77777777" w:rsidTr="00ED2AA6">
        <w:trPr>
          <w:trHeight w:val="288"/>
        </w:trPr>
        <w:tc>
          <w:tcPr>
            <w:tcW w:w="907" w:type="pct"/>
            <w:gridSpan w:val="2"/>
            <w:noWrap/>
            <w:vAlign w:val="center"/>
          </w:tcPr>
          <w:p w14:paraId="463BE1C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АИР180М4У3</w:t>
            </w:r>
          </w:p>
        </w:tc>
        <w:tc>
          <w:tcPr>
            <w:tcW w:w="647" w:type="pct"/>
            <w:gridSpan w:val="2"/>
            <w:noWrap/>
            <w:vAlign w:val="center"/>
          </w:tcPr>
          <w:p w14:paraId="025058B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30</w:t>
            </w:r>
          </w:p>
        </w:tc>
        <w:tc>
          <w:tcPr>
            <w:tcW w:w="541" w:type="pct"/>
            <w:gridSpan w:val="2"/>
            <w:noWrap/>
            <w:vAlign w:val="center"/>
          </w:tcPr>
          <w:p w14:paraId="5F676540" w14:textId="77777777" w:rsidR="00ED2AA6" w:rsidRPr="00FA6920" w:rsidRDefault="00ED2AA6" w:rsidP="00ED2AA6">
            <w:pPr>
              <w:widowControl/>
              <w:spacing w:line="360" w:lineRule="auto"/>
              <w:jc w:val="center"/>
              <w:rPr>
                <w:color w:val="000000"/>
                <w:sz w:val="24"/>
                <w:szCs w:val="24"/>
                <w:lang w:val="ru-RU" w:eastAsia="ru-RU"/>
              </w:rPr>
            </w:pPr>
          </w:p>
        </w:tc>
        <w:tc>
          <w:tcPr>
            <w:tcW w:w="339" w:type="pct"/>
            <w:gridSpan w:val="2"/>
            <w:noWrap/>
            <w:vAlign w:val="center"/>
          </w:tcPr>
          <w:p w14:paraId="1CA4381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57,0</w:t>
            </w:r>
          </w:p>
        </w:tc>
        <w:tc>
          <w:tcPr>
            <w:tcW w:w="498" w:type="pct"/>
            <w:gridSpan w:val="2"/>
            <w:noWrap/>
            <w:vAlign w:val="center"/>
          </w:tcPr>
          <w:p w14:paraId="6309CF0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1470</w:t>
            </w:r>
          </w:p>
        </w:tc>
        <w:tc>
          <w:tcPr>
            <w:tcW w:w="275" w:type="pct"/>
            <w:gridSpan w:val="2"/>
            <w:noWrap/>
            <w:vAlign w:val="center"/>
          </w:tcPr>
          <w:p w14:paraId="0A57601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550DF61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92,0</w:t>
            </w:r>
          </w:p>
        </w:tc>
        <w:tc>
          <w:tcPr>
            <w:tcW w:w="263" w:type="pct"/>
            <w:gridSpan w:val="2"/>
            <w:noWrap/>
            <w:vAlign w:val="center"/>
          </w:tcPr>
          <w:p w14:paraId="13A6E93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0,87</w:t>
            </w:r>
          </w:p>
        </w:tc>
        <w:tc>
          <w:tcPr>
            <w:tcW w:w="363" w:type="pct"/>
            <w:gridSpan w:val="2"/>
            <w:noWrap/>
            <w:vAlign w:val="center"/>
          </w:tcPr>
          <w:p w14:paraId="054D851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F/S1</w:t>
            </w:r>
          </w:p>
        </w:tc>
        <w:tc>
          <w:tcPr>
            <w:tcW w:w="373" w:type="pct"/>
            <w:gridSpan w:val="2"/>
            <w:noWrap/>
            <w:vAlign w:val="center"/>
          </w:tcPr>
          <w:p w14:paraId="09F6F62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2000</w:t>
            </w:r>
          </w:p>
        </w:tc>
        <w:tc>
          <w:tcPr>
            <w:tcW w:w="464" w:type="pct"/>
            <w:noWrap/>
            <w:vAlign w:val="center"/>
          </w:tcPr>
          <w:p w14:paraId="624F191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насос №1</w:t>
            </w:r>
          </w:p>
        </w:tc>
      </w:tr>
      <w:tr w:rsidR="00ED2AA6" w:rsidRPr="00FA6920" w14:paraId="7B86D829" w14:textId="77777777" w:rsidTr="00ED2AA6">
        <w:trPr>
          <w:trHeight w:val="288"/>
        </w:trPr>
        <w:tc>
          <w:tcPr>
            <w:tcW w:w="907" w:type="pct"/>
            <w:gridSpan w:val="2"/>
            <w:noWrap/>
            <w:vAlign w:val="center"/>
          </w:tcPr>
          <w:p w14:paraId="2B92099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4А160М</w:t>
            </w:r>
          </w:p>
        </w:tc>
        <w:tc>
          <w:tcPr>
            <w:tcW w:w="647" w:type="pct"/>
            <w:gridSpan w:val="2"/>
            <w:noWrap/>
            <w:vAlign w:val="center"/>
          </w:tcPr>
          <w:p w14:paraId="1C87890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18,5</w:t>
            </w:r>
          </w:p>
        </w:tc>
        <w:tc>
          <w:tcPr>
            <w:tcW w:w="541" w:type="pct"/>
            <w:gridSpan w:val="2"/>
            <w:noWrap/>
            <w:vAlign w:val="center"/>
          </w:tcPr>
          <w:p w14:paraId="16A0A5D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2345</w:t>
            </w:r>
          </w:p>
        </w:tc>
        <w:tc>
          <w:tcPr>
            <w:tcW w:w="339" w:type="pct"/>
            <w:gridSpan w:val="2"/>
            <w:noWrap/>
            <w:vAlign w:val="center"/>
          </w:tcPr>
          <w:p w14:paraId="2C06E9D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34,0</w:t>
            </w:r>
          </w:p>
        </w:tc>
        <w:tc>
          <w:tcPr>
            <w:tcW w:w="498" w:type="pct"/>
            <w:gridSpan w:val="2"/>
            <w:noWrap/>
            <w:vAlign w:val="center"/>
          </w:tcPr>
          <w:p w14:paraId="2045DAE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1480</w:t>
            </w:r>
          </w:p>
        </w:tc>
        <w:tc>
          <w:tcPr>
            <w:tcW w:w="275" w:type="pct"/>
            <w:gridSpan w:val="2"/>
            <w:noWrap/>
            <w:vAlign w:val="center"/>
          </w:tcPr>
          <w:p w14:paraId="32EBF58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2136666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90,0</w:t>
            </w:r>
          </w:p>
        </w:tc>
        <w:tc>
          <w:tcPr>
            <w:tcW w:w="263" w:type="pct"/>
            <w:gridSpan w:val="2"/>
            <w:noWrap/>
            <w:vAlign w:val="center"/>
          </w:tcPr>
          <w:p w14:paraId="3F033FA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0,86</w:t>
            </w:r>
          </w:p>
        </w:tc>
        <w:tc>
          <w:tcPr>
            <w:tcW w:w="363" w:type="pct"/>
            <w:gridSpan w:val="2"/>
            <w:noWrap/>
            <w:vAlign w:val="center"/>
          </w:tcPr>
          <w:p w14:paraId="7AADD96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F/S1</w:t>
            </w:r>
          </w:p>
        </w:tc>
        <w:tc>
          <w:tcPr>
            <w:tcW w:w="373" w:type="pct"/>
            <w:gridSpan w:val="2"/>
            <w:noWrap/>
            <w:vAlign w:val="center"/>
          </w:tcPr>
          <w:p w14:paraId="7A797E2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1982</w:t>
            </w:r>
          </w:p>
        </w:tc>
        <w:tc>
          <w:tcPr>
            <w:tcW w:w="464" w:type="pct"/>
            <w:noWrap/>
            <w:vAlign w:val="center"/>
          </w:tcPr>
          <w:p w14:paraId="21E8D02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насос №2</w:t>
            </w:r>
          </w:p>
        </w:tc>
      </w:tr>
      <w:tr w:rsidR="00ED2AA6" w:rsidRPr="00FA6920" w14:paraId="2E1449DC" w14:textId="77777777" w:rsidTr="00ED2AA6">
        <w:trPr>
          <w:trHeight w:val="288"/>
        </w:trPr>
        <w:tc>
          <w:tcPr>
            <w:tcW w:w="907" w:type="pct"/>
            <w:gridSpan w:val="2"/>
            <w:noWrap/>
            <w:vAlign w:val="center"/>
          </w:tcPr>
          <w:p w14:paraId="7F1F953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lastRenderedPageBreak/>
              <w:t>4А160М</w:t>
            </w:r>
          </w:p>
        </w:tc>
        <w:tc>
          <w:tcPr>
            <w:tcW w:w="647" w:type="pct"/>
            <w:gridSpan w:val="2"/>
            <w:noWrap/>
            <w:vAlign w:val="center"/>
          </w:tcPr>
          <w:p w14:paraId="79ACC77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18,5</w:t>
            </w:r>
          </w:p>
        </w:tc>
        <w:tc>
          <w:tcPr>
            <w:tcW w:w="541" w:type="pct"/>
            <w:gridSpan w:val="2"/>
            <w:noWrap/>
            <w:vAlign w:val="center"/>
          </w:tcPr>
          <w:p w14:paraId="746DABCC" w14:textId="77777777" w:rsidR="00ED2AA6" w:rsidRPr="00FA6920" w:rsidRDefault="00ED2AA6" w:rsidP="00ED2AA6">
            <w:pPr>
              <w:widowControl/>
              <w:spacing w:line="360" w:lineRule="auto"/>
              <w:jc w:val="center"/>
              <w:rPr>
                <w:color w:val="000000"/>
                <w:sz w:val="24"/>
                <w:szCs w:val="24"/>
                <w:lang w:val="ru-RU" w:eastAsia="ru-RU"/>
              </w:rPr>
            </w:pPr>
          </w:p>
        </w:tc>
        <w:tc>
          <w:tcPr>
            <w:tcW w:w="339" w:type="pct"/>
            <w:gridSpan w:val="2"/>
            <w:noWrap/>
            <w:vAlign w:val="center"/>
          </w:tcPr>
          <w:p w14:paraId="2E64A38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34,0</w:t>
            </w:r>
          </w:p>
        </w:tc>
        <w:tc>
          <w:tcPr>
            <w:tcW w:w="498" w:type="pct"/>
            <w:gridSpan w:val="2"/>
            <w:noWrap/>
            <w:vAlign w:val="center"/>
          </w:tcPr>
          <w:p w14:paraId="65E2339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1480</w:t>
            </w:r>
          </w:p>
        </w:tc>
        <w:tc>
          <w:tcPr>
            <w:tcW w:w="275" w:type="pct"/>
            <w:gridSpan w:val="2"/>
            <w:noWrap/>
            <w:vAlign w:val="center"/>
          </w:tcPr>
          <w:p w14:paraId="31E298A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5D07F6B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90,0</w:t>
            </w:r>
          </w:p>
        </w:tc>
        <w:tc>
          <w:tcPr>
            <w:tcW w:w="263" w:type="pct"/>
            <w:gridSpan w:val="2"/>
            <w:noWrap/>
            <w:vAlign w:val="center"/>
          </w:tcPr>
          <w:p w14:paraId="1591C55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0,86</w:t>
            </w:r>
          </w:p>
        </w:tc>
        <w:tc>
          <w:tcPr>
            <w:tcW w:w="363" w:type="pct"/>
            <w:gridSpan w:val="2"/>
            <w:noWrap/>
            <w:vAlign w:val="center"/>
          </w:tcPr>
          <w:p w14:paraId="144B9CA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F/S1</w:t>
            </w:r>
          </w:p>
        </w:tc>
        <w:tc>
          <w:tcPr>
            <w:tcW w:w="373" w:type="pct"/>
            <w:gridSpan w:val="2"/>
            <w:noWrap/>
            <w:vAlign w:val="center"/>
          </w:tcPr>
          <w:p w14:paraId="33C57F8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1980</w:t>
            </w:r>
          </w:p>
        </w:tc>
        <w:tc>
          <w:tcPr>
            <w:tcW w:w="464" w:type="pct"/>
            <w:noWrap/>
            <w:vAlign w:val="center"/>
          </w:tcPr>
          <w:p w14:paraId="3ABADF4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насос №3</w:t>
            </w:r>
          </w:p>
        </w:tc>
      </w:tr>
      <w:tr w:rsidR="00ED2AA6" w:rsidRPr="00FA6920" w14:paraId="430855D8" w14:textId="77777777" w:rsidTr="00ED2AA6">
        <w:trPr>
          <w:trHeight w:val="288"/>
        </w:trPr>
        <w:tc>
          <w:tcPr>
            <w:tcW w:w="907" w:type="pct"/>
            <w:gridSpan w:val="2"/>
            <w:noWrap/>
            <w:vAlign w:val="center"/>
          </w:tcPr>
          <w:p w14:paraId="5B62570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4А80В</w:t>
            </w:r>
          </w:p>
        </w:tc>
        <w:tc>
          <w:tcPr>
            <w:tcW w:w="647" w:type="pct"/>
            <w:gridSpan w:val="2"/>
            <w:noWrap/>
            <w:vAlign w:val="center"/>
          </w:tcPr>
          <w:p w14:paraId="66B2C7F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1,5</w:t>
            </w:r>
          </w:p>
        </w:tc>
        <w:tc>
          <w:tcPr>
            <w:tcW w:w="541" w:type="pct"/>
            <w:gridSpan w:val="2"/>
            <w:noWrap/>
            <w:vAlign w:val="center"/>
          </w:tcPr>
          <w:p w14:paraId="73AF4A8A" w14:textId="77777777" w:rsidR="00ED2AA6" w:rsidRPr="00FA6920" w:rsidRDefault="00ED2AA6" w:rsidP="00ED2AA6">
            <w:pPr>
              <w:widowControl/>
              <w:spacing w:line="360" w:lineRule="auto"/>
              <w:jc w:val="center"/>
              <w:rPr>
                <w:color w:val="000000"/>
                <w:sz w:val="24"/>
                <w:szCs w:val="24"/>
                <w:lang w:val="ru-RU" w:eastAsia="ru-RU"/>
              </w:rPr>
            </w:pPr>
          </w:p>
        </w:tc>
        <w:tc>
          <w:tcPr>
            <w:tcW w:w="339" w:type="pct"/>
            <w:gridSpan w:val="2"/>
            <w:noWrap/>
            <w:vAlign w:val="center"/>
          </w:tcPr>
          <w:p w14:paraId="26CB863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2,8</w:t>
            </w:r>
          </w:p>
        </w:tc>
        <w:tc>
          <w:tcPr>
            <w:tcW w:w="498" w:type="pct"/>
            <w:gridSpan w:val="2"/>
            <w:noWrap/>
            <w:vAlign w:val="center"/>
          </w:tcPr>
          <w:p w14:paraId="68E8F65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1480</w:t>
            </w:r>
          </w:p>
        </w:tc>
        <w:tc>
          <w:tcPr>
            <w:tcW w:w="275" w:type="pct"/>
            <w:gridSpan w:val="2"/>
            <w:noWrap/>
            <w:vAlign w:val="center"/>
          </w:tcPr>
          <w:p w14:paraId="4C40872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628DF1E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92,0</w:t>
            </w:r>
          </w:p>
        </w:tc>
        <w:tc>
          <w:tcPr>
            <w:tcW w:w="263" w:type="pct"/>
            <w:gridSpan w:val="2"/>
            <w:noWrap/>
            <w:vAlign w:val="center"/>
          </w:tcPr>
          <w:p w14:paraId="7A862C1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0,87</w:t>
            </w:r>
          </w:p>
        </w:tc>
        <w:tc>
          <w:tcPr>
            <w:tcW w:w="363" w:type="pct"/>
            <w:gridSpan w:val="2"/>
            <w:noWrap/>
            <w:vAlign w:val="center"/>
          </w:tcPr>
          <w:p w14:paraId="0856744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F/S1</w:t>
            </w:r>
          </w:p>
        </w:tc>
        <w:tc>
          <w:tcPr>
            <w:tcW w:w="373" w:type="pct"/>
            <w:gridSpan w:val="2"/>
            <w:noWrap/>
            <w:vAlign w:val="center"/>
          </w:tcPr>
          <w:p w14:paraId="77B6ABDD"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35EC3DB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дренаж</w:t>
            </w:r>
          </w:p>
        </w:tc>
      </w:tr>
      <w:tr w:rsidR="00ED2AA6" w:rsidRPr="00FA6920" w14:paraId="7DC9298E" w14:textId="77777777" w:rsidTr="00ED2AA6">
        <w:trPr>
          <w:trHeight w:val="288"/>
        </w:trPr>
        <w:tc>
          <w:tcPr>
            <w:tcW w:w="907" w:type="pct"/>
            <w:gridSpan w:val="2"/>
            <w:noWrap/>
            <w:vAlign w:val="center"/>
          </w:tcPr>
          <w:p w14:paraId="31D21A6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4АА50В4У3</w:t>
            </w:r>
          </w:p>
        </w:tc>
        <w:tc>
          <w:tcPr>
            <w:tcW w:w="647" w:type="pct"/>
            <w:gridSpan w:val="2"/>
            <w:noWrap/>
            <w:vAlign w:val="center"/>
          </w:tcPr>
          <w:p w14:paraId="644CDB6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0,75 подъем</w:t>
            </w:r>
          </w:p>
        </w:tc>
        <w:tc>
          <w:tcPr>
            <w:tcW w:w="541" w:type="pct"/>
            <w:gridSpan w:val="2"/>
            <w:noWrap/>
            <w:vAlign w:val="center"/>
          </w:tcPr>
          <w:p w14:paraId="738AF342" w14:textId="77777777" w:rsidR="00ED2AA6" w:rsidRPr="00FA6920" w:rsidRDefault="00ED2AA6" w:rsidP="00ED2AA6">
            <w:pPr>
              <w:widowControl/>
              <w:spacing w:line="360" w:lineRule="auto"/>
              <w:jc w:val="center"/>
              <w:rPr>
                <w:color w:val="000000"/>
                <w:sz w:val="24"/>
                <w:szCs w:val="24"/>
                <w:lang w:val="ru-RU" w:eastAsia="ru-RU"/>
              </w:rPr>
            </w:pPr>
          </w:p>
        </w:tc>
        <w:tc>
          <w:tcPr>
            <w:tcW w:w="339" w:type="pct"/>
            <w:gridSpan w:val="2"/>
            <w:noWrap/>
            <w:vAlign w:val="center"/>
          </w:tcPr>
          <w:p w14:paraId="34A32530" w14:textId="77777777" w:rsidR="00ED2AA6" w:rsidRPr="00FA6920" w:rsidRDefault="00ED2AA6" w:rsidP="00ED2AA6">
            <w:pPr>
              <w:widowControl/>
              <w:spacing w:line="360" w:lineRule="auto"/>
              <w:jc w:val="center"/>
              <w:rPr>
                <w:color w:val="000000"/>
                <w:sz w:val="24"/>
                <w:szCs w:val="24"/>
                <w:lang w:val="ru-RU" w:eastAsia="ru-RU"/>
              </w:rPr>
            </w:pPr>
          </w:p>
        </w:tc>
        <w:tc>
          <w:tcPr>
            <w:tcW w:w="498" w:type="pct"/>
            <w:gridSpan w:val="2"/>
            <w:noWrap/>
            <w:vAlign w:val="center"/>
          </w:tcPr>
          <w:p w14:paraId="71D65FC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90,0</w:t>
            </w:r>
          </w:p>
        </w:tc>
        <w:tc>
          <w:tcPr>
            <w:tcW w:w="275" w:type="pct"/>
            <w:gridSpan w:val="2"/>
            <w:noWrap/>
            <w:vAlign w:val="center"/>
          </w:tcPr>
          <w:p w14:paraId="4826329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29" w:type="pct"/>
            <w:gridSpan w:val="2"/>
            <w:noWrap/>
            <w:vAlign w:val="center"/>
          </w:tcPr>
          <w:p w14:paraId="7C705D50" w14:textId="77777777" w:rsidR="00ED2AA6" w:rsidRPr="00FA6920" w:rsidRDefault="00ED2AA6" w:rsidP="00ED2AA6">
            <w:pPr>
              <w:widowControl/>
              <w:spacing w:line="360" w:lineRule="auto"/>
              <w:jc w:val="center"/>
              <w:rPr>
                <w:color w:val="000000"/>
                <w:sz w:val="24"/>
                <w:szCs w:val="24"/>
                <w:lang w:val="ru-RU" w:eastAsia="ru-RU"/>
              </w:rPr>
            </w:pPr>
          </w:p>
        </w:tc>
        <w:tc>
          <w:tcPr>
            <w:tcW w:w="263" w:type="pct"/>
            <w:gridSpan w:val="2"/>
            <w:noWrap/>
            <w:vAlign w:val="center"/>
          </w:tcPr>
          <w:p w14:paraId="7DB8D3AC" w14:textId="77777777" w:rsidR="00ED2AA6" w:rsidRPr="00FA6920" w:rsidRDefault="00ED2AA6" w:rsidP="00ED2AA6">
            <w:pPr>
              <w:widowControl/>
              <w:spacing w:line="360" w:lineRule="auto"/>
              <w:jc w:val="center"/>
              <w:rPr>
                <w:color w:val="000000"/>
                <w:sz w:val="24"/>
                <w:szCs w:val="24"/>
                <w:lang w:val="ru-RU" w:eastAsia="ru-RU"/>
              </w:rPr>
            </w:pPr>
          </w:p>
        </w:tc>
        <w:tc>
          <w:tcPr>
            <w:tcW w:w="363" w:type="pct"/>
            <w:gridSpan w:val="2"/>
            <w:noWrap/>
            <w:vAlign w:val="center"/>
          </w:tcPr>
          <w:p w14:paraId="369D796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w:t>
            </w:r>
          </w:p>
        </w:tc>
        <w:tc>
          <w:tcPr>
            <w:tcW w:w="373" w:type="pct"/>
            <w:gridSpan w:val="2"/>
            <w:noWrap/>
            <w:vAlign w:val="center"/>
          </w:tcPr>
          <w:p w14:paraId="52463682" w14:textId="77777777" w:rsidR="00ED2AA6" w:rsidRPr="00FA6920" w:rsidRDefault="00ED2AA6" w:rsidP="00ED2AA6">
            <w:pPr>
              <w:widowControl/>
              <w:spacing w:line="360" w:lineRule="auto"/>
              <w:jc w:val="center"/>
              <w:rPr>
                <w:color w:val="000000"/>
                <w:sz w:val="24"/>
                <w:szCs w:val="24"/>
                <w:lang w:val="ru-RU" w:eastAsia="ru-RU"/>
              </w:rPr>
            </w:pPr>
          </w:p>
        </w:tc>
        <w:tc>
          <w:tcPr>
            <w:tcW w:w="464" w:type="pct"/>
            <w:noWrap/>
            <w:vAlign w:val="center"/>
          </w:tcPr>
          <w:p w14:paraId="6AA602E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эл. таль</w:t>
            </w:r>
          </w:p>
        </w:tc>
      </w:tr>
      <w:tr w:rsidR="00ED2AA6" w:rsidRPr="00FA6920" w14:paraId="415644B1" w14:textId="77777777" w:rsidTr="00ED2AA6">
        <w:trPr>
          <w:trHeight w:val="288"/>
        </w:trPr>
        <w:tc>
          <w:tcPr>
            <w:tcW w:w="907" w:type="pct"/>
            <w:gridSpan w:val="2"/>
            <w:tcBorders>
              <w:bottom w:val="single" w:sz="4" w:space="0" w:color="auto"/>
            </w:tcBorders>
            <w:noWrap/>
            <w:vAlign w:val="center"/>
          </w:tcPr>
          <w:p w14:paraId="294C3927" w14:textId="77777777" w:rsidR="00ED2AA6" w:rsidRPr="00FA6920" w:rsidRDefault="00ED2AA6" w:rsidP="00ED2AA6">
            <w:pPr>
              <w:widowControl/>
              <w:spacing w:line="360" w:lineRule="auto"/>
              <w:jc w:val="center"/>
              <w:rPr>
                <w:color w:val="000000"/>
                <w:sz w:val="24"/>
                <w:szCs w:val="24"/>
                <w:lang w:val="ru-RU" w:eastAsia="ru-RU"/>
              </w:rPr>
            </w:pPr>
          </w:p>
        </w:tc>
        <w:tc>
          <w:tcPr>
            <w:tcW w:w="647" w:type="pct"/>
            <w:gridSpan w:val="2"/>
            <w:tcBorders>
              <w:bottom w:val="single" w:sz="4" w:space="0" w:color="auto"/>
            </w:tcBorders>
            <w:noWrap/>
            <w:vAlign w:val="center"/>
          </w:tcPr>
          <w:p w14:paraId="6C395DB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0,09 перед</w:t>
            </w:r>
          </w:p>
        </w:tc>
        <w:tc>
          <w:tcPr>
            <w:tcW w:w="541" w:type="pct"/>
            <w:gridSpan w:val="2"/>
            <w:tcBorders>
              <w:bottom w:val="single" w:sz="4" w:space="0" w:color="auto"/>
            </w:tcBorders>
            <w:noWrap/>
            <w:vAlign w:val="center"/>
          </w:tcPr>
          <w:p w14:paraId="6FCD196F" w14:textId="77777777" w:rsidR="00ED2AA6" w:rsidRPr="00FA6920" w:rsidRDefault="00ED2AA6" w:rsidP="00ED2AA6">
            <w:pPr>
              <w:widowControl/>
              <w:spacing w:line="360" w:lineRule="auto"/>
              <w:jc w:val="center"/>
              <w:rPr>
                <w:color w:val="000000"/>
                <w:sz w:val="24"/>
                <w:szCs w:val="24"/>
                <w:lang w:val="ru-RU" w:eastAsia="ru-RU"/>
              </w:rPr>
            </w:pPr>
          </w:p>
        </w:tc>
        <w:tc>
          <w:tcPr>
            <w:tcW w:w="339" w:type="pct"/>
            <w:gridSpan w:val="2"/>
            <w:tcBorders>
              <w:bottom w:val="single" w:sz="4" w:space="0" w:color="auto"/>
            </w:tcBorders>
            <w:noWrap/>
            <w:vAlign w:val="center"/>
          </w:tcPr>
          <w:p w14:paraId="2A559D27" w14:textId="77777777" w:rsidR="00ED2AA6" w:rsidRPr="00FA6920" w:rsidRDefault="00ED2AA6" w:rsidP="00ED2AA6">
            <w:pPr>
              <w:widowControl/>
              <w:spacing w:line="360" w:lineRule="auto"/>
              <w:jc w:val="center"/>
              <w:rPr>
                <w:color w:val="000000"/>
                <w:sz w:val="24"/>
                <w:szCs w:val="24"/>
                <w:lang w:val="ru-RU" w:eastAsia="ru-RU"/>
              </w:rPr>
            </w:pPr>
          </w:p>
        </w:tc>
        <w:tc>
          <w:tcPr>
            <w:tcW w:w="498" w:type="pct"/>
            <w:gridSpan w:val="2"/>
            <w:tcBorders>
              <w:bottom w:val="single" w:sz="4" w:space="0" w:color="auto"/>
            </w:tcBorders>
            <w:noWrap/>
            <w:vAlign w:val="center"/>
          </w:tcPr>
          <w:p w14:paraId="317AB55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1380</w:t>
            </w:r>
          </w:p>
        </w:tc>
        <w:tc>
          <w:tcPr>
            <w:tcW w:w="275" w:type="pct"/>
            <w:gridSpan w:val="2"/>
            <w:tcBorders>
              <w:bottom w:val="single" w:sz="4" w:space="0" w:color="auto"/>
            </w:tcBorders>
            <w:noWrap/>
            <w:vAlign w:val="center"/>
          </w:tcPr>
          <w:p w14:paraId="4B8A973A" w14:textId="77777777" w:rsidR="00ED2AA6" w:rsidRPr="00FA6920" w:rsidRDefault="00ED2AA6" w:rsidP="00ED2AA6">
            <w:pPr>
              <w:widowControl/>
              <w:spacing w:line="360" w:lineRule="auto"/>
              <w:jc w:val="center"/>
              <w:rPr>
                <w:color w:val="000000"/>
                <w:sz w:val="24"/>
                <w:szCs w:val="24"/>
                <w:lang w:val="ru-RU" w:eastAsia="ru-RU"/>
              </w:rPr>
            </w:pPr>
          </w:p>
        </w:tc>
        <w:tc>
          <w:tcPr>
            <w:tcW w:w="329" w:type="pct"/>
            <w:gridSpan w:val="2"/>
            <w:tcBorders>
              <w:bottom w:val="single" w:sz="4" w:space="0" w:color="auto"/>
            </w:tcBorders>
            <w:noWrap/>
            <w:vAlign w:val="center"/>
          </w:tcPr>
          <w:p w14:paraId="1ED86BC2" w14:textId="77777777" w:rsidR="00ED2AA6" w:rsidRPr="00FA6920" w:rsidRDefault="00ED2AA6" w:rsidP="00ED2AA6">
            <w:pPr>
              <w:widowControl/>
              <w:spacing w:line="360" w:lineRule="auto"/>
              <w:jc w:val="center"/>
              <w:rPr>
                <w:color w:val="000000"/>
                <w:sz w:val="24"/>
                <w:szCs w:val="24"/>
                <w:lang w:val="ru-RU" w:eastAsia="ru-RU"/>
              </w:rPr>
            </w:pPr>
          </w:p>
        </w:tc>
        <w:tc>
          <w:tcPr>
            <w:tcW w:w="263" w:type="pct"/>
            <w:gridSpan w:val="2"/>
            <w:tcBorders>
              <w:bottom w:val="single" w:sz="4" w:space="0" w:color="auto"/>
            </w:tcBorders>
            <w:noWrap/>
            <w:vAlign w:val="center"/>
          </w:tcPr>
          <w:p w14:paraId="6FAAA33A" w14:textId="77777777" w:rsidR="00ED2AA6" w:rsidRPr="00FA6920" w:rsidRDefault="00ED2AA6" w:rsidP="00ED2AA6">
            <w:pPr>
              <w:widowControl/>
              <w:spacing w:line="360" w:lineRule="auto"/>
              <w:jc w:val="center"/>
              <w:rPr>
                <w:color w:val="000000"/>
                <w:sz w:val="24"/>
                <w:szCs w:val="24"/>
                <w:lang w:val="ru-RU" w:eastAsia="ru-RU"/>
              </w:rPr>
            </w:pPr>
          </w:p>
        </w:tc>
        <w:tc>
          <w:tcPr>
            <w:tcW w:w="363" w:type="pct"/>
            <w:gridSpan w:val="2"/>
            <w:tcBorders>
              <w:bottom w:val="single" w:sz="4" w:space="0" w:color="auto"/>
            </w:tcBorders>
            <w:noWrap/>
            <w:vAlign w:val="center"/>
          </w:tcPr>
          <w:p w14:paraId="0044D94B" w14:textId="77777777" w:rsidR="00ED2AA6" w:rsidRPr="00FA6920" w:rsidRDefault="00ED2AA6" w:rsidP="00ED2AA6">
            <w:pPr>
              <w:widowControl/>
              <w:spacing w:line="360" w:lineRule="auto"/>
              <w:jc w:val="center"/>
              <w:rPr>
                <w:color w:val="000000"/>
                <w:sz w:val="24"/>
                <w:szCs w:val="24"/>
                <w:lang w:val="ru-RU" w:eastAsia="ru-RU"/>
              </w:rPr>
            </w:pPr>
          </w:p>
        </w:tc>
        <w:tc>
          <w:tcPr>
            <w:tcW w:w="373" w:type="pct"/>
            <w:gridSpan w:val="2"/>
            <w:tcBorders>
              <w:bottom w:val="single" w:sz="4" w:space="0" w:color="auto"/>
            </w:tcBorders>
            <w:noWrap/>
            <w:vAlign w:val="center"/>
          </w:tcPr>
          <w:p w14:paraId="6C50B10A" w14:textId="77777777" w:rsidR="00ED2AA6" w:rsidRPr="00FA6920" w:rsidRDefault="00ED2AA6" w:rsidP="00ED2AA6">
            <w:pPr>
              <w:widowControl/>
              <w:spacing w:line="360" w:lineRule="auto"/>
              <w:jc w:val="center"/>
              <w:rPr>
                <w:color w:val="000000"/>
                <w:sz w:val="24"/>
                <w:szCs w:val="24"/>
                <w:lang w:val="ru-RU" w:eastAsia="ru-RU"/>
              </w:rPr>
            </w:pPr>
          </w:p>
        </w:tc>
        <w:tc>
          <w:tcPr>
            <w:tcW w:w="464" w:type="pct"/>
            <w:tcBorders>
              <w:bottom w:val="single" w:sz="4" w:space="0" w:color="auto"/>
            </w:tcBorders>
            <w:noWrap/>
            <w:vAlign w:val="center"/>
          </w:tcPr>
          <w:p w14:paraId="6EA4BF92" w14:textId="77777777" w:rsidR="00ED2AA6" w:rsidRPr="00FA6920" w:rsidRDefault="00ED2AA6" w:rsidP="00ED2AA6">
            <w:pPr>
              <w:widowControl/>
              <w:spacing w:line="360" w:lineRule="auto"/>
              <w:jc w:val="center"/>
              <w:rPr>
                <w:color w:val="000000"/>
                <w:sz w:val="24"/>
                <w:szCs w:val="24"/>
                <w:lang w:val="ru-RU" w:eastAsia="ru-RU"/>
              </w:rPr>
            </w:pPr>
          </w:p>
        </w:tc>
      </w:tr>
      <w:tr w:rsidR="00ED2AA6" w:rsidRPr="00FA6920" w14:paraId="08DD42C6" w14:textId="77777777" w:rsidTr="00ED2A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21"/>
            <w:tcBorders>
              <w:top w:val="single" w:sz="4" w:space="0" w:color="auto"/>
              <w:left w:val="single" w:sz="4" w:space="0" w:color="auto"/>
              <w:bottom w:val="single" w:sz="4" w:space="0" w:color="auto"/>
              <w:right w:val="single" w:sz="4" w:space="0" w:color="auto"/>
            </w:tcBorders>
            <w:noWrap/>
            <w:vAlign w:val="center"/>
          </w:tcPr>
          <w:p w14:paraId="25960F7F" w14:textId="77777777" w:rsidR="00ED2AA6" w:rsidRPr="00FA6920" w:rsidRDefault="00ED2AA6" w:rsidP="00ED2AA6">
            <w:pPr>
              <w:widowControl/>
              <w:spacing w:line="360" w:lineRule="auto"/>
              <w:jc w:val="center"/>
              <w:rPr>
                <w:color w:val="000000"/>
                <w:sz w:val="28"/>
                <w:szCs w:val="24"/>
                <w:lang w:val="ru-RU" w:eastAsia="ru-RU"/>
              </w:rPr>
            </w:pPr>
            <w:r w:rsidRPr="00FA6920">
              <w:rPr>
                <w:color w:val="000000"/>
                <w:sz w:val="28"/>
                <w:szCs w:val="24"/>
                <w:lang w:val="ru-RU" w:eastAsia="ru-RU"/>
              </w:rPr>
              <w:t>Электрооборудование местной ГНС</w:t>
            </w:r>
          </w:p>
        </w:tc>
      </w:tr>
      <w:tr w:rsidR="00ED2AA6" w:rsidRPr="00FA6920" w14:paraId="05F6140A" w14:textId="77777777" w:rsidTr="00ED2A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834" w:type="pct"/>
            <w:tcBorders>
              <w:top w:val="single" w:sz="4" w:space="0" w:color="auto"/>
              <w:left w:val="single" w:sz="4" w:space="0" w:color="auto"/>
              <w:bottom w:val="single" w:sz="4" w:space="0" w:color="auto"/>
              <w:right w:val="single" w:sz="4" w:space="0" w:color="auto"/>
            </w:tcBorders>
            <w:vAlign w:val="center"/>
          </w:tcPr>
          <w:p w14:paraId="2B574BE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тип двигателя</w:t>
            </w:r>
          </w:p>
        </w:tc>
        <w:tc>
          <w:tcPr>
            <w:tcW w:w="595" w:type="pct"/>
            <w:gridSpan w:val="2"/>
            <w:tcBorders>
              <w:top w:val="single" w:sz="4" w:space="0" w:color="auto"/>
              <w:left w:val="nil"/>
              <w:bottom w:val="single" w:sz="4" w:space="0" w:color="auto"/>
              <w:right w:val="single" w:sz="4" w:space="0" w:color="auto"/>
            </w:tcBorders>
            <w:vAlign w:val="center"/>
          </w:tcPr>
          <w:p w14:paraId="4F0853BB"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мощность, кВт</w:t>
            </w:r>
          </w:p>
        </w:tc>
        <w:tc>
          <w:tcPr>
            <w:tcW w:w="497" w:type="pct"/>
            <w:gridSpan w:val="2"/>
            <w:tcBorders>
              <w:top w:val="single" w:sz="4" w:space="0" w:color="auto"/>
              <w:left w:val="nil"/>
              <w:bottom w:val="single" w:sz="4" w:space="0" w:color="auto"/>
              <w:right w:val="single" w:sz="4" w:space="0" w:color="auto"/>
            </w:tcBorders>
            <w:vAlign w:val="center"/>
          </w:tcPr>
          <w:p w14:paraId="0D81133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Заводской №</w:t>
            </w:r>
          </w:p>
        </w:tc>
        <w:tc>
          <w:tcPr>
            <w:tcW w:w="349" w:type="pct"/>
            <w:gridSpan w:val="2"/>
            <w:tcBorders>
              <w:top w:val="single" w:sz="4" w:space="0" w:color="auto"/>
              <w:left w:val="nil"/>
              <w:bottom w:val="single" w:sz="4" w:space="0" w:color="auto"/>
              <w:right w:val="single" w:sz="4" w:space="0" w:color="auto"/>
            </w:tcBorders>
            <w:vAlign w:val="center"/>
          </w:tcPr>
          <w:p w14:paraId="2BCAD62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ток, А</w:t>
            </w:r>
          </w:p>
        </w:tc>
        <w:tc>
          <w:tcPr>
            <w:tcW w:w="531" w:type="pct"/>
            <w:gridSpan w:val="2"/>
            <w:tcBorders>
              <w:top w:val="single" w:sz="4" w:space="0" w:color="auto"/>
              <w:left w:val="nil"/>
              <w:bottom w:val="single" w:sz="4" w:space="0" w:color="auto"/>
              <w:right w:val="single" w:sz="4" w:space="0" w:color="auto"/>
            </w:tcBorders>
            <w:vAlign w:val="center"/>
          </w:tcPr>
          <w:p w14:paraId="1F85B63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об/мин</w:t>
            </w:r>
          </w:p>
        </w:tc>
        <w:tc>
          <w:tcPr>
            <w:tcW w:w="296" w:type="pct"/>
            <w:gridSpan w:val="2"/>
            <w:tcBorders>
              <w:top w:val="single" w:sz="4" w:space="0" w:color="auto"/>
              <w:left w:val="nil"/>
              <w:bottom w:val="single" w:sz="4" w:space="0" w:color="auto"/>
              <w:right w:val="single" w:sz="4" w:space="0" w:color="auto"/>
            </w:tcBorders>
            <w:vAlign w:val="center"/>
          </w:tcPr>
          <w:p w14:paraId="67AB0F2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напр.</w:t>
            </w:r>
          </w:p>
        </w:tc>
        <w:tc>
          <w:tcPr>
            <w:tcW w:w="339" w:type="pct"/>
            <w:gridSpan w:val="2"/>
            <w:tcBorders>
              <w:top w:val="single" w:sz="4" w:space="0" w:color="auto"/>
              <w:left w:val="nil"/>
              <w:bottom w:val="single" w:sz="4" w:space="0" w:color="auto"/>
              <w:right w:val="single" w:sz="4" w:space="0" w:color="auto"/>
            </w:tcBorders>
            <w:vAlign w:val="center"/>
          </w:tcPr>
          <w:p w14:paraId="2870279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КПД,%</w:t>
            </w:r>
          </w:p>
        </w:tc>
        <w:tc>
          <w:tcPr>
            <w:tcW w:w="296" w:type="pct"/>
            <w:gridSpan w:val="2"/>
            <w:tcBorders>
              <w:top w:val="single" w:sz="4" w:space="0" w:color="auto"/>
              <w:left w:val="nil"/>
              <w:bottom w:val="single" w:sz="4" w:space="0" w:color="auto"/>
              <w:right w:val="single" w:sz="4" w:space="0" w:color="auto"/>
            </w:tcBorders>
            <w:vAlign w:val="center"/>
          </w:tcPr>
          <w:p w14:paraId="71AC04C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cos</w:t>
            </w:r>
          </w:p>
        </w:tc>
        <w:tc>
          <w:tcPr>
            <w:tcW w:w="384" w:type="pct"/>
            <w:gridSpan w:val="2"/>
            <w:tcBorders>
              <w:top w:val="single" w:sz="4" w:space="0" w:color="auto"/>
              <w:left w:val="nil"/>
              <w:bottom w:val="single" w:sz="4" w:space="0" w:color="auto"/>
              <w:right w:val="single" w:sz="4" w:space="0" w:color="auto"/>
            </w:tcBorders>
            <w:vAlign w:val="center"/>
          </w:tcPr>
          <w:p w14:paraId="6F402B3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класс изол.</w:t>
            </w:r>
          </w:p>
        </w:tc>
        <w:tc>
          <w:tcPr>
            <w:tcW w:w="394" w:type="pct"/>
            <w:gridSpan w:val="2"/>
            <w:tcBorders>
              <w:top w:val="single" w:sz="4" w:space="0" w:color="auto"/>
              <w:left w:val="nil"/>
              <w:bottom w:val="single" w:sz="4" w:space="0" w:color="auto"/>
              <w:right w:val="single" w:sz="4" w:space="0" w:color="auto"/>
            </w:tcBorders>
            <w:vAlign w:val="center"/>
          </w:tcPr>
          <w:p w14:paraId="0BC6F6F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год вып.</w:t>
            </w:r>
          </w:p>
        </w:tc>
        <w:tc>
          <w:tcPr>
            <w:tcW w:w="485" w:type="pct"/>
            <w:gridSpan w:val="2"/>
            <w:tcBorders>
              <w:top w:val="single" w:sz="4" w:space="0" w:color="auto"/>
              <w:left w:val="nil"/>
              <w:bottom w:val="single" w:sz="4" w:space="0" w:color="auto"/>
              <w:right w:val="single" w:sz="4" w:space="0" w:color="auto"/>
            </w:tcBorders>
            <w:vAlign w:val="center"/>
          </w:tcPr>
          <w:p w14:paraId="6AFCF95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место установки</w:t>
            </w:r>
          </w:p>
        </w:tc>
      </w:tr>
      <w:tr w:rsidR="00ED2AA6" w:rsidRPr="00FA6920" w14:paraId="0D2F7EF1" w14:textId="77777777" w:rsidTr="00ED2A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834" w:type="pct"/>
            <w:tcBorders>
              <w:top w:val="single" w:sz="4" w:space="0" w:color="auto"/>
              <w:left w:val="single" w:sz="4" w:space="0" w:color="auto"/>
              <w:bottom w:val="single" w:sz="4" w:space="0" w:color="auto"/>
              <w:right w:val="single" w:sz="4" w:space="0" w:color="auto"/>
            </w:tcBorders>
            <w:noWrap/>
            <w:vAlign w:val="center"/>
          </w:tcPr>
          <w:p w14:paraId="4C6B754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АМ180S4</w:t>
            </w:r>
          </w:p>
        </w:tc>
        <w:tc>
          <w:tcPr>
            <w:tcW w:w="595" w:type="pct"/>
            <w:gridSpan w:val="2"/>
            <w:tcBorders>
              <w:top w:val="single" w:sz="4" w:space="0" w:color="auto"/>
              <w:left w:val="nil"/>
              <w:bottom w:val="single" w:sz="4" w:space="0" w:color="auto"/>
              <w:right w:val="single" w:sz="4" w:space="0" w:color="auto"/>
            </w:tcBorders>
            <w:noWrap/>
            <w:vAlign w:val="center"/>
          </w:tcPr>
          <w:p w14:paraId="518041F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22</w:t>
            </w:r>
          </w:p>
        </w:tc>
        <w:tc>
          <w:tcPr>
            <w:tcW w:w="497" w:type="pct"/>
            <w:gridSpan w:val="2"/>
            <w:tcBorders>
              <w:top w:val="single" w:sz="4" w:space="0" w:color="auto"/>
              <w:left w:val="nil"/>
              <w:bottom w:val="single" w:sz="4" w:space="0" w:color="auto"/>
              <w:right w:val="single" w:sz="4" w:space="0" w:color="auto"/>
            </w:tcBorders>
            <w:noWrap/>
            <w:vAlign w:val="center"/>
          </w:tcPr>
          <w:p w14:paraId="406ED07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30450</w:t>
            </w:r>
          </w:p>
        </w:tc>
        <w:tc>
          <w:tcPr>
            <w:tcW w:w="349" w:type="pct"/>
            <w:gridSpan w:val="2"/>
            <w:tcBorders>
              <w:top w:val="single" w:sz="4" w:space="0" w:color="auto"/>
              <w:left w:val="nil"/>
              <w:bottom w:val="single" w:sz="4" w:space="0" w:color="auto"/>
              <w:right w:val="single" w:sz="4" w:space="0" w:color="auto"/>
            </w:tcBorders>
            <w:noWrap/>
            <w:vAlign w:val="center"/>
          </w:tcPr>
          <w:p w14:paraId="7640EA4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74,5/43</w:t>
            </w:r>
          </w:p>
        </w:tc>
        <w:tc>
          <w:tcPr>
            <w:tcW w:w="531" w:type="pct"/>
            <w:gridSpan w:val="2"/>
            <w:tcBorders>
              <w:top w:val="single" w:sz="4" w:space="0" w:color="auto"/>
              <w:left w:val="nil"/>
              <w:bottom w:val="single" w:sz="4" w:space="0" w:color="auto"/>
              <w:right w:val="single" w:sz="4" w:space="0" w:color="auto"/>
            </w:tcBorders>
            <w:noWrap/>
            <w:vAlign w:val="center"/>
          </w:tcPr>
          <w:p w14:paraId="33689FB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1450</w:t>
            </w:r>
          </w:p>
        </w:tc>
        <w:tc>
          <w:tcPr>
            <w:tcW w:w="296" w:type="pct"/>
            <w:gridSpan w:val="2"/>
            <w:tcBorders>
              <w:top w:val="single" w:sz="4" w:space="0" w:color="auto"/>
              <w:left w:val="nil"/>
              <w:bottom w:val="single" w:sz="4" w:space="0" w:color="auto"/>
              <w:right w:val="single" w:sz="4" w:space="0" w:color="auto"/>
            </w:tcBorders>
            <w:noWrap/>
            <w:vAlign w:val="center"/>
          </w:tcPr>
          <w:p w14:paraId="4FC3843F"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39" w:type="pct"/>
            <w:gridSpan w:val="2"/>
            <w:tcBorders>
              <w:top w:val="single" w:sz="4" w:space="0" w:color="auto"/>
              <w:left w:val="nil"/>
              <w:bottom w:val="single" w:sz="4" w:space="0" w:color="auto"/>
              <w:right w:val="single" w:sz="4" w:space="0" w:color="auto"/>
            </w:tcBorders>
            <w:noWrap/>
            <w:vAlign w:val="center"/>
          </w:tcPr>
          <w:p w14:paraId="1AB5462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90,5</w:t>
            </w:r>
          </w:p>
        </w:tc>
        <w:tc>
          <w:tcPr>
            <w:tcW w:w="296" w:type="pct"/>
            <w:gridSpan w:val="2"/>
            <w:tcBorders>
              <w:top w:val="single" w:sz="4" w:space="0" w:color="auto"/>
              <w:left w:val="nil"/>
              <w:bottom w:val="single" w:sz="4" w:space="0" w:color="auto"/>
              <w:right w:val="single" w:sz="4" w:space="0" w:color="auto"/>
            </w:tcBorders>
            <w:noWrap/>
            <w:vAlign w:val="center"/>
          </w:tcPr>
          <w:p w14:paraId="3750CA7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0,86</w:t>
            </w:r>
          </w:p>
        </w:tc>
        <w:tc>
          <w:tcPr>
            <w:tcW w:w="384" w:type="pct"/>
            <w:gridSpan w:val="2"/>
            <w:tcBorders>
              <w:top w:val="single" w:sz="4" w:space="0" w:color="auto"/>
              <w:left w:val="nil"/>
              <w:bottom w:val="single" w:sz="4" w:space="0" w:color="auto"/>
              <w:right w:val="single" w:sz="4" w:space="0" w:color="auto"/>
            </w:tcBorders>
            <w:noWrap/>
            <w:vAlign w:val="center"/>
          </w:tcPr>
          <w:p w14:paraId="3173121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F/S1</w:t>
            </w:r>
          </w:p>
        </w:tc>
        <w:tc>
          <w:tcPr>
            <w:tcW w:w="394" w:type="pct"/>
            <w:gridSpan w:val="2"/>
            <w:tcBorders>
              <w:top w:val="single" w:sz="4" w:space="0" w:color="auto"/>
              <w:left w:val="nil"/>
              <w:bottom w:val="single" w:sz="4" w:space="0" w:color="auto"/>
              <w:right w:val="single" w:sz="4" w:space="0" w:color="auto"/>
            </w:tcBorders>
            <w:noWrap/>
            <w:vAlign w:val="center"/>
          </w:tcPr>
          <w:p w14:paraId="2689C94F" w14:textId="77777777" w:rsidR="00ED2AA6" w:rsidRPr="00FA6920" w:rsidRDefault="00ED2AA6" w:rsidP="00ED2AA6">
            <w:pPr>
              <w:widowControl/>
              <w:spacing w:line="360" w:lineRule="auto"/>
              <w:jc w:val="center"/>
              <w:rPr>
                <w:color w:val="000000"/>
                <w:sz w:val="24"/>
                <w:szCs w:val="24"/>
                <w:lang w:val="ru-RU" w:eastAsia="ru-RU"/>
              </w:rPr>
            </w:pPr>
          </w:p>
        </w:tc>
        <w:tc>
          <w:tcPr>
            <w:tcW w:w="485" w:type="pct"/>
            <w:gridSpan w:val="2"/>
            <w:tcBorders>
              <w:top w:val="single" w:sz="4" w:space="0" w:color="auto"/>
              <w:left w:val="nil"/>
              <w:bottom w:val="single" w:sz="4" w:space="0" w:color="auto"/>
              <w:right w:val="single" w:sz="4" w:space="0" w:color="auto"/>
            </w:tcBorders>
            <w:noWrap/>
            <w:vAlign w:val="center"/>
          </w:tcPr>
          <w:p w14:paraId="0EFCA41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насос №1</w:t>
            </w:r>
          </w:p>
        </w:tc>
      </w:tr>
      <w:tr w:rsidR="00ED2AA6" w:rsidRPr="00FA6920" w14:paraId="2432A4B2" w14:textId="77777777" w:rsidTr="00ED2A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834" w:type="pct"/>
            <w:tcBorders>
              <w:top w:val="single" w:sz="4" w:space="0" w:color="auto"/>
              <w:left w:val="single" w:sz="4" w:space="0" w:color="auto"/>
              <w:bottom w:val="single" w:sz="4" w:space="0" w:color="auto"/>
              <w:right w:val="single" w:sz="4" w:space="0" w:color="auto"/>
            </w:tcBorders>
            <w:noWrap/>
            <w:vAlign w:val="center"/>
          </w:tcPr>
          <w:p w14:paraId="722597B3"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АИР180М4У3</w:t>
            </w:r>
          </w:p>
        </w:tc>
        <w:tc>
          <w:tcPr>
            <w:tcW w:w="595" w:type="pct"/>
            <w:gridSpan w:val="2"/>
            <w:tcBorders>
              <w:top w:val="single" w:sz="4" w:space="0" w:color="auto"/>
              <w:left w:val="nil"/>
              <w:bottom w:val="single" w:sz="4" w:space="0" w:color="auto"/>
              <w:right w:val="single" w:sz="4" w:space="0" w:color="auto"/>
            </w:tcBorders>
            <w:noWrap/>
            <w:vAlign w:val="center"/>
          </w:tcPr>
          <w:p w14:paraId="2739980D"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30</w:t>
            </w:r>
          </w:p>
        </w:tc>
        <w:tc>
          <w:tcPr>
            <w:tcW w:w="497" w:type="pct"/>
            <w:gridSpan w:val="2"/>
            <w:tcBorders>
              <w:top w:val="single" w:sz="4" w:space="0" w:color="auto"/>
              <w:left w:val="nil"/>
              <w:bottom w:val="single" w:sz="4" w:space="0" w:color="auto"/>
              <w:right w:val="single" w:sz="4" w:space="0" w:color="auto"/>
            </w:tcBorders>
            <w:noWrap/>
            <w:vAlign w:val="center"/>
          </w:tcPr>
          <w:p w14:paraId="678B057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20011</w:t>
            </w:r>
          </w:p>
        </w:tc>
        <w:tc>
          <w:tcPr>
            <w:tcW w:w="349" w:type="pct"/>
            <w:gridSpan w:val="2"/>
            <w:tcBorders>
              <w:top w:val="single" w:sz="4" w:space="0" w:color="auto"/>
              <w:left w:val="nil"/>
              <w:bottom w:val="single" w:sz="4" w:space="0" w:color="auto"/>
              <w:right w:val="single" w:sz="4" w:space="0" w:color="auto"/>
            </w:tcBorders>
            <w:noWrap/>
            <w:vAlign w:val="center"/>
          </w:tcPr>
          <w:p w14:paraId="5B5D586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98,5/57</w:t>
            </w:r>
          </w:p>
        </w:tc>
        <w:tc>
          <w:tcPr>
            <w:tcW w:w="531" w:type="pct"/>
            <w:gridSpan w:val="2"/>
            <w:tcBorders>
              <w:top w:val="single" w:sz="4" w:space="0" w:color="auto"/>
              <w:left w:val="nil"/>
              <w:bottom w:val="single" w:sz="4" w:space="0" w:color="auto"/>
              <w:right w:val="single" w:sz="4" w:space="0" w:color="auto"/>
            </w:tcBorders>
            <w:noWrap/>
            <w:vAlign w:val="center"/>
          </w:tcPr>
          <w:p w14:paraId="271668A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1470</w:t>
            </w:r>
          </w:p>
        </w:tc>
        <w:tc>
          <w:tcPr>
            <w:tcW w:w="296" w:type="pct"/>
            <w:gridSpan w:val="2"/>
            <w:tcBorders>
              <w:top w:val="single" w:sz="4" w:space="0" w:color="auto"/>
              <w:left w:val="nil"/>
              <w:bottom w:val="single" w:sz="4" w:space="0" w:color="auto"/>
              <w:right w:val="single" w:sz="4" w:space="0" w:color="auto"/>
            </w:tcBorders>
            <w:noWrap/>
            <w:vAlign w:val="center"/>
          </w:tcPr>
          <w:p w14:paraId="21B894D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39" w:type="pct"/>
            <w:gridSpan w:val="2"/>
            <w:tcBorders>
              <w:top w:val="single" w:sz="4" w:space="0" w:color="auto"/>
              <w:left w:val="nil"/>
              <w:bottom w:val="single" w:sz="4" w:space="0" w:color="auto"/>
              <w:right w:val="single" w:sz="4" w:space="0" w:color="auto"/>
            </w:tcBorders>
            <w:noWrap/>
            <w:vAlign w:val="center"/>
          </w:tcPr>
          <w:p w14:paraId="413310B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92,0</w:t>
            </w:r>
          </w:p>
        </w:tc>
        <w:tc>
          <w:tcPr>
            <w:tcW w:w="296" w:type="pct"/>
            <w:gridSpan w:val="2"/>
            <w:tcBorders>
              <w:top w:val="single" w:sz="4" w:space="0" w:color="auto"/>
              <w:left w:val="nil"/>
              <w:bottom w:val="single" w:sz="4" w:space="0" w:color="auto"/>
              <w:right w:val="single" w:sz="4" w:space="0" w:color="auto"/>
            </w:tcBorders>
            <w:noWrap/>
            <w:vAlign w:val="center"/>
          </w:tcPr>
          <w:p w14:paraId="5F14113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0,87</w:t>
            </w:r>
          </w:p>
        </w:tc>
        <w:tc>
          <w:tcPr>
            <w:tcW w:w="384" w:type="pct"/>
            <w:gridSpan w:val="2"/>
            <w:tcBorders>
              <w:top w:val="single" w:sz="4" w:space="0" w:color="auto"/>
              <w:left w:val="nil"/>
              <w:bottom w:val="single" w:sz="4" w:space="0" w:color="auto"/>
              <w:right w:val="single" w:sz="4" w:space="0" w:color="auto"/>
            </w:tcBorders>
            <w:noWrap/>
            <w:vAlign w:val="center"/>
          </w:tcPr>
          <w:p w14:paraId="1FE47C2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F/S1</w:t>
            </w:r>
          </w:p>
        </w:tc>
        <w:tc>
          <w:tcPr>
            <w:tcW w:w="394" w:type="pct"/>
            <w:gridSpan w:val="2"/>
            <w:tcBorders>
              <w:top w:val="single" w:sz="4" w:space="0" w:color="auto"/>
              <w:left w:val="nil"/>
              <w:bottom w:val="single" w:sz="4" w:space="0" w:color="auto"/>
              <w:right w:val="single" w:sz="4" w:space="0" w:color="auto"/>
            </w:tcBorders>
            <w:noWrap/>
            <w:vAlign w:val="center"/>
          </w:tcPr>
          <w:p w14:paraId="1B7C184C" w14:textId="77777777" w:rsidR="00ED2AA6" w:rsidRPr="00FA6920" w:rsidRDefault="00ED2AA6" w:rsidP="00ED2AA6">
            <w:pPr>
              <w:widowControl/>
              <w:spacing w:line="360" w:lineRule="auto"/>
              <w:jc w:val="center"/>
              <w:rPr>
                <w:color w:val="000000"/>
                <w:sz w:val="24"/>
                <w:szCs w:val="24"/>
                <w:lang w:val="ru-RU" w:eastAsia="ru-RU"/>
              </w:rPr>
            </w:pPr>
          </w:p>
        </w:tc>
        <w:tc>
          <w:tcPr>
            <w:tcW w:w="485" w:type="pct"/>
            <w:gridSpan w:val="2"/>
            <w:tcBorders>
              <w:top w:val="single" w:sz="4" w:space="0" w:color="auto"/>
              <w:left w:val="nil"/>
              <w:bottom w:val="single" w:sz="4" w:space="0" w:color="auto"/>
              <w:right w:val="single" w:sz="4" w:space="0" w:color="auto"/>
            </w:tcBorders>
            <w:noWrap/>
            <w:vAlign w:val="center"/>
          </w:tcPr>
          <w:p w14:paraId="02BCE891"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насос №2</w:t>
            </w:r>
          </w:p>
        </w:tc>
      </w:tr>
      <w:tr w:rsidR="00ED2AA6" w:rsidRPr="00FA6920" w14:paraId="6E3346D4" w14:textId="77777777" w:rsidTr="00ED2A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834" w:type="pct"/>
            <w:tcBorders>
              <w:top w:val="single" w:sz="4" w:space="0" w:color="auto"/>
              <w:left w:val="single" w:sz="4" w:space="0" w:color="auto"/>
              <w:bottom w:val="single" w:sz="4" w:space="0" w:color="auto"/>
              <w:right w:val="single" w:sz="4" w:space="0" w:color="auto"/>
            </w:tcBorders>
            <w:noWrap/>
            <w:vAlign w:val="center"/>
          </w:tcPr>
          <w:p w14:paraId="45E505F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4А90L</w:t>
            </w:r>
          </w:p>
        </w:tc>
        <w:tc>
          <w:tcPr>
            <w:tcW w:w="595" w:type="pct"/>
            <w:gridSpan w:val="2"/>
            <w:tcBorders>
              <w:top w:val="single" w:sz="4" w:space="0" w:color="auto"/>
              <w:left w:val="nil"/>
              <w:bottom w:val="single" w:sz="4" w:space="0" w:color="auto"/>
              <w:right w:val="single" w:sz="4" w:space="0" w:color="auto"/>
            </w:tcBorders>
            <w:noWrap/>
            <w:vAlign w:val="center"/>
          </w:tcPr>
          <w:p w14:paraId="7E2312F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w:t>
            </w:r>
          </w:p>
        </w:tc>
        <w:tc>
          <w:tcPr>
            <w:tcW w:w="497" w:type="pct"/>
            <w:gridSpan w:val="2"/>
            <w:tcBorders>
              <w:top w:val="single" w:sz="4" w:space="0" w:color="auto"/>
              <w:left w:val="nil"/>
              <w:bottom w:val="single" w:sz="4" w:space="0" w:color="auto"/>
              <w:right w:val="single" w:sz="4" w:space="0" w:color="auto"/>
            </w:tcBorders>
            <w:noWrap/>
            <w:vAlign w:val="center"/>
          </w:tcPr>
          <w:p w14:paraId="229BBB6B" w14:textId="77777777" w:rsidR="00ED2AA6" w:rsidRPr="00FA6920" w:rsidRDefault="00ED2AA6" w:rsidP="00ED2AA6">
            <w:pPr>
              <w:widowControl/>
              <w:spacing w:line="360" w:lineRule="auto"/>
              <w:jc w:val="center"/>
              <w:rPr>
                <w:color w:val="000000"/>
                <w:sz w:val="24"/>
                <w:szCs w:val="24"/>
                <w:lang w:val="ru-RU" w:eastAsia="ru-RU"/>
              </w:rPr>
            </w:pPr>
          </w:p>
        </w:tc>
        <w:tc>
          <w:tcPr>
            <w:tcW w:w="349" w:type="pct"/>
            <w:gridSpan w:val="2"/>
            <w:tcBorders>
              <w:top w:val="single" w:sz="4" w:space="0" w:color="auto"/>
              <w:left w:val="nil"/>
              <w:bottom w:val="single" w:sz="4" w:space="0" w:color="auto"/>
              <w:right w:val="single" w:sz="4" w:space="0" w:color="auto"/>
            </w:tcBorders>
            <w:noWrap/>
            <w:vAlign w:val="center"/>
          </w:tcPr>
          <w:p w14:paraId="4B71AD2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5,6</w:t>
            </w:r>
          </w:p>
        </w:tc>
        <w:tc>
          <w:tcPr>
            <w:tcW w:w="531" w:type="pct"/>
            <w:gridSpan w:val="2"/>
            <w:tcBorders>
              <w:top w:val="single" w:sz="4" w:space="0" w:color="auto"/>
              <w:left w:val="nil"/>
              <w:bottom w:val="single" w:sz="4" w:space="0" w:color="auto"/>
              <w:right w:val="single" w:sz="4" w:space="0" w:color="auto"/>
            </w:tcBorders>
            <w:noWrap/>
            <w:vAlign w:val="center"/>
          </w:tcPr>
          <w:p w14:paraId="630C43E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2 980</w:t>
            </w:r>
          </w:p>
        </w:tc>
        <w:tc>
          <w:tcPr>
            <w:tcW w:w="296" w:type="pct"/>
            <w:gridSpan w:val="2"/>
            <w:tcBorders>
              <w:top w:val="single" w:sz="4" w:space="0" w:color="auto"/>
              <w:left w:val="nil"/>
              <w:bottom w:val="single" w:sz="4" w:space="0" w:color="auto"/>
              <w:right w:val="single" w:sz="4" w:space="0" w:color="auto"/>
            </w:tcBorders>
            <w:noWrap/>
            <w:vAlign w:val="center"/>
          </w:tcPr>
          <w:p w14:paraId="6895B820"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39" w:type="pct"/>
            <w:gridSpan w:val="2"/>
            <w:tcBorders>
              <w:top w:val="single" w:sz="4" w:space="0" w:color="auto"/>
              <w:left w:val="nil"/>
              <w:bottom w:val="single" w:sz="4" w:space="0" w:color="auto"/>
              <w:right w:val="single" w:sz="4" w:space="0" w:color="auto"/>
            </w:tcBorders>
            <w:noWrap/>
            <w:vAlign w:val="center"/>
          </w:tcPr>
          <w:p w14:paraId="52C5A13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90,0</w:t>
            </w:r>
          </w:p>
        </w:tc>
        <w:tc>
          <w:tcPr>
            <w:tcW w:w="296" w:type="pct"/>
            <w:gridSpan w:val="2"/>
            <w:tcBorders>
              <w:top w:val="single" w:sz="4" w:space="0" w:color="auto"/>
              <w:left w:val="nil"/>
              <w:bottom w:val="single" w:sz="4" w:space="0" w:color="auto"/>
              <w:right w:val="single" w:sz="4" w:space="0" w:color="auto"/>
            </w:tcBorders>
            <w:noWrap/>
            <w:vAlign w:val="center"/>
          </w:tcPr>
          <w:p w14:paraId="02C6323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0,86</w:t>
            </w:r>
          </w:p>
        </w:tc>
        <w:tc>
          <w:tcPr>
            <w:tcW w:w="384" w:type="pct"/>
            <w:gridSpan w:val="2"/>
            <w:tcBorders>
              <w:top w:val="single" w:sz="4" w:space="0" w:color="auto"/>
              <w:left w:val="nil"/>
              <w:bottom w:val="single" w:sz="4" w:space="0" w:color="auto"/>
              <w:right w:val="single" w:sz="4" w:space="0" w:color="auto"/>
            </w:tcBorders>
            <w:noWrap/>
            <w:vAlign w:val="center"/>
          </w:tcPr>
          <w:p w14:paraId="08813828"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F/S1</w:t>
            </w:r>
          </w:p>
        </w:tc>
        <w:tc>
          <w:tcPr>
            <w:tcW w:w="394" w:type="pct"/>
            <w:gridSpan w:val="2"/>
            <w:tcBorders>
              <w:top w:val="single" w:sz="4" w:space="0" w:color="auto"/>
              <w:left w:val="nil"/>
              <w:bottom w:val="single" w:sz="4" w:space="0" w:color="auto"/>
              <w:right w:val="single" w:sz="4" w:space="0" w:color="auto"/>
            </w:tcBorders>
            <w:noWrap/>
            <w:vAlign w:val="center"/>
          </w:tcPr>
          <w:p w14:paraId="605417A5" w14:textId="77777777" w:rsidR="00ED2AA6" w:rsidRPr="00FA6920" w:rsidRDefault="00ED2AA6" w:rsidP="00ED2AA6">
            <w:pPr>
              <w:widowControl/>
              <w:spacing w:line="360" w:lineRule="auto"/>
              <w:jc w:val="center"/>
              <w:rPr>
                <w:color w:val="000000"/>
                <w:sz w:val="24"/>
                <w:szCs w:val="24"/>
                <w:lang w:val="ru-RU" w:eastAsia="ru-RU"/>
              </w:rPr>
            </w:pPr>
          </w:p>
        </w:tc>
        <w:tc>
          <w:tcPr>
            <w:tcW w:w="485" w:type="pct"/>
            <w:gridSpan w:val="2"/>
            <w:tcBorders>
              <w:top w:val="single" w:sz="4" w:space="0" w:color="auto"/>
              <w:left w:val="nil"/>
              <w:bottom w:val="single" w:sz="4" w:space="0" w:color="auto"/>
              <w:right w:val="single" w:sz="4" w:space="0" w:color="auto"/>
            </w:tcBorders>
            <w:noWrap/>
            <w:vAlign w:val="center"/>
          </w:tcPr>
          <w:p w14:paraId="151BFFDC"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дренаж</w:t>
            </w:r>
          </w:p>
        </w:tc>
      </w:tr>
      <w:tr w:rsidR="00ED2AA6" w:rsidRPr="00FA6920" w14:paraId="34401A16" w14:textId="77777777" w:rsidTr="00ED2A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834" w:type="pct"/>
            <w:tcBorders>
              <w:top w:val="single" w:sz="4" w:space="0" w:color="auto"/>
              <w:left w:val="single" w:sz="4" w:space="0" w:color="auto"/>
              <w:bottom w:val="single" w:sz="4" w:space="0" w:color="auto"/>
              <w:right w:val="single" w:sz="4" w:space="0" w:color="auto"/>
            </w:tcBorders>
            <w:noWrap/>
            <w:vAlign w:val="center"/>
          </w:tcPr>
          <w:p w14:paraId="40311DC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4АА50В4У3</w:t>
            </w:r>
          </w:p>
        </w:tc>
        <w:tc>
          <w:tcPr>
            <w:tcW w:w="595" w:type="pct"/>
            <w:gridSpan w:val="2"/>
            <w:tcBorders>
              <w:top w:val="single" w:sz="4" w:space="0" w:color="auto"/>
              <w:left w:val="nil"/>
              <w:bottom w:val="single" w:sz="4" w:space="0" w:color="auto"/>
              <w:right w:val="single" w:sz="4" w:space="0" w:color="auto"/>
            </w:tcBorders>
            <w:noWrap/>
            <w:vAlign w:val="center"/>
          </w:tcPr>
          <w:p w14:paraId="3750A214"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0,75 подъем</w:t>
            </w:r>
          </w:p>
        </w:tc>
        <w:tc>
          <w:tcPr>
            <w:tcW w:w="497" w:type="pct"/>
            <w:gridSpan w:val="2"/>
            <w:tcBorders>
              <w:top w:val="single" w:sz="4" w:space="0" w:color="auto"/>
              <w:left w:val="nil"/>
              <w:bottom w:val="single" w:sz="4" w:space="0" w:color="auto"/>
              <w:right w:val="single" w:sz="4" w:space="0" w:color="auto"/>
            </w:tcBorders>
            <w:noWrap/>
            <w:vAlign w:val="center"/>
          </w:tcPr>
          <w:p w14:paraId="2B66AEFC" w14:textId="77777777" w:rsidR="00ED2AA6" w:rsidRPr="00FA6920" w:rsidRDefault="00ED2AA6" w:rsidP="00ED2AA6">
            <w:pPr>
              <w:widowControl/>
              <w:spacing w:line="360" w:lineRule="auto"/>
              <w:jc w:val="center"/>
              <w:rPr>
                <w:color w:val="000000"/>
                <w:sz w:val="24"/>
                <w:szCs w:val="24"/>
                <w:lang w:val="ru-RU" w:eastAsia="ru-RU"/>
              </w:rPr>
            </w:pPr>
          </w:p>
        </w:tc>
        <w:tc>
          <w:tcPr>
            <w:tcW w:w="349" w:type="pct"/>
            <w:gridSpan w:val="2"/>
            <w:tcBorders>
              <w:top w:val="single" w:sz="4" w:space="0" w:color="auto"/>
              <w:left w:val="nil"/>
              <w:bottom w:val="single" w:sz="4" w:space="0" w:color="auto"/>
              <w:right w:val="single" w:sz="4" w:space="0" w:color="auto"/>
            </w:tcBorders>
            <w:noWrap/>
            <w:vAlign w:val="center"/>
          </w:tcPr>
          <w:p w14:paraId="1D53CB99" w14:textId="77777777" w:rsidR="00ED2AA6" w:rsidRPr="00FA6920" w:rsidRDefault="00ED2AA6" w:rsidP="00ED2AA6">
            <w:pPr>
              <w:widowControl/>
              <w:spacing w:line="360" w:lineRule="auto"/>
              <w:jc w:val="center"/>
              <w:rPr>
                <w:color w:val="000000"/>
                <w:sz w:val="24"/>
                <w:szCs w:val="24"/>
                <w:lang w:val="ru-RU" w:eastAsia="ru-RU"/>
              </w:rPr>
            </w:pPr>
          </w:p>
        </w:tc>
        <w:tc>
          <w:tcPr>
            <w:tcW w:w="531" w:type="pct"/>
            <w:gridSpan w:val="2"/>
            <w:tcBorders>
              <w:top w:val="single" w:sz="4" w:space="0" w:color="auto"/>
              <w:left w:val="nil"/>
              <w:bottom w:val="single" w:sz="4" w:space="0" w:color="auto"/>
              <w:right w:val="single" w:sz="4" w:space="0" w:color="auto"/>
            </w:tcBorders>
            <w:noWrap/>
            <w:vAlign w:val="center"/>
          </w:tcPr>
          <w:p w14:paraId="32B65C16"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90,0</w:t>
            </w:r>
          </w:p>
        </w:tc>
        <w:tc>
          <w:tcPr>
            <w:tcW w:w="296" w:type="pct"/>
            <w:gridSpan w:val="2"/>
            <w:tcBorders>
              <w:top w:val="single" w:sz="4" w:space="0" w:color="auto"/>
              <w:left w:val="nil"/>
              <w:bottom w:val="single" w:sz="4" w:space="0" w:color="auto"/>
              <w:right w:val="single" w:sz="4" w:space="0" w:color="auto"/>
            </w:tcBorders>
            <w:noWrap/>
            <w:vAlign w:val="center"/>
          </w:tcPr>
          <w:p w14:paraId="18F797F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380</w:t>
            </w:r>
          </w:p>
        </w:tc>
        <w:tc>
          <w:tcPr>
            <w:tcW w:w="339" w:type="pct"/>
            <w:gridSpan w:val="2"/>
            <w:tcBorders>
              <w:top w:val="single" w:sz="4" w:space="0" w:color="auto"/>
              <w:left w:val="nil"/>
              <w:bottom w:val="single" w:sz="4" w:space="0" w:color="auto"/>
              <w:right w:val="single" w:sz="4" w:space="0" w:color="auto"/>
            </w:tcBorders>
            <w:noWrap/>
            <w:vAlign w:val="center"/>
          </w:tcPr>
          <w:p w14:paraId="6D8E1F72"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92,0</w:t>
            </w:r>
          </w:p>
        </w:tc>
        <w:tc>
          <w:tcPr>
            <w:tcW w:w="296" w:type="pct"/>
            <w:gridSpan w:val="2"/>
            <w:tcBorders>
              <w:top w:val="single" w:sz="4" w:space="0" w:color="auto"/>
              <w:left w:val="nil"/>
              <w:bottom w:val="single" w:sz="4" w:space="0" w:color="auto"/>
              <w:right w:val="single" w:sz="4" w:space="0" w:color="auto"/>
            </w:tcBorders>
            <w:noWrap/>
            <w:vAlign w:val="center"/>
          </w:tcPr>
          <w:p w14:paraId="00593927"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0,86</w:t>
            </w:r>
          </w:p>
        </w:tc>
        <w:tc>
          <w:tcPr>
            <w:tcW w:w="384" w:type="pct"/>
            <w:gridSpan w:val="2"/>
            <w:tcBorders>
              <w:top w:val="single" w:sz="4" w:space="0" w:color="auto"/>
              <w:left w:val="nil"/>
              <w:bottom w:val="single" w:sz="4" w:space="0" w:color="auto"/>
              <w:right w:val="single" w:sz="4" w:space="0" w:color="auto"/>
            </w:tcBorders>
            <w:noWrap/>
            <w:vAlign w:val="center"/>
          </w:tcPr>
          <w:p w14:paraId="79F22D7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F</w:t>
            </w:r>
          </w:p>
        </w:tc>
        <w:tc>
          <w:tcPr>
            <w:tcW w:w="394" w:type="pct"/>
            <w:gridSpan w:val="2"/>
            <w:tcBorders>
              <w:top w:val="single" w:sz="4" w:space="0" w:color="auto"/>
              <w:left w:val="nil"/>
              <w:bottom w:val="single" w:sz="4" w:space="0" w:color="auto"/>
              <w:right w:val="single" w:sz="4" w:space="0" w:color="auto"/>
            </w:tcBorders>
            <w:noWrap/>
            <w:vAlign w:val="center"/>
          </w:tcPr>
          <w:p w14:paraId="5AC6ECB9"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1 983</w:t>
            </w:r>
          </w:p>
        </w:tc>
        <w:tc>
          <w:tcPr>
            <w:tcW w:w="485" w:type="pct"/>
            <w:gridSpan w:val="2"/>
            <w:tcBorders>
              <w:top w:val="single" w:sz="4" w:space="0" w:color="auto"/>
              <w:left w:val="nil"/>
              <w:bottom w:val="single" w:sz="4" w:space="0" w:color="auto"/>
              <w:right w:val="single" w:sz="4" w:space="0" w:color="auto"/>
            </w:tcBorders>
            <w:noWrap/>
            <w:vAlign w:val="center"/>
          </w:tcPr>
          <w:p w14:paraId="1C7449CE"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эл. таль</w:t>
            </w:r>
          </w:p>
        </w:tc>
      </w:tr>
      <w:tr w:rsidR="00ED2AA6" w:rsidRPr="00FA6920" w14:paraId="076D955F" w14:textId="77777777" w:rsidTr="00ED2A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834" w:type="pct"/>
            <w:tcBorders>
              <w:top w:val="single" w:sz="4" w:space="0" w:color="auto"/>
              <w:left w:val="single" w:sz="4" w:space="0" w:color="auto"/>
              <w:bottom w:val="single" w:sz="4" w:space="0" w:color="auto"/>
              <w:right w:val="single" w:sz="4" w:space="0" w:color="auto"/>
            </w:tcBorders>
            <w:noWrap/>
            <w:vAlign w:val="center"/>
          </w:tcPr>
          <w:p w14:paraId="1A3584F4" w14:textId="77777777" w:rsidR="00ED2AA6" w:rsidRPr="00FA6920" w:rsidRDefault="00ED2AA6" w:rsidP="00ED2AA6">
            <w:pPr>
              <w:widowControl/>
              <w:spacing w:line="360" w:lineRule="auto"/>
              <w:jc w:val="center"/>
              <w:rPr>
                <w:color w:val="000000"/>
                <w:sz w:val="24"/>
                <w:szCs w:val="24"/>
                <w:lang w:val="ru-RU" w:eastAsia="ru-RU"/>
              </w:rPr>
            </w:pPr>
          </w:p>
        </w:tc>
        <w:tc>
          <w:tcPr>
            <w:tcW w:w="595" w:type="pct"/>
            <w:gridSpan w:val="2"/>
            <w:tcBorders>
              <w:top w:val="single" w:sz="4" w:space="0" w:color="auto"/>
              <w:left w:val="nil"/>
              <w:bottom w:val="single" w:sz="4" w:space="0" w:color="auto"/>
              <w:right w:val="single" w:sz="4" w:space="0" w:color="auto"/>
            </w:tcBorders>
            <w:noWrap/>
            <w:vAlign w:val="center"/>
          </w:tcPr>
          <w:p w14:paraId="123A38A5"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0,09 перед</w:t>
            </w:r>
          </w:p>
        </w:tc>
        <w:tc>
          <w:tcPr>
            <w:tcW w:w="497" w:type="pct"/>
            <w:gridSpan w:val="2"/>
            <w:tcBorders>
              <w:top w:val="single" w:sz="4" w:space="0" w:color="auto"/>
              <w:left w:val="nil"/>
              <w:bottom w:val="single" w:sz="4" w:space="0" w:color="auto"/>
              <w:right w:val="single" w:sz="4" w:space="0" w:color="auto"/>
            </w:tcBorders>
            <w:noWrap/>
            <w:vAlign w:val="center"/>
          </w:tcPr>
          <w:p w14:paraId="5E9BC7AA" w14:textId="77777777" w:rsidR="00ED2AA6" w:rsidRPr="00FA6920" w:rsidRDefault="00ED2AA6" w:rsidP="00ED2AA6">
            <w:pPr>
              <w:widowControl/>
              <w:spacing w:line="360" w:lineRule="auto"/>
              <w:jc w:val="center"/>
              <w:rPr>
                <w:color w:val="000000"/>
                <w:sz w:val="24"/>
                <w:szCs w:val="24"/>
                <w:lang w:val="ru-RU" w:eastAsia="ru-RU"/>
              </w:rPr>
            </w:pPr>
          </w:p>
        </w:tc>
        <w:tc>
          <w:tcPr>
            <w:tcW w:w="349" w:type="pct"/>
            <w:gridSpan w:val="2"/>
            <w:tcBorders>
              <w:top w:val="single" w:sz="4" w:space="0" w:color="auto"/>
              <w:left w:val="nil"/>
              <w:bottom w:val="single" w:sz="4" w:space="0" w:color="auto"/>
              <w:right w:val="single" w:sz="4" w:space="0" w:color="auto"/>
            </w:tcBorders>
            <w:noWrap/>
            <w:vAlign w:val="center"/>
          </w:tcPr>
          <w:p w14:paraId="1947A7AA" w14:textId="77777777" w:rsidR="00ED2AA6" w:rsidRPr="00FA6920" w:rsidRDefault="00ED2AA6" w:rsidP="00ED2AA6">
            <w:pPr>
              <w:widowControl/>
              <w:spacing w:line="360" w:lineRule="auto"/>
              <w:jc w:val="center"/>
              <w:rPr>
                <w:color w:val="000000"/>
                <w:sz w:val="24"/>
                <w:szCs w:val="24"/>
                <w:lang w:val="ru-RU" w:eastAsia="ru-RU"/>
              </w:rPr>
            </w:pPr>
          </w:p>
        </w:tc>
        <w:tc>
          <w:tcPr>
            <w:tcW w:w="531" w:type="pct"/>
            <w:gridSpan w:val="2"/>
            <w:tcBorders>
              <w:top w:val="single" w:sz="4" w:space="0" w:color="auto"/>
              <w:left w:val="nil"/>
              <w:bottom w:val="single" w:sz="4" w:space="0" w:color="auto"/>
              <w:right w:val="single" w:sz="4" w:space="0" w:color="auto"/>
            </w:tcBorders>
            <w:noWrap/>
            <w:vAlign w:val="center"/>
          </w:tcPr>
          <w:p w14:paraId="6CF7F59A" w14:textId="77777777" w:rsidR="00ED2AA6" w:rsidRPr="00FA6920" w:rsidRDefault="00ED2AA6" w:rsidP="00ED2AA6">
            <w:pPr>
              <w:widowControl/>
              <w:spacing w:line="360" w:lineRule="auto"/>
              <w:jc w:val="center"/>
              <w:rPr>
                <w:color w:val="000000"/>
                <w:sz w:val="24"/>
                <w:szCs w:val="24"/>
                <w:lang w:val="ru-RU" w:eastAsia="ru-RU"/>
              </w:rPr>
            </w:pPr>
            <w:r w:rsidRPr="00FA6920">
              <w:rPr>
                <w:color w:val="000000"/>
                <w:sz w:val="24"/>
                <w:szCs w:val="24"/>
                <w:lang w:val="ru-RU" w:eastAsia="ru-RU"/>
              </w:rPr>
              <w:t>1 380</w:t>
            </w:r>
          </w:p>
        </w:tc>
        <w:tc>
          <w:tcPr>
            <w:tcW w:w="296" w:type="pct"/>
            <w:gridSpan w:val="2"/>
            <w:tcBorders>
              <w:top w:val="single" w:sz="4" w:space="0" w:color="auto"/>
              <w:left w:val="nil"/>
              <w:bottom w:val="single" w:sz="4" w:space="0" w:color="auto"/>
              <w:right w:val="single" w:sz="4" w:space="0" w:color="auto"/>
            </w:tcBorders>
            <w:noWrap/>
            <w:vAlign w:val="center"/>
          </w:tcPr>
          <w:p w14:paraId="7F9614C5" w14:textId="77777777" w:rsidR="00ED2AA6" w:rsidRPr="00FA6920" w:rsidRDefault="00ED2AA6" w:rsidP="00ED2AA6">
            <w:pPr>
              <w:widowControl/>
              <w:spacing w:line="360" w:lineRule="auto"/>
              <w:jc w:val="center"/>
              <w:rPr>
                <w:color w:val="000000"/>
                <w:sz w:val="24"/>
                <w:szCs w:val="24"/>
                <w:lang w:val="ru-RU" w:eastAsia="ru-RU"/>
              </w:rPr>
            </w:pPr>
          </w:p>
        </w:tc>
        <w:tc>
          <w:tcPr>
            <w:tcW w:w="339" w:type="pct"/>
            <w:gridSpan w:val="2"/>
            <w:tcBorders>
              <w:top w:val="single" w:sz="4" w:space="0" w:color="auto"/>
              <w:left w:val="nil"/>
              <w:bottom w:val="single" w:sz="4" w:space="0" w:color="auto"/>
              <w:right w:val="single" w:sz="4" w:space="0" w:color="auto"/>
            </w:tcBorders>
            <w:noWrap/>
            <w:vAlign w:val="center"/>
          </w:tcPr>
          <w:p w14:paraId="3BA7C546" w14:textId="77777777" w:rsidR="00ED2AA6" w:rsidRPr="00FA6920" w:rsidRDefault="00ED2AA6" w:rsidP="00ED2AA6">
            <w:pPr>
              <w:widowControl/>
              <w:spacing w:line="360" w:lineRule="auto"/>
              <w:jc w:val="center"/>
              <w:rPr>
                <w:color w:val="000000"/>
                <w:sz w:val="24"/>
                <w:szCs w:val="24"/>
                <w:lang w:val="ru-RU" w:eastAsia="ru-RU"/>
              </w:rPr>
            </w:pPr>
          </w:p>
        </w:tc>
        <w:tc>
          <w:tcPr>
            <w:tcW w:w="296" w:type="pct"/>
            <w:gridSpan w:val="2"/>
            <w:tcBorders>
              <w:top w:val="single" w:sz="4" w:space="0" w:color="auto"/>
              <w:left w:val="nil"/>
              <w:bottom w:val="single" w:sz="4" w:space="0" w:color="auto"/>
              <w:right w:val="single" w:sz="4" w:space="0" w:color="auto"/>
            </w:tcBorders>
            <w:noWrap/>
            <w:vAlign w:val="center"/>
          </w:tcPr>
          <w:p w14:paraId="2E47E413" w14:textId="77777777" w:rsidR="00ED2AA6" w:rsidRPr="00FA6920" w:rsidRDefault="00ED2AA6" w:rsidP="00ED2AA6">
            <w:pPr>
              <w:widowControl/>
              <w:spacing w:line="360" w:lineRule="auto"/>
              <w:jc w:val="center"/>
              <w:rPr>
                <w:color w:val="000000"/>
                <w:sz w:val="24"/>
                <w:szCs w:val="24"/>
                <w:lang w:val="ru-RU" w:eastAsia="ru-RU"/>
              </w:rPr>
            </w:pPr>
          </w:p>
        </w:tc>
        <w:tc>
          <w:tcPr>
            <w:tcW w:w="384" w:type="pct"/>
            <w:gridSpan w:val="2"/>
            <w:tcBorders>
              <w:top w:val="single" w:sz="4" w:space="0" w:color="auto"/>
              <w:left w:val="nil"/>
              <w:bottom w:val="single" w:sz="4" w:space="0" w:color="auto"/>
              <w:right w:val="single" w:sz="4" w:space="0" w:color="auto"/>
            </w:tcBorders>
            <w:noWrap/>
            <w:vAlign w:val="center"/>
          </w:tcPr>
          <w:p w14:paraId="170577FC" w14:textId="77777777" w:rsidR="00ED2AA6" w:rsidRPr="00FA6920" w:rsidRDefault="00ED2AA6" w:rsidP="00ED2AA6">
            <w:pPr>
              <w:widowControl/>
              <w:spacing w:line="360" w:lineRule="auto"/>
              <w:jc w:val="center"/>
              <w:rPr>
                <w:color w:val="000000"/>
                <w:sz w:val="24"/>
                <w:szCs w:val="24"/>
                <w:lang w:val="ru-RU" w:eastAsia="ru-RU"/>
              </w:rPr>
            </w:pPr>
          </w:p>
        </w:tc>
        <w:tc>
          <w:tcPr>
            <w:tcW w:w="394" w:type="pct"/>
            <w:gridSpan w:val="2"/>
            <w:tcBorders>
              <w:top w:val="single" w:sz="4" w:space="0" w:color="auto"/>
              <w:left w:val="nil"/>
              <w:bottom w:val="single" w:sz="4" w:space="0" w:color="auto"/>
              <w:right w:val="single" w:sz="4" w:space="0" w:color="auto"/>
            </w:tcBorders>
            <w:noWrap/>
            <w:vAlign w:val="center"/>
          </w:tcPr>
          <w:p w14:paraId="47D8B22C" w14:textId="77777777" w:rsidR="00ED2AA6" w:rsidRPr="00FA6920" w:rsidRDefault="00ED2AA6" w:rsidP="00ED2AA6">
            <w:pPr>
              <w:widowControl/>
              <w:spacing w:line="360" w:lineRule="auto"/>
              <w:jc w:val="center"/>
              <w:rPr>
                <w:color w:val="000000"/>
                <w:sz w:val="24"/>
                <w:szCs w:val="24"/>
                <w:lang w:val="ru-RU" w:eastAsia="ru-RU"/>
              </w:rPr>
            </w:pPr>
          </w:p>
        </w:tc>
        <w:tc>
          <w:tcPr>
            <w:tcW w:w="485" w:type="pct"/>
            <w:gridSpan w:val="2"/>
            <w:tcBorders>
              <w:top w:val="single" w:sz="4" w:space="0" w:color="auto"/>
              <w:left w:val="nil"/>
              <w:bottom w:val="single" w:sz="4" w:space="0" w:color="auto"/>
              <w:right w:val="single" w:sz="4" w:space="0" w:color="auto"/>
            </w:tcBorders>
            <w:noWrap/>
            <w:vAlign w:val="center"/>
          </w:tcPr>
          <w:p w14:paraId="5F382197" w14:textId="77777777" w:rsidR="00ED2AA6" w:rsidRPr="00FA6920" w:rsidRDefault="00ED2AA6" w:rsidP="00ED2AA6">
            <w:pPr>
              <w:widowControl/>
              <w:spacing w:line="360" w:lineRule="auto"/>
              <w:jc w:val="center"/>
              <w:rPr>
                <w:color w:val="000000"/>
                <w:sz w:val="24"/>
                <w:szCs w:val="24"/>
                <w:lang w:val="ru-RU" w:eastAsia="ru-RU"/>
              </w:rPr>
            </w:pPr>
          </w:p>
        </w:tc>
      </w:tr>
    </w:tbl>
    <w:p w14:paraId="12080620" w14:textId="77777777" w:rsidR="00ED2AA6" w:rsidRPr="00FA6920" w:rsidRDefault="00ED2AA6" w:rsidP="00ED2AA6">
      <w:pPr>
        <w:widowControl/>
        <w:shd w:val="clear" w:color="auto" w:fill="FFFFFF"/>
        <w:spacing w:line="360" w:lineRule="auto"/>
        <w:ind w:right="6"/>
        <w:jc w:val="center"/>
        <w:rPr>
          <w:spacing w:val="-2"/>
          <w:sz w:val="28"/>
          <w:szCs w:val="28"/>
          <w:u w:val="single"/>
          <w:lang w:val="ru-RU" w:eastAsia="ru-RU"/>
        </w:rPr>
      </w:pPr>
    </w:p>
    <w:p w14:paraId="58DFBE55" w14:textId="77777777" w:rsidR="00ED2AA6" w:rsidRPr="00FA6920" w:rsidRDefault="00ED2AA6" w:rsidP="00ED2AA6">
      <w:pPr>
        <w:widowControl/>
        <w:shd w:val="clear" w:color="auto" w:fill="FFFFFF"/>
        <w:spacing w:line="360" w:lineRule="auto"/>
        <w:ind w:right="6"/>
        <w:jc w:val="center"/>
        <w:rPr>
          <w:spacing w:val="-2"/>
          <w:sz w:val="28"/>
          <w:szCs w:val="28"/>
          <w:u w:val="single"/>
          <w:lang w:val="ru-RU" w:eastAsia="ru-RU"/>
        </w:rPr>
      </w:pPr>
      <w:r w:rsidRPr="00FA6920">
        <w:rPr>
          <w:spacing w:val="-2"/>
          <w:sz w:val="28"/>
          <w:szCs w:val="28"/>
          <w:u w:val="single"/>
          <w:lang w:val="ru-RU" w:eastAsia="ru-RU"/>
        </w:rPr>
        <w:t>ТП № 1 ГНС</w:t>
      </w:r>
    </w:p>
    <w:p w14:paraId="1A95B260" w14:textId="77777777" w:rsidR="00ED2AA6" w:rsidRPr="00FA6920" w:rsidRDefault="00ED2AA6" w:rsidP="004B6388">
      <w:pPr>
        <w:widowControl/>
        <w:numPr>
          <w:ilvl w:val="0"/>
          <w:numId w:val="27"/>
        </w:numPr>
        <w:shd w:val="clear" w:color="auto" w:fill="FFFFFF"/>
        <w:spacing w:line="360" w:lineRule="auto"/>
        <w:ind w:left="714" w:right="6" w:hanging="357"/>
        <w:rPr>
          <w:spacing w:val="-2"/>
          <w:sz w:val="28"/>
          <w:szCs w:val="28"/>
          <w:lang w:val="ru-RU" w:eastAsia="ru-RU"/>
        </w:rPr>
      </w:pPr>
      <w:r w:rsidRPr="00FA6920">
        <w:rPr>
          <w:spacing w:val="-2"/>
          <w:sz w:val="28"/>
          <w:szCs w:val="28"/>
          <w:lang w:val="ru-RU" w:eastAsia="ru-RU"/>
        </w:rPr>
        <w:t>588Мкф-26,6 кВар</w:t>
      </w:r>
    </w:p>
    <w:p w14:paraId="7BE8CB23" w14:textId="77777777" w:rsidR="00ED2AA6" w:rsidRPr="00FA6920" w:rsidRDefault="00ED2AA6" w:rsidP="004B6388">
      <w:pPr>
        <w:widowControl/>
        <w:numPr>
          <w:ilvl w:val="0"/>
          <w:numId w:val="27"/>
        </w:numPr>
        <w:shd w:val="clear" w:color="auto" w:fill="FFFFFF"/>
        <w:spacing w:line="360" w:lineRule="auto"/>
        <w:ind w:left="714" w:right="6" w:hanging="357"/>
        <w:rPr>
          <w:spacing w:val="-2"/>
          <w:sz w:val="28"/>
          <w:szCs w:val="28"/>
          <w:lang w:val="ru-RU" w:eastAsia="ru-RU"/>
        </w:rPr>
      </w:pPr>
      <w:r w:rsidRPr="00FA6920">
        <w:rPr>
          <w:spacing w:val="-2"/>
          <w:sz w:val="28"/>
          <w:szCs w:val="28"/>
          <w:lang w:val="ru-RU" w:eastAsia="ru-RU"/>
        </w:rPr>
        <w:t>600Мкф -365кВар    включены обе 53,8кВар</w:t>
      </w:r>
    </w:p>
    <w:p w14:paraId="2CC5FBBF" w14:textId="77777777" w:rsidR="00ED2AA6" w:rsidRPr="00FA6920" w:rsidRDefault="00ED2AA6" w:rsidP="00ED2AA6">
      <w:pPr>
        <w:widowControl/>
        <w:shd w:val="clear" w:color="auto" w:fill="FFFFFF"/>
        <w:spacing w:line="360" w:lineRule="auto"/>
        <w:ind w:left="720" w:right="6"/>
        <w:jc w:val="center"/>
        <w:rPr>
          <w:spacing w:val="-2"/>
          <w:sz w:val="28"/>
          <w:szCs w:val="28"/>
          <w:u w:val="single"/>
          <w:lang w:val="ru-RU" w:eastAsia="ru-RU"/>
        </w:rPr>
      </w:pPr>
      <w:r w:rsidRPr="00FA6920">
        <w:rPr>
          <w:spacing w:val="-2"/>
          <w:sz w:val="28"/>
          <w:szCs w:val="28"/>
          <w:u w:val="single"/>
          <w:lang w:val="ru-RU" w:eastAsia="ru-RU"/>
        </w:rPr>
        <w:t>ТП № 3 Воздуходувка</w:t>
      </w:r>
    </w:p>
    <w:p w14:paraId="425795F2" w14:textId="77777777" w:rsidR="00ED2AA6" w:rsidRPr="00FA6920" w:rsidRDefault="00ED2AA6" w:rsidP="00ED2AA6">
      <w:pPr>
        <w:widowControl/>
        <w:shd w:val="clear" w:color="auto" w:fill="FFFFFF"/>
        <w:spacing w:line="360" w:lineRule="auto"/>
        <w:ind w:left="720" w:right="6"/>
        <w:rPr>
          <w:spacing w:val="-2"/>
          <w:sz w:val="28"/>
          <w:szCs w:val="28"/>
          <w:lang w:val="ru-RU" w:eastAsia="ru-RU"/>
        </w:rPr>
      </w:pPr>
      <w:r w:rsidRPr="00FA6920">
        <w:rPr>
          <w:spacing w:val="-2"/>
          <w:sz w:val="28"/>
          <w:szCs w:val="28"/>
          <w:lang w:val="ru-RU" w:eastAsia="ru-RU"/>
        </w:rPr>
        <w:t>КЭК1-0,4-33</w:t>
      </w:r>
      <w:r w:rsidRPr="00FA6920">
        <w:rPr>
          <w:spacing w:val="-2"/>
          <w:sz w:val="28"/>
          <w:szCs w:val="28"/>
          <w:vertAlign w:val="superscript"/>
          <w:lang w:val="ru-RU" w:eastAsia="ru-RU"/>
        </w:rPr>
        <w:t>1</w:t>
      </w:r>
      <w:r w:rsidRPr="00FA6920">
        <w:rPr>
          <w:spacing w:val="-2"/>
          <w:sz w:val="28"/>
          <w:szCs w:val="28"/>
          <w:lang w:val="ru-RU" w:eastAsia="ru-RU"/>
        </w:rPr>
        <w:t>/</w:t>
      </w:r>
      <w:r w:rsidRPr="00FA6920">
        <w:rPr>
          <w:spacing w:val="-2"/>
          <w:sz w:val="28"/>
          <w:szCs w:val="28"/>
          <w:vertAlign w:val="subscript"/>
          <w:lang w:val="ru-RU" w:eastAsia="ru-RU"/>
        </w:rPr>
        <w:t>3</w:t>
      </w:r>
      <w:r w:rsidRPr="00FA6920">
        <w:rPr>
          <w:spacing w:val="-2"/>
          <w:sz w:val="28"/>
          <w:szCs w:val="28"/>
          <w:lang w:val="ru-RU" w:eastAsia="ru-RU"/>
        </w:rPr>
        <w:t>-3У3</w:t>
      </w:r>
    </w:p>
    <w:p w14:paraId="35202A4C" w14:textId="77777777" w:rsidR="00ED2AA6" w:rsidRPr="00FA6920" w:rsidRDefault="00ED2AA6" w:rsidP="00ED2AA6">
      <w:pPr>
        <w:widowControl/>
        <w:shd w:val="clear" w:color="auto" w:fill="FFFFFF"/>
        <w:spacing w:line="360" w:lineRule="auto"/>
        <w:ind w:left="720" w:right="6"/>
        <w:rPr>
          <w:spacing w:val="-2"/>
          <w:sz w:val="28"/>
          <w:szCs w:val="28"/>
          <w:lang w:val="ru-RU" w:eastAsia="ru-RU"/>
        </w:rPr>
      </w:pPr>
      <w:r w:rsidRPr="00FA6920">
        <w:rPr>
          <w:spacing w:val="-2"/>
          <w:sz w:val="28"/>
          <w:szCs w:val="28"/>
          <w:lang w:val="ru-RU" w:eastAsia="ru-RU"/>
        </w:rPr>
        <w:t>С=667Мкф-30,3кВар - включена</w:t>
      </w:r>
    </w:p>
    <w:p w14:paraId="2E038718" w14:textId="77777777" w:rsidR="00ED2AA6" w:rsidRPr="00FA6920" w:rsidRDefault="00ED2AA6" w:rsidP="00ED2AA6">
      <w:pPr>
        <w:widowControl/>
        <w:shd w:val="clear" w:color="auto" w:fill="FFFFFF"/>
        <w:spacing w:line="360" w:lineRule="auto"/>
        <w:ind w:left="720" w:right="6"/>
        <w:rPr>
          <w:spacing w:val="-2"/>
          <w:sz w:val="28"/>
          <w:szCs w:val="28"/>
          <w:lang w:val="ru-RU" w:eastAsia="ru-RU"/>
        </w:rPr>
      </w:pPr>
      <w:r w:rsidRPr="00FA6920">
        <w:rPr>
          <w:spacing w:val="-2"/>
          <w:sz w:val="28"/>
          <w:szCs w:val="28"/>
          <w:lang w:val="ru-RU" w:eastAsia="ru-RU"/>
        </w:rPr>
        <w:t>С=667Мкф-30,3кВар - резерв</w:t>
      </w:r>
    </w:p>
    <w:p w14:paraId="58626342" w14:textId="77777777" w:rsidR="00ED2AA6" w:rsidRPr="00FA6920" w:rsidRDefault="00ED2AA6" w:rsidP="00ED2AA6">
      <w:pPr>
        <w:widowControl/>
        <w:shd w:val="clear" w:color="auto" w:fill="FFFFFF"/>
        <w:spacing w:before="317" w:after="200" w:line="276" w:lineRule="auto"/>
        <w:ind w:right="7"/>
        <w:jc w:val="center"/>
        <w:rPr>
          <w:sz w:val="28"/>
          <w:szCs w:val="28"/>
          <w:u w:val="single"/>
          <w:lang w:val="ru-RU" w:eastAsia="ru-RU"/>
        </w:rPr>
        <w:sectPr w:rsidR="00ED2AA6" w:rsidRPr="00FA6920" w:rsidSect="00ED2AA6">
          <w:pgSz w:w="16840" w:h="11910" w:orient="landscape"/>
          <w:pgMar w:top="850" w:right="1134" w:bottom="1701" w:left="1134" w:header="0" w:footer="977" w:gutter="0"/>
          <w:cols w:space="720"/>
          <w:docGrid w:linePitch="299"/>
        </w:sectPr>
      </w:pPr>
    </w:p>
    <w:p w14:paraId="5186B604" w14:textId="77777777" w:rsidR="00ED2AA6" w:rsidRPr="00FA6920" w:rsidRDefault="00ED2AA6" w:rsidP="00ED2AA6">
      <w:pPr>
        <w:shd w:val="clear" w:color="auto" w:fill="FFFFFF"/>
        <w:tabs>
          <w:tab w:val="left" w:pos="182"/>
        </w:tabs>
        <w:autoSpaceDE w:val="0"/>
        <w:autoSpaceDN w:val="0"/>
        <w:adjustRightInd w:val="0"/>
        <w:spacing w:line="360" w:lineRule="auto"/>
        <w:jc w:val="both"/>
        <w:rPr>
          <w:sz w:val="28"/>
          <w:szCs w:val="28"/>
          <w:lang w:val="ru-RU" w:eastAsia="ru-RU"/>
        </w:rPr>
      </w:pPr>
      <w:r w:rsidRPr="00FA6920">
        <w:rPr>
          <w:sz w:val="28"/>
          <w:szCs w:val="28"/>
          <w:lang w:val="ru-RU" w:eastAsia="ru-RU"/>
        </w:rPr>
        <w:lastRenderedPageBreak/>
        <w:tab/>
      </w:r>
      <w:r w:rsidRPr="00FA6920">
        <w:rPr>
          <w:sz w:val="28"/>
          <w:szCs w:val="28"/>
          <w:lang w:val="ru-RU" w:eastAsia="ru-RU"/>
        </w:rPr>
        <w:tab/>
        <w:t>Центральная система водоотведения отсутствует</w:t>
      </w:r>
      <w:r w:rsidRPr="00FA6920">
        <w:rPr>
          <w:spacing w:val="-2"/>
          <w:sz w:val="28"/>
          <w:szCs w:val="28"/>
          <w:lang w:val="ru-RU" w:eastAsia="ru-RU"/>
        </w:rPr>
        <w:t xml:space="preserve"> в п. Синьковка, с</w:t>
      </w:r>
      <w:r w:rsidRPr="00FA6920">
        <w:rPr>
          <w:spacing w:val="-1"/>
          <w:sz w:val="28"/>
          <w:szCs w:val="28"/>
          <w:lang w:val="ru-RU" w:eastAsia="ru-RU"/>
        </w:rPr>
        <w:t xml:space="preserve">. Займище, район </w:t>
      </w:r>
      <w:r w:rsidRPr="00FA6920">
        <w:rPr>
          <w:sz w:val="28"/>
          <w:szCs w:val="28"/>
          <w:lang w:val="ru-RU" w:eastAsia="ru-RU"/>
        </w:rPr>
        <w:t>Халтурино, район</w:t>
      </w:r>
      <w:r w:rsidRPr="00FA6920">
        <w:rPr>
          <w:spacing w:val="-4"/>
          <w:sz w:val="28"/>
          <w:szCs w:val="28"/>
          <w:lang w:val="ru-RU" w:eastAsia="ru-RU"/>
        </w:rPr>
        <w:t xml:space="preserve"> Банный, с</w:t>
      </w:r>
      <w:r w:rsidRPr="00FA6920">
        <w:rPr>
          <w:sz w:val="28"/>
          <w:szCs w:val="28"/>
          <w:lang w:val="ru-RU" w:eastAsia="ru-RU"/>
        </w:rPr>
        <w:t xml:space="preserve">. Ардонь, </w:t>
      </w:r>
      <w:r w:rsidRPr="00FA6920">
        <w:rPr>
          <w:spacing w:val="-1"/>
          <w:sz w:val="28"/>
          <w:szCs w:val="28"/>
          <w:lang w:val="ru-RU" w:eastAsia="ru-RU"/>
        </w:rPr>
        <w:t xml:space="preserve">от ул. Свердлова в сторону бывшего аэропорта до ул. Маяковского </w:t>
      </w:r>
      <w:r w:rsidRPr="00FA6920">
        <w:rPr>
          <w:sz w:val="28"/>
          <w:szCs w:val="28"/>
          <w:lang w:val="ru-RU" w:eastAsia="ru-RU"/>
        </w:rPr>
        <w:t xml:space="preserve">и от пер. Пушкина в сторону северной части города, </w:t>
      </w:r>
      <w:r w:rsidRPr="00FA6920">
        <w:rPr>
          <w:spacing w:val="-2"/>
          <w:sz w:val="28"/>
          <w:szCs w:val="28"/>
          <w:lang w:val="ru-RU" w:eastAsia="ru-RU"/>
        </w:rPr>
        <w:t xml:space="preserve">ул. Новая, ул. Школьная, ул. 25 Сентября, пер. Низы, пер. Концы, </w:t>
      </w:r>
      <w:r w:rsidRPr="00FA6920">
        <w:rPr>
          <w:spacing w:val="-1"/>
          <w:sz w:val="28"/>
          <w:szCs w:val="28"/>
          <w:lang w:val="ru-RU" w:eastAsia="ru-RU"/>
        </w:rPr>
        <w:t>ул. Курганье, ул. Плющенко, ул. Чапаева, ул. Чкалова, Черняховского, у</w:t>
      </w:r>
      <w:r w:rsidRPr="00FA6920">
        <w:rPr>
          <w:sz w:val="28"/>
          <w:szCs w:val="28"/>
          <w:lang w:val="ru-RU" w:eastAsia="ru-RU"/>
        </w:rPr>
        <w:t>л. Лисименко, ул. Гутина, 2 пер Вишнёвый, ул. Кремка, пер. Кремка, пер. Гутина, пр-д Колхозный.</w:t>
      </w:r>
    </w:p>
    <w:p w14:paraId="38018587" w14:textId="77777777" w:rsidR="00ED2AA6" w:rsidRPr="00FA6920" w:rsidRDefault="00ED2AA6" w:rsidP="00ED2AA6">
      <w:pPr>
        <w:widowControl/>
        <w:shd w:val="clear" w:color="auto" w:fill="FFFFFF"/>
        <w:tabs>
          <w:tab w:val="left" w:pos="8573"/>
        </w:tabs>
        <w:spacing w:line="360" w:lineRule="auto"/>
        <w:ind w:firstLine="658"/>
        <w:jc w:val="both"/>
        <w:rPr>
          <w:sz w:val="28"/>
          <w:szCs w:val="28"/>
          <w:lang w:val="ru-RU" w:eastAsia="ru-RU"/>
        </w:rPr>
      </w:pPr>
      <w:r w:rsidRPr="00FA6920">
        <w:rPr>
          <w:sz w:val="28"/>
          <w:szCs w:val="28"/>
          <w:lang w:val="ru-RU" w:eastAsia="ru-RU"/>
        </w:rPr>
        <w:t xml:space="preserve">Центральная система водоотведения отсутствует, как правило, в районах </w:t>
      </w:r>
      <w:r w:rsidRPr="00FA6920">
        <w:rPr>
          <w:spacing w:val="-7"/>
          <w:sz w:val="28"/>
          <w:szCs w:val="28"/>
          <w:lang w:val="ru-RU" w:eastAsia="ru-RU"/>
        </w:rPr>
        <w:t>индивидуальной малоэтажной (до 3-х этажей) застройки, пользуясь</w:t>
      </w:r>
      <w:r w:rsidRPr="00FA6920">
        <w:rPr>
          <w:sz w:val="28"/>
          <w:szCs w:val="28"/>
          <w:lang w:val="ru-RU" w:eastAsia="ru-RU"/>
        </w:rPr>
        <w:t xml:space="preserve"> </w:t>
      </w:r>
      <w:r w:rsidRPr="00FA6920">
        <w:rPr>
          <w:spacing w:val="-10"/>
          <w:sz w:val="28"/>
          <w:szCs w:val="28"/>
          <w:lang w:val="ru-RU" w:eastAsia="ru-RU"/>
        </w:rPr>
        <w:t>для нужд водоотведения выгребными ямами.</w:t>
      </w:r>
      <w:r w:rsidRPr="00FA6920">
        <w:rPr>
          <w:sz w:val="28"/>
          <w:szCs w:val="28"/>
          <w:lang w:val="ru-RU" w:eastAsia="ru-RU"/>
        </w:rPr>
        <w:t xml:space="preserve"> </w:t>
      </w:r>
      <w:r w:rsidRPr="00FA6920">
        <w:rPr>
          <w:spacing w:val="-2"/>
          <w:sz w:val="28"/>
          <w:szCs w:val="28"/>
          <w:lang w:val="ru-RU" w:eastAsia="ru-RU"/>
        </w:rPr>
        <w:t>Не</w:t>
      </w:r>
      <w:r w:rsidRPr="00FA6920">
        <w:rPr>
          <w:sz w:val="28"/>
          <w:szCs w:val="28"/>
          <w:lang w:val="ru-RU" w:eastAsia="ru-RU"/>
        </w:rPr>
        <w:t xml:space="preserve"> оборудование централизованными </w:t>
      </w:r>
      <w:r w:rsidRPr="00FA6920">
        <w:rPr>
          <w:spacing w:val="-6"/>
          <w:sz w:val="28"/>
          <w:szCs w:val="28"/>
          <w:lang w:val="ru-RU" w:eastAsia="ru-RU"/>
        </w:rPr>
        <w:t>системами водоотведения городских улиц обусловлено сложным</w:t>
      </w:r>
      <w:r w:rsidRPr="00FA6920">
        <w:rPr>
          <w:sz w:val="28"/>
          <w:szCs w:val="28"/>
          <w:lang w:val="ru-RU" w:eastAsia="ru-RU"/>
        </w:rPr>
        <w:t xml:space="preserve"> рельефом </w:t>
      </w:r>
      <w:r w:rsidRPr="00FA6920">
        <w:rPr>
          <w:spacing w:val="-9"/>
          <w:sz w:val="28"/>
          <w:szCs w:val="28"/>
          <w:lang w:val="ru-RU" w:eastAsia="ru-RU"/>
        </w:rPr>
        <w:t>местности микрорайонов, при этом,</w:t>
      </w:r>
      <w:r w:rsidRPr="00FA6920">
        <w:rPr>
          <w:sz w:val="28"/>
          <w:szCs w:val="28"/>
          <w:lang w:val="ru-RU" w:eastAsia="ru-RU"/>
        </w:rPr>
        <w:t xml:space="preserve"> </w:t>
      </w:r>
      <w:r w:rsidRPr="00FA6920">
        <w:rPr>
          <w:spacing w:val="-7"/>
          <w:sz w:val="28"/>
          <w:szCs w:val="28"/>
          <w:lang w:val="ru-RU" w:eastAsia="ru-RU"/>
        </w:rPr>
        <w:t xml:space="preserve">ввиду значительных перепадов отметок </w:t>
      </w:r>
      <w:r w:rsidRPr="00FA6920">
        <w:rPr>
          <w:sz w:val="28"/>
          <w:szCs w:val="28"/>
          <w:lang w:val="ru-RU" w:eastAsia="ru-RU"/>
        </w:rPr>
        <w:t xml:space="preserve">поверхности земли, на канализационной сети следует размещать канализационные </w:t>
      </w:r>
      <w:r w:rsidRPr="00FA6920">
        <w:rPr>
          <w:spacing w:val="-1"/>
          <w:sz w:val="28"/>
          <w:szCs w:val="28"/>
          <w:lang w:val="ru-RU" w:eastAsia="ru-RU"/>
        </w:rPr>
        <w:t xml:space="preserve">насосные станции (КНС) для перекачки сточных вод на более высокие отметки. Кроме </w:t>
      </w:r>
      <w:r w:rsidRPr="00FA6920">
        <w:rPr>
          <w:sz w:val="28"/>
          <w:szCs w:val="28"/>
          <w:lang w:val="ru-RU" w:eastAsia="ru-RU"/>
        </w:rPr>
        <w:t xml:space="preserve">того, плотная застройка индивидуальными жилыми домами и наличие прочих </w:t>
      </w:r>
      <w:r w:rsidRPr="00FA6920">
        <w:rPr>
          <w:spacing w:val="-2"/>
          <w:sz w:val="28"/>
          <w:szCs w:val="28"/>
          <w:lang w:val="ru-RU" w:eastAsia="ru-RU"/>
        </w:rPr>
        <w:t>подземных</w:t>
      </w:r>
      <w:r w:rsidRPr="00FA6920">
        <w:rPr>
          <w:sz w:val="28"/>
          <w:szCs w:val="28"/>
          <w:lang w:val="ru-RU" w:eastAsia="ru-RU"/>
        </w:rPr>
        <w:t xml:space="preserve"> </w:t>
      </w:r>
      <w:r w:rsidRPr="00FA6920">
        <w:rPr>
          <w:spacing w:val="-7"/>
          <w:sz w:val="28"/>
          <w:szCs w:val="28"/>
          <w:lang w:val="ru-RU" w:eastAsia="ru-RU"/>
        </w:rPr>
        <w:t>инженерных коммуникаций</w:t>
      </w:r>
      <w:r w:rsidRPr="00FA6920">
        <w:rPr>
          <w:sz w:val="28"/>
          <w:szCs w:val="28"/>
          <w:lang w:val="ru-RU" w:eastAsia="ru-RU"/>
        </w:rPr>
        <w:t xml:space="preserve"> </w:t>
      </w:r>
      <w:r w:rsidRPr="00FA6920">
        <w:rPr>
          <w:spacing w:val="-10"/>
          <w:sz w:val="28"/>
          <w:szCs w:val="28"/>
          <w:lang w:val="ru-RU" w:eastAsia="ru-RU"/>
        </w:rPr>
        <w:t xml:space="preserve">усложняет задачу трассировки сетей </w:t>
      </w:r>
      <w:r w:rsidRPr="00FA6920">
        <w:rPr>
          <w:sz w:val="28"/>
          <w:szCs w:val="28"/>
          <w:lang w:val="ru-RU" w:eastAsia="ru-RU"/>
        </w:rPr>
        <w:t xml:space="preserve">хозяйственно-бытовой канализации и размещения КНС. Для обеспечения населения </w:t>
      </w:r>
      <w:r w:rsidR="00220D58" w:rsidRPr="00FA6920">
        <w:rPr>
          <w:spacing w:val="-3"/>
          <w:sz w:val="28"/>
          <w:szCs w:val="28"/>
          <w:lang w:val="ru-RU" w:eastAsia="ru-RU"/>
        </w:rPr>
        <w:t xml:space="preserve">Городского округа </w:t>
      </w:r>
      <w:r w:rsidRPr="00FA6920">
        <w:rPr>
          <w:sz w:val="28"/>
          <w:szCs w:val="28"/>
          <w:lang w:val="ru-RU" w:eastAsia="ru-RU"/>
        </w:rPr>
        <w:t xml:space="preserve"> </w:t>
      </w:r>
      <w:r w:rsidRPr="00FA6920">
        <w:rPr>
          <w:spacing w:val="-2"/>
          <w:sz w:val="28"/>
          <w:szCs w:val="28"/>
          <w:lang w:val="ru-RU" w:eastAsia="ru-RU"/>
        </w:rPr>
        <w:t>услугами</w:t>
      </w:r>
      <w:r w:rsidRPr="00FA6920">
        <w:rPr>
          <w:sz w:val="28"/>
          <w:szCs w:val="28"/>
          <w:lang w:val="ru-RU" w:eastAsia="ru-RU"/>
        </w:rPr>
        <w:t xml:space="preserve"> </w:t>
      </w:r>
      <w:r w:rsidRPr="00FA6920">
        <w:rPr>
          <w:spacing w:val="-2"/>
          <w:sz w:val="28"/>
          <w:szCs w:val="28"/>
          <w:lang w:val="ru-RU" w:eastAsia="ru-RU"/>
        </w:rPr>
        <w:t>централизованного</w:t>
      </w:r>
      <w:r w:rsidRPr="00FA6920">
        <w:rPr>
          <w:sz w:val="28"/>
          <w:szCs w:val="28"/>
          <w:lang w:val="ru-RU" w:eastAsia="ru-RU"/>
        </w:rPr>
        <w:t xml:space="preserve"> </w:t>
      </w:r>
      <w:r w:rsidRPr="00FA6920">
        <w:rPr>
          <w:spacing w:val="-2"/>
          <w:sz w:val="28"/>
          <w:szCs w:val="28"/>
          <w:lang w:val="ru-RU" w:eastAsia="ru-RU"/>
        </w:rPr>
        <w:t>водоотведения</w:t>
      </w:r>
      <w:r w:rsidRPr="00FA6920">
        <w:rPr>
          <w:sz w:val="28"/>
          <w:szCs w:val="28"/>
          <w:lang w:val="ru-RU" w:eastAsia="ru-RU"/>
        </w:rPr>
        <w:t xml:space="preserve"> </w:t>
      </w:r>
      <w:r w:rsidRPr="00FA6920">
        <w:rPr>
          <w:spacing w:val="-2"/>
          <w:sz w:val="28"/>
          <w:szCs w:val="28"/>
          <w:lang w:val="ru-RU" w:eastAsia="ru-RU"/>
        </w:rPr>
        <w:t>требуется</w:t>
      </w:r>
      <w:r w:rsidRPr="00FA6920">
        <w:rPr>
          <w:sz w:val="28"/>
          <w:szCs w:val="28"/>
          <w:lang w:val="ru-RU" w:eastAsia="ru-RU"/>
        </w:rPr>
        <w:t xml:space="preserve"> </w:t>
      </w:r>
      <w:r w:rsidRPr="00FA6920">
        <w:rPr>
          <w:spacing w:val="-2"/>
          <w:sz w:val="28"/>
          <w:szCs w:val="28"/>
          <w:lang w:val="ru-RU" w:eastAsia="ru-RU"/>
        </w:rPr>
        <w:t xml:space="preserve">разработка </w:t>
      </w:r>
      <w:r w:rsidRPr="00FA6920">
        <w:rPr>
          <w:sz w:val="28"/>
          <w:szCs w:val="28"/>
          <w:lang w:val="ru-RU" w:eastAsia="ru-RU"/>
        </w:rPr>
        <w:t>схемы канализования.</w:t>
      </w:r>
    </w:p>
    <w:p w14:paraId="2D6C7039" w14:textId="77777777" w:rsidR="00ED2AA6" w:rsidRPr="00FA6920" w:rsidRDefault="00ED2AA6" w:rsidP="00ED2AA6">
      <w:pPr>
        <w:widowControl/>
        <w:shd w:val="clear" w:color="auto" w:fill="FFFFFF"/>
        <w:spacing w:before="317" w:after="200" w:line="360" w:lineRule="auto"/>
        <w:ind w:right="7"/>
        <w:jc w:val="center"/>
        <w:rPr>
          <w:b/>
          <w:sz w:val="28"/>
          <w:szCs w:val="28"/>
          <w:lang w:val="ru-RU" w:eastAsia="ru-RU"/>
        </w:rPr>
      </w:pPr>
      <w:r w:rsidRPr="00FA6920">
        <w:rPr>
          <w:b/>
          <w:sz w:val="28"/>
          <w:szCs w:val="28"/>
          <w:lang w:val="ru-RU" w:eastAsia="ru-RU"/>
        </w:rPr>
        <w:t>Баланс поступления сточных вод в централизованную систему водоотведения и отведения стоков по технологическим зонам водоотведения</w:t>
      </w:r>
    </w:p>
    <w:p w14:paraId="341A0EED" w14:textId="77777777" w:rsidR="00ED2AA6" w:rsidRPr="00FA6920" w:rsidRDefault="00ED2AA6" w:rsidP="00ED2AA6">
      <w:pPr>
        <w:widowControl/>
        <w:spacing w:after="200" w:line="276" w:lineRule="auto"/>
        <w:jc w:val="center"/>
        <w:rPr>
          <w:sz w:val="28"/>
          <w:szCs w:val="26"/>
          <w:vertAlign w:val="superscript"/>
          <w:lang w:val="ru-RU" w:eastAsia="ru-RU"/>
        </w:rPr>
      </w:pPr>
      <w:r w:rsidRPr="00FA6920">
        <w:rPr>
          <w:sz w:val="28"/>
          <w:szCs w:val="26"/>
          <w:lang w:val="ru-RU" w:eastAsia="ru-RU"/>
        </w:rPr>
        <w:t>Общий баланс водоотведения МУП «ВКХ г. Клинцы»</w:t>
      </w:r>
    </w:p>
    <w:tbl>
      <w:tblPr>
        <w:tblW w:w="5000" w:type="pct"/>
        <w:tblLook w:val="00A0" w:firstRow="1" w:lastRow="0" w:firstColumn="1" w:lastColumn="0" w:noHBand="0" w:noVBand="0"/>
      </w:tblPr>
      <w:tblGrid>
        <w:gridCol w:w="3407"/>
        <w:gridCol w:w="1542"/>
        <w:gridCol w:w="1542"/>
        <w:gridCol w:w="1542"/>
        <w:gridCol w:w="1542"/>
      </w:tblGrid>
      <w:tr w:rsidR="00ED2AA6" w:rsidRPr="00FA6920" w14:paraId="20B87E56" w14:textId="77777777" w:rsidTr="00ED2AA6">
        <w:trPr>
          <w:trHeight w:val="288"/>
        </w:trPr>
        <w:tc>
          <w:tcPr>
            <w:tcW w:w="1779" w:type="pct"/>
            <w:tcBorders>
              <w:top w:val="single" w:sz="4" w:space="0" w:color="auto"/>
              <w:left w:val="single" w:sz="4" w:space="0" w:color="auto"/>
              <w:bottom w:val="single" w:sz="4" w:space="0" w:color="auto"/>
              <w:right w:val="single" w:sz="4" w:space="0" w:color="auto"/>
            </w:tcBorders>
            <w:noWrap/>
            <w:vAlign w:val="bottom"/>
          </w:tcPr>
          <w:p w14:paraId="66BB7A3B" w14:textId="77777777" w:rsidR="00ED2AA6" w:rsidRPr="00FA6920" w:rsidRDefault="00ED2AA6" w:rsidP="00ED2AA6">
            <w:pPr>
              <w:widowControl/>
              <w:spacing w:line="360" w:lineRule="auto"/>
              <w:jc w:val="center"/>
              <w:rPr>
                <w:bCs/>
                <w:color w:val="000000"/>
                <w:sz w:val="28"/>
                <w:szCs w:val="28"/>
                <w:lang w:val="ru-RU" w:eastAsia="ru-RU"/>
              </w:rPr>
            </w:pPr>
            <w:r w:rsidRPr="00FA6920">
              <w:rPr>
                <w:bCs/>
                <w:color w:val="000000"/>
                <w:sz w:val="28"/>
                <w:szCs w:val="28"/>
                <w:lang w:val="ru-RU" w:eastAsia="ru-RU"/>
              </w:rPr>
              <w:t>Единицы измерения</w:t>
            </w:r>
          </w:p>
        </w:tc>
        <w:tc>
          <w:tcPr>
            <w:tcW w:w="805" w:type="pct"/>
            <w:tcBorders>
              <w:top w:val="single" w:sz="4" w:space="0" w:color="auto"/>
              <w:left w:val="nil"/>
              <w:bottom w:val="single" w:sz="4" w:space="0" w:color="auto"/>
              <w:right w:val="single" w:sz="4" w:space="0" w:color="auto"/>
            </w:tcBorders>
            <w:noWrap/>
            <w:vAlign w:val="bottom"/>
          </w:tcPr>
          <w:p w14:paraId="414D04FF" w14:textId="77777777" w:rsidR="00ED2AA6" w:rsidRPr="00FA6920" w:rsidRDefault="00ED2AA6" w:rsidP="00ED2AA6">
            <w:pPr>
              <w:widowControl/>
              <w:spacing w:line="360" w:lineRule="auto"/>
              <w:jc w:val="center"/>
              <w:rPr>
                <w:bCs/>
                <w:color w:val="000000"/>
                <w:sz w:val="28"/>
                <w:szCs w:val="28"/>
                <w:lang w:val="ru-RU" w:eastAsia="ru-RU"/>
              </w:rPr>
            </w:pPr>
            <w:r w:rsidRPr="00FA6920">
              <w:rPr>
                <w:bCs/>
                <w:color w:val="000000"/>
                <w:sz w:val="28"/>
                <w:szCs w:val="28"/>
                <w:lang w:val="ru-RU" w:eastAsia="ru-RU"/>
              </w:rPr>
              <w:t>2013г.</w:t>
            </w:r>
          </w:p>
        </w:tc>
        <w:tc>
          <w:tcPr>
            <w:tcW w:w="805" w:type="pct"/>
            <w:tcBorders>
              <w:top w:val="single" w:sz="4" w:space="0" w:color="auto"/>
              <w:left w:val="nil"/>
              <w:bottom w:val="single" w:sz="4" w:space="0" w:color="auto"/>
              <w:right w:val="single" w:sz="4" w:space="0" w:color="auto"/>
            </w:tcBorders>
            <w:noWrap/>
            <w:vAlign w:val="bottom"/>
          </w:tcPr>
          <w:p w14:paraId="42C58321" w14:textId="77777777" w:rsidR="00ED2AA6" w:rsidRPr="00FA6920" w:rsidRDefault="00ED2AA6" w:rsidP="00ED2AA6">
            <w:pPr>
              <w:widowControl/>
              <w:spacing w:line="360" w:lineRule="auto"/>
              <w:jc w:val="center"/>
              <w:rPr>
                <w:bCs/>
                <w:color w:val="000000"/>
                <w:sz w:val="28"/>
                <w:szCs w:val="28"/>
                <w:lang w:val="ru-RU" w:eastAsia="ru-RU"/>
              </w:rPr>
            </w:pPr>
            <w:r w:rsidRPr="00FA6920">
              <w:rPr>
                <w:bCs/>
                <w:color w:val="000000"/>
                <w:sz w:val="28"/>
                <w:szCs w:val="28"/>
                <w:lang w:val="ru-RU" w:eastAsia="ru-RU"/>
              </w:rPr>
              <w:t>2014г.</w:t>
            </w:r>
          </w:p>
        </w:tc>
        <w:tc>
          <w:tcPr>
            <w:tcW w:w="805" w:type="pct"/>
            <w:tcBorders>
              <w:top w:val="single" w:sz="4" w:space="0" w:color="auto"/>
              <w:left w:val="nil"/>
              <w:bottom w:val="single" w:sz="4" w:space="0" w:color="auto"/>
              <w:right w:val="single" w:sz="4" w:space="0" w:color="auto"/>
            </w:tcBorders>
            <w:noWrap/>
            <w:vAlign w:val="bottom"/>
          </w:tcPr>
          <w:p w14:paraId="2E445052" w14:textId="77777777" w:rsidR="00ED2AA6" w:rsidRPr="00FA6920" w:rsidRDefault="00ED2AA6" w:rsidP="00ED2AA6">
            <w:pPr>
              <w:widowControl/>
              <w:spacing w:line="360" w:lineRule="auto"/>
              <w:jc w:val="center"/>
              <w:rPr>
                <w:bCs/>
                <w:color w:val="000000"/>
                <w:sz w:val="28"/>
                <w:szCs w:val="28"/>
                <w:lang w:val="ru-RU" w:eastAsia="ru-RU"/>
              </w:rPr>
            </w:pPr>
            <w:r w:rsidRPr="00FA6920">
              <w:rPr>
                <w:bCs/>
                <w:color w:val="000000"/>
                <w:sz w:val="28"/>
                <w:szCs w:val="28"/>
                <w:lang w:val="ru-RU" w:eastAsia="ru-RU"/>
              </w:rPr>
              <w:t>2015г.</w:t>
            </w:r>
          </w:p>
        </w:tc>
        <w:tc>
          <w:tcPr>
            <w:tcW w:w="805" w:type="pct"/>
            <w:tcBorders>
              <w:top w:val="single" w:sz="4" w:space="0" w:color="auto"/>
              <w:left w:val="nil"/>
              <w:bottom w:val="single" w:sz="4" w:space="0" w:color="auto"/>
              <w:right w:val="single" w:sz="4" w:space="0" w:color="auto"/>
            </w:tcBorders>
            <w:vAlign w:val="bottom"/>
          </w:tcPr>
          <w:p w14:paraId="0DCA30A2" w14:textId="77777777" w:rsidR="00ED2AA6" w:rsidRPr="00FA6920" w:rsidRDefault="00ED2AA6" w:rsidP="00ED2AA6">
            <w:pPr>
              <w:widowControl/>
              <w:spacing w:line="360" w:lineRule="auto"/>
              <w:jc w:val="center"/>
              <w:rPr>
                <w:bCs/>
                <w:color w:val="000000"/>
                <w:sz w:val="28"/>
                <w:szCs w:val="28"/>
                <w:lang w:val="ru-RU" w:eastAsia="ru-RU"/>
              </w:rPr>
            </w:pPr>
            <w:r w:rsidRPr="00FA6920">
              <w:rPr>
                <w:bCs/>
                <w:color w:val="000000"/>
                <w:sz w:val="28"/>
                <w:szCs w:val="28"/>
                <w:lang w:val="ru-RU" w:eastAsia="ru-RU"/>
              </w:rPr>
              <w:t>2016г.</w:t>
            </w:r>
          </w:p>
        </w:tc>
      </w:tr>
      <w:tr w:rsidR="00ED2AA6" w:rsidRPr="00FA6920" w14:paraId="408213B0" w14:textId="77777777" w:rsidTr="00ED2AA6">
        <w:trPr>
          <w:trHeight w:val="288"/>
        </w:trPr>
        <w:tc>
          <w:tcPr>
            <w:tcW w:w="1779" w:type="pct"/>
            <w:tcBorders>
              <w:top w:val="nil"/>
              <w:left w:val="single" w:sz="4" w:space="0" w:color="auto"/>
              <w:bottom w:val="single" w:sz="4" w:space="0" w:color="auto"/>
              <w:right w:val="single" w:sz="4" w:space="0" w:color="auto"/>
            </w:tcBorders>
            <w:noWrap/>
            <w:vAlign w:val="bottom"/>
          </w:tcPr>
          <w:p w14:paraId="60D367A8"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тыс. м</w:t>
            </w:r>
            <w:r w:rsidRPr="00A4052C">
              <w:rPr>
                <w:b/>
                <w:bCs/>
                <w:i/>
                <w:color w:val="000000"/>
                <w:sz w:val="26"/>
                <w:szCs w:val="26"/>
                <w:vertAlign w:val="superscript"/>
                <w:lang w:val="ru-RU" w:eastAsia="ru-RU"/>
              </w:rPr>
              <w:t>3</w:t>
            </w:r>
            <w:r w:rsidRPr="00A4052C">
              <w:rPr>
                <w:b/>
                <w:bCs/>
                <w:i/>
                <w:color w:val="000000"/>
                <w:sz w:val="26"/>
                <w:szCs w:val="26"/>
                <w:lang w:val="ru-RU" w:eastAsia="ru-RU"/>
              </w:rPr>
              <w:t>/год</w:t>
            </w:r>
          </w:p>
        </w:tc>
        <w:tc>
          <w:tcPr>
            <w:tcW w:w="805" w:type="pct"/>
            <w:tcBorders>
              <w:top w:val="nil"/>
              <w:left w:val="nil"/>
              <w:bottom w:val="single" w:sz="4" w:space="0" w:color="auto"/>
              <w:right w:val="single" w:sz="4" w:space="0" w:color="auto"/>
            </w:tcBorders>
            <w:noWrap/>
            <w:vAlign w:val="bottom"/>
          </w:tcPr>
          <w:p w14:paraId="293C7DA3"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2 952,82</w:t>
            </w:r>
          </w:p>
        </w:tc>
        <w:tc>
          <w:tcPr>
            <w:tcW w:w="805" w:type="pct"/>
            <w:tcBorders>
              <w:top w:val="nil"/>
              <w:left w:val="nil"/>
              <w:bottom w:val="single" w:sz="4" w:space="0" w:color="auto"/>
              <w:right w:val="single" w:sz="4" w:space="0" w:color="auto"/>
            </w:tcBorders>
            <w:noWrap/>
            <w:vAlign w:val="bottom"/>
          </w:tcPr>
          <w:p w14:paraId="10AC9562"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2 749,96</w:t>
            </w:r>
          </w:p>
        </w:tc>
        <w:tc>
          <w:tcPr>
            <w:tcW w:w="805" w:type="pct"/>
            <w:tcBorders>
              <w:top w:val="nil"/>
              <w:left w:val="nil"/>
              <w:bottom w:val="single" w:sz="4" w:space="0" w:color="auto"/>
              <w:right w:val="single" w:sz="4" w:space="0" w:color="auto"/>
            </w:tcBorders>
            <w:noWrap/>
            <w:vAlign w:val="bottom"/>
          </w:tcPr>
          <w:p w14:paraId="47EB88CC"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2 655,33</w:t>
            </w:r>
          </w:p>
        </w:tc>
        <w:tc>
          <w:tcPr>
            <w:tcW w:w="805" w:type="pct"/>
            <w:tcBorders>
              <w:top w:val="nil"/>
              <w:left w:val="nil"/>
              <w:bottom w:val="single" w:sz="4" w:space="0" w:color="auto"/>
              <w:right w:val="single" w:sz="4" w:space="0" w:color="auto"/>
            </w:tcBorders>
            <w:vAlign w:val="bottom"/>
          </w:tcPr>
          <w:p w14:paraId="31EBDCCB"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2 591,56</w:t>
            </w:r>
          </w:p>
        </w:tc>
      </w:tr>
      <w:tr w:rsidR="00ED2AA6" w:rsidRPr="00FA6920" w14:paraId="366A4244" w14:textId="77777777" w:rsidTr="00ED2AA6">
        <w:trPr>
          <w:trHeight w:val="288"/>
        </w:trPr>
        <w:tc>
          <w:tcPr>
            <w:tcW w:w="1779" w:type="pct"/>
            <w:tcBorders>
              <w:top w:val="nil"/>
              <w:left w:val="single" w:sz="4" w:space="0" w:color="auto"/>
              <w:bottom w:val="single" w:sz="4" w:space="0" w:color="auto"/>
              <w:right w:val="single" w:sz="4" w:space="0" w:color="auto"/>
            </w:tcBorders>
            <w:noWrap/>
            <w:vAlign w:val="bottom"/>
          </w:tcPr>
          <w:p w14:paraId="593A2CC4"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тыс. м</w:t>
            </w:r>
            <w:r w:rsidRPr="00A4052C">
              <w:rPr>
                <w:b/>
                <w:bCs/>
                <w:i/>
                <w:color w:val="000000"/>
                <w:sz w:val="26"/>
                <w:szCs w:val="26"/>
                <w:vertAlign w:val="superscript"/>
                <w:lang w:val="ru-RU" w:eastAsia="ru-RU"/>
              </w:rPr>
              <w:t>3</w:t>
            </w:r>
            <w:r w:rsidRPr="00A4052C">
              <w:rPr>
                <w:b/>
                <w:bCs/>
                <w:i/>
                <w:color w:val="000000"/>
                <w:sz w:val="26"/>
                <w:szCs w:val="26"/>
                <w:lang w:val="ru-RU" w:eastAsia="ru-RU"/>
              </w:rPr>
              <w:t>/мес.</w:t>
            </w:r>
          </w:p>
        </w:tc>
        <w:tc>
          <w:tcPr>
            <w:tcW w:w="805" w:type="pct"/>
            <w:tcBorders>
              <w:top w:val="nil"/>
              <w:left w:val="nil"/>
              <w:bottom w:val="single" w:sz="4" w:space="0" w:color="auto"/>
              <w:right w:val="single" w:sz="4" w:space="0" w:color="auto"/>
            </w:tcBorders>
            <w:noWrap/>
            <w:vAlign w:val="bottom"/>
          </w:tcPr>
          <w:p w14:paraId="27D42F46"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246,07</w:t>
            </w:r>
          </w:p>
        </w:tc>
        <w:tc>
          <w:tcPr>
            <w:tcW w:w="805" w:type="pct"/>
            <w:tcBorders>
              <w:top w:val="nil"/>
              <w:left w:val="nil"/>
              <w:bottom w:val="single" w:sz="4" w:space="0" w:color="auto"/>
              <w:right w:val="single" w:sz="4" w:space="0" w:color="auto"/>
            </w:tcBorders>
            <w:noWrap/>
            <w:vAlign w:val="bottom"/>
          </w:tcPr>
          <w:p w14:paraId="122662A1"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229,16</w:t>
            </w:r>
          </w:p>
        </w:tc>
        <w:tc>
          <w:tcPr>
            <w:tcW w:w="805" w:type="pct"/>
            <w:tcBorders>
              <w:top w:val="nil"/>
              <w:left w:val="nil"/>
              <w:bottom w:val="single" w:sz="4" w:space="0" w:color="auto"/>
              <w:right w:val="single" w:sz="4" w:space="0" w:color="auto"/>
            </w:tcBorders>
            <w:noWrap/>
            <w:vAlign w:val="bottom"/>
          </w:tcPr>
          <w:p w14:paraId="65A277ED"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221,28</w:t>
            </w:r>
          </w:p>
        </w:tc>
        <w:tc>
          <w:tcPr>
            <w:tcW w:w="805" w:type="pct"/>
            <w:tcBorders>
              <w:top w:val="nil"/>
              <w:left w:val="nil"/>
              <w:bottom w:val="single" w:sz="4" w:space="0" w:color="auto"/>
              <w:right w:val="single" w:sz="4" w:space="0" w:color="auto"/>
            </w:tcBorders>
            <w:vAlign w:val="bottom"/>
          </w:tcPr>
          <w:p w14:paraId="24DFBD34"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215,96</w:t>
            </w:r>
          </w:p>
        </w:tc>
      </w:tr>
      <w:tr w:rsidR="00ED2AA6" w:rsidRPr="00FA6920" w14:paraId="321CB7F4" w14:textId="77777777" w:rsidTr="00ED2AA6">
        <w:trPr>
          <w:trHeight w:val="288"/>
        </w:trPr>
        <w:tc>
          <w:tcPr>
            <w:tcW w:w="1779" w:type="pct"/>
            <w:tcBorders>
              <w:top w:val="nil"/>
              <w:left w:val="single" w:sz="4" w:space="0" w:color="auto"/>
              <w:bottom w:val="single" w:sz="4" w:space="0" w:color="auto"/>
              <w:right w:val="single" w:sz="4" w:space="0" w:color="auto"/>
            </w:tcBorders>
            <w:noWrap/>
            <w:vAlign w:val="bottom"/>
          </w:tcPr>
          <w:p w14:paraId="257D0465"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м</w:t>
            </w:r>
            <w:r w:rsidRPr="00A4052C">
              <w:rPr>
                <w:b/>
                <w:bCs/>
                <w:i/>
                <w:color w:val="000000"/>
                <w:sz w:val="26"/>
                <w:szCs w:val="26"/>
                <w:vertAlign w:val="superscript"/>
                <w:lang w:val="ru-RU" w:eastAsia="ru-RU"/>
              </w:rPr>
              <w:t>3</w:t>
            </w:r>
            <w:r w:rsidRPr="00A4052C">
              <w:rPr>
                <w:b/>
                <w:bCs/>
                <w:i/>
                <w:color w:val="000000"/>
                <w:sz w:val="26"/>
                <w:szCs w:val="26"/>
                <w:lang w:val="ru-RU" w:eastAsia="ru-RU"/>
              </w:rPr>
              <w:t>/сутки</w:t>
            </w:r>
          </w:p>
        </w:tc>
        <w:tc>
          <w:tcPr>
            <w:tcW w:w="805" w:type="pct"/>
            <w:tcBorders>
              <w:top w:val="nil"/>
              <w:left w:val="nil"/>
              <w:bottom w:val="single" w:sz="4" w:space="0" w:color="auto"/>
              <w:right w:val="single" w:sz="4" w:space="0" w:color="auto"/>
            </w:tcBorders>
            <w:noWrap/>
            <w:vAlign w:val="bottom"/>
          </w:tcPr>
          <w:p w14:paraId="481E5A6D"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8 202,28</w:t>
            </w:r>
          </w:p>
        </w:tc>
        <w:tc>
          <w:tcPr>
            <w:tcW w:w="805" w:type="pct"/>
            <w:tcBorders>
              <w:top w:val="nil"/>
              <w:left w:val="nil"/>
              <w:bottom w:val="single" w:sz="4" w:space="0" w:color="auto"/>
              <w:right w:val="single" w:sz="4" w:space="0" w:color="auto"/>
            </w:tcBorders>
            <w:noWrap/>
            <w:vAlign w:val="bottom"/>
          </w:tcPr>
          <w:p w14:paraId="4F7FE93B"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7 638,78</w:t>
            </w:r>
          </w:p>
        </w:tc>
        <w:tc>
          <w:tcPr>
            <w:tcW w:w="805" w:type="pct"/>
            <w:tcBorders>
              <w:top w:val="nil"/>
              <w:left w:val="nil"/>
              <w:bottom w:val="single" w:sz="4" w:space="0" w:color="auto"/>
              <w:right w:val="single" w:sz="4" w:space="0" w:color="auto"/>
            </w:tcBorders>
            <w:noWrap/>
            <w:vAlign w:val="bottom"/>
          </w:tcPr>
          <w:p w14:paraId="792349E8"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7 375,92</w:t>
            </w:r>
          </w:p>
        </w:tc>
        <w:tc>
          <w:tcPr>
            <w:tcW w:w="805" w:type="pct"/>
            <w:tcBorders>
              <w:top w:val="nil"/>
              <w:left w:val="nil"/>
              <w:bottom w:val="single" w:sz="4" w:space="0" w:color="auto"/>
              <w:right w:val="single" w:sz="4" w:space="0" w:color="auto"/>
            </w:tcBorders>
            <w:vAlign w:val="bottom"/>
          </w:tcPr>
          <w:p w14:paraId="59D74270" w14:textId="77777777" w:rsidR="00ED2AA6" w:rsidRPr="00A4052C" w:rsidRDefault="00ED2AA6" w:rsidP="00ED2AA6">
            <w:pPr>
              <w:widowControl/>
              <w:spacing w:line="360" w:lineRule="auto"/>
              <w:jc w:val="center"/>
              <w:rPr>
                <w:b/>
                <w:bCs/>
                <w:i/>
                <w:color w:val="000000"/>
                <w:sz w:val="26"/>
                <w:szCs w:val="26"/>
                <w:lang w:val="ru-RU" w:eastAsia="ru-RU"/>
              </w:rPr>
            </w:pPr>
            <w:r w:rsidRPr="00A4052C">
              <w:rPr>
                <w:b/>
                <w:bCs/>
                <w:i/>
                <w:color w:val="000000"/>
                <w:sz w:val="26"/>
                <w:szCs w:val="26"/>
                <w:lang w:val="ru-RU" w:eastAsia="ru-RU"/>
              </w:rPr>
              <w:t>7 178,84</w:t>
            </w:r>
          </w:p>
        </w:tc>
      </w:tr>
    </w:tbl>
    <w:p w14:paraId="12C9C962" w14:textId="77777777" w:rsidR="00E86843" w:rsidRPr="00FA6920" w:rsidRDefault="00E86843" w:rsidP="00E9774C">
      <w:pPr>
        <w:pStyle w:val="1"/>
        <w:numPr>
          <w:ilvl w:val="2"/>
          <w:numId w:val="9"/>
        </w:numPr>
        <w:spacing w:before="69" w:line="360" w:lineRule="auto"/>
        <w:ind w:left="0" w:firstLine="0"/>
        <w:jc w:val="center"/>
        <w:rPr>
          <w:sz w:val="28"/>
          <w:szCs w:val="28"/>
          <w:lang w:val="ru-RU"/>
        </w:rPr>
      </w:pPr>
      <w:bookmarkStart w:id="29" w:name="_Toc19105855"/>
      <w:r w:rsidRPr="00FA6920">
        <w:rPr>
          <w:sz w:val="28"/>
          <w:szCs w:val="28"/>
          <w:lang w:val="ru-RU"/>
        </w:rPr>
        <w:lastRenderedPageBreak/>
        <w:t xml:space="preserve">Описание состояния системы газоснабжения </w:t>
      </w:r>
      <w:r w:rsidR="00220D58" w:rsidRPr="00FA6920">
        <w:rPr>
          <w:sz w:val="28"/>
          <w:szCs w:val="28"/>
          <w:lang w:val="ru-RU"/>
        </w:rPr>
        <w:t xml:space="preserve">городского округа </w:t>
      </w:r>
      <w:bookmarkEnd w:id="29"/>
    </w:p>
    <w:p w14:paraId="623F81DA" w14:textId="77777777" w:rsidR="00ED2AA6" w:rsidRPr="00FA6920" w:rsidRDefault="00ED2AA6" w:rsidP="00ED2AA6">
      <w:pPr>
        <w:spacing w:line="360" w:lineRule="auto"/>
        <w:ind w:firstLine="720"/>
        <w:jc w:val="both"/>
        <w:rPr>
          <w:sz w:val="28"/>
          <w:szCs w:val="28"/>
          <w:lang w:val="ru-RU"/>
        </w:rPr>
      </w:pPr>
      <w:bookmarkStart w:id="30" w:name="_bookmark15"/>
      <w:bookmarkStart w:id="31" w:name="_bookmark16"/>
      <w:bookmarkEnd w:id="30"/>
      <w:bookmarkEnd w:id="31"/>
      <w:r w:rsidRPr="00FA6920">
        <w:rPr>
          <w:sz w:val="28"/>
          <w:szCs w:val="28"/>
          <w:lang w:val="ru-RU"/>
        </w:rPr>
        <w:t xml:space="preserve">Газоснабжение </w:t>
      </w:r>
      <w:r w:rsidR="0003555A" w:rsidRPr="00FA6920">
        <w:rPr>
          <w:sz w:val="28"/>
          <w:szCs w:val="28"/>
          <w:lang w:val="ru-RU"/>
        </w:rPr>
        <w:t>городского округа</w:t>
      </w:r>
      <w:r w:rsidRPr="00FA6920">
        <w:rPr>
          <w:sz w:val="28"/>
          <w:szCs w:val="28"/>
          <w:lang w:val="ru-RU"/>
        </w:rPr>
        <w:t xml:space="preserve"> «город Клинцы Брянской области» осуществляется природным (естественным) газом от ГРС Клинцы, расположенной вблизи п. Заря Коржовоголубовского сельского поселения, через газопровод-отвод от магистрального газопровода Шебелинка-Белгород-Курск-Брянск (диаметр 273 мм).</w:t>
      </w:r>
    </w:p>
    <w:p w14:paraId="39656C73" w14:textId="77777777" w:rsidR="00ED2AA6" w:rsidRPr="00FA6920" w:rsidRDefault="00ED2AA6" w:rsidP="00ED2AA6">
      <w:pPr>
        <w:spacing w:line="360" w:lineRule="auto"/>
        <w:ind w:firstLine="720"/>
        <w:jc w:val="both"/>
        <w:rPr>
          <w:sz w:val="28"/>
          <w:szCs w:val="28"/>
          <w:lang w:val="ru-RU"/>
        </w:rPr>
      </w:pPr>
      <w:r w:rsidRPr="00FA6920">
        <w:rPr>
          <w:sz w:val="28"/>
          <w:szCs w:val="28"/>
          <w:lang w:val="ru-RU"/>
        </w:rPr>
        <w:t>Эксплуатацию магистральных газопроводов и ГРС осуществляет ООО «Газпром трансгаз Москва».</w:t>
      </w:r>
    </w:p>
    <w:p w14:paraId="02FE52F8" w14:textId="77777777" w:rsidR="00ED2AA6" w:rsidRPr="00FA6920" w:rsidRDefault="00ED2AA6" w:rsidP="00ED2AA6">
      <w:pPr>
        <w:spacing w:line="360" w:lineRule="auto"/>
        <w:ind w:firstLine="720"/>
        <w:jc w:val="both"/>
        <w:rPr>
          <w:sz w:val="28"/>
          <w:szCs w:val="28"/>
          <w:lang w:val="ru-RU"/>
        </w:rPr>
      </w:pPr>
      <w:r w:rsidRPr="00FA6920">
        <w:rPr>
          <w:sz w:val="28"/>
          <w:szCs w:val="28"/>
          <w:lang w:val="ru-RU"/>
        </w:rPr>
        <w:t>Для обеспечения нормальных условий эксплуатации и исключения повреждения магистральных газопроводов в соответствии с «Правилами охраны магистральных трубопроводов» вокруг объектов магистральных газовых сетей установлены охранные зоны в виде участков земли, ограниченных:</w:t>
      </w:r>
    </w:p>
    <w:p w14:paraId="71C1A9BD" w14:textId="77777777" w:rsidR="00ED2AA6" w:rsidRPr="00FA6920" w:rsidRDefault="00ED2AA6" w:rsidP="004B6388">
      <w:pPr>
        <w:numPr>
          <w:ilvl w:val="0"/>
          <w:numId w:val="28"/>
        </w:numPr>
        <w:spacing w:line="360" w:lineRule="auto"/>
        <w:ind w:left="142" w:firstLine="218"/>
        <w:jc w:val="both"/>
        <w:rPr>
          <w:sz w:val="28"/>
          <w:szCs w:val="28"/>
          <w:lang w:val="ru-RU"/>
        </w:rPr>
      </w:pPr>
      <w:r w:rsidRPr="00FA6920">
        <w:rPr>
          <w:sz w:val="28"/>
          <w:szCs w:val="28"/>
          <w:lang w:val="ru-RU"/>
        </w:rPr>
        <w:t>замкнутой линией, отстоящей от границ территорий газораспределительных станций на 100 м во все стороны;</w:t>
      </w:r>
    </w:p>
    <w:p w14:paraId="2D99B9F7" w14:textId="77777777" w:rsidR="00ED2AA6" w:rsidRPr="00FA6920" w:rsidRDefault="00ED2AA6" w:rsidP="004B6388">
      <w:pPr>
        <w:numPr>
          <w:ilvl w:val="0"/>
          <w:numId w:val="28"/>
        </w:numPr>
        <w:spacing w:line="360" w:lineRule="auto"/>
        <w:ind w:left="142" w:firstLine="218"/>
        <w:jc w:val="both"/>
        <w:rPr>
          <w:sz w:val="28"/>
          <w:szCs w:val="28"/>
          <w:lang w:val="ru-RU"/>
        </w:rPr>
      </w:pPr>
      <w:r w:rsidRPr="00FA6920">
        <w:rPr>
          <w:sz w:val="28"/>
          <w:szCs w:val="28"/>
          <w:lang w:val="ru-RU"/>
        </w:rPr>
        <w:t>условными линиями, проходящими в 25 метрах от оси трубопроводов с каждой стороны.</w:t>
      </w:r>
    </w:p>
    <w:p w14:paraId="7D7FFE56" w14:textId="77777777" w:rsidR="00ED2AA6" w:rsidRPr="00FA6920" w:rsidRDefault="00ED2AA6" w:rsidP="00ED2AA6">
      <w:pPr>
        <w:spacing w:line="360" w:lineRule="auto"/>
        <w:ind w:firstLine="720"/>
        <w:jc w:val="both"/>
        <w:rPr>
          <w:sz w:val="28"/>
          <w:szCs w:val="28"/>
          <w:lang w:val="ru-RU"/>
        </w:rPr>
      </w:pPr>
      <w:r w:rsidRPr="00FA6920">
        <w:rPr>
          <w:sz w:val="28"/>
          <w:szCs w:val="28"/>
          <w:lang w:val="ru-RU"/>
        </w:rPr>
        <w:t>С целью обеспечения безопасности населённых пунктов, расположенных вблизи магистральных газовых сетей, в соответствии СП 36.13330.2012 Магистральные трубопроводы (Актуализированная редакция СНиП 2.05.06-85*), определены минимально допустимые расстояния от объектов магистральных сетей до жилой застройки.</w:t>
      </w:r>
    </w:p>
    <w:p w14:paraId="324D1FA1" w14:textId="77777777" w:rsidR="00ED2AA6" w:rsidRPr="00FA6920" w:rsidRDefault="00ED2AA6" w:rsidP="00ED2AA6">
      <w:pPr>
        <w:spacing w:line="360" w:lineRule="auto"/>
        <w:ind w:firstLine="720"/>
        <w:jc w:val="both"/>
        <w:rPr>
          <w:sz w:val="28"/>
          <w:szCs w:val="28"/>
          <w:lang w:val="ru-RU"/>
        </w:rPr>
      </w:pPr>
      <w:r w:rsidRPr="00FA6920">
        <w:rPr>
          <w:sz w:val="28"/>
          <w:szCs w:val="28"/>
          <w:lang w:val="ru-RU"/>
        </w:rPr>
        <w:t>Магистральные газопроводы, газопроводы-отводы к ГРС и газораспределительные станции имеют технические коридоры (зоны минимально-допустимых расстояний до объектов), составляющие:</w:t>
      </w:r>
    </w:p>
    <w:p w14:paraId="53C33D07" w14:textId="77777777" w:rsidR="00ED2AA6" w:rsidRPr="00FA6920" w:rsidRDefault="00ED2AA6" w:rsidP="004B6388">
      <w:pPr>
        <w:numPr>
          <w:ilvl w:val="0"/>
          <w:numId w:val="29"/>
        </w:numPr>
        <w:spacing w:line="360" w:lineRule="auto"/>
        <w:jc w:val="both"/>
        <w:rPr>
          <w:sz w:val="28"/>
          <w:szCs w:val="28"/>
          <w:lang w:val="ru-RU"/>
        </w:rPr>
      </w:pPr>
      <w:r w:rsidRPr="00FA6920">
        <w:rPr>
          <w:sz w:val="28"/>
          <w:szCs w:val="28"/>
          <w:lang w:val="ru-RU"/>
        </w:rPr>
        <w:t xml:space="preserve">от газопровода условным диаметром 300 мм и менее </w:t>
      </w:r>
      <w:r w:rsidRPr="00FA6920">
        <w:rPr>
          <w:sz w:val="28"/>
          <w:szCs w:val="28"/>
        </w:rPr>
        <w:t>P</w:t>
      </w:r>
      <w:r w:rsidRPr="00FA6920">
        <w:rPr>
          <w:sz w:val="28"/>
          <w:szCs w:val="28"/>
          <w:lang w:val="ru-RU"/>
        </w:rPr>
        <w:t>≤5,5 МПа – по 100 м от оси газопровода в каждую сторону;</w:t>
      </w:r>
    </w:p>
    <w:p w14:paraId="040911B5" w14:textId="77777777" w:rsidR="00ED2AA6" w:rsidRPr="00FA6920" w:rsidRDefault="00ED2AA6" w:rsidP="004B6388">
      <w:pPr>
        <w:numPr>
          <w:ilvl w:val="0"/>
          <w:numId w:val="29"/>
        </w:numPr>
        <w:spacing w:line="360" w:lineRule="auto"/>
        <w:jc w:val="both"/>
        <w:rPr>
          <w:sz w:val="28"/>
          <w:szCs w:val="28"/>
          <w:lang w:val="ru-RU"/>
        </w:rPr>
      </w:pPr>
      <w:r w:rsidRPr="00FA6920">
        <w:rPr>
          <w:sz w:val="28"/>
          <w:szCs w:val="28"/>
          <w:lang w:val="ru-RU"/>
        </w:rPr>
        <w:t>зона минимальных расстояний от ГРС Клинцы составляет 150 м.</w:t>
      </w:r>
    </w:p>
    <w:p w14:paraId="6AF91043" w14:textId="77777777" w:rsidR="00ED2AA6" w:rsidRPr="00FA6920" w:rsidRDefault="00ED2AA6" w:rsidP="00ED2AA6">
      <w:pPr>
        <w:spacing w:line="360" w:lineRule="auto"/>
        <w:ind w:firstLine="720"/>
        <w:jc w:val="both"/>
        <w:rPr>
          <w:sz w:val="28"/>
          <w:szCs w:val="28"/>
          <w:lang w:val="ru-RU"/>
        </w:rPr>
      </w:pPr>
      <w:r w:rsidRPr="00FA6920">
        <w:rPr>
          <w:sz w:val="28"/>
          <w:szCs w:val="28"/>
          <w:lang w:val="ru-RU"/>
        </w:rPr>
        <w:t xml:space="preserve">В соответствии с СанПиН 2.2.1/2.1.1.1200-03 «Санитарно-защитные </w:t>
      </w:r>
      <w:r w:rsidRPr="00FA6920">
        <w:rPr>
          <w:sz w:val="28"/>
          <w:szCs w:val="28"/>
          <w:lang w:val="ru-RU"/>
        </w:rPr>
        <w:lastRenderedPageBreak/>
        <w:t>зоны и санитарная классификация предприятий, сооружений и иных объектов» санитарно-защитная зона от газораспределительной станции составляет 300 м.</w:t>
      </w:r>
    </w:p>
    <w:p w14:paraId="6FF1CD6D" w14:textId="77777777" w:rsidR="00ED2AA6" w:rsidRPr="00FA6920" w:rsidRDefault="00ED2AA6" w:rsidP="00ED2AA6">
      <w:pPr>
        <w:spacing w:line="360" w:lineRule="auto"/>
        <w:ind w:firstLine="720"/>
        <w:jc w:val="both"/>
        <w:rPr>
          <w:sz w:val="28"/>
          <w:szCs w:val="28"/>
          <w:lang w:val="ru-RU"/>
        </w:rPr>
      </w:pPr>
      <w:r w:rsidRPr="00FA6920">
        <w:rPr>
          <w:sz w:val="28"/>
          <w:szCs w:val="28"/>
          <w:lang w:val="ru-RU"/>
        </w:rPr>
        <w:t xml:space="preserve">Схема распределения газа в </w:t>
      </w:r>
      <w:r w:rsidR="0003555A" w:rsidRPr="00FA6920">
        <w:rPr>
          <w:sz w:val="28"/>
          <w:szCs w:val="28"/>
          <w:lang w:val="ru-RU"/>
        </w:rPr>
        <w:t>городском округе</w:t>
      </w:r>
      <w:r w:rsidRPr="00FA6920">
        <w:rPr>
          <w:sz w:val="28"/>
          <w:szCs w:val="28"/>
          <w:lang w:val="ru-RU"/>
        </w:rPr>
        <w:t xml:space="preserve"> «город Клинцы Брянской области» по давлению двухступенчатая – высокого и низкого давлений. Связь между ступенями осуществляется посредством газорегуляторных пунктов (ГРП).</w:t>
      </w:r>
    </w:p>
    <w:p w14:paraId="2A62CECD" w14:textId="77777777" w:rsidR="00ED2AA6" w:rsidRPr="00FA6920" w:rsidRDefault="00ED2AA6" w:rsidP="00ED2AA6">
      <w:pPr>
        <w:spacing w:line="360" w:lineRule="auto"/>
        <w:jc w:val="both"/>
        <w:rPr>
          <w:sz w:val="28"/>
          <w:szCs w:val="28"/>
          <w:lang w:val="ru-RU"/>
        </w:rPr>
      </w:pPr>
      <w:r w:rsidRPr="00FA6920">
        <w:rPr>
          <w:sz w:val="28"/>
          <w:szCs w:val="28"/>
          <w:lang w:val="ru-RU"/>
        </w:rPr>
        <w:t>Уровень газификации составляет 63,4% в «городской местности» и 86,4% в «сельской местности».</w:t>
      </w:r>
    </w:p>
    <w:p w14:paraId="2BA46039" w14:textId="77777777" w:rsidR="00ED2AA6" w:rsidRPr="00FA6920" w:rsidRDefault="00ED2AA6" w:rsidP="004B6388">
      <w:pPr>
        <w:numPr>
          <w:ilvl w:val="0"/>
          <w:numId w:val="30"/>
        </w:numPr>
        <w:spacing w:line="360" w:lineRule="auto"/>
        <w:jc w:val="both"/>
        <w:rPr>
          <w:sz w:val="28"/>
          <w:szCs w:val="28"/>
          <w:lang w:val="ru-RU"/>
        </w:rPr>
      </w:pPr>
      <w:r w:rsidRPr="00FA6920">
        <w:rPr>
          <w:sz w:val="28"/>
          <w:szCs w:val="28"/>
          <w:lang w:val="ru-RU"/>
        </w:rPr>
        <w:t>Направления использования газа:</w:t>
      </w:r>
    </w:p>
    <w:p w14:paraId="5C0C24B3" w14:textId="77777777" w:rsidR="00ED2AA6" w:rsidRPr="00FA6920" w:rsidRDefault="00ED2AA6" w:rsidP="004B6388">
      <w:pPr>
        <w:numPr>
          <w:ilvl w:val="0"/>
          <w:numId w:val="30"/>
        </w:numPr>
        <w:spacing w:line="360" w:lineRule="auto"/>
        <w:jc w:val="both"/>
        <w:rPr>
          <w:sz w:val="28"/>
          <w:szCs w:val="28"/>
          <w:lang w:val="ru-RU"/>
        </w:rPr>
      </w:pPr>
      <w:r w:rsidRPr="00FA6920">
        <w:rPr>
          <w:sz w:val="28"/>
          <w:szCs w:val="28"/>
          <w:lang w:val="ru-RU"/>
        </w:rPr>
        <w:t>технологические нужды промышленности;</w:t>
      </w:r>
    </w:p>
    <w:p w14:paraId="58E8D77E" w14:textId="77777777" w:rsidR="00ED2AA6" w:rsidRPr="00FA6920" w:rsidRDefault="00ED2AA6" w:rsidP="004B6388">
      <w:pPr>
        <w:numPr>
          <w:ilvl w:val="0"/>
          <w:numId w:val="30"/>
        </w:numPr>
        <w:spacing w:line="360" w:lineRule="auto"/>
        <w:jc w:val="both"/>
        <w:rPr>
          <w:sz w:val="28"/>
          <w:szCs w:val="28"/>
          <w:lang w:val="ru-RU"/>
        </w:rPr>
      </w:pPr>
      <w:r w:rsidRPr="00FA6920">
        <w:rPr>
          <w:sz w:val="28"/>
          <w:szCs w:val="28"/>
          <w:lang w:val="ru-RU"/>
        </w:rPr>
        <w:t>хозяйственно-бытовые нужды населения (в т.ч. пищеприготовление);</w:t>
      </w:r>
    </w:p>
    <w:p w14:paraId="779FEF43" w14:textId="77777777" w:rsidR="00ED2AA6" w:rsidRPr="00FA6920" w:rsidRDefault="00ED2AA6" w:rsidP="004B6388">
      <w:pPr>
        <w:numPr>
          <w:ilvl w:val="0"/>
          <w:numId w:val="30"/>
        </w:numPr>
        <w:spacing w:line="360" w:lineRule="auto"/>
        <w:jc w:val="both"/>
        <w:rPr>
          <w:sz w:val="28"/>
          <w:szCs w:val="28"/>
          <w:lang w:val="ru-RU"/>
        </w:rPr>
      </w:pPr>
      <w:r w:rsidRPr="00FA6920">
        <w:rPr>
          <w:sz w:val="28"/>
          <w:szCs w:val="28"/>
          <w:lang w:val="ru-RU"/>
        </w:rPr>
        <w:t>энергоноситель для теплоисточников.</w:t>
      </w:r>
    </w:p>
    <w:p w14:paraId="4DAACC29" w14:textId="77777777" w:rsidR="00ED2AA6" w:rsidRPr="00FA6920" w:rsidRDefault="00ED2AA6" w:rsidP="00ED2AA6">
      <w:pPr>
        <w:spacing w:line="360" w:lineRule="auto"/>
        <w:jc w:val="both"/>
        <w:rPr>
          <w:sz w:val="28"/>
          <w:szCs w:val="28"/>
          <w:lang w:val="ru-RU"/>
        </w:rPr>
      </w:pPr>
      <w:r w:rsidRPr="00FA6920">
        <w:rPr>
          <w:sz w:val="28"/>
          <w:szCs w:val="28"/>
          <w:lang w:val="ru-RU"/>
        </w:rPr>
        <w:t>Выводы</w:t>
      </w:r>
    </w:p>
    <w:p w14:paraId="2C670D3F" w14:textId="77777777" w:rsidR="00ED2AA6" w:rsidRPr="00FA6920" w:rsidRDefault="00ED2AA6" w:rsidP="004B6388">
      <w:pPr>
        <w:numPr>
          <w:ilvl w:val="0"/>
          <w:numId w:val="31"/>
        </w:numPr>
        <w:spacing w:line="360" w:lineRule="auto"/>
        <w:jc w:val="both"/>
        <w:rPr>
          <w:sz w:val="28"/>
          <w:szCs w:val="28"/>
          <w:lang w:val="ru-RU"/>
        </w:rPr>
      </w:pPr>
      <w:r w:rsidRPr="00FA6920">
        <w:rPr>
          <w:sz w:val="28"/>
          <w:szCs w:val="28"/>
          <w:lang w:val="ru-RU"/>
        </w:rPr>
        <w:t>Газоснабжение потребителей города осуществляется на базе природного газа.</w:t>
      </w:r>
    </w:p>
    <w:p w14:paraId="08740740" w14:textId="77777777" w:rsidR="00ED2AA6" w:rsidRPr="00FA6920" w:rsidRDefault="00ED2AA6" w:rsidP="004B6388">
      <w:pPr>
        <w:numPr>
          <w:ilvl w:val="0"/>
          <w:numId w:val="31"/>
        </w:numPr>
        <w:spacing w:line="360" w:lineRule="auto"/>
        <w:jc w:val="both"/>
        <w:rPr>
          <w:sz w:val="28"/>
          <w:szCs w:val="28"/>
          <w:lang w:val="ru-RU"/>
        </w:rPr>
      </w:pPr>
      <w:r w:rsidRPr="00FA6920">
        <w:rPr>
          <w:sz w:val="28"/>
          <w:szCs w:val="28"/>
          <w:lang w:val="ru-RU"/>
        </w:rPr>
        <w:t>Газораспределительная система города в целом находится в удовлетворительном состоянии.</w:t>
      </w:r>
    </w:p>
    <w:p w14:paraId="6646E229" w14:textId="77777777" w:rsidR="00ED2AA6" w:rsidRPr="00FA6920" w:rsidRDefault="00ED2AA6" w:rsidP="00ED2AA6">
      <w:pPr>
        <w:spacing w:line="360" w:lineRule="auto"/>
        <w:ind w:firstLine="720"/>
        <w:jc w:val="both"/>
        <w:rPr>
          <w:sz w:val="28"/>
          <w:lang w:val="ru-RU"/>
        </w:rPr>
      </w:pPr>
      <w:r w:rsidRPr="00FA6920">
        <w:rPr>
          <w:sz w:val="28"/>
          <w:lang w:val="ru-RU"/>
        </w:rPr>
        <w:t>Расход газа на жилищно-коммунальные нужды населения принят в соответствии со СП 42-101-2003 и составит:</w:t>
      </w:r>
    </w:p>
    <w:p w14:paraId="485F3CC6" w14:textId="77777777" w:rsidR="00ED2AA6" w:rsidRPr="00FA6920" w:rsidRDefault="00ED2AA6" w:rsidP="004B6388">
      <w:pPr>
        <w:numPr>
          <w:ilvl w:val="0"/>
          <w:numId w:val="32"/>
        </w:numPr>
        <w:spacing w:line="360" w:lineRule="auto"/>
        <w:jc w:val="both"/>
        <w:rPr>
          <w:sz w:val="28"/>
          <w:lang w:val="ru-RU"/>
        </w:rPr>
      </w:pPr>
      <w:r w:rsidRPr="00FA6920">
        <w:rPr>
          <w:sz w:val="28"/>
          <w:lang w:val="ru-RU"/>
        </w:rPr>
        <w:t>300 куб. м/год на человека для потребителей индивидуальной жилой застройки;</w:t>
      </w:r>
    </w:p>
    <w:p w14:paraId="08AB57C4" w14:textId="77777777" w:rsidR="00ED2AA6" w:rsidRPr="00FA6920" w:rsidRDefault="00ED2AA6" w:rsidP="004B6388">
      <w:pPr>
        <w:numPr>
          <w:ilvl w:val="0"/>
          <w:numId w:val="32"/>
        </w:numPr>
        <w:spacing w:line="360" w:lineRule="auto"/>
        <w:jc w:val="both"/>
        <w:rPr>
          <w:sz w:val="28"/>
          <w:lang w:val="ru-RU"/>
        </w:rPr>
      </w:pPr>
      <w:r w:rsidRPr="00FA6920">
        <w:rPr>
          <w:sz w:val="28"/>
          <w:lang w:val="ru-RU"/>
        </w:rPr>
        <w:t>120 куб. м/год на человека для потребителей, обеспеченных централизованным теплоснабжением.</w:t>
      </w:r>
    </w:p>
    <w:p w14:paraId="3052B9E5" w14:textId="77777777" w:rsidR="000A337C" w:rsidRPr="00FA6920" w:rsidRDefault="000A337C" w:rsidP="00ED2AA6">
      <w:pPr>
        <w:spacing w:line="360" w:lineRule="auto"/>
        <w:jc w:val="right"/>
        <w:rPr>
          <w:sz w:val="28"/>
          <w:lang w:val="ru-RU"/>
        </w:rPr>
      </w:pPr>
    </w:p>
    <w:p w14:paraId="70B248CD" w14:textId="77777777" w:rsidR="000A337C" w:rsidRPr="00FA6920" w:rsidRDefault="000A337C" w:rsidP="00ED2AA6">
      <w:pPr>
        <w:spacing w:line="360" w:lineRule="auto"/>
        <w:jc w:val="right"/>
        <w:rPr>
          <w:sz w:val="28"/>
          <w:lang w:val="ru-RU"/>
        </w:rPr>
      </w:pPr>
    </w:p>
    <w:p w14:paraId="029FCCAC" w14:textId="77777777" w:rsidR="000A337C" w:rsidRPr="00FA6920" w:rsidRDefault="000A337C" w:rsidP="00ED2AA6">
      <w:pPr>
        <w:spacing w:line="360" w:lineRule="auto"/>
        <w:jc w:val="right"/>
        <w:rPr>
          <w:sz w:val="28"/>
          <w:lang w:val="ru-RU"/>
        </w:rPr>
      </w:pPr>
    </w:p>
    <w:p w14:paraId="477BA10D" w14:textId="77777777" w:rsidR="000A337C" w:rsidRPr="00FA6920" w:rsidRDefault="000A337C" w:rsidP="00ED2AA6">
      <w:pPr>
        <w:spacing w:line="360" w:lineRule="auto"/>
        <w:jc w:val="right"/>
        <w:rPr>
          <w:sz w:val="28"/>
          <w:lang w:val="ru-RU"/>
        </w:rPr>
      </w:pPr>
    </w:p>
    <w:p w14:paraId="6CDE3CE6" w14:textId="77777777" w:rsidR="000A337C" w:rsidRPr="00FA6920" w:rsidRDefault="000A337C" w:rsidP="00ED2AA6">
      <w:pPr>
        <w:spacing w:line="360" w:lineRule="auto"/>
        <w:jc w:val="right"/>
        <w:rPr>
          <w:sz w:val="28"/>
          <w:lang w:val="ru-RU"/>
        </w:rPr>
      </w:pPr>
    </w:p>
    <w:p w14:paraId="24D337D8" w14:textId="77777777" w:rsidR="00ED2AA6" w:rsidRPr="00FA6920" w:rsidRDefault="00ED2AA6" w:rsidP="00ED2AA6">
      <w:pPr>
        <w:spacing w:line="360" w:lineRule="auto"/>
        <w:jc w:val="right"/>
        <w:rPr>
          <w:sz w:val="28"/>
          <w:lang w:val="ru-RU"/>
        </w:rPr>
      </w:pPr>
      <w:r w:rsidRPr="00FA6920">
        <w:rPr>
          <w:sz w:val="28"/>
          <w:lang w:val="ru-RU"/>
        </w:rPr>
        <w:lastRenderedPageBreak/>
        <w:t>Таблица 3.1.4.1</w:t>
      </w:r>
    </w:p>
    <w:p w14:paraId="56122FB6" w14:textId="77777777" w:rsidR="00ED2AA6" w:rsidRPr="00FA6920" w:rsidRDefault="00ED2AA6" w:rsidP="00ED2AA6">
      <w:pPr>
        <w:spacing w:line="360" w:lineRule="auto"/>
        <w:jc w:val="center"/>
        <w:rPr>
          <w:b/>
          <w:sz w:val="28"/>
          <w:lang w:val="ru-RU"/>
        </w:rPr>
      </w:pPr>
      <w:r w:rsidRPr="00FA6920">
        <w:rPr>
          <w:b/>
          <w:sz w:val="28"/>
          <w:lang w:val="ru-RU"/>
        </w:rPr>
        <w:t>Прогнозируемые расходы газа</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6"/>
        <w:gridCol w:w="2398"/>
        <w:gridCol w:w="1896"/>
        <w:gridCol w:w="822"/>
        <w:gridCol w:w="4033"/>
      </w:tblGrid>
      <w:tr w:rsidR="00ED2AA6" w:rsidRPr="00702AAE" w14:paraId="4568EDA2" w14:textId="77777777" w:rsidTr="00ED2AA6">
        <w:trPr>
          <w:trHeight w:val="278"/>
          <w:tblHeader/>
          <w:jc w:val="center"/>
        </w:trPr>
        <w:tc>
          <w:tcPr>
            <w:tcW w:w="222" w:type="pct"/>
            <w:vMerge w:val="restart"/>
            <w:tcMar>
              <w:left w:w="108" w:type="dxa"/>
            </w:tcMar>
            <w:vAlign w:val="center"/>
          </w:tcPr>
          <w:p w14:paraId="12BD3595" w14:textId="77777777" w:rsidR="00ED2AA6" w:rsidRPr="00FA6920" w:rsidRDefault="00ED2AA6" w:rsidP="00ED2AA6">
            <w:pPr>
              <w:widowControl/>
              <w:jc w:val="center"/>
              <w:rPr>
                <w:lang w:val="ru-RU" w:eastAsia="ru-RU"/>
              </w:rPr>
            </w:pPr>
            <w:r w:rsidRPr="00FA6920">
              <w:rPr>
                <w:lang w:val="ru-RU" w:eastAsia="ru-RU"/>
              </w:rPr>
              <w:t>№</w:t>
            </w:r>
          </w:p>
        </w:tc>
        <w:tc>
          <w:tcPr>
            <w:tcW w:w="1253" w:type="pct"/>
            <w:vMerge w:val="restart"/>
            <w:tcMar>
              <w:left w:w="108" w:type="dxa"/>
            </w:tcMar>
            <w:vAlign w:val="center"/>
          </w:tcPr>
          <w:p w14:paraId="7FBD4E25" w14:textId="77777777" w:rsidR="00ED2AA6" w:rsidRPr="00FA6920" w:rsidRDefault="00ED2AA6" w:rsidP="00ED2AA6">
            <w:pPr>
              <w:widowControl/>
              <w:jc w:val="center"/>
              <w:rPr>
                <w:lang w:val="ru-RU" w:eastAsia="ru-RU"/>
              </w:rPr>
            </w:pPr>
            <w:r w:rsidRPr="00FA6920">
              <w:rPr>
                <w:lang w:val="ru-RU" w:eastAsia="ru-RU"/>
              </w:rPr>
              <w:t>Наименование</w:t>
            </w:r>
          </w:p>
        </w:tc>
        <w:tc>
          <w:tcPr>
            <w:tcW w:w="990" w:type="pct"/>
            <w:vMerge w:val="restart"/>
            <w:tcMar>
              <w:left w:w="108" w:type="dxa"/>
            </w:tcMar>
            <w:vAlign w:val="center"/>
          </w:tcPr>
          <w:p w14:paraId="1C6BEA6A" w14:textId="77777777" w:rsidR="00ED2AA6" w:rsidRPr="00FA6920" w:rsidRDefault="00ED2AA6" w:rsidP="00ED2AA6">
            <w:pPr>
              <w:widowControl/>
              <w:jc w:val="center"/>
              <w:rPr>
                <w:lang w:val="ru-RU" w:eastAsia="ru-RU"/>
              </w:rPr>
            </w:pPr>
            <w:r w:rsidRPr="00FA6920">
              <w:rPr>
                <w:lang w:val="ru-RU" w:eastAsia="ru-RU"/>
              </w:rPr>
              <w:t>Потребитель</w:t>
            </w:r>
          </w:p>
        </w:tc>
        <w:tc>
          <w:tcPr>
            <w:tcW w:w="2535" w:type="pct"/>
            <w:gridSpan w:val="2"/>
            <w:vAlign w:val="center"/>
          </w:tcPr>
          <w:p w14:paraId="730C997B" w14:textId="77777777" w:rsidR="00ED2AA6" w:rsidRPr="00FA6920" w:rsidRDefault="00ED2AA6" w:rsidP="00ED2AA6">
            <w:pPr>
              <w:widowControl/>
              <w:jc w:val="center"/>
              <w:rPr>
                <w:lang w:val="ru-RU" w:eastAsia="ru-RU"/>
              </w:rPr>
            </w:pPr>
            <w:r w:rsidRPr="00FA6920">
              <w:rPr>
                <w:lang w:val="ru-RU" w:eastAsia="ru-RU"/>
              </w:rPr>
              <w:t>Количество, млн. куб. м/год</w:t>
            </w:r>
          </w:p>
        </w:tc>
      </w:tr>
      <w:tr w:rsidR="00ED2AA6" w:rsidRPr="00FA6920" w14:paraId="145751AF" w14:textId="77777777" w:rsidTr="00ED2AA6">
        <w:trPr>
          <w:trHeight w:val="277"/>
          <w:tblHeader/>
          <w:jc w:val="center"/>
        </w:trPr>
        <w:tc>
          <w:tcPr>
            <w:tcW w:w="222" w:type="pct"/>
            <w:vMerge/>
            <w:tcMar>
              <w:left w:w="108" w:type="dxa"/>
            </w:tcMar>
            <w:vAlign w:val="center"/>
          </w:tcPr>
          <w:p w14:paraId="657133B2" w14:textId="77777777" w:rsidR="00ED2AA6" w:rsidRPr="00FA6920" w:rsidRDefault="00ED2AA6" w:rsidP="00ED2AA6">
            <w:pPr>
              <w:widowControl/>
              <w:jc w:val="center"/>
              <w:rPr>
                <w:lang w:val="ru-RU" w:eastAsia="ru-RU"/>
              </w:rPr>
            </w:pPr>
          </w:p>
        </w:tc>
        <w:tc>
          <w:tcPr>
            <w:tcW w:w="1253" w:type="pct"/>
            <w:vMerge/>
            <w:tcMar>
              <w:left w:w="108" w:type="dxa"/>
            </w:tcMar>
            <w:vAlign w:val="center"/>
          </w:tcPr>
          <w:p w14:paraId="42D91752" w14:textId="77777777" w:rsidR="00ED2AA6" w:rsidRPr="00FA6920" w:rsidRDefault="00ED2AA6" w:rsidP="00ED2AA6">
            <w:pPr>
              <w:widowControl/>
              <w:jc w:val="center"/>
              <w:rPr>
                <w:lang w:val="ru-RU" w:eastAsia="ru-RU"/>
              </w:rPr>
            </w:pPr>
          </w:p>
        </w:tc>
        <w:tc>
          <w:tcPr>
            <w:tcW w:w="990" w:type="pct"/>
            <w:vMerge/>
            <w:tcMar>
              <w:left w:w="108" w:type="dxa"/>
            </w:tcMar>
            <w:vAlign w:val="center"/>
          </w:tcPr>
          <w:p w14:paraId="1D606E99" w14:textId="77777777" w:rsidR="00ED2AA6" w:rsidRPr="00FA6920" w:rsidRDefault="00ED2AA6" w:rsidP="00ED2AA6">
            <w:pPr>
              <w:widowControl/>
              <w:jc w:val="center"/>
              <w:rPr>
                <w:lang w:val="ru-RU" w:eastAsia="ru-RU"/>
              </w:rPr>
            </w:pPr>
          </w:p>
        </w:tc>
        <w:tc>
          <w:tcPr>
            <w:tcW w:w="2535" w:type="pct"/>
            <w:gridSpan w:val="2"/>
            <w:vAlign w:val="center"/>
          </w:tcPr>
          <w:p w14:paraId="177F93D7" w14:textId="77777777" w:rsidR="00ED2AA6" w:rsidRPr="00FA6920" w:rsidRDefault="00ED2AA6" w:rsidP="00ED2AA6">
            <w:pPr>
              <w:widowControl/>
              <w:jc w:val="center"/>
              <w:rPr>
                <w:lang w:val="ru-RU" w:eastAsia="ru-RU"/>
              </w:rPr>
            </w:pPr>
            <w:r w:rsidRPr="00FA6920">
              <w:rPr>
                <w:lang w:val="ru-RU" w:eastAsia="ru-RU"/>
              </w:rPr>
              <w:t>Расчетный срок</w:t>
            </w:r>
          </w:p>
        </w:tc>
      </w:tr>
      <w:tr w:rsidR="00ED2AA6" w:rsidRPr="00702AAE" w14:paraId="7D2F7724" w14:textId="77777777" w:rsidTr="00ED2AA6">
        <w:trPr>
          <w:trHeight w:val="277"/>
          <w:tblHeader/>
          <w:jc w:val="center"/>
        </w:trPr>
        <w:tc>
          <w:tcPr>
            <w:tcW w:w="222" w:type="pct"/>
            <w:vMerge/>
            <w:tcMar>
              <w:left w:w="108" w:type="dxa"/>
            </w:tcMar>
            <w:vAlign w:val="center"/>
          </w:tcPr>
          <w:p w14:paraId="74E5715A" w14:textId="77777777" w:rsidR="00ED2AA6" w:rsidRPr="00FA6920" w:rsidRDefault="00ED2AA6" w:rsidP="00ED2AA6">
            <w:pPr>
              <w:widowControl/>
              <w:jc w:val="center"/>
              <w:rPr>
                <w:lang w:val="ru-RU" w:eastAsia="ru-RU"/>
              </w:rPr>
            </w:pPr>
          </w:p>
        </w:tc>
        <w:tc>
          <w:tcPr>
            <w:tcW w:w="1253" w:type="pct"/>
            <w:vMerge/>
            <w:tcMar>
              <w:left w:w="108" w:type="dxa"/>
            </w:tcMar>
            <w:vAlign w:val="center"/>
          </w:tcPr>
          <w:p w14:paraId="213A6E2D" w14:textId="77777777" w:rsidR="00ED2AA6" w:rsidRPr="00FA6920" w:rsidRDefault="00ED2AA6" w:rsidP="00ED2AA6">
            <w:pPr>
              <w:widowControl/>
              <w:jc w:val="center"/>
              <w:rPr>
                <w:lang w:val="ru-RU" w:eastAsia="ru-RU"/>
              </w:rPr>
            </w:pPr>
          </w:p>
        </w:tc>
        <w:tc>
          <w:tcPr>
            <w:tcW w:w="990" w:type="pct"/>
            <w:vMerge/>
            <w:tcMar>
              <w:left w:w="108" w:type="dxa"/>
            </w:tcMar>
            <w:vAlign w:val="center"/>
          </w:tcPr>
          <w:p w14:paraId="59A17E27" w14:textId="77777777" w:rsidR="00ED2AA6" w:rsidRPr="00FA6920" w:rsidRDefault="00ED2AA6" w:rsidP="00ED2AA6">
            <w:pPr>
              <w:widowControl/>
              <w:jc w:val="center"/>
              <w:rPr>
                <w:lang w:val="ru-RU" w:eastAsia="ru-RU"/>
              </w:rPr>
            </w:pPr>
          </w:p>
        </w:tc>
        <w:tc>
          <w:tcPr>
            <w:tcW w:w="429" w:type="pct"/>
            <w:vAlign w:val="center"/>
          </w:tcPr>
          <w:p w14:paraId="237174CA" w14:textId="77777777" w:rsidR="00ED2AA6" w:rsidRPr="00FA6920" w:rsidRDefault="00ED2AA6" w:rsidP="00ED2AA6">
            <w:pPr>
              <w:widowControl/>
              <w:jc w:val="center"/>
              <w:rPr>
                <w:lang w:val="ru-RU" w:eastAsia="ru-RU"/>
              </w:rPr>
            </w:pPr>
            <w:r w:rsidRPr="00FA6920">
              <w:rPr>
                <w:lang w:val="ru-RU" w:eastAsia="ru-RU"/>
              </w:rPr>
              <w:t>Всего</w:t>
            </w:r>
          </w:p>
        </w:tc>
        <w:tc>
          <w:tcPr>
            <w:tcW w:w="2106" w:type="pct"/>
            <w:vAlign w:val="center"/>
          </w:tcPr>
          <w:p w14:paraId="529A1BF5" w14:textId="77777777" w:rsidR="00ED2AA6" w:rsidRPr="00FA6920" w:rsidRDefault="00ED2AA6" w:rsidP="00ED2AA6">
            <w:pPr>
              <w:widowControl/>
              <w:jc w:val="center"/>
              <w:rPr>
                <w:lang w:val="ru-RU" w:eastAsia="ru-RU"/>
              </w:rPr>
            </w:pPr>
            <w:r w:rsidRPr="00FA6920">
              <w:rPr>
                <w:lang w:val="ru-RU" w:eastAsia="ru-RU"/>
              </w:rPr>
              <w:t>в том числе, показатели для индивидуального строительства</w:t>
            </w:r>
          </w:p>
        </w:tc>
      </w:tr>
      <w:tr w:rsidR="00ED2AA6" w:rsidRPr="00FA6920" w14:paraId="6BBB29BF" w14:textId="77777777" w:rsidTr="00ED2AA6">
        <w:trPr>
          <w:jc w:val="center"/>
        </w:trPr>
        <w:tc>
          <w:tcPr>
            <w:tcW w:w="222" w:type="pct"/>
            <w:tcMar>
              <w:left w:w="108" w:type="dxa"/>
            </w:tcMar>
            <w:vAlign w:val="center"/>
          </w:tcPr>
          <w:p w14:paraId="20FAAAEC" w14:textId="77777777" w:rsidR="00ED2AA6" w:rsidRPr="00FA6920" w:rsidRDefault="00ED2AA6" w:rsidP="00ED2AA6">
            <w:pPr>
              <w:widowControl/>
              <w:jc w:val="center"/>
              <w:rPr>
                <w:lang w:val="ru-RU" w:eastAsia="ru-RU"/>
              </w:rPr>
            </w:pPr>
          </w:p>
        </w:tc>
        <w:tc>
          <w:tcPr>
            <w:tcW w:w="4778" w:type="pct"/>
            <w:gridSpan w:val="4"/>
            <w:tcMar>
              <w:left w:w="108" w:type="dxa"/>
            </w:tcMar>
            <w:vAlign w:val="center"/>
          </w:tcPr>
          <w:p w14:paraId="4B7BE98A" w14:textId="77777777" w:rsidR="00ED2AA6" w:rsidRPr="00FA6920" w:rsidRDefault="00ED2AA6" w:rsidP="00ED2AA6">
            <w:pPr>
              <w:widowControl/>
              <w:jc w:val="center"/>
              <w:rPr>
                <w:lang w:val="ru-RU" w:eastAsia="ru-RU"/>
              </w:rPr>
            </w:pPr>
            <w:r w:rsidRPr="00FA6920">
              <w:rPr>
                <w:b/>
                <w:lang w:val="ru-RU" w:eastAsia="ru-RU"/>
              </w:rPr>
              <w:t>Сохраняемый фонд</w:t>
            </w:r>
          </w:p>
        </w:tc>
      </w:tr>
      <w:tr w:rsidR="00ED2AA6" w:rsidRPr="00FA6920" w14:paraId="6ADE1980" w14:textId="77777777" w:rsidTr="00ED2AA6">
        <w:trPr>
          <w:jc w:val="center"/>
        </w:trPr>
        <w:tc>
          <w:tcPr>
            <w:tcW w:w="222" w:type="pct"/>
            <w:vMerge w:val="restart"/>
            <w:tcMar>
              <w:left w:w="108" w:type="dxa"/>
            </w:tcMar>
            <w:vAlign w:val="center"/>
          </w:tcPr>
          <w:p w14:paraId="063D83B2" w14:textId="77777777" w:rsidR="00ED2AA6" w:rsidRPr="00FA6920" w:rsidRDefault="00ED2AA6" w:rsidP="00ED2AA6">
            <w:pPr>
              <w:widowControl/>
              <w:jc w:val="center"/>
              <w:rPr>
                <w:lang w:val="ru-RU" w:eastAsia="ru-RU"/>
              </w:rPr>
            </w:pPr>
            <w:r w:rsidRPr="00FA6920">
              <w:rPr>
                <w:lang w:val="ru-RU" w:eastAsia="ru-RU"/>
              </w:rPr>
              <w:t>1</w:t>
            </w:r>
          </w:p>
        </w:tc>
        <w:tc>
          <w:tcPr>
            <w:tcW w:w="1253" w:type="pct"/>
            <w:vMerge w:val="restart"/>
            <w:tcMar>
              <w:left w:w="108" w:type="dxa"/>
            </w:tcMar>
            <w:vAlign w:val="center"/>
          </w:tcPr>
          <w:p w14:paraId="00F1E829" w14:textId="77777777" w:rsidR="00ED2AA6" w:rsidRPr="00FA6920" w:rsidRDefault="00ED2AA6" w:rsidP="00ED2AA6">
            <w:pPr>
              <w:widowControl/>
              <w:rPr>
                <w:lang w:val="ru-RU" w:eastAsia="ru-RU"/>
              </w:rPr>
            </w:pPr>
            <w:r w:rsidRPr="00FA6920">
              <w:rPr>
                <w:lang w:val="ru-RU" w:eastAsia="ru-RU"/>
              </w:rPr>
              <w:t>Сохраняемый фонд</w:t>
            </w:r>
          </w:p>
        </w:tc>
        <w:tc>
          <w:tcPr>
            <w:tcW w:w="990" w:type="pct"/>
            <w:tcMar>
              <w:left w:w="108" w:type="dxa"/>
            </w:tcMar>
            <w:vAlign w:val="center"/>
          </w:tcPr>
          <w:p w14:paraId="5B640B9D" w14:textId="77777777" w:rsidR="00ED2AA6" w:rsidRPr="00FA6920" w:rsidRDefault="00ED2AA6" w:rsidP="00ED2AA6">
            <w:pPr>
              <w:widowControl/>
              <w:jc w:val="center"/>
              <w:rPr>
                <w:lang w:val="ru-RU" w:eastAsia="ru-RU"/>
              </w:rPr>
            </w:pPr>
            <w:r w:rsidRPr="00FA6920">
              <w:rPr>
                <w:lang w:val="ru-RU" w:eastAsia="ru-RU"/>
              </w:rPr>
              <w:t>Население</w:t>
            </w:r>
          </w:p>
        </w:tc>
        <w:tc>
          <w:tcPr>
            <w:tcW w:w="429" w:type="pct"/>
          </w:tcPr>
          <w:p w14:paraId="281E7203" w14:textId="77777777" w:rsidR="00ED2AA6" w:rsidRPr="00FA6920" w:rsidRDefault="00ED2AA6" w:rsidP="00ED2AA6">
            <w:pPr>
              <w:widowControl/>
              <w:jc w:val="center"/>
              <w:rPr>
                <w:lang w:val="ru-RU" w:eastAsia="ru-RU"/>
              </w:rPr>
            </w:pPr>
            <w:r w:rsidRPr="00FA6920">
              <w:rPr>
                <w:lang w:val="ru-RU" w:eastAsia="ru-RU"/>
              </w:rPr>
              <w:t>9,06</w:t>
            </w:r>
          </w:p>
        </w:tc>
        <w:tc>
          <w:tcPr>
            <w:tcW w:w="2106" w:type="pct"/>
          </w:tcPr>
          <w:p w14:paraId="33089237" w14:textId="77777777" w:rsidR="00ED2AA6" w:rsidRPr="00FA6920" w:rsidRDefault="00ED2AA6" w:rsidP="00ED2AA6">
            <w:pPr>
              <w:widowControl/>
              <w:jc w:val="center"/>
              <w:rPr>
                <w:lang w:val="ru-RU" w:eastAsia="ru-RU"/>
              </w:rPr>
            </w:pPr>
            <w:r w:rsidRPr="00FA6920">
              <w:rPr>
                <w:lang w:val="ru-RU" w:eastAsia="ru-RU"/>
              </w:rPr>
              <w:t>5,1</w:t>
            </w:r>
          </w:p>
        </w:tc>
      </w:tr>
      <w:tr w:rsidR="00ED2AA6" w:rsidRPr="00FA6920" w14:paraId="29BA7BFB" w14:textId="77777777" w:rsidTr="00ED2AA6">
        <w:trPr>
          <w:jc w:val="center"/>
        </w:trPr>
        <w:tc>
          <w:tcPr>
            <w:tcW w:w="222" w:type="pct"/>
            <w:vMerge/>
            <w:tcMar>
              <w:left w:w="108" w:type="dxa"/>
            </w:tcMar>
            <w:vAlign w:val="center"/>
          </w:tcPr>
          <w:p w14:paraId="65853550" w14:textId="77777777" w:rsidR="00ED2AA6" w:rsidRPr="00FA6920" w:rsidRDefault="00ED2AA6" w:rsidP="00ED2AA6">
            <w:pPr>
              <w:widowControl/>
              <w:jc w:val="center"/>
              <w:rPr>
                <w:lang w:val="ru-RU" w:eastAsia="ru-RU"/>
              </w:rPr>
            </w:pPr>
          </w:p>
        </w:tc>
        <w:tc>
          <w:tcPr>
            <w:tcW w:w="1253" w:type="pct"/>
            <w:vMerge/>
            <w:tcMar>
              <w:left w:w="108" w:type="dxa"/>
            </w:tcMar>
            <w:vAlign w:val="center"/>
          </w:tcPr>
          <w:p w14:paraId="425B3AF8" w14:textId="77777777" w:rsidR="00ED2AA6" w:rsidRPr="00FA6920" w:rsidRDefault="00ED2AA6" w:rsidP="00ED2AA6">
            <w:pPr>
              <w:widowControl/>
              <w:jc w:val="center"/>
              <w:rPr>
                <w:lang w:val="ru-RU" w:eastAsia="ru-RU"/>
              </w:rPr>
            </w:pPr>
          </w:p>
        </w:tc>
        <w:tc>
          <w:tcPr>
            <w:tcW w:w="990" w:type="pct"/>
            <w:tcMar>
              <w:left w:w="108" w:type="dxa"/>
            </w:tcMar>
            <w:vAlign w:val="center"/>
          </w:tcPr>
          <w:p w14:paraId="40F20E11" w14:textId="77777777" w:rsidR="00ED2AA6" w:rsidRPr="00FA6920" w:rsidRDefault="00ED2AA6" w:rsidP="00ED2AA6">
            <w:pPr>
              <w:widowControl/>
              <w:jc w:val="center"/>
              <w:rPr>
                <w:lang w:val="ru-RU" w:eastAsia="ru-RU"/>
              </w:rPr>
            </w:pPr>
            <w:r w:rsidRPr="00FA6920">
              <w:rPr>
                <w:lang w:val="ru-RU" w:eastAsia="ru-RU"/>
              </w:rPr>
              <w:t>Теплоисточники</w:t>
            </w:r>
          </w:p>
        </w:tc>
        <w:tc>
          <w:tcPr>
            <w:tcW w:w="429" w:type="pct"/>
          </w:tcPr>
          <w:p w14:paraId="21127114" w14:textId="77777777" w:rsidR="00ED2AA6" w:rsidRPr="00FA6920" w:rsidRDefault="00ED2AA6" w:rsidP="00ED2AA6">
            <w:pPr>
              <w:widowControl/>
              <w:jc w:val="center"/>
              <w:rPr>
                <w:lang w:val="ru-RU" w:eastAsia="ru-RU"/>
              </w:rPr>
            </w:pPr>
            <w:r w:rsidRPr="00FA6920">
              <w:rPr>
                <w:lang w:val="ru-RU" w:eastAsia="ru-RU"/>
              </w:rPr>
              <w:t>111,98</w:t>
            </w:r>
          </w:p>
        </w:tc>
        <w:tc>
          <w:tcPr>
            <w:tcW w:w="2106" w:type="pct"/>
          </w:tcPr>
          <w:p w14:paraId="5B88CA01" w14:textId="77777777" w:rsidR="00ED2AA6" w:rsidRPr="00FA6920" w:rsidRDefault="00ED2AA6" w:rsidP="00ED2AA6">
            <w:pPr>
              <w:widowControl/>
              <w:jc w:val="center"/>
              <w:rPr>
                <w:lang w:val="ru-RU" w:eastAsia="ru-RU"/>
              </w:rPr>
            </w:pPr>
            <w:r w:rsidRPr="00FA6920">
              <w:rPr>
                <w:lang w:val="ru-RU" w:eastAsia="ru-RU"/>
              </w:rPr>
              <w:t>59,66</w:t>
            </w:r>
          </w:p>
        </w:tc>
      </w:tr>
      <w:tr w:rsidR="00ED2AA6" w:rsidRPr="00FA6920" w14:paraId="0B0364AA" w14:textId="77777777" w:rsidTr="00ED2AA6">
        <w:trPr>
          <w:jc w:val="center"/>
        </w:trPr>
        <w:tc>
          <w:tcPr>
            <w:tcW w:w="222" w:type="pct"/>
            <w:vMerge/>
            <w:tcMar>
              <w:left w:w="108" w:type="dxa"/>
            </w:tcMar>
            <w:vAlign w:val="center"/>
          </w:tcPr>
          <w:p w14:paraId="72330A12" w14:textId="77777777" w:rsidR="00ED2AA6" w:rsidRPr="00FA6920" w:rsidRDefault="00ED2AA6" w:rsidP="00ED2AA6">
            <w:pPr>
              <w:widowControl/>
              <w:jc w:val="center"/>
              <w:rPr>
                <w:lang w:val="ru-RU" w:eastAsia="ru-RU"/>
              </w:rPr>
            </w:pPr>
          </w:p>
        </w:tc>
        <w:tc>
          <w:tcPr>
            <w:tcW w:w="1253" w:type="pct"/>
            <w:vMerge/>
            <w:tcMar>
              <w:left w:w="108" w:type="dxa"/>
            </w:tcMar>
            <w:vAlign w:val="center"/>
          </w:tcPr>
          <w:p w14:paraId="2B165617" w14:textId="77777777" w:rsidR="00ED2AA6" w:rsidRPr="00FA6920" w:rsidRDefault="00ED2AA6" w:rsidP="00ED2AA6">
            <w:pPr>
              <w:widowControl/>
              <w:jc w:val="center"/>
              <w:rPr>
                <w:lang w:val="ru-RU" w:eastAsia="ru-RU"/>
              </w:rPr>
            </w:pPr>
          </w:p>
        </w:tc>
        <w:tc>
          <w:tcPr>
            <w:tcW w:w="990" w:type="pct"/>
            <w:tcMar>
              <w:left w:w="108" w:type="dxa"/>
            </w:tcMar>
            <w:vAlign w:val="center"/>
          </w:tcPr>
          <w:p w14:paraId="12F18C72" w14:textId="77777777" w:rsidR="00ED2AA6" w:rsidRPr="00FA6920" w:rsidRDefault="00ED2AA6" w:rsidP="00ED2AA6">
            <w:pPr>
              <w:widowControl/>
              <w:jc w:val="center"/>
              <w:rPr>
                <w:lang w:val="ru-RU" w:eastAsia="ru-RU"/>
              </w:rPr>
            </w:pPr>
            <w:r w:rsidRPr="00FA6920">
              <w:rPr>
                <w:lang w:val="ru-RU" w:eastAsia="ru-RU"/>
              </w:rPr>
              <w:t>Всего</w:t>
            </w:r>
          </w:p>
        </w:tc>
        <w:tc>
          <w:tcPr>
            <w:tcW w:w="429" w:type="pct"/>
          </w:tcPr>
          <w:p w14:paraId="57A5ADF4" w14:textId="77777777" w:rsidR="00ED2AA6" w:rsidRPr="00FA6920" w:rsidRDefault="00ED2AA6" w:rsidP="00ED2AA6">
            <w:pPr>
              <w:widowControl/>
              <w:jc w:val="center"/>
              <w:rPr>
                <w:lang w:val="ru-RU" w:eastAsia="ru-RU"/>
              </w:rPr>
            </w:pPr>
            <w:r w:rsidRPr="00FA6920">
              <w:rPr>
                <w:lang w:val="ru-RU" w:eastAsia="ru-RU"/>
              </w:rPr>
              <w:t>121,04</w:t>
            </w:r>
          </w:p>
        </w:tc>
        <w:tc>
          <w:tcPr>
            <w:tcW w:w="2106" w:type="pct"/>
          </w:tcPr>
          <w:p w14:paraId="0A0F60DB" w14:textId="77777777" w:rsidR="00ED2AA6" w:rsidRPr="00FA6920" w:rsidRDefault="00ED2AA6" w:rsidP="00ED2AA6">
            <w:pPr>
              <w:widowControl/>
              <w:jc w:val="center"/>
              <w:rPr>
                <w:lang w:val="ru-RU" w:eastAsia="ru-RU"/>
              </w:rPr>
            </w:pPr>
            <w:r w:rsidRPr="00FA6920">
              <w:rPr>
                <w:lang w:val="ru-RU" w:eastAsia="ru-RU"/>
              </w:rPr>
              <w:t>64,76</w:t>
            </w:r>
          </w:p>
        </w:tc>
      </w:tr>
      <w:tr w:rsidR="00ED2AA6" w:rsidRPr="00FA6920" w14:paraId="561AABC3" w14:textId="77777777" w:rsidTr="00ED2AA6">
        <w:trPr>
          <w:jc w:val="center"/>
        </w:trPr>
        <w:tc>
          <w:tcPr>
            <w:tcW w:w="222" w:type="pct"/>
            <w:tcMar>
              <w:left w:w="108" w:type="dxa"/>
            </w:tcMar>
            <w:vAlign w:val="center"/>
          </w:tcPr>
          <w:p w14:paraId="1C397C97" w14:textId="77777777" w:rsidR="00ED2AA6" w:rsidRPr="00FA6920" w:rsidRDefault="00ED2AA6" w:rsidP="00ED2AA6">
            <w:pPr>
              <w:widowControl/>
              <w:jc w:val="center"/>
              <w:rPr>
                <w:lang w:val="ru-RU" w:eastAsia="ru-RU"/>
              </w:rPr>
            </w:pPr>
          </w:p>
        </w:tc>
        <w:tc>
          <w:tcPr>
            <w:tcW w:w="4778" w:type="pct"/>
            <w:gridSpan w:val="4"/>
            <w:tcMar>
              <w:left w:w="108" w:type="dxa"/>
            </w:tcMar>
            <w:vAlign w:val="center"/>
          </w:tcPr>
          <w:p w14:paraId="646D747C" w14:textId="77777777" w:rsidR="00ED2AA6" w:rsidRPr="00FA6920" w:rsidRDefault="00ED2AA6" w:rsidP="00ED2AA6">
            <w:pPr>
              <w:widowControl/>
              <w:jc w:val="center"/>
              <w:rPr>
                <w:lang w:val="ru-RU" w:eastAsia="ru-RU"/>
              </w:rPr>
            </w:pPr>
            <w:r w:rsidRPr="00FA6920">
              <w:rPr>
                <w:b/>
                <w:lang w:val="ru-RU" w:eastAsia="ru-RU"/>
              </w:rPr>
              <w:t>Новое строительство</w:t>
            </w:r>
          </w:p>
        </w:tc>
      </w:tr>
      <w:tr w:rsidR="00ED2AA6" w:rsidRPr="00FA6920" w14:paraId="7E9C03B1" w14:textId="77777777" w:rsidTr="00ED2AA6">
        <w:trPr>
          <w:jc w:val="center"/>
        </w:trPr>
        <w:tc>
          <w:tcPr>
            <w:tcW w:w="222" w:type="pct"/>
            <w:vMerge w:val="restart"/>
            <w:tcMar>
              <w:left w:w="108" w:type="dxa"/>
            </w:tcMar>
            <w:vAlign w:val="center"/>
          </w:tcPr>
          <w:p w14:paraId="583C3533" w14:textId="77777777" w:rsidR="00ED2AA6" w:rsidRPr="00FA6920" w:rsidRDefault="00ED2AA6" w:rsidP="00ED2AA6">
            <w:pPr>
              <w:widowControl/>
              <w:jc w:val="center"/>
              <w:rPr>
                <w:lang w:val="ru-RU" w:eastAsia="ru-RU"/>
              </w:rPr>
            </w:pPr>
            <w:r w:rsidRPr="00FA6920">
              <w:rPr>
                <w:lang w:val="ru-RU" w:eastAsia="ru-RU"/>
              </w:rPr>
              <w:t>1</w:t>
            </w:r>
          </w:p>
        </w:tc>
        <w:tc>
          <w:tcPr>
            <w:tcW w:w="1253" w:type="pct"/>
            <w:vMerge w:val="restart"/>
            <w:tcMar>
              <w:left w:w="108" w:type="dxa"/>
            </w:tcMar>
            <w:vAlign w:val="center"/>
          </w:tcPr>
          <w:p w14:paraId="18D1CBCF" w14:textId="77777777" w:rsidR="00ED2AA6" w:rsidRPr="00FA6920" w:rsidRDefault="00ED2AA6" w:rsidP="00ED2AA6">
            <w:pPr>
              <w:widowControl/>
              <w:rPr>
                <w:lang w:val="ru-RU" w:eastAsia="ru-RU"/>
              </w:rPr>
            </w:pPr>
            <w:r w:rsidRPr="00FA6920">
              <w:rPr>
                <w:lang w:val="ru-RU" w:eastAsia="ru-RU"/>
              </w:rPr>
              <w:t>г. Клинцы</w:t>
            </w:r>
          </w:p>
        </w:tc>
        <w:tc>
          <w:tcPr>
            <w:tcW w:w="990" w:type="pct"/>
            <w:tcMar>
              <w:left w:w="108" w:type="dxa"/>
            </w:tcMar>
            <w:vAlign w:val="center"/>
          </w:tcPr>
          <w:p w14:paraId="4384755A" w14:textId="77777777" w:rsidR="00ED2AA6" w:rsidRPr="00FA6920" w:rsidRDefault="00ED2AA6" w:rsidP="00ED2AA6">
            <w:pPr>
              <w:widowControl/>
              <w:jc w:val="center"/>
              <w:rPr>
                <w:lang w:val="ru-RU" w:eastAsia="ru-RU"/>
              </w:rPr>
            </w:pPr>
            <w:r w:rsidRPr="00FA6920">
              <w:rPr>
                <w:lang w:val="ru-RU" w:eastAsia="ru-RU"/>
              </w:rPr>
              <w:t>Население</w:t>
            </w:r>
          </w:p>
        </w:tc>
        <w:tc>
          <w:tcPr>
            <w:tcW w:w="429" w:type="pct"/>
            <w:vAlign w:val="center"/>
          </w:tcPr>
          <w:p w14:paraId="4B96DD87" w14:textId="77777777" w:rsidR="00ED2AA6" w:rsidRPr="00FA6920" w:rsidRDefault="00ED2AA6" w:rsidP="00ED2AA6">
            <w:pPr>
              <w:widowControl/>
              <w:jc w:val="center"/>
              <w:rPr>
                <w:szCs w:val="24"/>
                <w:lang w:val="ru-RU" w:eastAsia="ru-RU"/>
              </w:rPr>
            </w:pPr>
            <w:r w:rsidRPr="00FA6920">
              <w:rPr>
                <w:szCs w:val="24"/>
                <w:lang w:val="ru-RU" w:eastAsia="ru-RU"/>
              </w:rPr>
              <w:t>2,80</w:t>
            </w:r>
          </w:p>
        </w:tc>
        <w:tc>
          <w:tcPr>
            <w:tcW w:w="2106" w:type="pct"/>
          </w:tcPr>
          <w:p w14:paraId="75BD6A18" w14:textId="77777777" w:rsidR="00ED2AA6" w:rsidRPr="00FA6920" w:rsidRDefault="00ED2AA6" w:rsidP="00ED2AA6">
            <w:pPr>
              <w:widowControl/>
              <w:jc w:val="center"/>
              <w:rPr>
                <w:szCs w:val="24"/>
                <w:lang w:val="ru-RU" w:eastAsia="ru-RU"/>
              </w:rPr>
            </w:pPr>
            <w:r w:rsidRPr="00FA6920">
              <w:rPr>
                <w:szCs w:val="24"/>
                <w:lang w:val="ru-RU" w:eastAsia="ru-RU"/>
              </w:rPr>
              <w:t>0,74</w:t>
            </w:r>
          </w:p>
        </w:tc>
      </w:tr>
      <w:tr w:rsidR="00ED2AA6" w:rsidRPr="00FA6920" w14:paraId="2F76B38F" w14:textId="77777777" w:rsidTr="00ED2AA6">
        <w:trPr>
          <w:jc w:val="center"/>
        </w:trPr>
        <w:tc>
          <w:tcPr>
            <w:tcW w:w="222" w:type="pct"/>
            <w:vMerge/>
            <w:tcMar>
              <w:left w:w="108" w:type="dxa"/>
            </w:tcMar>
            <w:vAlign w:val="center"/>
          </w:tcPr>
          <w:p w14:paraId="42468993" w14:textId="77777777" w:rsidR="00ED2AA6" w:rsidRPr="00FA6920" w:rsidRDefault="00ED2AA6" w:rsidP="00ED2AA6">
            <w:pPr>
              <w:widowControl/>
              <w:jc w:val="center"/>
              <w:rPr>
                <w:lang w:val="ru-RU" w:eastAsia="ru-RU"/>
              </w:rPr>
            </w:pPr>
          </w:p>
        </w:tc>
        <w:tc>
          <w:tcPr>
            <w:tcW w:w="1253" w:type="pct"/>
            <w:vMerge/>
            <w:tcMar>
              <w:left w:w="108" w:type="dxa"/>
            </w:tcMar>
            <w:vAlign w:val="center"/>
          </w:tcPr>
          <w:p w14:paraId="27189203" w14:textId="77777777" w:rsidR="00ED2AA6" w:rsidRPr="00FA6920" w:rsidRDefault="00ED2AA6" w:rsidP="00ED2AA6">
            <w:pPr>
              <w:widowControl/>
              <w:rPr>
                <w:lang w:val="ru-RU" w:eastAsia="ru-RU"/>
              </w:rPr>
            </w:pPr>
          </w:p>
        </w:tc>
        <w:tc>
          <w:tcPr>
            <w:tcW w:w="990" w:type="pct"/>
            <w:tcMar>
              <w:left w:w="108" w:type="dxa"/>
            </w:tcMar>
            <w:vAlign w:val="center"/>
          </w:tcPr>
          <w:p w14:paraId="74A64D1C" w14:textId="77777777" w:rsidR="00ED2AA6" w:rsidRPr="00FA6920" w:rsidRDefault="00ED2AA6" w:rsidP="00ED2AA6">
            <w:pPr>
              <w:widowControl/>
              <w:jc w:val="center"/>
              <w:rPr>
                <w:lang w:val="ru-RU" w:eastAsia="ru-RU"/>
              </w:rPr>
            </w:pPr>
            <w:r w:rsidRPr="00FA6920">
              <w:rPr>
                <w:lang w:val="ru-RU" w:eastAsia="ru-RU"/>
              </w:rPr>
              <w:t>Теплоисточники</w:t>
            </w:r>
          </w:p>
        </w:tc>
        <w:tc>
          <w:tcPr>
            <w:tcW w:w="429" w:type="pct"/>
            <w:vAlign w:val="center"/>
          </w:tcPr>
          <w:p w14:paraId="2AE92B13" w14:textId="77777777" w:rsidR="00ED2AA6" w:rsidRPr="00FA6920" w:rsidRDefault="00ED2AA6" w:rsidP="00ED2AA6">
            <w:pPr>
              <w:widowControl/>
              <w:jc w:val="center"/>
              <w:rPr>
                <w:szCs w:val="24"/>
                <w:lang w:val="ru-RU" w:eastAsia="ru-RU"/>
              </w:rPr>
            </w:pPr>
            <w:r w:rsidRPr="00FA6920">
              <w:rPr>
                <w:szCs w:val="24"/>
                <w:lang w:val="ru-RU" w:eastAsia="ru-RU"/>
              </w:rPr>
              <w:t>20,95</w:t>
            </w:r>
          </w:p>
        </w:tc>
        <w:tc>
          <w:tcPr>
            <w:tcW w:w="2106" w:type="pct"/>
          </w:tcPr>
          <w:p w14:paraId="4E265423" w14:textId="77777777" w:rsidR="00ED2AA6" w:rsidRPr="00FA6920" w:rsidRDefault="00ED2AA6" w:rsidP="00ED2AA6">
            <w:pPr>
              <w:widowControl/>
              <w:jc w:val="center"/>
              <w:rPr>
                <w:szCs w:val="24"/>
                <w:lang w:val="ru-RU" w:eastAsia="ru-RU"/>
              </w:rPr>
            </w:pPr>
            <w:r w:rsidRPr="00FA6920">
              <w:rPr>
                <w:szCs w:val="24"/>
                <w:lang w:val="ru-RU" w:eastAsia="ru-RU"/>
              </w:rPr>
              <w:t>3,73</w:t>
            </w:r>
          </w:p>
        </w:tc>
      </w:tr>
      <w:tr w:rsidR="00ED2AA6" w:rsidRPr="00FA6920" w14:paraId="338A8B6C" w14:textId="77777777" w:rsidTr="00ED2AA6">
        <w:trPr>
          <w:jc w:val="center"/>
        </w:trPr>
        <w:tc>
          <w:tcPr>
            <w:tcW w:w="222" w:type="pct"/>
            <w:vMerge/>
            <w:tcMar>
              <w:left w:w="108" w:type="dxa"/>
            </w:tcMar>
            <w:vAlign w:val="center"/>
          </w:tcPr>
          <w:p w14:paraId="77D33D8D" w14:textId="77777777" w:rsidR="00ED2AA6" w:rsidRPr="00FA6920" w:rsidRDefault="00ED2AA6" w:rsidP="00ED2AA6">
            <w:pPr>
              <w:widowControl/>
              <w:jc w:val="center"/>
              <w:rPr>
                <w:lang w:val="ru-RU" w:eastAsia="ru-RU"/>
              </w:rPr>
            </w:pPr>
          </w:p>
        </w:tc>
        <w:tc>
          <w:tcPr>
            <w:tcW w:w="1253" w:type="pct"/>
            <w:vMerge/>
            <w:tcMar>
              <w:left w:w="108" w:type="dxa"/>
            </w:tcMar>
            <w:vAlign w:val="center"/>
          </w:tcPr>
          <w:p w14:paraId="7DED4ACC" w14:textId="77777777" w:rsidR="00ED2AA6" w:rsidRPr="00FA6920" w:rsidRDefault="00ED2AA6" w:rsidP="00ED2AA6">
            <w:pPr>
              <w:widowControl/>
              <w:rPr>
                <w:lang w:val="ru-RU" w:eastAsia="ru-RU"/>
              </w:rPr>
            </w:pPr>
          </w:p>
        </w:tc>
        <w:tc>
          <w:tcPr>
            <w:tcW w:w="990" w:type="pct"/>
            <w:tcMar>
              <w:left w:w="108" w:type="dxa"/>
            </w:tcMar>
            <w:vAlign w:val="center"/>
          </w:tcPr>
          <w:p w14:paraId="135B68A0" w14:textId="77777777" w:rsidR="00ED2AA6" w:rsidRPr="00FA6920" w:rsidRDefault="00ED2AA6" w:rsidP="00ED2AA6">
            <w:pPr>
              <w:widowControl/>
              <w:jc w:val="center"/>
              <w:rPr>
                <w:lang w:val="ru-RU" w:eastAsia="ru-RU"/>
              </w:rPr>
            </w:pPr>
            <w:r w:rsidRPr="00FA6920">
              <w:rPr>
                <w:lang w:val="ru-RU" w:eastAsia="ru-RU"/>
              </w:rPr>
              <w:t>Всего</w:t>
            </w:r>
          </w:p>
        </w:tc>
        <w:tc>
          <w:tcPr>
            <w:tcW w:w="429" w:type="pct"/>
            <w:vAlign w:val="center"/>
          </w:tcPr>
          <w:p w14:paraId="34C986FC" w14:textId="77777777" w:rsidR="00ED2AA6" w:rsidRPr="00FA6920" w:rsidRDefault="00ED2AA6" w:rsidP="00ED2AA6">
            <w:pPr>
              <w:widowControl/>
              <w:jc w:val="center"/>
              <w:rPr>
                <w:szCs w:val="24"/>
                <w:lang w:val="ru-RU" w:eastAsia="ru-RU"/>
              </w:rPr>
            </w:pPr>
            <w:r w:rsidRPr="00FA6920">
              <w:rPr>
                <w:szCs w:val="24"/>
                <w:lang w:val="ru-RU" w:eastAsia="ru-RU"/>
              </w:rPr>
              <w:t>23,75</w:t>
            </w:r>
          </w:p>
        </w:tc>
        <w:tc>
          <w:tcPr>
            <w:tcW w:w="2106" w:type="pct"/>
            <w:vAlign w:val="center"/>
          </w:tcPr>
          <w:p w14:paraId="324C489D" w14:textId="77777777" w:rsidR="00ED2AA6" w:rsidRPr="00FA6920" w:rsidRDefault="00ED2AA6" w:rsidP="00ED2AA6">
            <w:pPr>
              <w:widowControl/>
              <w:jc w:val="center"/>
              <w:rPr>
                <w:szCs w:val="24"/>
                <w:lang w:val="ru-RU" w:eastAsia="ru-RU"/>
              </w:rPr>
            </w:pPr>
            <w:r w:rsidRPr="00FA6920">
              <w:rPr>
                <w:szCs w:val="24"/>
                <w:lang w:val="ru-RU" w:eastAsia="ru-RU"/>
              </w:rPr>
              <w:t>4,47</w:t>
            </w:r>
          </w:p>
        </w:tc>
      </w:tr>
      <w:tr w:rsidR="00ED2AA6" w:rsidRPr="00FA6920" w14:paraId="38B1EB5F" w14:textId="77777777" w:rsidTr="00ED2AA6">
        <w:trPr>
          <w:jc w:val="center"/>
        </w:trPr>
        <w:tc>
          <w:tcPr>
            <w:tcW w:w="222" w:type="pct"/>
            <w:vMerge w:val="restart"/>
            <w:tcMar>
              <w:left w:w="108" w:type="dxa"/>
            </w:tcMar>
            <w:vAlign w:val="center"/>
          </w:tcPr>
          <w:p w14:paraId="651386A6" w14:textId="77777777" w:rsidR="00ED2AA6" w:rsidRPr="00FA6920" w:rsidRDefault="00ED2AA6" w:rsidP="00ED2AA6">
            <w:pPr>
              <w:widowControl/>
              <w:jc w:val="center"/>
              <w:rPr>
                <w:lang w:val="ru-RU" w:eastAsia="ru-RU"/>
              </w:rPr>
            </w:pPr>
            <w:r w:rsidRPr="00FA6920">
              <w:rPr>
                <w:lang w:val="ru-RU" w:eastAsia="ru-RU"/>
              </w:rPr>
              <w:t>2</w:t>
            </w:r>
          </w:p>
        </w:tc>
        <w:tc>
          <w:tcPr>
            <w:tcW w:w="1253" w:type="pct"/>
            <w:vMerge w:val="restart"/>
            <w:tcMar>
              <w:left w:w="108" w:type="dxa"/>
            </w:tcMar>
            <w:vAlign w:val="center"/>
          </w:tcPr>
          <w:p w14:paraId="39217508" w14:textId="77777777" w:rsidR="00ED2AA6" w:rsidRPr="00FA6920" w:rsidRDefault="00ED2AA6" w:rsidP="00ED2AA6">
            <w:pPr>
              <w:widowControl/>
              <w:rPr>
                <w:lang w:val="ru-RU" w:eastAsia="ru-RU"/>
              </w:rPr>
            </w:pPr>
            <w:r w:rsidRPr="00FA6920">
              <w:rPr>
                <w:lang w:val="ru-RU" w:eastAsia="ru-RU"/>
              </w:rPr>
              <w:t>с. Ардонь</w:t>
            </w:r>
          </w:p>
        </w:tc>
        <w:tc>
          <w:tcPr>
            <w:tcW w:w="990" w:type="pct"/>
            <w:tcMar>
              <w:left w:w="108" w:type="dxa"/>
            </w:tcMar>
            <w:vAlign w:val="center"/>
          </w:tcPr>
          <w:p w14:paraId="53938EDE" w14:textId="77777777" w:rsidR="00ED2AA6" w:rsidRPr="00FA6920" w:rsidRDefault="00ED2AA6" w:rsidP="00ED2AA6">
            <w:pPr>
              <w:widowControl/>
              <w:jc w:val="center"/>
              <w:rPr>
                <w:lang w:val="ru-RU" w:eastAsia="ru-RU"/>
              </w:rPr>
            </w:pPr>
            <w:r w:rsidRPr="00FA6920">
              <w:rPr>
                <w:lang w:val="ru-RU" w:eastAsia="ru-RU"/>
              </w:rPr>
              <w:t>Население</w:t>
            </w:r>
          </w:p>
        </w:tc>
        <w:tc>
          <w:tcPr>
            <w:tcW w:w="429" w:type="pct"/>
            <w:vAlign w:val="center"/>
          </w:tcPr>
          <w:p w14:paraId="5EDCC81E" w14:textId="77777777" w:rsidR="00ED2AA6" w:rsidRPr="00FA6920" w:rsidRDefault="00ED2AA6" w:rsidP="00ED2AA6">
            <w:pPr>
              <w:widowControl/>
              <w:jc w:val="center"/>
              <w:rPr>
                <w:szCs w:val="24"/>
                <w:lang w:val="ru-RU" w:eastAsia="ru-RU"/>
              </w:rPr>
            </w:pPr>
            <w:r w:rsidRPr="00FA6920">
              <w:rPr>
                <w:szCs w:val="24"/>
                <w:lang w:val="ru-RU" w:eastAsia="ru-RU"/>
              </w:rPr>
              <w:t>1,51</w:t>
            </w:r>
          </w:p>
        </w:tc>
        <w:tc>
          <w:tcPr>
            <w:tcW w:w="2106" w:type="pct"/>
          </w:tcPr>
          <w:p w14:paraId="56F60F33" w14:textId="77777777" w:rsidR="00ED2AA6" w:rsidRPr="00FA6920" w:rsidRDefault="00ED2AA6" w:rsidP="00ED2AA6">
            <w:pPr>
              <w:widowControl/>
              <w:jc w:val="center"/>
              <w:rPr>
                <w:szCs w:val="24"/>
                <w:lang w:val="ru-RU" w:eastAsia="ru-RU"/>
              </w:rPr>
            </w:pPr>
            <w:r w:rsidRPr="00FA6920">
              <w:rPr>
                <w:szCs w:val="24"/>
                <w:lang w:val="ru-RU" w:eastAsia="ru-RU"/>
              </w:rPr>
              <w:t>1,35</w:t>
            </w:r>
          </w:p>
        </w:tc>
      </w:tr>
      <w:tr w:rsidR="00ED2AA6" w:rsidRPr="00FA6920" w14:paraId="20A9EE12" w14:textId="77777777" w:rsidTr="00ED2AA6">
        <w:trPr>
          <w:jc w:val="center"/>
        </w:trPr>
        <w:tc>
          <w:tcPr>
            <w:tcW w:w="222" w:type="pct"/>
            <w:vMerge/>
            <w:tcMar>
              <w:left w:w="108" w:type="dxa"/>
            </w:tcMar>
            <w:vAlign w:val="center"/>
          </w:tcPr>
          <w:p w14:paraId="1C9F7F2B" w14:textId="77777777" w:rsidR="00ED2AA6" w:rsidRPr="00FA6920" w:rsidRDefault="00ED2AA6" w:rsidP="00ED2AA6">
            <w:pPr>
              <w:widowControl/>
              <w:jc w:val="center"/>
              <w:rPr>
                <w:lang w:val="ru-RU" w:eastAsia="ru-RU"/>
              </w:rPr>
            </w:pPr>
          </w:p>
        </w:tc>
        <w:tc>
          <w:tcPr>
            <w:tcW w:w="1253" w:type="pct"/>
            <w:vMerge/>
            <w:tcMar>
              <w:left w:w="108" w:type="dxa"/>
            </w:tcMar>
            <w:vAlign w:val="center"/>
          </w:tcPr>
          <w:p w14:paraId="2DDE5E6D" w14:textId="77777777" w:rsidR="00ED2AA6" w:rsidRPr="00FA6920" w:rsidRDefault="00ED2AA6" w:rsidP="00ED2AA6">
            <w:pPr>
              <w:widowControl/>
              <w:rPr>
                <w:lang w:val="ru-RU" w:eastAsia="ru-RU"/>
              </w:rPr>
            </w:pPr>
          </w:p>
        </w:tc>
        <w:tc>
          <w:tcPr>
            <w:tcW w:w="990" w:type="pct"/>
            <w:tcMar>
              <w:left w:w="108" w:type="dxa"/>
            </w:tcMar>
            <w:vAlign w:val="center"/>
          </w:tcPr>
          <w:p w14:paraId="46D95237" w14:textId="77777777" w:rsidR="00ED2AA6" w:rsidRPr="00FA6920" w:rsidRDefault="00ED2AA6" w:rsidP="00ED2AA6">
            <w:pPr>
              <w:widowControl/>
              <w:jc w:val="center"/>
              <w:rPr>
                <w:lang w:val="ru-RU" w:eastAsia="ru-RU"/>
              </w:rPr>
            </w:pPr>
            <w:r w:rsidRPr="00FA6920">
              <w:rPr>
                <w:lang w:val="ru-RU" w:eastAsia="ru-RU"/>
              </w:rPr>
              <w:t>Теплоисточники</w:t>
            </w:r>
          </w:p>
        </w:tc>
        <w:tc>
          <w:tcPr>
            <w:tcW w:w="429" w:type="pct"/>
            <w:vAlign w:val="center"/>
          </w:tcPr>
          <w:p w14:paraId="1A33E0EC" w14:textId="77777777" w:rsidR="00ED2AA6" w:rsidRPr="00FA6920" w:rsidRDefault="00ED2AA6" w:rsidP="00ED2AA6">
            <w:pPr>
              <w:widowControl/>
              <w:jc w:val="center"/>
              <w:rPr>
                <w:szCs w:val="24"/>
                <w:lang w:val="ru-RU" w:eastAsia="ru-RU"/>
              </w:rPr>
            </w:pPr>
            <w:r w:rsidRPr="00FA6920">
              <w:rPr>
                <w:szCs w:val="24"/>
                <w:lang w:val="ru-RU" w:eastAsia="ru-RU"/>
              </w:rPr>
              <w:t>8,42</w:t>
            </w:r>
          </w:p>
        </w:tc>
        <w:tc>
          <w:tcPr>
            <w:tcW w:w="2106" w:type="pct"/>
          </w:tcPr>
          <w:p w14:paraId="53488883" w14:textId="77777777" w:rsidR="00ED2AA6" w:rsidRPr="00FA6920" w:rsidRDefault="00ED2AA6" w:rsidP="00ED2AA6">
            <w:pPr>
              <w:widowControl/>
              <w:jc w:val="center"/>
              <w:rPr>
                <w:szCs w:val="24"/>
                <w:lang w:val="ru-RU" w:eastAsia="ru-RU"/>
              </w:rPr>
            </w:pPr>
            <w:r w:rsidRPr="00FA6920">
              <w:rPr>
                <w:szCs w:val="24"/>
                <w:lang w:val="ru-RU" w:eastAsia="ru-RU"/>
              </w:rPr>
              <w:t>6,92</w:t>
            </w:r>
          </w:p>
        </w:tc>
      </w:tr>
      <w:tr w:rsidR="00ED2AA6" w:rsidRPr="00FA6920" w14:paraId="7ADC33EB" w14:textId="77777777" w:rsidTr="00ED2AA6">
        <w:trPr>
          <w:jc w:val="center"/>
        </w:trPr>
        <w:tc>
          <w:tcPr>
            <w:tcW w:w="222" w:type="pct"/>
            <w:vMerge/>
            <w:tcMar>
              <w:left w:w="108" w:type="dxa"/>
            </w:tcMar>
            <w:vAlign w:val="center"/>
          </w:tcPr>
          <w:p w14:paraId="321EF245" w14:textId="77777777" w:rsidR="00ED2AA6" w:rsidRPr="00FA6920" w:rsidRDefault="00ED2AA6" w:rsidP="00ED2AA6">
            <w:pPr>
              <w:widowControl/>
              <w:jc w:val="center"/>
              <w:rPr>
                <w:lang w:val="ru-RU" w:eastAsia="ru-RU"/>
              </w:rPr>
            </w:pPr>
          </w:p>
        </w:tc>
        <w:tc>
          <w:tcPr>
            <w:tcW w:w="1253" w:type="pct"/>
            <w:vMerge/>
            <w:tcMar>
              <w:left w:w="108" w:type="dxa"/>
            </w:tcMar>
            <w:vAlign w:val="center"/>
          </w:tcPr>
          <w:p w14:paraId="684110B7" w14:textId="77777777" w:rsidR="00ED2AA6" w:rsidRPr="00FA6920" w:rsidRDefault="00ED2AA6" w:rsidP="00ED2AA6">
            <w:pPr>
              <w:widowControl/>
              <w:rPr>
                <w:lang w:val="ru-RU" w:eastAsia="ru-RU"/>
              </w:rPr>
            </w:pPr>
          </w:p>
        </w:tc>
        <w:tc>
          <w:tcPr>
            <w:tcW w:w="990" w:type="pct"/>
            <w:tcMar>
              <w:left w:w="108" w:type="dxa"/>
            </w:tcMar>
            <w:vAlign w:val="center"/>
          </w:tcPr>
          <w:p w14:paraId="232B198B" w14:textId="77777777" w:rsidR="00ED2AA6" w:rsidRPr="00FA6920" w:rsidRDefault="00ED2AA6" w:rsidP="00ED2AA6">
            <w:pPr>
              <w:widowControl/>
              <w:jc w:val="center"/>
              <w:rPr>
                <w:lang w:val="ru-RU" w:eastAsia="ru-RU"/>
              </w:rPr>
            </w:pPr>
            <w:r w:rsidRPr="00FA6920">
              <w:rPr>
                <w:lang w:val="ru-RU" w:eastAsia="ru-RU"/>
              </w:rPr>
              <w:t>Всего</w:t>
            </w:r>
          </w:p>
        </w:tc>
        <w:tc>
          <w:tcPr>
            <w:tcW w:w="429" w:type="pct"/>
            <w:vAlign w:val="center"/>
          </w:tcPr>
          <w:p w14:paraId="477FB3E6" w14:textId="77777777" w:rsidR="00ED2AA6" w:rsidRPr="00FA6920" w:rsidRDefault="00ED2AA6" w:rsidP="00ED2AA6">
            <w:pPr>
              <w:widowControl/>
              <w:jc w:val="center"/>
              <w:rPr>
                <w:szCs w:val="24"/>
                <w:lang w:val="ru-RU" w:eastAsia="ru-RU"/>
              </w:rPr>
            </w:pPr>
            <w:r w:rsidRPr="00FA6920">
              <w:rPr>
                <w:szCs w:val="24"/>
                <w:lang w:val="ru-RU" w:eastAsia="ru-RU"/>
              </w:rPr>
              <w:t>9,93</w:t>
            </w:r>
          </w:p>
        </w:tc>
        <w:tc>
          <w:tcPr>
            <w:tcW w:w="2106" w:type="pct"/>
          </w:tcPr>
          <w:p w14:paraId="0925668F" w14:textId="77777777" w:rsidR="00ED2AA6" w:rsidRPr="00FA6920" w:rsidRDefault="00ED2AA6" w:rsidP="00ED2AA6">
            <w:pPr>
              <w:widowControl/>
              <w:jc w:val="center"/>
              <w:rPr>
                <w:szCs w:val="24"/>
                <w:lang w:val="ru-RU" w:eastAsia="ru-RU"/>
              </w:rPr>
            </w:pPr>
            <w:r w:rsidRPr="00FA6920">
              <w:rPr>
                <w:szCs w:val="24"/>
                <w:lang w:val="ru-RU" w:eastAsia="ru-RU"/>
              </w:rPr>
              <w:t>8,27</w:t>
            </w:r>
          </w:p>
        </w:tc>
      </w:tr>
      <w:tr w:rsidR="00ED2AA6" w:rsidRPr="00FA6920" w14:paraId="7AE84218" w14:textId="77777777" w:rsidTr="00ED2AA6">
        <w:trPr>
          <w:jc w:val="center"/>
        </w:trPr>
        <w:tc>
          <w:tcPr>
            <w:tcW w:w="222" w:type="pct"/>
            <w:vMerge w:val="restart"/>
            <w:tcMar>
              <w:left w:w="108" w:type="dxa"/>
            </w:tcMar>
            <w:vAlign w:val="center"/>
          </w:tcPr>
          <w:p w14:paraId="6CC0B282" w14:textId="77777777" w:rsidR="00ED2AA6" w:rsidRPr="00FA6920" w:rsidRDefault="00ED2AA6" w:rsidP="00ED2AA6">
            <w:pPr>
              <w:widowControl/>
              <w:jc w:val="center"/>
              <w:rPr>
                <w:lang w:val="ru-RU" w:eastAsia="ru-RU"/>
              </w:rPr>
            </w:pPr>
            <w:r w:rsidRPr="00FA6920">
              <w:rPr>
                <w:lang w:val="ru-RU" w:eastAsia="ru-RU"/>
              </w:rPr>
              <w:t>3</w:t>
            </w:r>
          </w:p>
        </w:tc>
        <w:tc>
          <w:tcPr>
            <w:tcW w:w="1253" w:type="pct"/>
            <w:vMerge w:val="restart"/>
            <w:tcMar>
              <w:left w:w="108" w:type="dxa"/>
            </w:tcMar>
            <w:vAlign w:val="center"/>
          </w:tcPr>
          <w:p w14:paraId="378D140C" w14:textId="77777777" w:rsidR="00ED2AA6" w:rsidRPr="00FA6920" w:rsidRDefault="00ED2AA6" w:rsidP="00ED2AA6">
            <w:pPr>
              <w:widowControl/>
              <w:rPr>
                <w:lang w:val="ru-RU" w:eastAsia="ru-RU"/>
              </w:rPr>
            </w:pPr>
            <w:r w:rsidRPr="00FA6920">
              <w:rPr>
                <w:lang w:val="ru-RU" w:eastAsia="ru-RU"/>
              </w:rPr>
              <w:t>с. Займище</w:t>
            </w:r>
          </w:p>
        </w:tc>
        <w:tc>
          <w:tcPr>
            <w:tcW w:w="990" w:type="pct"/>
            <w:tcMar>
              <w:left w:w="108" w:type="dxa"/>
            </w:tcMar>
            <w:vAlign w:val="center"/>
          </w:tcPr>
          <w:p w14:paraId="3A46DCB6" w14:textId="77777777" w:rsidR="00ED2AA6" w:rsidRPr="00FA6920" w:rsidRDefault="00ED2AA6" w:rsidP="00ED2AA6">
            <w:pPr>
              <w:widowControl/>
              <w:jc w:val="center"/>
              <w:rPr>
                <w:lang w:val="ru-RU" w:eastAsia="ru-RU"/>
              </w:rPr>
            </w:pPr>
            <w:r w:rsidRPr="00FA6920">
              <w:rPr>
                <w:lang w:val="ru-RU" w:eastAsia="ru-RU"/>
              </w:rPr>
              <w:t>Население</w:t>
            </w:r>
          </w:p>
        </w:tc>
        <w:tc>
          <w:tcPr>
            <w:tcW w:w="429" w:type="pct"/>
            <w:vAlign w:val="center"/>
          </w:tcPr>
          <w:p w14:paraId="4B8E0F7A" w14:textId="77777777" w:rsidR="00ED2AA6" w:rsidRPr="00FA6920" w:rsidRDefault="00ED2AA6" w:rsidP="00ED2AA6">
            <w:pPr>
              <w:widowControl/>
              <w:jc w:val="center"/>
              <w:rPr>
                <w:szCs w:val="24"/>
                <w:lang w:val="ru-RU" w:eastAsia="ru-RU"/>
              </w:rPr>
            </w:pPr>
            <w:r w:rsidRPr="00FA6920">
              <w:rPr>
                <w:szCs w:val="24"/>
                <w:lang w:val="ru-RU" w:eastAsia="ru-RU"/>
              </w:rPr>
              <w:t>0,77</w:t>
            </w:r>
          </w:p>
        </w:tc>
        <w:tc>
          <w:tcPr>
            <w:tcW w:w="2106" w:type="pct"/>
          </w:tcPr>
          <w:p w14:paraId="23F4A199" w14:textId="77777777" w:rsidR="00ED2AA6" w:rsidRPr="00FA6920" w:rsidRDefault="00ED2AA6" w:rsidP="00ED2AA6">
            <w:pPr>
              <w:widowControl/>
              <w:jc w:val="center"/>
              <w:rPr>
                <w:szCs w:val="24"/>
                <w:lang w:val="ru-RU" w:eastAsia="ru-RU"/>
              </w:rPr>
            </w:pPr>
            <w:r w:rsidRPr="00FA6920">
              <w:rPr>
                <w:szCs w:val="24"/>
                <w:lang w:val="ru-RU" w:eastAsia="ru-RU"/>
              </w:rPr>
              <w:t>0,77</w:t>
            </w:r>
          </w:p>
        </w:tc>
      </w:tr>
      <w:tr w:rsidR="00ED2AA6" w:rsidRPr="00FA6920" w14:paraId="1F530960" w14:textId="77777777" w:rsidTr="00ED2AA6">
        <w:trPr>
          <w:jc w:val="center"/>
        </w:trPr>
        <w:tc>
          <w:tcPr>
            <w:tcW w:w="222" w:type="pct"/>
            <w:vMerge/>
            <w:tcMar>
              <w:left w:w="108" w:type="dxa"/>
            </w:tcMar>
            <w:vAlign w:val="center"/>
          </w:tcPr>
          <w:p w14:paraId="3B3C98EA" w14:textId="77777777" w:rsidR="00ED2AA6" w:rsidRPr="00FA6920" w:rsidRDefault="00ED2AA6" w:rsidP="00ED2AA6">
            <w:pPr>
              <w:widowControl/>
              <w:jc w:val="center"/>
              <w:rPr>
                <w:lang w:val="ru-RU" w:eastAsia="ru-RU"/>
              </w:rPr>
            </w:pPr>
          </w:p>
        </w:tc>
        <w:tc>
          <w:tcPr>
            <w:tcW w:w="1253" w:type="pct"/>
            <w:vMerge/>
            <w:tcMar>
              <w:left w:w="108" w:type="dxa"/>
            </w:tcMar>
            <w:vAlign w:val="center"/>
          </w:tcPr>
          <w:p w14:paraId="1EC32F23" w14:textId="77777777" w:rsidR="00ED2AA6" w:rsidRPr="00FA6920" w:rsidRDefault="00ED2AA6" w:rsidP="00ED2AA6">
            <w:pPr>
              <w:widowControl/>
              <w:rPr>
                <w:lang w:val="ru-RU" w:eastAsia="ru-RU"/>
              </w:rPr>
            </w:pPr>
          </w:p>
        </w:tc>
        <w:tc>
          <w:tcPr>
            <w:tcW w:w="990" w:type="pct"/>
            <w:tcMar>
              <w:left w:w="108" w:type="dxa"/>
            </w:tcMar>
            <w:vAlign w:val="center"/>
          </w:tcPr>
          <w:p w14:paraId="40F41B4B" w14:textId="77777777" w:rsidR="00ED2AA6" w:rsidRPr="00FA6920" w:rsidRDefault="00ED2AA6" w:rsidP="00ED2AA6">
            <w:pPr>
              <w:widowControl/>
              <w:jc w:val="center"/>
              <w:rPr>
                <w:lang w:val="ru-RU" w:eastAsia="ru-RU"/>
              </w:rPr>
            </w:pPr>
            <w:r w:rsidRPr="00FA6920">
              <w:rPr>
                <w:lang w:val="ru-RU" w:eastAsia="ru-RU"/>
              </w:rPr>
              <w:t>Теплоисточники</w:t>
            </w:r>
          </w:p>
        </w:tc>
        <w:tc>
          <w:tcPr>
            <w:tcW w:w="429" w:type="pct"/>
            <w:vAlign w:val="center"/>
          </w:tcPr>
          <w:p w14:paraId="6FC7F452" w14:textId="77777777" w:rsidR="00ED2AA6" w:rsidRPr="00FA6920" w:rsidRDefault="00ED2AA6" w:rsidP="00ED2AA6">
            <w:pPr>
              <w:widowControl/>
              <w:jc w:val="center"/>
              <w:rPr>
                <w:szCs w:val="24"/>
                <w:lang w:val="ru-RU" w:eastAsia="ru-RU"/>
              </w:rPr>
            </w:pPr>
            <w:r w:rsidRPr="00FA6920">
              <w:rPr>
                <w:szCs w:val="24"/>
                <w:lang w:val="ru-RU" w:eastAsia="ru-RU"/>
              </w:rPr>
              <w:t>4,02</w:t>
            </w:r>
          </w:p>
        </w:tc>
        <w:tc>
          <w:tcPr>
            <w:tcW w:w="2106" w:type="pct"/>
          </w:tcPr>
          <w:p w14:paraId="64F4D317" w14:textId="77777777" w:rsidR="00ED2AA6" w:rsidRPr="00FA6920" w:rsidRDefault="00ED2AA6" w:rsidP="00ED2AA6">
            <w:pPr>
              <w:widowControl/>
              <w:jc w:val="center"/>
              <w:rPr>
                <w:szCs w:val="24"/>
                <w:lang w:val="ru-RU" w:eastAsia="ru-RU"/>
              </w:rPr>
            </w:pPr>
            <w:r w:rsidRPr="00FA6920">
              <w:rPr>
                <w:szCs w:val="24"/>
                <w:lang w:val="ru-RU" w:eastAsia="ru-RU"/>
              </w:rPr>
              <w:t>4,02</w:t>
            </w:r>
          </w:p>
        </w:tc>
      </w:tr>
      <w:tr w:rsidR="00ED2AA6" w:rsidRPr="00FA6920" w14:paraId="217D9600" w14:textId="77777777" w:rsidTr="00ED2AA6">
        <w:trPr>
          <w:jc w:val="center"/>
        </w:trPr>
        <w:tc>
          <w:tcPr>
            <w:tcW w:w="222" w:type="pct"/>
            <w:vMerge/>
            <w:tcMar>
              <w:left w:w="108" w:type="dxa"/>
            </w:tcMar>
            <w:vAlign w:val="center"/>
          </w:tcPr>
          <w:p w14:paraId="4F9B708E" w14:textId="77777777" w:rsidR="00ED2AA6" w:rsidRPr="00FA6920" w:rsidRDefault="00ED2AA6" w:rsidP="00ED2AA6">
            <w:pPr>
              <w:widowControl/>
              <w:jc w:val="center"/>
              <w:rPr>
                <w:lang w:val="ru-RU" w:eastAsia="ru-RU"/>
              </w:rPr>
            </w:pPr>
          </w:p>
        </w:tc>
        <w:tc>
          <w:tcPr>
            <w:tcW w:w="1253" w:type="pct"/>
            <w:vMerge/>
            <w:tcMar>
              <w:left w:w="108" w:type="dxa"/>
            </w:tcMar>
            <w:vAlign w:val="center"/>
          </w:tcPr>
          <w:p w14:paraId="1939D8C5" w14:textId="77777777" w:rsidR="00ED2AA6" w:rsidRPr="00FA6920" w:rsidRDefault="00ED2AA6" w:rsidP="00ED2AA6">
            <w:pPr>
              <w:widowControl/>
              <w:rPr>
                <w:lang w:val="ru-RU" w:eastAsia="ru-RU"/>
              </w:rPr>
            </w:pPr>
          </w:p>
        </w:tc>
        <w:tc>
          <w:tcPr>
            <w:tcW w:w="990" w:type="pct"/>
            <w:tcMar>
              <w:left w:w="108" w:type="dxa"/>
            </w:tcMar>
            <w:vAlign w:val="center"/>
          </w:tcPr>
          <w:p w14:paraId="5B3DC798" w14:textId="77777777" w:rsidR="00ED2AA6" w:rsidRPr="00FA6920" w:rsidRDefault="00ED2AA6" w:rsidP="00ED2AA6">
            <w:pPr>
              <w:widowControl/>
              <w:jc w:val="center"/>
              <w:rPr>
                <w:lang w:val="ru-RU" w:eastAsia="ru-RU"/>
              </w:rPr>
            </w:pPr>
            <w:r w:rsidRPr="00FA6920">
              <w:rPr>
                <w:lang w:val="ru-RU" w:eastAsia="ru-RU"/>
              </w:rPr>
              <w:t>Всего</w:t>
            </w:r>
          </w:p>
        </w:tc>
        <w:tc>
          <w:tcPr>
            <w:tcW w:w="429" w:type="pct"/>
            <w:vAlign w:val="center"/>
          </w:tcPr>
          <w:p w14:paraId="6C1EFDBD" w14:textId="77777777" w:rsidR="00ED2AA6" w:rsidRPr="00FA6920" w:rsidRDefault="00ED2AA6" w:rsidP="00ED2AA6">
            <w:pPr>
              <w:widowControl/>
              <w:jc w:val="center"/>
              <w:rPr>
                <w:szCs w:val="24"/>
                <w:lang w:val="ru-RU" w:eastAsia="ru-RU"/>
              </w:rPr>
            </w:pPr>
            <w:r w:rsidRPr="00FA6920">
              <w:rPr>
                <w:szCs w:val="24"/>
                <w:lang w:val="ru-RU" w:eastAsia="ru-RU"/>
              </w:rPr>
              <w:t>4,79</w:t>
            </w:r>
          </w:p>
        </w:tc>
        <w:tc>
          <w:tcPr>
            <w:tcW w:w="2106" w:type="pct"/>
          </w:tcPr>
          <w:p w14:paraId="7BF92E99" w14:textId="77777777" w:rsidR="00ED2AA6" w:rsidRPr="00FA6920" w:rsidRDefault="00ED2AA6" w:rsidP="00ED2AA6">
            <w:pPr>
              <w:widowControl/>
              <w:jc w:val="center"/>
              <w:rPr>
                <w:szCs w:val="24"/>
                <w:lang w:val="ru-RU" w:eastAsia="ru-RU"/>
              </w:rPr>
            </w:pPr>
            <w:r w:rsidRPr="00FA6920">
              <w:rPr>
                <w:szCs w:val="24"/>
                <w:lang w:val="ru-RU" w:eastAsia="ru-RU"/>
              </w:rPr>
              <w:t>4,79</w:t>
            </w:r>
          </w:p>
        </w:tc>
      </w:tr>
      <w:tr w:rsidR="00ED2AA6" w:rsidRPr="00FA6920" w14:paraId="1B147D70" w14:textId="77777777" w:rsidTr="00ED2AA6">
        <w:trPr>
          <w:jc w:val="center"/>
        </w:trPr>
        <w:tc>
          <w:tcPr>
            <w:tcW w:w="222" w:type="pct"/>
            <w:vMerge w:val="restart"/>
            <w:tcMar>
              <w:left w:w="108" w:type="dxa"/>
            </w:tcMar>
            <w:vAlign w:val="center"/>
          </w:tcPr>
          <w:p w14:paraId="69F03F8F" w14:textId="77777777" w:rsidR="00ED2AA6" w:rsidRPr="00FA6920" w:rsidRDefault="00ED2AA6" w:rsidP="00ED2AA6">
            <w:pPr>
              <w:widowControl/>
              <w:jc w:val="center"/>
              <w:rPr>
                <w:lang w:val="ru-RU" w:eastAsia="ru-RU"/>
              </w:rPr>
            </w:pPr>
          </w:p>
        </w:tc>
        <w:tc>
          <w:tcPr>
            <w:tcW w:w="1253" w:type="pct"/>
            <w:vMerge w:val="restart"/>
            <w:tcMar>
              <w:left w:w="108" w:type="dxa"/>
            </w:tcMar>
            <w:vAlign w:val="center"/>
          </w:tcPr>
          <w:p w14:paraId="40C34EAE" w14:textId="77777777" w:rsidR="00ED2AA6" w:rsidRPr="00FA6920" w:rsidRDefault="00ED2AA6" w:rsidP="00ED2AA6">
            <w:pPr>
              <w:widowControl/>
              <w:rPr>
                <w:lang w:val="ru-RU" w:eastAsia="ru-RU"/>
              </w:rPr>
            </w:pPr>
            <w:r w:rsidRPr="00FA6920">
              <w:rPr>
                <w:lang w:val="ru-RU" w:eastAsia="ru-RU"/>
              </w:rPr>
              <w:t>Итого по новому строительству</w:t>
            </w:r>
          </w:p>
        </w:tc>
        <w:tc>
          <w:tcPr>
            <w:tcW w:w="990" w:type="pct"/>
            <w:tcMar>
              <w:left w:w="108" w:type="dxa"/>
            </w:tcMar>
            <w:vAlign w:val="center"/>
          </w:tcPr>
          <w:p w14:paraId="1FAE3B1C" w14:textId="77777777" w:rsidR="00ED2AA6" w:rsidRPr="00FA6920" w:rsidRDefault="00ED2AA6" w:rsidP="00ED2AA6">
            <w:pPr>
              <w:widowControl/>
              <w:jc w:val="center"/>
              <w:rPr>
                <w:lang w:val="ru-RU" w:eastAsia="ru-RU"/>
              </w:rPr>
            </w:pPr>
            <w:r w:rsidRPr="00FA6920">
              <w:rPr>
                <w:lang w:val="ru-RU" w:eastAsia="ru-RU"/>
              </w:rPr>
              <w:t>Население</w:t>
            </w:r>
          </w:p>
        </w:tc>
        <w:tc>
          <w:tcPr>
            <w:tcW w:w="429" w:type="pct"/>
            <w:vAlign w:val="center"/>
          </w:tcPr>
          <w:p w14:paraId="7A1E691A" w14:textId="77777777" w:rsidR="00ED2AA6" w:rsidRPr="00FA6920" w:rsidRDefault="00ED2AA6" w:rsidP="00ED2AA6">
            <w:pPr>
              <w:widowControl/>
              <w:jc w:val="center"/>
              <w:rPr>
                <w:szCs w:val="24"/>
                <w:lang w:val="ru-RU" w:eastAsia="ru-RU"/>
              </w:rPr>
            </w:pPr>
            <w:r w:rsidRPr="00FA6920">
              <w:rPr>
                <w:szCs w:val="24"/>
                <w:lang w:val="ru-RU" w:eastAsia="ru-RU"/>
              </w:rPr>
              <w:t>5,08</w:t>
            </w:r>
          </w:p>
        </w:tc>
        <w:tc>
          <w:tcPr>
            <w:tcW w:w="2106" w:type="pct"/>
            <w:vAlign w:val="center"/>
          </w:tcPr>
          <w:p w14:paraId="7BB2F2AB" w14:textId="77777777" w:rsidR="00ED2AA6" w:rsidRPr="00FA6920" w:rsidRDefault="00ED2AA6" w:rsidP="00ED2AA6">
            <w:pPr>
              <w:widowControl/>
              <w:jc w:val="center"/>
              <w:rPr>
                <w:szCs w:val="24"/>
                <w:lang w:val="ru-RU" w:eastAsia="ru-RU"/>
              </w:rPr>
            </w:pPr>
            <w:r w:rsidRPr="00FA6920">
              <w:rPr>
                <w:szCs w:val="24"/>
                <w:lang w:val="ru-RU" w:eastAsia="ru-RU"/>
              </w:rPr>
              <w:t>2,86</w:t>
            </w:r>
          </w:p>
        </w:tc>
      </w:tr>
      <w:tr w:rsidR="00ED2AA6" w:rsidRPr="00FA6920" w14:paraId="0DAB2CFE" w14:textId="77777777" w:rsidTr="00ED2AA6">
        <w:trPr>
          <w:jc w:val="center"/>
        </w:trPr>
        <w:tc>
          <w:tcPr>
            <w:tcW w:w="222" w:type="pct"/>
            <w:vMerge/>
            <w:tcMar>
              <w:left w:w="108" w:type="dxa"/>
            </w:tcMar>
            <w:vAlign w:val="center"/>
          </w:tcPr>
          <w:p w14:paraId="7C1CFA24" w14:textId="77777777" w:rsidR="00ED2AA6" w:rsidRPr="00FA6920" w:rsidRDefault="00ED2AA6" w:rsidP="00ED2AA6">
            <w:pPr>
              <w:widowControl/>
              <w:jc w:val="center"/>
              <w:rPr>
                <w:lang w:val="ru-RU" w:eastAsia="ru-RU"/>
              </w:rPr>
            </w:pPr>
          </w:p>
        </w:tc>
        <w:tc>
          <w:tcPr>
            <w:tcW w:w="1253" w:type="pct"/>
            <w:vMerge/>
            <w:tcMar>
              <w:left w:w="108" w:type="dxa"/>
            </w:tcMar>
            <w:vAlign w:val="center"/>
          </w:tcPr>
          <w:p w14:paraId="7EB529B7" w14:textId="77777777" w:rsidR="00ED2AA6" w:rsidRPr="00FA6920" w:rsidRDefault="00ED2AA6" w:rsidP="00ED2AA6">
            <w:pPr>
              <w:widowControl/>
              <w:jc w:val="center"/>
              <w:rPr>
                <w:lang w:val="ru-RU" w:eastAsia="ru-RU"/>
              </w:rPr>
            </w:pPr>
          </w:p>
        </w:tc>
        <w:tc>
          <w:tcPr>
            <w:tcW w:w="990" w:type="pct"/>
            <w:tcMar>
              <w:left w:w="108" w:type="dxa"/>
            </w:tcMar>
            <w:vAlign w:val="center"/>
          </w:tcPr>
          <w:p w14:paraId="070E4E64" w14:textId="77777777" w:rsidR="00ED2AA6" w:rsidRPr="00FA6920" w:rsidRDefault="00ED2AA6" w:rsidP="00ED2AA6">
            <w:pPr>
              <w:widowControl/>
              <w:jc w:val="center"/>
              <w:rPr>
                <w:lang w:val="ru-RU" w:eastAsia="ru-RU"/>
              </w:rPr>
            </w:pPr>
            <w:r w:rsidRPr="00FA6920">
              <w:rPr>
                <w:lang w:val="ru-RU" w:eastAsia="ru-RU"/>
              </w:rPr>
              <w:t>Теплоисточники</w:t>
            </w:r>
          </w:p>
        </w:tc>
        <w:tc>
          <w:tcPr>
            <w:tcW w:w="429" w:type="pct"/>
            <w:vAlign w:val="center"/>
          </w:tcPr>
          <w:p w14:paraId="4AE1FE03" w14:textId="77777777" w:rsidR="00ED2AA6" w:rsidRPr="00FA6920" w:rsidRDefault="00ED2AA6" w:rsidP="00ED2AA6">
            <w:pPr>
              <w:widowControl/>
              <w:jc w:val="center"/>
              <w:rPr>
                <w:szCs w:val="24"/>
                <w:lang w:val="ru-RU" w:eastAsia="ru-RU"/>
              </w:rPr>
            </w:pPr>
            <w:r w:rsidRPr="00FA6920">
              <w:rPr>
                <w:szCs w:val="24"/>
                <w:lang w:val="ru-RU" w:eastAsia="ru-RU"/>
              </w:rPr>
              <w:t>33,39</w:t>
            </w:r>
          </w:p>
        </w:tc>
        <w:tc>
          <w:tcPr>
            <w:tcW w:w="2106" w:type="pct"/>
            <w:vAlign w:val="center"/>
          </w:tcPr>
          <w:p w14:paraId="5ADA8EF5" w14:textId="77777777" w:rsidR="00ED2AA6" w:rsidRPr="00FA6920" w:rsidRDefault="00ED2AA6" w:rsidP="00ED2AA6">
            <w:pPr>
              <w:widowControl/>
              <w:jc w:val="center"/>
              <w:rPr>
                <w:szCs w:val="24"/>
                <w:lang w:val="ru-RU" w:eastAsia="ru-RU"/>
              </w:rPr>
            </w:pPr>
            <w:r w:rsidRPr="00FA6920">
              <w:rPr>
                <w:szCs w:val="24"/>
                <w:lang w:val="ru-RU" w:eastAsia="ru-RU"/>
              </w:rPr>
              <w:t>14,67</w:t>
            </w:r>
          </w:p>
        </w:tc>
      </w:tr>
      <w:tr w:rsidR="00ED2AA6" w:rsidRPr="00FA6920" w14:paraId="3D899A19" w14:textId="77777777" w:rsidTr="00ED2AA6">
        <w:trPr>
          <w:jc w:val="center"/>
        </w:trPr>
        <w:tc>
          <w:tcPr>
            <w:tcW w:w="222" w:type="pct"/>
            <w:vMerge/>
            <w:tcMar>
              <w:left w:w="108" w:type="dxa"/>
            </w:tcMar>
            <w:vAlign w:val="center"/>
          </w:tcPr>
          <w:p w14:paraId="7AE9B388" w14:textId="77777777" w:rsidR="00ED2AA6" w:rsidRPr="00FA6920" w:rsidRDefault="00ED2AA6" w:rsidP="00ED2AA6">
            <w:pPr>
              <w:widowControl/>
              <w:jc w:val="center"/>
              <w:rPr>
                <w:lang w:val="ru-RU" w:eastAsia="ru-RU"/>
              </w:rPr>
            </w:pPr>
          </w:p>
        </w:tc>
        <w:tc>
          <w:tcPr>
            <w:tcW w:w="1253" w:type="pct"/>
            <w:vMerge/>
            <w:tcMar>
              <w:left w:w="108" w:type="dxa"/>
            </w:tcMar>
            <w:vAlign w:val="center"/>
          </w:tcPr>
          <w:p w14:paraId="72996F80" w14:textId="77777777" w:rsidR="00ED2AA6" w:rsidRPr="00FA6920" w:rsidRDefault="00ED2AA6" w:rsidP="00ED2AA6">
            <w:pPr>
              <w:widowControl/>
              <w:jc w:val="center"/>
              <w:rPr>
                <w:lang w:val="ru-RU" w:eastAsia="ru-RU"/>
              </w:rPr>
            </w:pPr>
          </w:p>
        </w:tc>
        <w:tc>
          <w:tcPr>
            <w:tcW w:w="990" w:type="pct"/>
            <w:tcMar>
              <w:left w:w="108" w:type="dxa"/>
            </w:tcMar>
            <w:vAlign w:val="center"/>
          </w:tcPr>
          <w:p w14:paraId="03576E86" w14:textId="77777777" w:rsidR="00ED2AA6" w:rsidRPr="00FA6920" w:rsidRDefault="00ED2AA6" w:rsidP="00ED2AA6">
            <w:pPr>
              <w:widowControl/>
              <w:jc w:val="center"/>
              <w:rPr>
                <w:lang w:val="ru-RU" w:eastAsia="ru-RU"/>
              </w:rPr>
            </w:pPr>
            <w:r w:rsidRPr="00FA6920">
              <w:rPr>
                <w:lang w:val="ru-RU" w:eastAsia="ru-RU"/>
              </w:rPr>
              <w:t>Всего</w:t>
            </w:r>
          </w:p>
        </w:tc>
        <w:tc>
          <w:tcPr>
            <w:tcW w:w="429" w:type="pct"/>
            <w:vAlign w:val="center"/>
          </w:tcPr>
          <w:p w14:paraId="4C37C93F" w14:textId="77777777" w:rsidR="00ED2AA6" w:rsidRPr="00FA6920" w:rsidRDefault="00ED2AA6" w:rsidP="00ED2AA6">
            <w:pPr>
              <w:widowControl/>
              <w:jc w:val="center"/>
              <w:rPr>
                <w:szCs w:val="24"/>
                <w:lang w:val="ru-RU" w:eastAsia="ru-RU"/>
              </w:rPr>
            </w:pPr>
            <w:r w:rsidRPr="00FA6920">
              <w:rPr>
                <w:szCs w:val="24"/>
                <w:lang w:val="ru-RU" w:eastAsia="ru-RU"/>
              </w:rPr>
              <w:t>38,47</w:t>
            </w:r>
          </w:p>
        </w:tc>
        <w:tc>
          <w:tcPr>
            <w:tcW w:w="2106" w:type="pct"/>
            <w:vAlign w:val="center"/>
          </w:tcPr>
          <w:p w14:paraId="13304311" w14:textId="77777777" w:rsidR="00ED2AA6" w:rsidRPr="00FA6920" w:rsidRDefault="00ED2AA6" w:rsidP="00ED2AA6">
            <w:pPr>
              <w:widowControl/>
              <w:jc w:val="center"/>
              <w:rPr>
                <w:szCs w:val="24"/>
                <w:lang w:val="ru-RU" w:eastAsia="ru-RU"/>
              </w:rPr>
            </w:pPr>
            <w:r w:rsidRPr="00FA6920">
              <w:rPr>
                <w:szCs w:val="24"/>
                <w:lang w:val="ru-RU" w:eastAsia="ru-RU"/>
              </w:rPr>
              <w:t>17,53</w:t>
            </w:r>
          </w:p>
        </w:tc>
      </w:tr>
      <w:tr w:rsidR="00ED2AA6" w:rsidRPr="00FA6920" w14:paraId="6F27F5A8" w14:textId="77777777" w:rsidTr="00ED2AA6">
        <w:trPr>
          <w:jc w:val="center"/>
        </w:trPr>
        <w:tc>
          <w:tcPr>
            <w:tcW w:w="222" w:type="pct"/>
            <w:vMerge w:val="restart"/>
            <w:tcMar>
              <w:left w:w="108" w:type="dxa"/>
            </w:tcMar>
            <w:vAlign w:val="center"/>
          </w:tcPr>
          <w:p w14:paraId="62E99064" w14:textId="77777777" w:rsidR="00ED2AA6" w:rsidRPr="00FA6920" w:rsidRDefault="00ED2AA6" w:rsidP="00ED2AA6">
            <w:pPr>
              <w:widowControl/>
              <w:jc w:val="center"/>
              <w:rPr>
                <w:b/>
                <w:lang w:val="ru-RU" w:eastAsia="ru-RU"/>
              </w:rPr>
            </w:pPr>
          </w:p>
        </w:tc>
        <w:tc>
          <w:tcPr>
            <w:tcW w:w="1253" w:type="pct"/>
            <w:vMerge w:val="restart"/>
            <w:tcMar>
              <w:left w:w="108" w:type="dxa"/>
            </w:tcMar>
            <w:vAlign w:val="center"/>
          </w:tcPr>
          <w:p w14:paraId="355527F7" w14:textId="77777777" w:rsidR="00ED2AA6" w:rsidRPr="00FA6920" w:rsidRDefault="00ED2AA6" w:rsidP="00ED2AA6">
            <w:pPr>
              <w:widowControl/>
              <w:jc w:val="center"/>
              <w:rPr>
                <w:b/>
                <w:lang w:val="ru-RU" w:eastAsia="ru-RU"/>
              </w:rPr>
            </w:pPr>
            <w:r w:rsidRPr="00FA6920">
              <w:rPr>
                <w:b/>
                <w:lang w:val="ru-RU" w:eastAsia="ru-RU"/>
              </w:rPr>
              <w:t>ВСЕГО</w:t>
            </w:r>
          </w:p>
        </w:tc>
        <w:tc>
          <w:tcPr>
            <w:tcW w:w="990" w:type="pct"/>
            <w:tcMar>
              <w:left w:w="108" w:type="dxa"/>
            </w:tcMar>
            <w:vAlign w:val="center"/>
          </w:tcPr>
          <w:p w14:paraId="1EEB0E31" w14:textId="77777777" w:rsidR="00ED2AA6" w:rsidRPr="00FA6920" w:rsidRDefault="00ED2AA6" w:rsidP="00ED2AA6">
            <w:pPr>
              <w:widowControl/>
              <w:jc w:val="center"/>
              <w:rPr>
                <w:b/>
                <w:lang w:val="ru-RU" w:eastAsia="ru-RU"/>
              </w:rPr>
            </w:pPr>
            <w:r w:rsidRPr="00FA6920">
              <w:rPr>
                <w:b/>
                <w:lang w:val="ru-RU" w:eastAsia="ru-RU"/>
              </w:rPr>
              <w:t>Население</w:t>
            </w:r>
          </w:p>
        </w:tc>
        <w:tc>
          <w:tcPr>
            <w:tcW w:w="429" w:type="pct"/>
            <w:vAlign w:val="center"/>
          </w:tcPr>
          <w:p w14:paraId="3A8C3103" w14:textId="77777777" w:rsidR="00ED2AA6" w:rsidRPr="00FA6920" w:rsidRDefault="00ED2AA6" w:rsidP="00ED2AA6">
            <w:pPr>
              <w:widowControl/>
              <w:jc w:val="center"/>
              <w:rPr>
                <w:b/>
                <w:szCs w:val="24"/>
                <w:lang w:val="ru-RU" w:eastAsia="ru-RU"/>
              </w:rPr>
            </w:pPr>
            <w:r w:rsidRPr="00FA6920">
              <w:rPr>
                <w:b/>
                <w:szCs w:val="24"/>
                <w:lang w:val="ru-RU" w:eastAsia="ru-RU"/>
              </w:rPr>
              <w:t>14,14</w:t>
            </w:r>
          </w:p>
        </w:tc>
        <w:tc>
          <w:tcPr>
            <w:tcW w:w="2106" w:type="pct"/>
            <w:vAlign w:val="center"/>
          </w:tcPr>
          <w:p w14:paraId="2F41174F" w14:textId="77777777" w:rsidR="00ED2AA6" w:rsidRPr="00FA6920" w:rsidRDefault="00ED2AA6" w:rsidP="00ED2AA6">
            <w:pPr>
              <w:widowControl/>
              <w:jc w:val="center"/>
              <w:rPr>
                <w:b/>
                <w:szCs w:val="24"/>
                <w:lang w:val="ru-RU" w:eastAsia="ru-RU"/>
              </w:rPr>
            </w:pPr>
            <w:r w:rsidRPr="00FA6920">
              <w:rPr>
                <w:b/>
                <w:szCs w:val="24"/>
                <w:lang w:val="ru-RU" w:eastAsia="ru-RU"/>
              </w:rPr>
              <w:t>7,96</w:t>
            </w:r>
          </w:p>
        </w:tc>
      </w:tr>
      <w:tr w:rsidR="00ED2AA6" w:rsidRPr="00FA6920" w14:paraId="33B13191" w14:textId="77777777" w:rsidTr="00ED2AA6">
        <w:trPr>
          <w:jc w:val="center"/>
        </w:trPr>
        <w:tc>
          <w:tcPr>
            <w:tcW w:w="222" w:type="pct"/>
            <w:vMerge/>
            <w:tcMar>
              <w:left w:w="108" w:type="dxa"/>
            </w:tcMar>
            <w:vAlign w:val="center"/>
          </w:tcPr>
          <w:p w14:paraId="6B082491" w14:textId="77777777" w:rsidR="00ED2AA6" w:rsidRPr="00FA6920" w:rsidRDefault="00ED2AA6" w:rsidP="00ED2AA6">
            <w:pPr>
              <w:widowControl/>
              <w:jc w:val="center"/>
              <w:rPr>
                <w:b/>
                <w:lang w:val="ru-RU" w:eastAsia="ru-RU"/>
              </w:rPr>
            </w:pPr>
          </w:p>
        </w:tc>
        <w:tc>
          <w:tcPr>
            <w:tcW w:w="1253" w:type="pct"/>
            <w:vMerge/>
            <w:tcMar>
              <w:left w:w="108" w:type="dxa"/>
            </w:tcMar>
            <w:vAlign w:val="center"/>
          </w:tcPr>
          <w:p w14:paraId="326FB64E" w14:textId="77777777" w:rsidR="00ED2AA6" w:rsidRPr="00FA6920" w:rsidRDefault="00ED2AA6" w:rsidP="00ED2AA6">
            <w:pPr>
              <w:widowControl/>
              <w:jc w:val="center"/>
              <w:rPr>
                <w:b/>
                <w:lang w:val="ru-RU" w:eastAsia="ru-RU"/>
              </w:rPr>
            </w:pPr>
          </w:p>
        </w:tc>
        <w:tc>
          <w:tcPr>
            <w:tcW w:w="990" w:type="pct"/>
            <w:tcMar>
              <w:left w:w="108" w:type="dxa"/>
            </w:tcMar>
            <w:vAlign w:val="center"/>
          </w:tcPr>
          <w:p w14:paraId="02B189E8" w14:textId="77777777" w:rsidR="00ED2AA6" w:rsidRPr="00FA6920" w:rsidRDefault="00ED2AA6" w:rsidP="00ED2AA6">
            <w:pPr>
              <w:widowControl/>
              <w:jc w:val="center"/>
              <w:rPr>
                <w:b/>
                <w:lang w:val="ru-RU" w:eastAsia="ru-RU"/>
              </w:rPr>
            </w:pPr>
            <w:r w:rsidRPr="00FA6920">
              <w:rPr>
                <w:b/>
                <w:lang w:val="ru-RU" w:eastAsia="ru-RU"/>
              </w:rPr>
              <w:t>Теплоисточники</w:t>
            </w:r>
          </w:p>
        </w:tc>
        <w:tc>
          <w:tcPr>
            <w:tcW w:w="429" w:type="pct"/>
            <w:vAlign w:val="center"/>
          </w:tcPr>
          <w:p w14:paraId="70044C44" w14:textId="77777777" w:rsidR="00ED2AA6" w:rsidRPr="00FA6920" w:rsidRDefault="00ED2AA6" w:rsidP="00ED2AA6">
            <w:pPr>
              <w:widowControl/>
              <w:jc w:val="center"/>
              <w:rPr>
                <w:b/>
                <w:szCs w:val="24"/>
                <w:lang w:val="ru-RU" w:eastAsia="ru-RU"/>
              </w:rPr>
            </w:pPr>
            <w:r w:rsidRPr="00FA6920">
              <w:rPr>
                <w:b/>
                <w:szCs w:val="24"/>
                <w:lang w:val="ru-RU" w:eastAsia="ru-RU"/>
              </w:rPr>
              <w:t>145,37</w:t>
            </w:r>
          </w:p>
        </w:tc>
        <w:tc>
          <w:tcPr>
            <w:tcW w:w="2106" w:type="pct"/>
            <w:vAlign w:val="center"/>
          </w:tcPr>
          <w:p w14:paraId="6FEEB561" w14:textId="77777777" w:rsidR="00ED2AA6" w:rsidRPr="00FA6920" w:rsidRDefault="00ED2AA6" w:rsidP="00ED2AA6">
            <w:pPr>
              <w:widowControl/>
              <w:jc w:val="center"/>
              <w:rPr>
                <w:b/>
                <w:szCs w:val="24"/>
                <w:lang w:val="ru-RU" w:eastAsia="ru-RU"/>
              </w:rPr>
            </w:pPr>
            <w:r w:rsidRPr="00FA6920">
              <w:rPr>
                <w:b/>
                <w:szCs w:val="24"/>
                <w:lang w:val="ru-RU" w:eastAsia="ru-RU"/>
              </w:rPr>
              <w:t>74,33</w:t>
            </w:r>
          </w:p>
        </w:tc>
      </w:tr>
      <w:tr w:rsidR="00ED2AA6" w:rsidRPr="00FA6920" w14:paraId="26D12CE9" w14:textId="77777777" w:rsidTr="00ED2AA6">
        <w:trPr>
          <w:jc w:val="center"/>
        </w:trPr>
        <w:tc>
          <w:tcPr>
            <w:tcW w:w="222" w:type="pct"/>
            <w:vMerge/>
            <w:tcMar>
              <w:left w:w="108" w:type="dxa"/>
            </w:tcMar>
            <w:vAlign w:val="center"/>
          </w:tcPr>
          <w:p w14:paraId="2FC74DBC" w14:textId="77777777" w:rsidR="00ED2AA6" w:rsidRPr="00FA6920" w:rsidRDefault="00ED2AA6" w:rsidP="00ED2AA6">
            <w:pPr>
              <w:widowControl/>
              <w:jc w:val="center"/>
              <w:rPr>
                <w:b/>
                <w:lang w:val="ru-RU" w:eastAsia="ru-RU"/>
              </w:rPr>
            </w:pPr>
          </w:p>
        </w:tc>
        <w:tc>
          <w:tcPr>
            <w:tcW w:w="1253" w:type="pct"/>
            <w:vMerge/>
            <w:tcMar>
              <w:left w:w="108" w:type="dxa"/>
            </w:tcMar>
            <w:vAlign w:val="center"/>
          </w:tcPr>
          <w:p w14:paraId="0BFDF8C5" w14:textId="77777777" w:rsidR="00ED2AA6" w:rsidRPr="00FA6920" w:rsidRDefault="00ED2AA6" w:rsidP="00ED2AA6">
            <w:pPr>
              <w:widowControl/>
              <w:jc w:val="center"/>
              <w:rPr>
                <w:b/>
                <w:lang w:val="ru-RU" w:eastAsia="ru-RU"/>
              </w:rPr>
            </w:pPr>
          </w:p>
        </w:tc>
        <w:tc>
          <w:tcPr>
            <w:tcW w:w="990" w:type="pct"/>
            <w:tcMar>
              <w:left w:w="108" w:type="dxa"/>
            </w:tcMar>
            <w:vAlign w:val="center"/>
          </w:tcPr>
          <w:p w14:paraId="293D5E62" w14:textId="77777777" w:rsidR="00ED2AA6" w:rsidRPr="00FA6920" w:rsidRDefault="00ED2AA6" w:rsidP="00ED2AA6">
            <w:pPr>
              <w:widowControl/>
              <w:jc w:val="center"/>
              <w:rPr>
                <w:b/>
                <w:lang w:val="ru-RU" w:eastAsia="ru-RU"/>
              </w:rPr>
            </w:pPr>
            <w:r w:rsidRPr="00FA6920">
              <w:rPr>
                <w:b/>
                <w:lang w:val="ru-RU" w:eastAsia="ru-RU"/>
              </w:rPr>
              <w:t>Всего</w:t>
            </w:r>
          </w:p>
        </w:tc>
        <w:tc>
          <w:tcPr>
            <w:tcW w:w="429" w:type="pct"/>
            <w:vAlign w:val="center"/>
          </w:tcPr>
          <w:p w14:paraId="325A8DA6" w14:textId="77777777" w:rsidR="00ED2AA6" w:rsidRPr="00FA6920" w:rsidRDefault="00ED2AA6" w:rsidP="00ED2AA6">
            <w:pPr>
              <w:widowControl/>
              <w:jc w:val="center"/>
              <w:rPr>
                <w:b/>
                <w:szCs w:val="24"/>
                <w:lang w:val="ru-RU" w:eastAsia="ru-RU"/>
              </w:rPr>
            </w:pPr>
            <w:r w:rsidRPr="00FA6920">
              <w:rPr>
                <w:b/>
                <w:szCs w:val="24"/>
                <w:lang w:val="ru-RU" w:eastAsia="ru-RU"/>
              </w:rPr>
              <w:t>159,51</w:t>
            </w:r>
          </w:p>
        </w:tc>
        <w:tc>
          <w:tcPr>
            <w:tcW w:w="2106" w:type="pct"/>
            <w:vAlign w:val="center"/>
          </w:tcPr>
          <w:p w14:paraId="56F8EE0C" w14:textId="77777777" w:rsidR="00ED2AA6" w:rsidRPr="00FA6920" w:rsidRDefault="00ED2AA6" w:rsidP="00ED2AA6">
            <w:pPr>
              <w:widowControl/>
              <w:jc w:val="center"/>
              <w:rPr>
                <w:b/>
                <w:szCs w:val="24"/>
                <w:lang w:val="ru-RU" w:eastAsia="ru-RU"/>
              </w:rPr>
            </w:pPr>
            <w:r w:rsidRPr="00FA6920">
              <w:rPr>
                <w:b/>
                <w:szCs w:val="24"/>
                <w:lang w:val="ru-RU" w:eastAsia="ru-RU"/>
              </w:rPr>
              <w:t>82,29</w:t>
            </w:r>
          </w:p>
        </w:tc>
      </w:tr>
    </w:tbl>
    <w:p w14:paraId="41B4A55C" w14:textId="77777777" w:rsidR="00ED2AA6" w:rsidRPr="00FA6920" w:rsidRDefault="00ED2AA6" w:rsidP="00ED2AA6">
      <w:pPr>
        <w:spacing w:line="360" w:lineRule="auto"/>
        <w:rPr>
          <w:lang w:val="ru-RU"/>
        </w:rPr>
      </w:pPr>
    </w:p>
    <w:p w14:paraId="4A389589" w14:textId="77777777" w:rsidR="00ED2AA6" w:rsidRPr="00FA6920" w:rsidRDefault="00ED2AA6" w:rsidP="00ED2AA6">
      <w:pPr>
        <w:spacing w:line="360" w:lineRule="auto"/>
        <w:ind w:firstLine="720"/>
        <w:jc w:val="both"/>
        <w:rPr>
          <w:sz w:val="28"/>
          <w:szCs w:val="28"/>
          <w:lang w:val="ru-RU"/>
        </w:rPr>
      </w:pPr>
      <w:r w:rsidRPr="00FA6920">
        <w:rPr>
          <w:sz w:val="28"/>
          <w:szCs w:val="28"/>
          <w:lang w:val="ru-RU"/>
        </w:rPr>
        <w:t>Ориентировочный объем потребления природного газа на расчетный срок составит 159,51 млн. куб. м.</w:t>
      </w:r>
    </w:p>
    <w:p w14:paraId="77CD7DCF" w14:textId="77777777" w:rsidR="00ED2AA6" w:rsidRPr="00FA6920" w:rsidRDefault="0003555A" w:rsidP="00ED2AA6">
      <w:pPr>
        <w:spacing w:line="360" w:lineRule="auto"/>
        <w:ind w:firstLine="720"/>
        <w:jc w:val="both"/>
        <w:rPr>
          <w:sz w:val="28"/>
          <w:szCs w:val="28"/>
          <w:lang w:val="ru-RU"/>
        </w:rPr>
      </w:pPr>
      <w:r w:rsidRPr="00FA6920">
        <w:rPr>
          <w:sz w:val="28"/>
          <w:szCs w:val="28"/>
          <w:lang w:val="ru-RU"/>
        </w:rPr>
        <w:t>Газоснабжение городского округа</w:t>
      </w:r>
      <w:r w:rsidR="00ED2AA6" w:rsidRPr="00FA6920">
        <w:rPr>
          <w:sz w:val="28"/>
          <w:szCs w:val="28"/>
          <w:lang w:val="ru-RU"/>
        </w:rPr>
        <w:t xml:space="preserve"> «город Клинцы Брянской области» в проектный период до 2038 года будет осуществляться природным сетевым газом по действующей схеме.</w:t>
      </w:r>
    </w:p>
    <w:p w14:paraId="2160749F" w14:textId="77777777" w:rsidR="00ED2AA6" w:rsidRPr="00FA6920" w:rsidRDefault="00ED2AA6" w:rsidP="00ED2AA6">
      <w:pPr>
        <w:spacing w:line="360" w:lineRule="auto"/>
        <w:ind w:firstLine="720"/>
        <w:jc w:val="both"/>
        <w:rPr>
          <w:sz w:val="28"/>
          <w:szCs w:val="28"/>
          <w:lang w:val="ru-RU"/>
        </w:rPr>
      </w:pPr>
      <w:r w:rsidRPr="00FA6920">
        <w:rPr>
          <w:sz w:val="28"/>
          <w:szCs w:val="28"/>
          <w:lang w:val="ru-RU"/>
        </w:rPr>
        <w:t>В проектный период потребуется расширение газораспределительной сети высокого и низкого давлений для обеспечения газификации новых потребителей, располагаемых в проектируемой индивидуальной, мало-, средне- и многоэтажной застройке.</w:t>
      </w:r>
    </w:p>
    <w:p w14:paraId="0C66CC82" w14:textId="77777777" w:rsidR="000A337C" w:rsidRPr="00FA6920" w:rsidRDefault="000A337C" w:rsidP="00ED2AA6">
      <w:pPr>
        <w:spacing w:line="360" w:lineRule="auto"/>
        <w:ind w:firstLine="720"/>
        <w:jc w:val="both"/>
        <w:rPr>
          <w:sz w:val="28"/>
          <w:szCs w:val="28"/>
          <w:lang w:val="ru-RU"/>
        </w:rPr>
      </w:pPr>
    </w:p>
    <w:p w14:paraId="5EC05B69" w14:textId="77777777" w:rsidR="000A337C" w:rsidRPr="00FA6920" w:rsidRDefault="000A337C" w:rsidP="00ED2AA6">
      <w:pPr>
        <w:spacing w:line="360" w:lineRule="auto"/>
        <w:ind w:firstLine="720"/>
        <w:jc w:val="both"/>
        <w:rPr>
          <w:sz w:val="28"/>
          <w:szCs w:val="28"/>
          <w:lang w:val="ru-RU"/>
        </w:rPr>
      </w:pPr>
    </w:p>
    <w:p w14:paraId="147FB03A" w14:textId="77777777" w:rsidR="000A337C" w:rsidRPr="00FA6920" w:rsidRDefault="000A337C" w:rsidP="00ED2AA6">
      <w:pPr>
        <w:spacing w:line="360" w:lineRule="auto"/>
        <w:ind w:firstLine="720"/>
        <w:jc w:val="both"/>
        <w:rPr>
          <w:sz w:val="28"/>
          <w:szCs w:val="28"/>
          <w:lang w:val="ru-RU"/>
        </w:rPr>
      </w:pPr>
    </w:p>
    <w:p w14:paraId="019855D3" w14:textId="77777777" w:rsidR="000A337C" w:rsidRPr="00FA6920" w:rsidRDefault="000A337C" w:rsidP="00ED2AA6">
      <w:pPr>
        <w:spacing w:line="360" w:lineRule="auto"/>
        <w:ind w:firstLine="720"/>
        <w:jc w:val="both"/>
        <w:rPr>
          <w:sz w:val="28"/>
          <w:szCs w:val="28"/>
          <w:lang w:val="ru-RU"/>
        </w:rPr>
      </w:pPr>
    </w:p>
    <w:p w14:paraId="4C212E55" w14:textId="77777777" w:rsidR="001B0DAC" w:rsidRPr="00FA6920" w:rsidRDefault="00D34ED5" w:rsidP="00E9774C">
      <w:pPr>
        <w:pStyle w:val="1"/>
        <w:numPr>
          <w:ilvl w:val="2"/>
          <w:numId w:val="9"/>
        </w:numPr>
        <w:tabs>
          <w:tab w:val="left" w:pos="654"/>
        </w:tabs>
        <w:spacing w:before="70" w:line="360" w:lineRule="auto"/>
        <w:ind w:left="653" w:right="454"/>
        <w:jc w:val="center"/>
        <w:rPr>
          <w:sz w:val="28"/>
          <w:szCs w:val="28"/>
          <w:lang w:val="ru-RU"/>
        </w:rPr>
      </w:pPr>
      <w:bookmarkStart w:id="32" w:name="_Toc19105856"/>
      <w:r w:rsidRPr="00FA6920">
        <w:rPr>
          <w:sz w:val="28"/>
          <w:szCs w:val="28"/>
          <w:lang w:val="ru-RU"/>
        </w:rPr>
        <w:lastRenderedPageBreak/>
        <w:t xml:space="preserve">Описание состояния системы электроснабжения </w:t>
      </w:r>
      <w:r w:rsidR="00220D58" w:rsidRPr="00FA6920">
        <w:rPr>
          <w:sz w:val="28"/>
          <w:szCs w:val="28"/>
          <w:lang w:val="ru-RU"/>
        </w:rPr>
        <w:t xml:space="preserve">городского округа </w:t>
      </w:r>
      <w:bookmarkEnd w:id="32"/>
    </w:p>
    <w:p w14:paraId="2FFB52F0"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xml:space="preserve">Электроснабжение потребителей </w:t>
      </w:r>
      <w:r w:rsidR="00220D58" w:rsidRPr="00FA6920">
        <w:rPr>
          <w:sz w:val="28"/>
          <w:szCs w:val="28"/>
          <w:lang w:val="x-none" w:eastAsia="x-none"/>
        </w:rPr>
        <w:t xml:space="preserve">городского округа </w:t>
      </w:r>
      <w:r w:rsidRPr="00FA6920">
        <w:rPr>
          <w:sz w:val="28"/>
          <w:szCs w:val="28"/>
          <w:lang w:val="x-none" w:eastAsia="x-none"/>
        </w:rPr>
        <w:t xml:space="preserve"> "город Клинцы Брянской области" осуществляется от сетей филиала ПАО "МРСК Центра" ОАО "Брянскэнерго" через подстанции:</w:t>
      </w:r>
    </w:p>
    <w:p w14:paraId="57A9A13F"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- 110/10 кВ "Залинейная" (6,3 + 10 МВ·А), расположенной на городской территории в промышленной зоне,</w:t>
      </w:r>
    </w:p>
    <w:p w14:paraId="219BC27C"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- 110/6 кВ «Западная» (2·16 МВ·А), расположенной на городской территории.</w:t>
      </w:r>
    </w:p>
    <w:p w14:paraId="6F80C54B"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- 110/35/6 кВ «Водоочистная» (10 + 6,3 МВ·А), расположенной за территорией города.</w:t>
      </w:r>
    </w:p>
    <w:p w14:paraId="3A1DBB91"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На территории города находится генерирующий источник – Клинцовская ТЭЦ с установленной электрической мощностью 12 МВт.</w:t>
      </w:r>
    </w:p>
    <w:p w14:paraId="21B1841E"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xml:space="preserve">По территории </w:t>
      </w:r>
      <w:r w:rsidR="00220D58" w:rsidRPr="00FA6920">
        <w:rPr>
          <w:sz w:val="28"/>
          <w:szCs w:val="28"/>
          <w:lang w:val="x-none" w:eastAsia="x-none"/>
        </w:rPr>
        <w:t xml:space="preserve">городского округа </w:t>
      </w:r>
      <w:r w:rsidRPr="00FA6920">
        <w:rPr>
          <w:sz w:val="28"/>
          <w:szCs w:val="28"/>
          <w:lang w:val="x-none" w:eastAsia="x-none"/>
        </w:rPr>
        <w:t xml:space="preserve"> проходят линии электропередачи напряжением 110 кВ:</w:t>
      </w:r>
    </w:p>
    <w:p w14:paraId="32262F97"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ВЛ 110 кВ Залинейная - Водоочистная,</w:t>
      </w:r>
    </w:p>
    <w:p w14:paraId="7DFC92A3"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ВЛ 110 кВ "Залинейная - Западная".</w:t>
      </w:r>
    </w:p>
    <w:p w14:paraId="5D926ECD"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ВЛ 110 кВ "Западная - Водоочистная",</w:t>
      </w:r>
    </w:p>
    <w:p w14:paraId="55B1846A"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ВЛ 110 кВ "Индуктор - Залинейная",</w:t>
      </w:r>
    </w:p>
    <w:p w14:paraId="1631BD76"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xml:space="preserve">- ВЛ 110 кВ "Клинцовская ТЭЦ - Залинейная, </w:t>
      </w:r>
    </w:p>
    <w:p w14:paraId="0D3E2160"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ВЛ 110 кВ "Клинцовская ТЭЦ - Найтоповичи".</w:t>
      </w:r>
    </w:p>
    <w:p w14:paraId="23931A9F"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Распределение электроэнергии по потребителям города осуществляется на напряжении 6-10 кВ по линиям 6-10 кВ (890,0 км) через 147 трансформаторных подстанций 6-10/0,4 кВ. По данным Брянскэлектро изношенность городских электрических сетей 10-0,4 кВ составляет 65-72 %.</w:t>
      </w:r>
    </w:p>
    <w:p w14:paraId="5D7108D2"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xml:space="preserve">В границах </w:t>
      </w:r>
      <w:r w:rsidR="00220D58" w:rsidRPr="00FA6920">
        <w:rPr>
          <w:sz w:val="28"/>
          <w:szCs w:val="28"/>
          <w:lang w:val="x-none" w:eastAsia="x-none"/>
        </w:rPr>
        <w:t xml:space="preserve">городского округа </w:t>
      </w:r>
      <w:r w:rsidRPr="00FA6920">
        <w:rPr>
          <w:sz w:val="28"/>
          <w:szCs w:val="28"/>
          <w:lang w:val="x-none" w:eastAsia="x-none"/>
        </w:rPr>
        <w:t xml:space="preserve"> планировочными ограничениями являются: охранные зоны воздушных линий электропередачи напряжением: 110 кВ и 6-10 кВ, проходящих по рассматриваемой территории и трансформаторных подстанций 110 кВ и 10 кВ.</w:t>
      </w:r>
    </w:p>
    <w:p w14:paraId="546C4FEE"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lastRenderedPageBreak/>
        <w:t>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(постановление Правительства Российской Федерации от 24 февраля 2009 г. № 160), охранные зоны вдоль воздушных линий электропередачи составляют: 110 кВ - 20 м, 6-10 кВ – 10 м для не изолированного прововода, и 5 м-для провода марки СИП по обе стороны линии от крайних проводов при не отклонённом их положении.</w:t>
      </w:r>
    </w:p>
    <w:p w14:paraId="5A435006"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Охранная зона трансформаторных подстанций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(постановление Правительства Российской Федерации от 24 февраля 2009 г. № 160, изменения от 26.08.2013 г) сотавляет: 110 кВ - 20 м, 10 кВ – 10 м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w:t>
      </w:r>
    </w:p>
    <w:p w14:paraId="6361EBF7"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Годовое потребление электроэнергии в г. Кинцы за 2016 г составило:</w:t>
      </w:r>
    </w:p>
    <w:p w14:paraId="3EA65140"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промышленные потребители 17831070 кВт · ч.</w:t>
      </w:r>
    </w:p>
    <w:p w14:paraId="0D87DB05"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коммунально-бытовые потребители 95050763 кВт · ч.</w:t>
      </w:r>
    </w:p>
    <w:p w14:paraId="2FEA0F55"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Выводы</w:t>
      </w:r>
    </w:p>
    <w:p w14:paraId="415AF26A"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Для обеспечения надежного электроснабжения потребителей требуется реконструкция существующих сетей 6-10 кВ и замена изношенного оборудования трансформаторных подстанций 6-10/0,4 кВ.</w:t>
      </w:r>
    </w:p>
    <w:p w14:paraId="5912B1BC" w14:textId="77777777" w:rsidR="00ED2AA6" w:rsidRPr="00FA6920" w:rsidRDefault="00ED2AA6" w:rsidP="00ED2AA6">
      <w:pPr>
        <w:widowControl/>
        <w:spacing w:line="360" w:lineRule="auto"/>
        <w:ind w:firstLine="709"/>
        <w:jc w:val="both"/>
        <w:rPr>
          <w:sz w:val="28"/>
          <w:szCs w:val="28"/>
          <w:lang w:val="x-none" w:eastAsia="x-none"/>
        </w:rPr>
      </w:pPr>
      <w:r w:rsidRPr="00FA6920">
        <w:rPr>
          <w:sz w:val="28"/>
          <w:szCs w:val="28"/>
          <w:lang w:val="x-none" w:eastAsia="x-none"/>
        </w:rPr>
        <w:t xml:space="preserve">Нагрузки коммунально-бытовых потребителей </w:t>
      </w:r>
      <w:r w:rsidR="00220D58" w:rsidRPr="00FA6920">
        <w:rPr>
          <w:sz w:val="28"/>
          <w:szCs w:val="28"/>
          <w:lang w:val="x-none" w:eastAsia="x-none"/>
        </w:rPr>
        <w:t xml:space="preserve">городского округа </w:t>
      </w:r>
      <w:r w:rsidRPr="00FA6920">
        <w:rPr>
          <w:sz w:val="28"/>
          <w:szCs w:val="28"/>
          <w:lang w:val="x-none" w:eastAsia="x-none"/>
        </w:rPr>
        <w:t xml:space="preserve"> "город Клинцы Брянской области" на перспективу определены по удельным показателям в соответствии с «Инструкцией по проектированию городских электрических сетей» РД 34.20.185–94 (изменения и дополнения 1999 г.) с учетом пищеприготовления в жилых домах на газовых плитах. Удельная </w:t>
      </w:r>
      <w:r w:rsidRPr="00FA6920">
        <w:rPr>
          <w:sz w:val="28"/>
          <w:szCs w:val="28"/>
          <w:lang w:val="x-none" w:eastAsia="x-none"/>
        </w:rPr>
        <w:lastRenderedPageBreak/>
        <w:t>электрическая нагрузка на расчетный срок составит 0,5 кВт на человека. Подсчет электрических нагрузок приведен в таблице</w:t>
      </w:r>
      <w:r w:rsidR="00566EE2" w:rsidRPr="00FA6920">
        <w:rPr>
          <w:sz w:val="28"/>
          <w:szCs w:val="28"/>
          <w:lang w:val="ru-RU" w:eastAsia="x-none"/>
        </w:rPr>
        <w:t xml:space="preserve"> 3.1.5.1</w:t>
      </w:r>
      <w:r w:rsidRPr="00FA6920">
        <w:rPr>
          <w:sz w:val="28"/>
          <w:szCs w:val="28"/>
          <w:lang w:val="x-none" w:eastAsia="x-none"/>
        </w:rPr>
        <w:t>.</w:t>
      </w:r>
    </w:p>
    <w:p w14:paraId="3D396259" w14:textId="77777777" w:rsidR="00ED2AA6" w:rsidRPr="00A4052C" w:rsidRDefault="00ED2AA6" w:rsidP="00ED2AA6">
      <w:pPr>
        <w:spacing w:line="360" w:lineRule="auto"/>
        <w:jc w:val="right"/>
        <w:rPr>
          <w:sz w:val="24"/>
          <w:lang w:val="ru-RU"/>
        </w:rPr>
      </w:pPr>
      <w:r w:rsidRPr="00A4052C">
        <w:rPr>
          <w:sz w:val="24"/>
          <w:lang w:val="ru-RU"/>
        </w:rPr>
        <w:t>Таблица 3.1.</w:t>
      </w:r>
      <w:r w:rsidR="00566EE2" w:rsidRPr="00A4052C">
        <w:rPr>
          <w:sz w:val="24"/>
          <w:lang w:val="ru-RU"/>
        </w:rPr>
        <w:t>5.1</w:t>
      </w:r>
    </w:p>
    <w:p w14:paraId="5D7EBD22" w14:textId="77777777" w:rsidR="00ED2AA6" w:rsidRPr="00FA6920" w:rsidRDefault="00ED2AA6" w:rsidP="00ED2AA6">
      <w:pPr>
        <w:spacing w:line="360" w:lineRule="auto"/>
        <w:jc w:val="center"/>
        <w:rPr>
          <w:b/>
          <w:sz w:val="28"/>
          <w:lang w:val="ru-RU"/>
        </w:rPr>
      </w:pPr>
      <w:r w:rsidRPr="00FA6920">
        <w:rPr>
          <w:b/>
          <w:sz w:val="28"/>
          <w:lang w:val="ru-RU"/>
        </w:rPr>
        <w:t>Электрические нагрузки коммунально-бытовых потребителей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5063"/>
        <w:gridCol w:w="1531"/>
        <w:gridCol w:w="1738"/>
      </w:tblGrid>
      <w:tr w:rsidR="00ED2AA6" w:rsidRPr="00FA6920" w14:paraId="5A049EF0" w14:textId="77777777" w:rsidTr="00ED2AA6">
        <w:trPr>
          <w:trHeight w:val="557"/>
          <w:jc w:val="center"/>
        </w:trPr>
        <w:tc>
          <w:tcPr>
            <w:tcW w:w="0" w:type="auto"/>
          </w:tcPr>
          <w:p w14:paraId="622AA228" w14:textId="77777777" w:rsidR="00ED2AA6" w:rsidRPr="00FA6920" w:rsidRDefault="00ED2AA6" w:rsidP="00ED2AA6">
            <w:pPr>
              <w:widowControl/>
              <w:jc w:val="center"/>
              <w:rPr>
                <w:sz w:val="24"/>
                <w:szCs w:val="24"/>
                <w:lang w:val="ru-RU" w:eastAsia="ru-RU"/>
              </w:rPr>
            </w:pPr>
            <w:r w:rsidRPr="00FA6920">
              <w:rPr>
                <w:sz w:val="24"/>
                <w:szCs w:val="24"/>
                <w:lang w:val="ru-RU" w:eastAsia="ru-RU"/>
              </w:rPr>
              <w:t>№</w:t>
            </w:r>
          </w:p>
          <w:p w14:paraId="189BCC73" w14:textId="77777777" w:rsidR="00ED2AA6" w:rsidRPr="00FA6920" w:rsidRDefault="00ED2AA6" w:rsidP="00ED2AA6">
            <w:pPr>
              <w:widowControl/>
              <w:jc w:val="center"/>
              <w:rPr>
                <w:sz w:val="24"/>
                <w:szCs w:val="24"/>
                <w:lang w:val="ru-RU" w:eastAsia="ru-RU"/>
              </w:rPr>
            </w:pPr>
            <w:r w:rsidRPr="00FA6920">
              <w:rPr>
                <w:sz w:val="24"/>
                <w:szCs w:val="24"/>
                <w:lang w:val="ru-RU" w:eastAsia="ru-RU"/>
              </w:rPr>
              <w:t>площадки</w:t>
            </w:r>
          </w:p>
          <w:p w14:paraId="2BFF0B2E" w14:textId="77777777" w:rsidR="00ED2AA6" w:rsidRPr="00FA6920" w:rsidRDefault="00ED2AA6" w:rsidP="00ED2AA6">
            <w:pPr>
              <w:widowControl/>
              <w:jc w:val="center"/>
              <w:rPr>
                <w:sz w:val="24"/>
                <w:szCs w:val="24"/>
                <w:lang w:val="ru-RU" w:eastAsia="ru-RU"/>
              </w:rPr>
            </w:pPr>
            <w:r w:rsidRPr="00FA6920">
              <w:rPr>
                <w:sz w:val="24"/>
                <w:szCs w:val="24"/>
                <w:lang w:val="ru-RU" w:eastAsia="ru-RU"/>
              </w:rPr>
              <w:t>на плане</w:t>
            </w:r>
          </w:p>
        </w:tc>
        <w:tc>
          <w:tcPr>
            <w:tcW w:w="0" w:type="auto"/>
          </w:tcPr>
          <w:p w14:paraId="725CAE69" w14:textId="77777777" w:rsidR="00ED2AA6" w:rsidRPr="00FA6920" w:rsidRDefault="00ED2AA6" w:rsidP="00ED2AA6">
            <w:pPr>
              <w:widowControl/>
              <w:jc w:val="center"/>
              <w:rPr>
                <w:sz w:val="24"/>
                <w:szCs w:val="24"/>
                <w:lang w:val="ru-RU" w:eastAsia="ru-RU"/>
              </w:rPr>
            </w:pPr>
          </w:p>
          <w:p w14:paraId="689BF604" w14:textId="77777777" w:rsidR="00ED2AA6" w:rsidRPr="00FA6920" w:rsidRDefault="00ED2AA6" w:rsidP="00ED2AA6">
            <w:pPr>
              <w:widowControl/>
              <w:jc w:val="center"/>
              <w:rPr>
                <w:sz w:val="24"/>
                <w:szCs w:val="24"/>
                <w:lang w:val="ru-RU" w:eastAsia="ru-RU"/>
              </w:rPr>
            </w:pPr>
            <w:r w:rsidRPr="00FA6920">
              <w:rPr>
                <w:sz w:val="24"/>
                <w:szCs w:val="24"/>
                <w:lang w:val="ru-RU" w:eastAsia="ru-RU"/>
              </w:rPr>
              <w:t>Наименование</w:t>
            </w:r>
          </w:p>
        </w:tc>
        <w:tc>
          <w:tcPr>
            <w:tcW w:w="1422" w:type="dxa"/>
          </w:tcPr>
          <w:p w14:paraId="4239EBAB" w14:textId="77777777" w:rsidR="00ED2AA6" w:rsidRPr="00FA6920" w:rsidRDefault="00ED2AA6" w:rsidP="00ED2AA6">
            <w:pPr>
              <w:widowControl/>
              <w:jc w:val="center"/>
              <w:rPr>
                <w:sz w:val="24"/>
                <w:szCs w:val="24"/>
                <w:lang w:val="ru-RU" w:eastAsia="ru-RU"/>
              </w:rPr>
            </w:pPr>
            <w:r w:rsidRPr="00FA6920">
              <w:rPr>
                <w:sz w:val="24"/>
                <w:szCs w:val="24"/>
                <w:lang w:val="ru-RU" w:eastAsia="ru-RU"/>
              </w:rPr>
              <w:t>Численность</w:t>
            </w:r>
          </w:p>
          <w:p w14:paraId="4312CE65" w14:textId="77777777" w:rsidR="00ED2AA6" w:rsidRPr="00FA6920" w:rsidRDefault="00ED2AA6" w:rsidP="00ED2AA6">
            <w:pPr>
              <w:widowControl/>
              <w:jc w:val="center"/>
              <w:rPr>
                <w:sz w:val="24"/>
                <w:szCs w:val="24"/>
                <w:lang w:val="ru-RU" w:eastAsia="ru-RU"/>
              </w:rPr>
            </w:pPr>
            <w:r w:rsidRPr="00FA6920">
              <w:rPr>
                <w:sz w:val="24"/>
                <w:szCs w:val="24"/>
                <w:lang w:val="ru-RU" w:eastAsia="ru-RU"/>
              </w:rPr>
              <w:t>населения,</w:t>
            </w:r>
          </w:p>
          <w:p w14:paraId="4384D946" w14:textId="77777777" w:rsidR="00ED2AA6" w:rsidRPr="00FA6920" w:rsidRDefault="00ED2AA6" w:rsidP="00ED2AA6">
            <w:pPr>
              <w:widowControl/>
              <w:jc w:val="center"/>
              <w:rPr>
                <w:sz w:val="24"/>
                <w:szCs w:val="24"/>
                <w:lang w:val="ru-RU" w:eastAsia="ru-RU"/>
              </w:rPr>
            </w:pPr>
            <w:r w:rsidRPr="00FA6920">
              <w:rPr>
                <w:sz w:val="24"/>
                <w:szCs w:val="24"/>
                <w:lang w:val="ru-RU" w:eastAsia="ru-RU"/>
              </w:rPr>
              <w:t>тыс. человек</w:t>
            </w:r>
          </w:p>
        </w:tc>
        <w:tc>
          <w:tcPr>
            <w:tcW w:w="1612" w:type="dxa"/>
          </w:tcPr>
          <w:p w14:paraId="5A903170" w14:textId="77777777" w:rsidR="00ED2AA6" w:rsidRPr="00FA6920" w:rsidRDefault="00ED2AA6" w:rsidP="00ED2AA6">
            <w:pPr>
              <w:widowControl/>
              <w:jc w:val="center"/>
              <w:rPr>
                <w:sz w:val="24"/>
                <w:szCs w:val="24"/>
                <w:lang w:val="ru-RU" w:eastAsia="ru-RU"/>
              </w:rPr>
            </w:pPr>
            <w:r w:rsidRPr="00FA6920">
              <w:rPr>
                <w:sz w:val="24"/>
                <w:szCs w:val="24"/>
                <w:lang w:val="ru-RU" w:eastAsia="ru-RU"/>
              </w:rPr>
              <w:t>Электрическая</w:t>
            </w:r>
          </w:p>
          <w:p w14:paraId="68C57BD0" w14:textId="77777777" w:rsidR="00ED2AA6" w:rsidRPr="00FA6920" w:rsidRDefault="00ED2AA6" w:rsidP="00ED2AA6">
            <w:pPr>
              <w:widowControl/>
              <w:jc w:val="center"/>
              <w:rPr>
                <w:sz w:val="24"/>
                <w:szCs w:val="24"/>
                <w:lang w:val="ru-RU" w:eastAsia="ru-RU"/>
              </w:rPr>
            </w:pPr>
            <w:r w:rsidRPr="00FA6920">
              <w:rPr>
                <w:sz w:val="24"/>
                <w:szCs w:val="24"/>
                <w:lang w:val="ru-RU" w:eastAsia="ru-RU"/>
              </w:rPr>
              <w:t>нагрузка,</w:t>
            </w:r>
          </w:p>
          <w:p w14:paraId="7B2BCA81" w14:textId="77777777" w:rsidR="00ED2AA6" w:rsidRPr="00FA6920" w:rsidRDefault="00ED2AA6" w:rsidP="00ED2AA6">
            <w:pPr>
              <w:widowControl/>
              <w:jc w:val="center"/>
              <w:rPr>
                <w:sz w:val="24"/>
                <w:szCs w:val="24"/>
                <w:lang w:val="ru-RU" w:eastAsia="ru-RU"/>
              </w:rPr>
            </w:pPr>
            <w:r w:rsidRPr="00FA6920">
              <w:rPr>
                <w:sz w:val="24"/>
                <w:szCs w:val="24"/>
                <w:lang w:val="ru-RU" w:eastAsia="ru-RU"/>
              </w:rPr>
              <w:t>МВт</w:t>
            </w:r>
          </w:p>
        </w:tc>
      </w:tr>
      <w:tr w:rsidR="00ED2AA6" w:rsidRPr="00FA6920" w14:paraId="5EB89B3D" w14:textId="77777777" w:rsidTr="00ED2AA6">
        <w:trPr>
          <w:trHeight w:val="270"/>
          <w:jc w:val="center"/>
        </w:trPr>
        <w:tc>
          <w:tcPr>
            <w:tcW w:w="0" w:type="auto"/>
          </w:tcPr>
          <w:p w14:paraId="7E524290" w14:textId="77777777" w:rsidR="00ED2AA6" w:rsidRPr="00FA6920" w:rsidRDefault="00ED2AA6" w:rsidP="00ED2AA6">
            <w:pPr>
              <w:widowControl/>
              <w:jc w:val="center"/>
              <w:rPr>
                <w:sz w:val="24"/>
                <w:szCs w:val="24"/>
                <w:lang w:val="ru-RU" w:eastAsia="ru-RU"/>
              </w:rPr>
            </w:pPr>
            <w:r w:rsidRPr="00FA6920">
              <w:rPr>
                <w:sz w:val="24"/>
                <w:szCs w:val="24"/>
                <w:lang w:val="ru-RU" w:eastAsia="ru-RU"/>
              </w:rPr>
              <w:t>1</w:t>
            </w:r>
          </w:p>
        </w:tc>
        <w:tc>
          <w:tcPr>
            <w:tcW w:w="0" w:type="auto"/>
            <w:vAlign w:val="center"/>
          </w:tcPr>
          <w:p w14:paraId="34D0854D" w14:textId="77777777" w:rsidR="00ED2AA6" w:rsidRPr="00FA6920" w:rsidRDefault="00ED2AA6" w:rsidP="00ED2AA6">
            <w:pPr>
              <w:widowControl/>
              <w:rPr>
                <w:sz w:val="24"/>
                <w:szCs w:val="24"/>
                <w:lang w:val="ru-RU" w:eastAsia="ru-RU"/>
              </w:rPr>
            </w:pPr>
            <w:r w:rsidRPr="00FA6920">
              <w:rPr>
                <w:sz w:val="24"/>
                <w:szCs w:val="24"/>
                <w:lang w:val="ru-RU" w:eastAsia="ru-RU"/>
              </w:rPr>
              <w:t>Новое жилищное строительство, всего,</w:t>
            </w:r>
          </w:p>
        </w:tc>
        <w:tc>
          <w:tcPr>
            <w:tcW w:w="1422" w:type="dxa"/>
          </w:tcPr>
          <w:p w14:paraId="3E969F88" w14:textId="77777777" w:rsidR="00ED2AA6" w:rsidRPr="00FA6920" w:rsidRDefault="00ED2AA6" w:rsidP="00ED2AA6">
            <w:pPr>
              <w:widowControl/>
              <w:jc w:val="center"/>
              <w:rPr>
                <w:sz w:val="24"/>
                <w:szCs w:val="24"/>
                <w:lang w:val="ru-RU" w:eastAsia="ru-RU"/>
              </w:rPr>
            </w:pPr>
            <w:r w:rsidRPr="00FA6920">
              <w:rPr>
                <w:sz w:val="24"/>
                <w:szCs w:val="24"/>
                <w:lang w:val="ru-RU" w:eastAsia="ru-RU"/>
              </w:rPr>
              <w:t>24,5</w:t>
            </w:r>
          </w:p>
        </w:tc>
        <w:tc>
          <w:tcPr>
            <w:tcW w:w="1612" w:type="dxa"/>
          </w:tcPr>
          <w:p w14:paraId="337305F7" w14:textId="77777777" w:rsidR="00ED2AA6" w:rsidRPr="00FA6920" w:rsidRDefault="00ED2AA6" w:rsidP="00ED2AA6">
            <w:pPr>
              <w:widowControl/>
              <w:jc w:val="center"/>
              <w:rPr>
                <w:sz w:val="24"/>
                <w:szCs w:val="24"/>
                <w:lang w:val="ru-RU" w:eastAsia="ru-RU"/>
              </w:rPr>
            </w:pPr>
            <w:r w:rsidRPr="00FA6920">
              <w:rPr>
                <w:sz w:val="24"/>
                <w:szCs w:val="24"/>
                <w:lang w:val="ru-RU" w:eastAsia="ru-RU"/>
              </w:rPr>
              <w:t>12,3</w:t>
            </w:r>
          </w:p>
        </w:tc>
      </w:tr>
      <w:tr w:rsidR="00ED2AA6" w:rsidRPr="00FA6920" w14:paraId="2E2A13F5" w14:textId="77777777" w:rsidTr="00ED2AA6">
        <w:trPr>
          <w:trHeight w:val="990"/>
          <w:jc w:val="center"/>
        </w:trPr>
        <w:tc>
          <w:tcPr>
            <w:tcW w:w="0" w:type="auto"/>
          </w:tcPr>
          <w:p w14:paraId="6B284A13" w14:textId="77777777" w:rsidR="00ED2AA6" w:rsidRPr="00FA6920" w:rsidRDefault="00ED2AA6" w:rsidP="00ED2AA6">
            <w:pPr>
              <w:widowControl/>
              <w:jc w:val="center"/>
              <w:rPr>
                <w:sz w:val="24"/>
                <w:szCs w:val="24"/>
                <w:lang w:val="ru-RU" w:eastAsia="ru-RU"/>
              </w:rPr>
            </w:pPr>
          </w:p>
        </w:tc>
        <w:tc>
          <w:tcPr>
            <w:tcW w:w="0" w:type="auto"/>
            <w:vAlign w:val="center"/>
          </w:tcPr>
          <w:p w14:paraId="03AEAFB8" w14:textId="77777777" w:rsidR="00ED2AA6" w:rsidRPr="00FA6920" w:rsidRDefault="00ED2AA6" w:rsidP="00ED2AA6">
            <w:pPr>
              <w:widowControl/>
              <w:rPr>
                <w:sz w:val="24"/>
                <w:szCs w:val="24"/>
                <w:lang w:val="ru-RU" w:eastAsia="ru-RU"/>
              </w:rPr>
            </w:pPr>
            <w:r w:rsidRPr="00FA6920">
              <w:rPr>
                <w:sz w:val="24"/>
                <w:szCs w:val="24"/>
                <w:lang w:val="ru-RU" w:eastAsia="ru-RU"/>
              </w:rPr>
              <w:t>г. Клинцы, всего,в том числе:</w:t>
            </w:r>
          </w:p>
          <w:p w14:paraId="5F97E036" w14:textId="77777777" w:rsidR="00ED2AA6" w:rsidRPr="00FA6920" w:rsidRDefault="00ED2AA6" w:rsidP="00ED2AA6">
            <w:pPr>
              <w:widowControl/>
              <w:rPr>
                <w:sz w:val="24"/>
                <w:szCs w:val="24"/>
                <w:lang w:val="ru-RU" w:eastAsia="ru-RU"/>
              </w:rPr>
            </w:pPr>
            <w:r w:rsidRPr="00FA6920">
              <w:rPr>
                <w:sz w:val="24"/>
                <w:szCs w:val="24"/>
                <w:lang w:val="ru-RU" w:eastAsia="ru-RU"/>
              </w:rPr>
              <w:t xml:space="preserve">- многоэтажная застройка, </w:t>
            </w:r>
          </w:p>
          <w:p w14:paraId="60816490" w14:textId="77777777" w:rsidR="00ED2AA6" w:rsidRPr="00FA6920" w:rsidRDefault="00ED2AA6" w:rsidP="00ED2AA6">
            <w:pPr>
              <w:widowControl/>
              <w:rPr>
                <w:sz w:val="24"/>
                <w:szCs w:val="24"/>
                <w:lang w:val="ru-RU" w:eastAsia="ru-RU"/>
              </w:rPr>
            </w:pPr>
            <w:r w:rsidRPr="00FA6920">
              <w:rPr>
                <w:sz w:val="24"/>
                <w:szCs w:val="24"/>
                <w:lang w:val="ru-RU" w:eastAsia="ru-RU"/>
              </w:rPr>
              <w:t>- среднеэтажная застройка.</w:t>
            </w:r>
          </w:p>
          <w:p w14:paraId="5EFBC632" w14:textId="77777777" w:rsidR="00ED2AA6" w:rsidRPr="00FA6920" w:rsidRDefault="00ED2AA6" w:rsidP="00ED2AA6">
            <w:pPr>
              <w:widowControl/>
              <w:rPr>
                <w:sz w:val="24"/>
                <w:szCs w:val="24"/>
                <w:lang w:val="ru-RU" w:eastAsia="ru-RU"/>
              </w:rPr>
            </w:pPr>
            <w:r w:rsidRPr="00FA6920">
              <w:rPr>
                <w:sz w:val="24"/>
                <w:szCs w:val="24"/>
                <w:lang w:val="ru-RU" w:eastAsia="ru-RU"/>
              </w:rPr>
              <w:t>- малоэтажная застройка,</w:t>
            </w:r>
          </w:p>
          <w:p w14:paraId="7BEF5CDA" w14:textId="77777777" w:rsidR="00ED2AA6" w:rsidRPr="00FA6920" w:rsidRDefault="00ED2AA6" w:rsidP="00ED2AA6">
            <w:pPr>
              <w:widowControl/>
              <w:rPr>
                <w:sz w:val="24"/>
                <w:szCs w:val="24"/>
                <w:lang w:val="ru-RU" w:eastAsia="ru-RU"/>
              </w:rPr>
            </w:pPr>
            <w:r w:rsidRPr="00FA6920">
              <w:rPr>
                <w:sz w:val="24"/>
                <w:szCs w:val="24"/>
                <w:lang w:val="ru-RU" w:eastAsia="ru-RU"/>
              </w:rPr>
              <w:t>- индивидуальная застройка.</w:t>
            </w:r>
          </w:p>
        </w:tc>
        <w:tc>
          <w:tcPr>
            <w:tcW w:w="1422" w:type="dxa"/>
          </w:tcPr>
          <w:p w14:paraId="28CA1E98" w14:textId="77777777" w:rsidR="00ED2AA6" w:rsidRPr="00FA6920" w:rsidRDefault="00ED2AA6" w:rsidP="00ED2AA6">
            <w:pPr>
              <w:widowControl/>
              <w:jc w:val="center"/>
              <w:rPr>
                <w:sz w:val="24"/>
                <w:szCs w:val="24"/>
                <w:lang w:val="ru-RU" w:eastAsia="ru-RU"/>
              </w:rPr>
            </w:pPr>
            <w:r w:rsidRPr="00FA6920">
              <w:rPr>
                <w:sz w:val="24"/>
                <w:szCs w:val="24"/>
                <w:lang w:val="ru-RU" w:eastAsia="ru-RU"/>
              </w:rPr>
              <w:t>14,9</w:t>
            </w:r>
          </w:p>
          <w:p w14:paraId="6D046962" w14:textId="77777777" w:rsidR="00ED2AA6" w:rsidRPr="00FA6920" w:rsidRDefault="00ED2AA6" w:rsidP="00ED2AA6">
            <w:pPr>
              <w:widowControl/>
              <w:jc w:val="center"/>
              <w:rPr>
                <w:sz w:val="24"/>
                <w:szCs w:val="24"/>
                <w:lang w:val="ru-RU" w:eastAsia="ru-RU"/>
              </w:rPr>
            </w:pPr>
            <w:r w:rsidRPr="00FA6920">
              <w:rPr>
                <w:sz w:val="24"/>
                <w:szCs w:val="24"/>
                <w:lang w:val="ru-RU" w:eastAsia="ru-RU"/>
              </w:rPr>
              <w:t>1,8</w:t>
            </w:r>
          </w:p>
          <w:p w14:paraId="5D4BCF55" w14:textId="77777777" w:rsidR="00ED2AA6" w:rsidRPr="00FA6920" w:rsidRDefault="00ED2AA6" w:rsidP="00ED2AA6">
            <w:pPr>
              <w:widowControl/>
              <w:jc w:val="center"/>
              <w:rPr>
                <w:sz w:val="24"/>
                <w:szCs w:val="24"/>
                <w:lang w:val="ru-RU" w:eastAsia="ru-RU"/>
              </w:rPr>
            </w:pPr>
            <w:r w:rsidRPr="00FA6920">
              <w:rPr>
                <w:sz w:val="24"/>
                <w:szCs w:val="24"/>
                <w:lang w:val="ru-RU" w:eastAsia="ru-RU"/>
              </w:rPr>
              <w:t>4,7</w:t>
            </w:r>
          </w:p>
          <w:p w14:paraId="405DDE19" w14:textId="77777777" w:rsidR="00ED2AA6" w:rsidRPr="00FA6920" w:rsidRDefault="00ED2AA6" w:rsidP="00ED2AA6">
            <w:pPr>
              <w:widowControl/>
              <w:jc w:val="center"/>
              <w:rPr>
                <w:sz w:val="24"/>
                <w:szCs w:val="24"/>
                <w:lang w:val="ru-RU" w:eastAsia="ru-RU"/>
              </w:rPr>
            </w:pPr>
            <w:r w:rsidRPr="00FA6920">
              <w:rPr>
                <w:sz w:val="24"/>
                <w:szCs w:val="24"/>
                <w:lang w:val="ru-RU" w:eastAsia="ru-RU"/>
              </w:rPr>
              <w:t>6,1</w:t>
            </w:r>
          </w:p>
          <w:p w14:paraId="6C1E4656" w14:textId="77777777" w:rsidR="00ED2AA6" w:rsidRPr="00FA6920" w:rsidRDefault="00ED2AA6" w:rsidP="00ED2AA6">
            <w:pPr>
              <w:widowControl/>
              <w:jc w:val="center"/>
              <w:rPr>
                <w:sz w:val="24"/>
                <w:szCs w:val="24"/>
                <w:lang w:val="ru-RU" w:eastAsia="ru-RU"/>
              </w:rPr>
            </w:pPr>
            <w:r w:rsidRPr="00FA6920">
              <w:rPr>
                <w:sz w:val="24"/>
                <w:szCs w:val="24"/>
                <w:lang w:val="ru-RU" w:eastAsia="ru-RU"/>
              </w:rPr>
              <w:t>2,2</w:t>
            </w:r>
          </w:p>
        </w:tc>
        <w:tc>
          <w:tcPr>
            <w:tcW w:w="1612" w:type="dxa"/>
          </w:tcPr>
          <w:p w14:paraId="607D489A" w14:textId="77777777" w:rsidR="00ED2AA6" w:rsidRPr="00FA6920" w:rsidRDefault="00ED2AA6" w:rsidP="00ED2AA6">
            <w:pPr>
              <w:widowControl/>
              <w:jc w:val="center"/>
              <w:rPr>
                <w:sz w:val="24"/>
                <w:szCs w:val="24"/>
                <w:lang w:val="ru-RU" w:eastAsia="ru-RU"/>
              </w:rPr>
            </w:pPr>
            <w:r w:rsidRPr="00FA6920">
              <w:rPr>
                <w:sz w:val="24"/>
                <w:szCs w:val="24"/>
                <w:lang w:val="ru-RU" w:eastAsia="ru-RU"/>
              </w:rPr>
              <w:t>7,5</w:t>
            </w:r>
          </w:p>
          <w:p w14:paraId="4157236C" w14:textId="77777777" w:rsidR="00ED2AA6" w:rsidRPr="00FA6920" w:rsidRDefault="00ED2AA6" w:rsidP="00ED2AA6">
            <w:pPr>
              <w:widowControl/>
              <w:jc w:val="center"/>
              <w:rPr>
                <w:sz w:val="24"/>
                <w:szCs w:val="24"/>
                <w:lang w:val="ru-RU" w:eastAsia="ru-RU"/>
              </w:rPr>
            </w:pPr>
            <w:r w:rsidRPr="00FA6920">
              <w:rPr>
                <w:sz w:val="24"/>
                <w:szCs w:val="24"/>
                <w:lang w:val="ru-RU" w:eastAsia="ru-RU"/>
              </w:rPr>
              <w:t>0,9</w:t>
            </w:r>
          </w:p>
          <w:p w14:paraId="46F6BA27" w14:textId="77777777" w:rsidR="00ED2AA6" w:rsidRPr="00FA6920" w:rsidRDefault="00ED2AA6" w:rsidP="00ED2AA6">
            <w:pPr>
              <w:widowControl/>
              <w:jc w:val="center"/>
              <w:rPr>
                <w:sz w:val="24"/>
                <w:szCs w:val="24"/>
                <w:lang w:val="ru-RU" w:eastAsia="ru-RU"/>
              </w:rPr>
            </w:pPr>
            <w:r w:rsidRPr="00FA6920">
              <w:rPr>
                <w:sz w:val="24"/>
                <w:szCs w:val="24"/>
                <w:lang w:val="ru-RU" w:eastAsia="ru-RU"/>
              </w:rPr>
              <w:t>2,4</w:t>
            </w:r>
          </w:p>
          <w:p w14:paraId="025054CC" w14:textId="77777777" w:rsidR="00ED2AA6" w:rsidRPr="00FA6920" w:rsidRDefault="00ED2AA6" w:rsidP="00ED2AA6">
            <w:pPr>
              <w:widowControl/>
              <w:jc w:val="center"/>
              <w:rPr>
                <w:sz w:val="24"/>
                <w:szCs w:val="24"/>
                <w:lang w:val="ru-RU" w:eastAsia="ru-RU"/>
              </w:rPr>
            </w:pPr>
            <w:r w:rsidRPr="00FA6920">
              <w:rPr>
                <w:sz w:val="24"/>
                <w:szCs w:val="24"/>
                <w:lang w:val="ru-RU" w:eastAsia="ru-RU"/>
              </w:rPr>
              <w:t>3,1</w:t>
            </w:r>
          </w:p>
          <w:p w14:paraId="5ED1B56E" w14:textId="77777777" w:rsidR="00ED2AA6" w:rsidRPr="00FA6920" w:rsidRDefault="00ED2AA6" w:rsidP="00ED2AA6">
            <w:pPr>
              <w:widowControl/>
              <w:jc w:val="center"/>
              <w:rPr>
                <w:sz w:val="24"/>
                <w:szCs w:val="24"/>
                <w:lang w:val="ru-RU" w:eastAsia="ru-RU"/>
              </w:rPr>
            </w:pPr>
            <w:r w:rsidRPr="00FA6920">
              <w:rPr>
                <w:sz w:val="24"/>
                <w:szCs w:val="24"/>
                <w:lang w:val="ru-RU" w:eastAsia="ru-RU"/>
              </w:rPr>
              <w:t>1,1</w:t>
            </w:r>
          </w:p>
        </w:tc>
      </w:tr>
      <w:tr w:rsidR="00ED2AA6" w:rsidRPr="00FA6920" w14:paraId="6C0EB0CE" w14:textId="77777777" w:rsidTr="00ED2AA6">
        <w:trPr>
          <w:trHeight w:val="459"/>
          <w:jc w:val="center"/>
        </w:trPr>
        <w:tc>
          <w:tcPr>
            <w:tcW w:w="0" w:type="auto"/>
          </w:tcPr>
          <w:p w14:paraId="1F4C6410" w14:textId="77777777" w:rsidR="00ED2AA6" w:rsidRPr="00FA6920" w:rsidRDefault="00ED2AA6" w:rsidP="00ED2AA6">
            <w:pPr>
              <w:widowControl/>
              <w:jc w:val="center"/>
              <w:rPr>
                <w:sz w:val="24"/>
                <w:szCs w:val="24"/>
                <w:lang w:val="ru-RU" w:eastAsia="ru-RU"/>
              </w:rPr>
            </w:pPr>
          </w:p>
        </w:tc>
        <w:tc>
          <w:tcPr>
            <w:tcW w:w="0" w:type="auto"/>
            <w:vAlign w:val="center"/>
          </w:tcPr>
          <w:p w14:paraId="50A78D48" w14:textId="77777777" w:rsidR="00ED2AA6" w:rsidRPr="00FA6920" w:rsidRDefault="00ED2AA6" w:rsidP="00ED2AA6">
            <w:pPr>
              <w:widowControl/>
              <w:rPr>
                <w:sz w:val="24"/>
                <w:szCs w:val="24"/>
                <w:lang w:val="ru-RU" w:eastAsia="ru-RU"/>
              </w:rPr>
            </w:pPr>
            <w:r w:rsidRPr="00FA6920">
              <w:rPr>
                <w:sz w:val="24"/>
                <w:szCs w:val="24"/>
                <w:lang w:val="ru-RU" w:eastAsia="ru-RU"/>
              </w:rPr>
              <w:t>с. Ардонь, всего, в том числе</w:t>
            </w:r>
          </w:p>
          <w:p w14:paraId="46E3EA55" w14:textId="77777777" w:rsidR="00ED2AA6" w:rsidRPr="00FA6920" w:rsidRDefault="00ED2AA6" w:rsidP="00ED2AA6">
            <w:pPr>
              <w:widowControl/>
              <w:rPr>
                <w:sz w:val="24"/>
                <w:szCs w:val="24"/>
                <w:lang w:val="ru-RU" w:eastAsia="ru-RU"/>
              </w:rPr>
            </w:pPr>
            <w:r w:rsidRPr="00FA6920">
              <w:rPr>
                <w:sz w:val="24"/>
                <w:szCs w:val="24"/>
                <w:lang w:val="ru-RU" w:eastAsia="ru-RU"/>
              </w:rPr>
              <w:t>- малоэтажная застройка,</w:t>
            </w:r>
          </w:p>
          <w:p w14:paraId="30A19D4A" w14:textId="77777777" w:rsidR="00ED2AA6" w:rsidRPr="00FA6920" w:rsidRDefault="00ED2AA6" w:rsidP="00ED2AA6">
            <w:pPr>
              <w:widowControl/>
              <w:rPr>
                <w:sz w:val="24"/>
                <w:szCs w:val="24"/>
                <w:lang w:val="ru-RU" w:eastAsia="ru-RU"/>
              </w:rPr>
            </w:pPr>
            <w:r w:rsidRPr="00FA6920">
              <w:rPr>
                <w:sz w:val="24"/>
                <w:szCs w:val="24"/>
                <w:lang w:val="ru-RU" w:eastAsia="ru-RU"/>
              </w:rPr>
              <w:t>- индивидуальная застройка.</w:t>
            </w:r>
          </w:p>
        </w:tc>
        <w:tc>
          <w:tcPr>
            <w:tcW w:w="1422" w:type="dxa"/>
          </w:tcPr>
          <w:p w14:paraId="431BF4A0" w14:textId="77777777" w:rsidR="00ED2AA6" w:rsidRPr="00FA6920" w:rsidRDefault="00ED2AA6" w:rsidP="00ED2AA6">
            <w:pPr>
              <w:widowControl/>
              <w:jc w:val="center"/>
              <w:rPr>
                <w:sz w:val="24"/>
                <w:szCs w:val="24"/>
                <w:lang w:val="ru-RU" w:eastAsia="ru-RU"/>
              </w:rPr>
            </w:pPr>
            <w:r w:rsidRPr="00FA6920">
              <w:rPr>
                <w:sz w:val="24"/>
                <w:szCs w:val="24"/>
                <w:lang w:val="ru-RU" w:eastAsia="ru-RU"/>
              </w:rPr>
              <w:t>6,6</w:t>
            </w:r>
          </w:p>
          <w:p w14:paraId="228488AD" w14:textId="77777777" w:rsidR="00ED2AA6" w:rsidRPr="00FA6920" w:rsidRDefault="00ED2AA6" w:rsidP="00ED2AA6">
            <w:pPr>
              <w:widowControl/>
              <w:jc w:val="center"/>
              <w:rPr>
                <w:sz w:val="24"/>
                <w:szCs w:val="24"/>
                <w:lang w:val="ru-RU" w:eastAsia="ru-RU"/>
              </w:rPr>
            </w:pPr>
            <w:r w:rsidRPr="00FA6920">
              <w:rPr>
                <w:sz w:val="24"/>
                <w:szCs w:val="24"/>
                <w:lang w:val="ru-RU" w:eastAsia="ru-RU"/>
              </w:rPr>
              <w:t>1,4</w:t>
            </w:r>
          </w:p>
          <w:p w14:paraId="517C1390" w14:textId="77777777" w:rsidR="00ED2AA6" w:rsidRPr="00FA6920" w:rsidRDefault="00ED2AA6" w:rsidP="00ED2AA6">
            <w:pPr>
              <w:widowControl/>
              <w:jc w:val="center"/>
              <w:rPr>
                <w:sz w:val="24"/>
                <w:szCs w:val="24"/>
                <w:lang w:val="ru-RU" w:eastAsia="ru-RU"/>
              </w:rPr>
            </w:pPr>
            <w:r w:rsidRPr="00FA6920">
              <w:rPr>
                <w:sz w:val="24"/>
                <w:szCs w:val="24"/>
                <w:lang w:val="ru-RU" w:eastAsia="ru-RU"/>
              </w:rPr>
              <w:t>5,2</w:t>
            </w:r>
          </w:p>
        </w:tc>
        <w:tc>
          <w:tcPr>
            <w:tcW w:w="1612" w:type="dxa"/>
          </w:tcPr>
          <w:p w14:paraId="2007566D" w14:textId="77777777" w:rsidR="00ED2AA6" w:rsidRPr="00FA6920" w:rsidRDefault="00ED2AA6" w:rsidP="00ED2AA6">
            <w:pPr>
              <w:widowControl/>
              <w:jc w:val="center"/>
              <w:rPr>
                <w:sz w:val="24"/>
                <w:szCs w:val="24"/>
                <w:lang w:val="ru-RU" w:eastAsia="ru-RU"/>
              </w:rPr>
            </w:pPr>
            <w:r w:rsidRPr="00FA6920">
              <w:rPr>
                <w:sz w:val="24"/>
                <w:szCs w:val="24"/>
                <w:lang w:val="ru-RU" w:eastAsia="ru-RU"/>
              </w:rPr>
              <w:t>3,3</w:t>
            </w:r>
          </w:p>
          <w:p w14:paraId="548B68A4" w14:textId="77777777" w:rsidR="00ED2AA6" w:rsidRPr="00FA6920" w:rsidRDefault="00ED2AA6" w:rsidP="00ED2AA6">
            <w:pPr>
              <w:widowControl/>
              <w:jc w:val="center"/>
              <w:rPr>
                <w:sz w:val="24"/>
                <w:szCs w:val="24"/>
                <w:lang w:val="ru-RU" w:eastAsia="ru-RU"/>
              </w:rPr>
            </w:pPr>
            <w:r w:rsidRPr="00FA6920">
              <w:rPr>
                <w:sz w:val="24"/>
                <w:szCs w:val="24"/>
                <w:lang w:val="ru-RU" w:eastAsia="ru-RU"/>
              </w:rPr>
              <w:t>0,7</w:t>
            </w:r>
          </w:p>
          <w:p w14:paraId="033A3BA4" w14:textId="77777777" w:rsidR="00ED2AA6" w:rsidRPr="00FA6920" w:rsidRDefault="00ED2AA6" w:rsidP="00ED2AA6">
            <w:pPr>
              <w:widowControl/>
              <w:jc w:val="center"/>
              <w:rPr>
                <w:sz w:val="24"/>
                <w:szCs w:val="24"/>
                <w:lang w:val="ru-RU" w:eastAsia="ru-RU"/>
              </w:rPr>
            </w:pPr>
            <w:r w:rsidRPr="00FA6920">
              <w:rPr>
                <w:sz w:val="24"/>
                <w:szCs w:val="24"/>
                <w:lang w:val="ru-RU" w:eastAsia="ru-RU"/>
              </w:rPr>
              <w:t>2,6</w:t>
            </w:r>
          </w:p>
        </w:tc>
      </w:tr>
      <w:tr w:rsidR="00ED2AA6" w:rsidRPr="00FA6920" w14:paraId="42971BB1" w14:textId="77777777" w:rsidTr="00ED2AA6">
        <w:trPr>
          <w:trHeight w:val="459"/>
          <w:jc w:val="center"/>
        </w:trPr>
        <w:tc>
          <w:tcPr>
            <w:tcW w:w="0" w:type="auto"/>
          </w:tcPr>
          <w:p w14:paraId="0AA1D1D1" w14:textId="77777777" w:rsidR="00ED2AA6" w:rsidRPr="00FA6920" w:rsidRDefault="00ED2AA6" w:rsidP="00ED2AA6">
            <w:pPr>
              <w:widowControl/>
              <w:jc w:val="center"/>
              <w:rPr>
                <w:sz w:val="24"/>
                <w:szCs w:val="24"/>
                <w:lang w:val="ru-RU" w:eastAsia="ru-RU"/>
              </w:rPr>
            </w:pPr>
          </w:p>
        </w:tc>
        <w:tc>
          <w:tcPr>
            <w:tcW w:w="0" w:type="auto"/>
            <w:vAlign w:val="center"/>
          </w:tcPr>
          <w:p w14:paraId="7CFAF698" w14:textId="77777777" w:rsidR="00ED2AA6" w:rsidRPr="00FA6920" w:rsidRDefault="00ED2AA6" w:rsidP="00ED2AA6">
            <w:pPr>
              <w:widowControl/>
              <w:rPr>
                <w:sz w:val="24"/>
                <w:szCs w:val="24"/>
                <w:lang w:val="ru-RU" w:eastAsia="ru-RU"/>
              </w:rPr>
            </w:pPr>
            <w:r w:rsidRPr="00FA6920">
              <w:rPr>
                <w:sz w:val="24"/>
                <w:szCs w:val="24"/>
                <w:lang w:val="ru-RU" w:eastAsia="ru-RU"/>
              </w:rPr>
              <w:t>с. Займище,</w:t>
            </w:r>
          </w:p>
          <w:p w14:paraId="42D323D9" w14:textId="77777777" w:rsidR="00ED2AA6" w:rsidRPr="00FA6920" w:rsidRDefault="00ED2AA6" w:rsidP="00ED2AA6">
            <w:pPr>
              <w:widowControl/>
              <w:rPr>
                <w:sz w:val="24"/>
                <w:szCs w:val="24"/>
                <w:lang w:val="ru-RU" w:eastAsia="ru-RU"/>
              </w:rPr>
            </w:pPr>
            <w:r w:rsidRPr="00FA6920">
              <w:rPr>
                <w:sz w:val="24"/>
                <w:szCs w:val="24"/>
                <w:lang w:val="ru-RU" w:eastAsia="ru-RU"/>
              </w:rPr>
              <w:t>- индивидуальная застройка.</w:t>
            </w:r>
          </w:p>
        </w:tc>
        <w:tc>
          <w:tcPr>
            <w:tcW w:w="1422" w:type="dxa"/>
          </w:tcPr>
          <w:p w14:paraId="391314C6" w14:textId="77777777" w:rsidR="00ED2AA6" w:rsidRPr="00FA6920" w:rsidRDefault="00ED2AA6" w:rsidP="00ED2AA6">
            <w:pPr>
              <w:widowControl/>
              <w:jc w:val="center"/>
              <w:rPr>
                <w:sz w:val="24"/>
                <w:szCs w:val="24"/>
                <w:lang w:val="ru-RU" w:eastAsia="ru-RU"/>
              </w:rPr>
            </w:pPr>
          </w:p>
          <w:p w14:paraId="2C10BAB6" w14:textId="77777777" w:rsidR="00ED2AA6" w:rsidRPr="00FA6920" w:rsidRDefault="00ED2AA6" w:rsidP="00ED2AA6">
            <w:pPr>
              <w:widowControl/>
              <w:jc w:val="center"/>
              <w:rPr>
                <w:sz w:val="24"/>
                <w:szCs w:val="24"/>
                <w:lang w:val="ru-RU" w:eastAsia="ru-RU"/>
              </w:rPr>
            </w:pPr>
            <w:r w:rsidRPr="00FA6920">
              <w:rPr>
                <w:sz w:val="24"/>
                <w:szCs w:val="24"/>
                <w:lang w:val="ru-RU" w:eastAsia="ru-RU"/>
              </w:rPr>
              <w:t>3,1</w:t>
            </w:r>
          </w:p>
        </w:tc>
        <w:tc>
          <w:tcPr>
            <w:tcW w:w="1612" w:type="dxa"/>
          </w:tcPr>
          <w:p w14:paraId="18D7963C" w14:textId="77777777" w:rsidR="00ED2AA6" w:rsidRPr="00FA6920" w:rsidRDefault="00ED2AA6" w:rsidP="00ED2AA6">
            <w:pPr>
              <w:widowControl/>
              <w:jc w:val="center"/>
              <w:rPr>
                <w:sz w:val="24"/>
                <w:szCs w:val="24"/>
                <w:lang w:val="ru-RU" w:eastAsia="ru-RU"/>
              </w:rPr>
            </w:pPr>
          </w:p>
          <w:p w14:paraId="21AB4587" w14:textId="77777777" w:rsidR="00ED2AA6" w:rsidRPr="00FA6920" w:rsidRDefault="00ED2AA6" w:rsidP="00ED2AA6">
            <w:pPr>
              <w:widowControl/>
              <w:jc w:val="center"/>
              <w:rPr>
                <w:sz w:val="24"/>
                <w:szCs w:val="24"/>
                <w:lang w:val="ru-RU" w:eastAsia="ru-RU"/>
              </w:rPr>
            </w:pPr>
            <w:r w:rsidRPr="00FA6920">
              <w:rPr>
                <w:sz w:val="24"/>
                <w:szCs w:val="24"/>
                <w:lang w:val="ru-RU" w:eastAsia="ru-RU"/>
              </w:rPr>
              <w:t>1,6</w:t>
            </w:r>
          </w:p>
        </w:tc>
      </w:tr>
      <w:tr w:rsidR="00ED2AA6" w:rsidRPr="00FA6920" w14:paraId="2233C530" w14:textId="77777777" w:rsidTr="00ED2AA6">
        <w:trPr>
          <w:jc w:val="center"/>
        </w:trPr>
        <w:tc>
          <w:tcPr>
            <w:tcW w:w="0" w:type="auto"/>
          </w:tcPr>
          <w:p w14:paraId="3A0E325D" w14:textId="77777777" w:rsidR="00ED2AA6" w:rsidRPr="00FA6920" w:rsidRDefault="00ED2AA6" w:rsidP="00ED2AA6">
            <w:pPr>
              <w:widowControl/>
              <w:jc w:val="center"/>
              <w:rPr>
                <w:sz w:val="24"/>
                <w:szCs w:val="24"/>
                <w:lang w:val="ru-RU" w:eastAsia="ru-RU"/>
              </w:rPr>
            </w:pPr>
            <w:r w:rsidRPr="00FA6920">
              <w:rPr>
                <w:sz w:val="24"/>
                <w:szCs w:val="24"/>
                <w:lang w:val="ru-RU" w:eastAsia="ru-RU"/>
              </w:rPr>
              <w:t>2</w:t>
            </w:r>
          </w:p>
        </w:tc>
        <w:tc>
          <w:tcPr>
            <w:tcW w:w="0" w:type="auto"/>
            <w:vAlign w:val="center"/>
          </w:tcPr>
          <w:p w14:paraId="4DAEE430" w14:textId="77777777" w:rsidR="00ED2AA6" w:rsidRPr="00FA6920" w:rsidRDefault="00ED2AA6" w:rsidP="00ED2AA6">
            <w:pPr>
              <w:widowControl/>
              <w:rPr>
                <w:sz w:val="24"/>
                <w:szCs w:val="24"/>
                <w:lang w:val="ru-RU" w:eastAsia="ru-RU"/>
              </w:rPr>
            </w:pPr>
            <w:r w:rsidRPr="00FA6920">
              <w:rPr>
                <w:sz w:val="24"/>
                <w:szCs w:val="24"/>
                <w:lang w:val="ru-RU" w:eastAsia="ru-RU"/>
              </w:rPr>
              <w:t>Существующий сохраняемый жилой фонд, всего,</w:t>
            </w:r>
          </w:p>
          <w:p w14:paraId="4974ED70" w14:textId="77777777" w:rsidR="00ED2AA6" w:rsidRPr="00FA6920" w:rsidRDefault="00ED2AA6" w:rsidP="00ED2AA6">
            <w:pPr>
              <w:widowControl/>
              <w:rPr>
                <w:sz w:val="24"/>
                <w:szCs w:val="24"/>
                <w:lang w:val="ru-RU" w:eastAsia="ru-RU"/>
              </w:rPr>
            </w:pPr>
            <w:r w:rsidRPr="00FA6920">
              <w:rPr>
                <w:sz w:val="24"/>
                <w:szCs w:val="24"/>
                <w:lang w:val="ru-RU" w:eastAsia="ru-RU"/>
              </w:rPr>
              <w:t>в том числе:</w:t>
            </w:r>
          </w:p>
          <w:p w14:paraId="25C5C006" w14:textId="77777777" w:rsidR="00ED2AA6" w:rsidRPr="00FA6920" w:rsidRDefault="00ED2AA6" w:rsidP="00ED2AA6">
            <w:pPr>
              <w:widowControl/>
              <w:rPr>
                <w:sz w:val="24"/>
                <w:szCs w:val="24"/>
                <w:lang w:val="ru-RU" w:eastAsia="ru-RU"/>
              </w:rPr>
            </w:pPr>
            <w:r w:rsidRPr="00FA6920">
              <w:rPr>
                <w:sz w:val="24"/>
                <w:szCs w:val="24"/>
                <w:lang w:val="ru-RU" w:eastAsia="ru-RU"/>
              </w:rPr>
              <w:t>г. Клинцы,</w:t>
            </w:r>
          </w:p>
          <w:p w14:paraId="2E6473F5" w14:textId="77777777" w:rsidR="00ED2AA6" w:rsidRPr="00FA6920" w:rsidRDefault="00ED2AA6" w:rsidP="00ED2AA6">
            <w:pPr>
              <w:widowControl/>
              <w:rPr>
                <w:sz w:val="24"/>
                <w:szCs w:val="24"/>
                <w:lang w:val="ru-RU" w:eastAsia="ru-RU"/>
              </w:rPr>
            </w:pPr>
            <w:r w:rsidRPr="00FA6920">
              <w:rPr>
                <w:sz w:val="24"/>
                <w:szCs w:val="24"/>
                <w:lang w:val="ru-RU" w:eastAsia="ru-RU"/>
              </w:rPr>
              <w:t>с. Ардонь, с. Займище</w:t>
            </w:r>
          </w:p>
        </w:tc>
        <w:tc>
          <w:tcPr>
            <w:tcW w:w="1422" w:type="dxa"/>
          </w:tcPr>
          <w:p w14:paraId="5EC1464F" w14:textId="77777777" w:rsidR="00ED2AA6" w:rsidRPr="00FA6920" w:rsidRDefault="00ED2AA6" w:rsidP="00ED2AA6">
            <w:pPr>
              <w:widowControl/>
              <w:jc w:val="center"/>
              <w:rPr>
                <w:sz w:val="24"/>
                <w:szCs w:val="24"/>
                <w:lang w:val="ru-RU" w:eastAsia="ru-RU"/>
              </w:rPr>
            </w:pPr>
            <w:r w:rsidRPr="00FA6920">
              <w:rPr>
                <w:sz w:val="24"/>
                <w:szCs w:val="24"/>
                <w:lang w:val="ru-RU" w:eastAsia="ru-RU"/>
              </w:rPr>
              <w:t>51,5</w:t>
            </w:r>
          </w:p>
          <w:p w14:paraId="37B32967" w14:textId="77777777" w:rsidR="00ED2AA6" w:rsidRPr="00FA6920" w:rsidRDefault="00ED2AA6" w:rsidP="00ED2AA6">
            <w:pPr>
              <w:widowControl/>
              <w:jc w:val="center"/>
              <w:rPr>
                <w:sz w:val="24"/>
                <w:szCs w:val="24"/>
                <w:lang w:val="ru-RU" w:eastAsia="ru-RU"/>
              </w:rPr>
            </w:pPr>
          </w:p>
          <w:p w14:paraId="6F48330D" w14:textId="77777777" w:rsidR="00ED2AA6" w:rsidRPr="00FA6920" w:rsidRDefault="00ED2AA6" w:rsidP="00ED2AA6">
            <w:pPr>
              <w:widowControl/>
              <w:jc w:val="center"/>
              <w:rPr>
                <w:sz w:val="24"/>
                <w:szCs w:val="24"/>
                <w:lang w:val="ru-RU" w:eastAsia="ru-RU"/>
              </w:rPr>
            </w:pPr>
            <w:r w:rsidRPr="00FA6920">
              <w:rPr>
                <w:sz w:val="24"/>
                <w:szCs w:val="24"/>
                <w:lang w:val="ru-RU" w:eastAsia="ru-RU"/>
              </w:rPr>
              <w:t>46,5</w:t>
            </w:r>
          </w:p>
          <w:p w14:paraId="3FDB635F" w14:textId="77777777" w:rsidR="00ED2AA6" w:rsidRPr="00FA6920" w:rsidRDefault="00ED2AA6" w:rsidP="00ED2AA6">
            <w:pPr>
              <w:widowControl/>
              <w:jc w:val="center"/>
              <w:rPr>
                <w:sz w:val="24"/>
                <w:szCs w:val="24"/>
                <w:lang w:val="ru-RU" w:eastAsia="ru-RU"/>
              </w:rPr>
            </w:pPr>
            <w:r w:rsidRPr="00FA6920">
              <w:rPr>
                <w:sz w:val="24"/>
                <w:szCs w:val="24"/>
                <w:lang w:val="ru-RU" w:eastAsia="ru-RU"/>
              </w:rPr>
              <w:t>5,0</w:t>
            </w:r>
          </w:p>
        </w:tc>
        <w:tc>
          <w:tcPr>
            <w:tcW w:w="1612" w:type="dxa"/>
          </w:tcPr>
          <w:p w14:paraId="5E8011D8" w14:textId="77777777" w:rsidR="00ED2AA6" w:rsidRPr="00FA6920" w:rsidRDefault="00ED2AA6" w:rsidP="00ED2AA6">
            <w:pPr>
              <w:widowControl/>
              <w:jc w:val="center"/>
              <w:rPr>
                <w:sz w:val="24"/>
                <w:szCs w:val="24"/>
                <w:lang w:val="ru-RU" w:eastAsia="ru-RU"/>
              </w:rPr>
            </w:pPr>
            <w:r w:rsidRPr="00FA6920">
              <w:rPr>
                <w:sz w:val="24"/>
                <w:szCs w:val="24"/>
                <w:lang w:val="ru-RU" w:eastAsia="ru-RU"/>
              </w:rPr>
              <w:t>25,8</w:t>
            </w:r>
          </w:p>
          <w:p w14:paraId="72397F9B" w14:textId="77777777" w:rsidR="00ED2AA6" w:rsidRPr="00FA6920" w:rsidRDefault="00ED2AA6" w:rsidP="00ED2AA6">
            <w:pPr>
              <w:widowControl/>
              <w:jc w:val="center"/>
              <w:rPr>
                <w:sz w:val="24"/>
                <w:szCs w:val="24"/>
                <w:lang w:val="ru-RU" w:eastAsia="ru-RU"/>
              </w:rPr>
            </w:pPr>
          </w:p>
          <w:p w14:paraId="22E14BFB" w14:textId="77777777" w:rsidR="00ED2AA6" w:rsidRPr="00FA6920" w:rsidRDefault="00ED2AA6" w:rsidP="00ED2AA6">
            <w:pPr>
              <w:widowControl/>
              <w:jc w:val="center"/>
              <w:rPr>
                <w:sz w:val="24"/>
                <w:szCs w:val="24"/>
                <w:lang w:val="ru-RU" w:eastAsia="ru-RU"/>
              </w:rPr>
            </w:pPr>
            <w:r w:rsidRPr="00FA6920">
              <w:rPr>
                <w:sz w:val="24"/>
                <w:szCs w:val="24"/>
                <w:lang w:val="ru-RU" w:eastAsia="ru-RU"/>
              </w:rPr>
              <w:t>23,3</w:t>
            </w:r>
          </w:p>
          <w:p w14:paraId="382C9A9A" w14:textId="77777777" w:rsidR="00ED2AA6" w:rsidRPr="00FA6920" w:rsidRDefault="00ED2AA6" w:rsidP="00ED2AA6">
            <w:pPr>
              <w:widowControl/>
              <w:jc w:val="center"/>
              <w:rPr>
                <w:sz w:val="24"/>
                <w:szCs w:val="24"/>
                <w:lang w:val="ru-RU" w:eastAsia="ru-RU"/>
              </w:rPr>
            </w:pPr>
            <w:r w:rsidRPr="00FA6920">
              <w:rPr>
                <w:sz w:val="24"/>
                <w:szCs w:val="24"/>
                <w:lang w:val="ru-RU" w:eastAsia="ru-RU"/>
              </w:rPr>
              <w:t>2,5</w:t>
            </w:r>
          </w:p>
        </w:tc>
      </w:tr>
      <w:tr w:rsidR="00ED2AA6" w:rsidRPr="00FA6920" w14:paraId="5D8BD62B" w14:textId="77777777" w:rsidTr="00ED2AA6">
        <w:trPr>
          <w:jc w:val="center"/>
        </w:trPr>
        <w:tc>
          <w:tcPr>
            <w:tcW w:w="0" w:type="auto"/>
          </w:tcPr>
          <w:p w14:paraId="3720819A" w14:textId="77777777" w:rsidR="00ED2AA6" w:rsidRPr="00FA6920" w:rsidRDefault="00ED2AA6" w:rsidP="00ED2AA6">
            <w:pPr>
              <w:widowControl/>
              <w:jc w:val="center"/>
              <w:rPr>
                <w:sz w:val="24"/>
                <w:szCs w:val="24"/>
                <w:lang w:val="ru-RU" w:eastAsia="ru-RU"/>
              </w:rPr>
            </w:pPr>
          </w:p>
        </w:tc>
        <w:tc>
          <w:tcPr>
            <w:tcW w:w="0" w:type="auto"/>
          </w:tcPr>
          <w:p w14:paraId="7518CF80" w14:textId="77777777" w:rsidR="00ED2AA6" w:rsidRPr="00FA6920" w:rsidRDefault="00ED2AA6" w:rsidP="00ED2AA6">
            <w:pPr>
              <w:widowControl/>
              <w:jc w:val="center"/>
              <w:rPr>
                <w:b/>
                <w:sz w:val="24"/>
                <w:szCs w:val="24"/>
                <w:lang w:val="ru-RU" w:eastAsia="ru-RU"/>
              </w:rPr>
            </w:pPr>
            <w:r w:rsidRPr="00FA6920">
              <w:rPr>
                <w:b/>
                <w:sz w:val="24"/>
                <w:szCs w:val="24"/>
                <w:lang w:val="ru-RU" w:eastAsia="ru-RU"/>
              </w:rPr>
              <w:t>Всего по городскому округу:</w:t>
            </w:r>
          </w:p>
        </w:tc>
        <w:tc>
          <w:tcPr>
            <w:tcW w:w="1422" w:type="dxa"/>
          </w:tcPr>
          <w:p w14:paraId="53DD6A8B" w14:textId="77777777" w:rsidR="00ED2AA6" w:rsidRPr="00FA6920" w:rsidRDefault="00ED2AA6" w:rsidP="00ED2AA6">
            <w:pPr>
              <w:widowControl/>
              <w:jc w:val="center"/>
              <w:rPr>
                <w:b/>
                <w:sz w:val="24"/>
                <w:szCs w:val="24"/>
                <w:lang w:val="ru-RU" w:eastAsia="ru-RU"/>
              </w:rPr>
            </w:pPr>
            <w:r w:rsidRPr="00FA6920">
              <w:rPr>
                <w:b/>
                <w:sz w:val="24"/>
                <w:szCs w:val="24"/>
                <w:lang w:val="ru-RU" w:eastAsia="ru-RU"/>
              </w:rPr>
              <w:t>76,0</w:t>
            </w:r>
          </w:p>
        </w:tc>
        <w:tc>
          <w:tcPr>
            <w:tcW w:w="1612" w:type="dxa"/>
          </w:tcPr>
          <w:p w14:paraId="704D38E0" w14:textId="77777777" w:rsidR="00ED2AA6" w:rsidRPr="00FA6920" w:rsidRDefault="00ED2AA6" w:rsidP="00ED2AA6">
            <w:pPr>
              <w:widowControl/>
              <w:jc w:val="center"/>
              <w:rPr>
                <w:b/>
                <w:sz w:val="24"/>
                <w:szCs w:val="24"/>
                <w:lang w:val="ru-RU" w:eastAsia="ru-RU"/>
              </w:rPr>
            </w:pPr>
            <w:r w:rsidRPr="00FA6920">
              <w:rPr>
                <w:b/>
                <w:sz w:val="24"/>
                <w:szCs w:val="24"/>
                <w:lang w:val="ru-RU" w:eastAsia="ru-RU"/>
              </w:rPr>
              <w:t>38,0</w:t>
            </w:r>
          </w:p>
        </w:tc>
      </w:tr>
    </w:tbl>
    <w:p w14:paraId="58A425EF" w14:textId="77777777" w:rsidR="00ED2AA6" w:rsidRPr="00FA6920" w:rsidRDefault="00ED2AA6" w:rsidP="00ED2AA6">
      <w:pPr>
        <w:widowControl/>
        <w:spacing w:before="60" w:after="60" w:line="360" w:lineRule="auto"/>
        <w:ind w:firstLine="567"/>
        <w:jc w:val="both"/>
        <w:rPr>
          <w:sz w:val="28"/>
          <w:szCs w:val="24"/>
          <w:lang w:val="ru-RU" w:eastAsia="ru-RU"/>
        </w:rPr>
      </w:pPr>
      <w:r w:rsidRPr="00FA6920">
        <w:rPr>
          <w:sz w:val="28"/>
          <w:szCs w:val="24"/>
          <w:lang w:val="ru-RU" w:eastAsia="ru-RU"/>
        </w:rPr>
        <w:t>Потребление электроэнергии коммунально-бытовыми потребителями составит на расчетный срок 152000 МВт · ч в год.</w:t>
      </w:r>
    </w:p>
    <w:p w14:paraId="2C501466" w14:textId="77777777" w:rsidR="001B0DAC" w:rsidRPr="00FA6920" w:rsidRDefault="00E86843" w:rsidP="006B356C">
      <w:pPr>
        <w:pStyle w:val="1"/>
        <w:numPr>
          <w:ilvl w:val="2"/>
          <w:numId w:val="9"/>
        </w:numPr>
        <w:spacing w:before="0" w:line="360" w:lineRule="auto"/>
        <w:ind w:left="0" w:right="115" w:firstLine="0"/>
        <w:jc w:val="center"/>
        <w:rPr>
          <w:sz w:val="28"/>
          <w:szCs w:val="28"/>
          <w:lang w:val="ru-RU"/>
        </w:rPr>
      </w:pPr>
      <w:bookmarkStart w:id="33" w:name="_bookmark17"/>
      <w:bookmarkStart w:id="34" w:name="_Toc19105857"/>
      <w:bookmarkEnd w:id="33"/>
      <w:r w:rsidRPr="00FA6920">
        <w:rPr>
          <w:sz w:val="28"/>
          <w:szCs w:val="28"/>
          <w:lang w:val="ru-RU"/>
        </w:rPr>
        <w:t>Описание</w:t>
      </w:r>
      <w:r w:rsidRPr="00FA6920">
        <w:rPr>
          <w:sz w:val="28"/>
          <w:szCs w:val="28"/>
          <w:lang w:val="ru-RU"/>
        </w:rPr>
        <w:tab/>
        <w:t xml:space="preserve">состояния системы утилизации </w:t>
      </w:r>
      <w:r w:rsidR="006B356C" w:rsidRPr="00FA6920">
        <w:rPr>
          <w:sz w:val="28"/>
          <w:szCs w:val="28"/>
          <w:lang w:val="ru-RU"/>
        </w:rPr>
        <w:t xml:space="preserve">твёрдых </w:t>
      </w:r>
      <w:r w:rsidR="008F46D4" w:rsidRPr="00FA6920">
        <w:rPr>
          <w:sz w:val="28"/>
          <w:szCs w:val="28"/>
          <w:lang w:val="ru-RU"/>
        </w:rPr>
        <w:t>коммунальных</w:t>
      </w:r>
      <w:r w:rsidR="000C1D5E" w:rsidRPr="00FA6920">
        <w:rPr>
          <w:sz w:val="28"/>
          <w:szCs w:val="28"/>
          <w:lang w:val="ru-RU"/>
        </w:rPr>
        <w:t xml:space="preserve"> </w:t>
      </w:r>
      <w:r w:rsidR="00D34ED5" w:rsidRPr="00FA6920">
        <w:rPr>
          <w:sz w:val="28"/>
          <w:szCs w:val="28"/>
          <w:lang w:val="ru-RU"/>
        </w:rPr>
        <w:t xml:space="preserve">отходов </w:t>
      </w:r>
      <w:r w:rsidR="00220D58" w:rsidRPr="00FA6920">
        <w:rPr>
          <w:sz w:val="28"/>
          <w:szCs w:val="28"/>
          <w:lang w:val="ru-RU"/>
        </w:rPr>
        <w:t xml:space="preserve">городского округа </w:t>
      </w:r>
      <w:bookmarkEnd w:id="34"/>
    </w:p>
    <w:p w14:paraId="172B46FA" w14:textId="77777777" w:rsidR="00566EE2" w:rsidRPr="00FA6920" w:rsidRDefault="00566EE2" w:rsidP="00566EE2">
      <w:pPr>
        <w:tabs>
          <w:tab w:val="left" w:pos="0"/>
          <w:tab w:val="left" w:pos="823"/>
        </w:tabs>
        <w:spacing w:line="360" w:lineRule="auto"/>
        <w:ind w:right="144" w:firstLine="709"/>
        <w:jc w:val="both"/>
        <w:rPr>
          <w:sz w:val="28"/>
          <w:szCs w:val="28"/>
          <w:lang w:val="ru-RU"/>
        </w:rPr>
      </w:pPr>
      <w:r w:rsidRPr="00FA6920">
        <w:rPr>
          <w:sz w:val="28"/>
          <w:szCs w:val="28"/>
          <w:lang w:val="ru-RU"/>
        </w:rPr>
        <w:t xml:space="preserve">В соответствии с требованиями п.2 ст. 44 Федерального закона </w:t>
      </w:r>
      <w:r w:rsidRPr="00FA6920">
        <w:rPr>
          <w:sz w:val="28"/>
          <w:szCs w:val="28"/>
        </w:rPr>
        <w:t>N</w:t>
      </w:r>
      <w:r w:rsidRPr="00FA6920">
        <w:rPr>
          <w:sz w:val="28"/>
          <w:szCs w:val="28"/>
          <w:lang w:val="ru-RU"/>
        </w:rPr>
        <w:t>7-ФЗ «Об охране окружающей среды» при планировании городских и сельских поселений должны приниматься меры по санитарной очистке, обезвреживанию и безопасному размещению отходов производства и потребления.</w:t>
      </w:r>
    </w:p>
    <w:p w14:paraId="724EA7F4" w14:textId="77777777" w:rsidR="00566EE2" w:rsidRPr="00FA6920" w:rsidRDefault="00566EE2" w:rsidP="00566EE2">
      <w:pPr>
        <w:tabs>
          <w:tab w:val="left" w:pos="0"/>
          <w:tab w:val="left" w:pos="823"/>
          <w:tab w:val="left" w:pos="2628"/>
        </w:tabs>
        <w:spacing w:line="360" w:lineRule="auto"/>
        <w:ind w:right="2" w:firstLine="709"/>
        <w:jc w:val="both"/>
        <w:rPr>
          <w:sz w:val="28"/>
          <w:szCs w:val="28"/>
          <w:lang w:val="ru-RU"/>
        </w:rPr>
      </w:pPr>
      <w:r w:rsidRPr="00FA6920">
        <w:rPr>
          <w:sz w:val="28"/>
          <w:szCs w:val="28"/>
          <w:lang w:val="ru-RU"/>
        </w:rPr>
        <w:t>Организация в соответствии с современными требованиям</w:t>
      </w:r>
      <w:r w:rsidRPr="00FA6920">
        <w:rPr>
          <w:spacing w:val="35"/>
          <w:sz w:val="28"/>
          <w:szCs w:val="28"/>
          <w:lang w:val="ru-RU"/>
        </w:rPr>
        <w:t xml:space="preserve"> </w:t>
      </w:r>
      <w:r w:rsidRPr="00FA6920">
        <w:rPr>
          <w:sz w:val="28"/>
          <w:szCs w:val="28"/>
          <w:lang w:val="ru-RU"/>
        </w:rPr>
        <w:t>санитарной</w:t>
      </w:r>
      <w:r w:rsidRPr="00FA6920">
        <w:rPr>
          <w:spacing w:val="47"/>
          <w:sz w:val="28"/>
          <w:szCs w:val="28"/>
          <w:lang w:val="ru-RU"/>
        </w:rPr>
        <w:t xml:space="preserve"> </w:t>
      </w:r>
      <w:r w:rsidRPr="00FA6920">
        <w:rPr>
          <w:sz w:val="28"/>
          <w:szCs w:val="28"/>
          <w:lang w:val="ru-RU"/>
        </w:rPr>
        <w:t>очистки</w:t>
      </w:r>
      <w:r w:rsidRPr="00FA6920">
        <w:rPr>
          <w:w w:val="99"/>
          <w:sz w:val="28"/>
          <w:szCs w:val="28"/>
          <w:lang w:val="ru-RU"/>
        </w:rPr>
        <w:t xml:space="preserve"> </w:t>
      </w:r>
      <w:r w:rsidRPr="00FA6920">
        <w:rPr>
          <w:sz w:val="28"/>
          <w:szCs w:val="28"/>
          <w:lang w:val="ru-RU"/>
        </w:rPr>
        <w:t>территории населенных пунктов с решением проблем утилизации, вывоза</w:t>
      </w:r>
      <w:r w:rsidRPr="00FA6920">
        <w:rPr>
          <w:spacing w:val="6"/>
          <w:sz w:val="28"/>
          <w:szCs w:val="28"/>
          <w:lang w:val="ru-RU"/>
        </w:rPr>
        <w:t xml:space="preserve"> </w:t>
      </w:r>
      <w:r w:rsidRPr="00FA6920">
        <w:rPr>
          <w:sz w:val="28"/>
          <w:szCs w:val="28"/>
          <w:lang w:val="ru-RU"/>
        </w:rPr>
        <w:t>и</w:t>
      </w:r>
      <w:r w:rsidRPr="00FA6920">
        <w:rPr>
          <w:spacing w:val="9"/>
          <w:sz w:val="28"/>
          <w:szCs w:val="28"/>
          <w:lang w:val="ru-RU"/>
        </w:rPr>
        <w:t xml:space="preserve"> </w:t>
      </w:r>
      <w:r w:rsidRPr="00FA6920">
        <w:rPr>
          <w:sz w:val="28"/>
          <w:szCs w:val="28"/>
          <w:lang w:val="ru-RU"/>
        </w:rPr>
        <w:t xml:space="preserve">обезвреживания твердых бытовых и жидких нечистот  вносит  значительный вклад в предотвращение загрязнения воды, почвы, </w:t>
      </w:r>
      <w:r w:rsidRPr="00FA6920">
        <w:rPr>
          <w:sz w:val="28"/>
          <w:szCs w:val="28"/>
          <w:lang w:val="ru-RU"/>
        </w:rPr>
        <w:lastRenderedPageBreak/>
        <w:t>атмосферного воздуха и улучшения состояния</w:t>
      </w:r>
      <w:r w:rsidRPr="00FA6920">
        <w:rPr>
          <w:spacing w:val="-21"/>
          <w:sz w:val="28"/>
          <w:szCs w:val="28"/>
          <w:lang w:val="ru-RU"/>
        </w:rPr>
        <w:t xml:space="preserve"> </w:t>
      </w:r>
      <w:r w:rsidRPr="00FA6920">
        <w:rPr>
          <w:sz w:val="28"/>
          <w:szCs w:val="28"/>
          <w:lang w:val="ru-RU"/>
        </w:rPr>
        <w:t>окружающей</w:t>
      </w:r>
      <w:r w:rsidRPr="00FA6920">
        <w:rPr>
          <w:spacing w:val="-3"/>
          <w:sz w:val="28"/>
          <w:szCs w:val="28"/>
          <w:lang w:val="ru-RU"/>
        </w:rPr>
        <w:t xml:space="preserve"> </w:t>
      </w:r>
      <w:r w:rsidRPr="00FA6920">
        <w:rPr>
          <w:sz w:val="28"/>
          <w:szCs w:val="28"/>
          <w:lang w:val="ru-RU"/>
        </w:rPr>
        <w:t>среды. К вопросам местного значения поселения относится организация сбора</w:t>
      </w:r>
      <w:r w:rsidRPr="00FA6920">
        <w:rPr>
          <w:spacing w:val="53"/>
          <w:sz w:val="28"/>
          <w:szCs w:val="28"/>
          <w:lang w:val="ru-RU"/>
        </w:rPr>
        <w:t xml:space="preserve"> </w:t>
      </w:r>
      <w:r w:rsidRPr="00FA6920">
        <w:rPr>
          <w:sz w:val="28"/>
          <w:szCs w:val="28"/>
          <w:lang w:val="ru-RU"/>
        </w:rPr>
        <w:t>и</w:t>
      </w:r>
      <w:r w:rsidRPr="00FA6920">
        <w:rPr>
          <w:spacing w:val="8"/>
          <w:sz w:val="28"/>
          <w:szCs w:val="28"/>
          <w:lang w:val="ru-RU"/>
        </w:rPr>
        <w:t xml:space="preserve"> </w:t>
      </w:r>
      <w:r w:rsidRPr="00FA6920">
        <w:rPr>
          <w:sz w:val="28"/>
          <w:szCs w:val="28"/>
          <w:lang w:val="ru-RU"/>
        </w:rPr>
        <w:t>вывоза бытовых</w:t>
      </w:r>
      <w:r w:rsidRPr="00FA6920">
        <w:rPr>
          <w:spacing w:val="17"/>
          <w:sz w:val="28"/>
          <w:szCs w:val="28"/>
          <w:lang w:val="ru-RU"/>
        </w:rPr>
        <w:t xml:space="preserve"> </w:t>
      </w:r>
      <w:r w:rsidRPr="00FA6920">
        <w:rPr>
          <w:sz w:val="28"/>
          <w:szCs w:val="28"/>
          <w:lang w:val="ru-RU"/>
        </w:rPr>
        <w:t>отходов</w:t>
      </w:r>
      <w:r w:rsidRPr="00FA6920">
        <w:rPr>
          <w:spacing w:val="12"/>
          <w:sz w:val="28"/>
          <w:szCs w:val="28"/>
          <w:lang w:val="ru-RU"/>
        </w:rPr>
        <w:t xml:space="preserve"> </w:t>
      </w:r>
      <w:r w:rsidRPr="00FA6920">
        <w:rPr>
          <w:sz w:val="28"/>
          <w:szCs w:val="28"/>
          <w:lang w:val="ru-RU"/>
        </w:rPr>
        <w:t>и</w:t>
      </w:r>
      <w:r w:rsidRPr="00FA6920">
        <w:rPr>
          <w:spacing w:val="16"/>
          <w:sz w:val="28"/>
          <w:szCs w:val="28"/>
          <w:lang w:val="ru-RU"/>
        </w:rPr>
        <w:t xml:space="preserve"> </w:t>
      </w:r>
      <w:r w:rsidRPr="00FA6920">
        <w:rPr>
          <w:sz w:val="28"/>
          <w:szCs w:val="28"/>
          <w:lang w:val="ru-RU"/>
        </w:rPr>
        <w:t>мусора</w:t>
      </w:r>
      <w:r w:rsidRPr="00FA6920">
        <w:rPr>
          <w:spacing w:val="14"/>
          <w:sz w:val="28"/>
          <w:szCs w:val="28"/>
          <w:lang w:val="ru-RU"/>
        </w:rPr>
        <w:t xml:space="preserve"> </w:t>
      </w:r>
      <w:r w:rsidRPr="00FA6920">
        <w:rPr>
          <w:sz w:val="28"/>
          <w:szCs w:val="28"/>
          <w:lang w:val="ru-RU"/>
        </w:rPr>
        <w:t>(согласно</w:t>
      </w:r>
      <w:r w:rsidRPr="00FA6920">
        <w:rPr>
          <w:spacing w:val="15"/>
          <w:sz w:val="28"/>
          <w:szCs w:val="28"/>
          <w:lang w:val="ru-RU"/>
        </w:rPr>
        <w:t xml:space="preserve"> </w:t>
      </w:r>
      <w:r w:rsidRPr="00FA6920">
        <w:rPr>
          <w:sz w:val="28"/>
          <w:szCs w:val="28"/>
          <w:lang w:val="ru-RU"/>
        </w:rPr>
        <w:t>п.</w:t>
      </w:r>
      <w:r w:rsidRPr="00FA6920">
        <w:rPr>
          <w:spacing w:val="15"/>
          <w:sz w:val="28"/>
          <w:szCs w:val="28"/>
          <w:lang w:val="ru-RU"/>
        </w:rPr>
        <w:t xml:space="preserve"> </w:t>
      </w:r>
      <w:r w:rsidRPr="00FA6920">
        <w:rPr>
          <w:sz w:val="28"/>
          <w:szCs w:val="28"/>
          <w:lang w:val="ru-RU"/>
        </w:rPr>
        <w:t>18</w:t>
      </w:r>
      <w:r w:rsidRPr="00FA6920">
        <w:rPr>
          <w:spacing w:val="15"/>
          <w:sz w:val="28"/>
          <w:szCs w:val="28"/>
          <w:lang w:val="ru-RU"/>
        </w:rPr>
        <w:t xml:space="preserve"> </w:t>
      </w:r>
      <w:r w:rsidRPr="00FA6920">
        <w:rPr>
          <w:sz w:val="28"/>
          <w:szCs w:val="28"/>
          <w:lang w:val="ru-RU"/>
        </w:rPr>
        <w:t>ч.</w:t>
      </w:r>
      <w:r w:rsidRPr="00FA6920">
        <w:rPr>
          <w:spacing w:val="15"/>
          <w:sz w:val="28"/>
          <w:szCs w:val="28"/>
          <w:lang w:val="ru-RU"/>
        </w:rPr>
        <w:t xml:space="preserve"> </w:t>
      </w:r>
      <w:r w:rsidRPr="00FA6920">
        <w:rPr>
          <w:sz w:val="28"/>
          <w:szCs w:val="28"/>
          <w:lang w:val="ru-RU"/>
        </w:rPr>
        <w:t>1</w:t>
      </w:r>
      <w:r w:rsidRPr="00FA6920">
        <w:rPr>
          <w:spacing w:val="15"/>
          <w:sz w:val="28"/>
          <w:szCs w:val="28"/>
          <w:lang w:val="ru-RU"/>
        </w:rPr>
        <w:t xml:space="preserve"> </w:t>
      </w:r>
      <w:r w:rsidRPr="00FA6920">
        <w:rPr>
          <w:sz w:val="28"/>
          <w:szCs w:val="28"/>
          <w:lang w:val="ru-RU"/>
        </w:rPr>
        <w:t>ст.</w:t>
      </w:r>
      <w:r w:rsidRPr="00FA6920">
        <w:rPr>
          <w:spacing w:val="15"/>
          <w:sz w:val="28"/>
          <w:szCs w:val="28"/>
          <w:lang w:val="ru-RU"/>
        </w:rPr>
        <w:t xml:space="preserve"> </w:t>
      </w:r>
      <w:r w:rsidRPr="00FA6920">
        <w:rPr>
          <w:sz w:val="28"/>
          <w:szCs w:val="28"/>
          <w:lang w:val="ru-RU"/>
        </w:rPr>
        <w:t>14</w:t>
      </w:r>
      <w:r w:rsidRPr="00FA6920">
        <w:rPr>
          <w:spacing w:val="15"/>
          <w:sz w:val="28"/>
          <w:szCs w:val="28"/>
          <w:lang w:val="ru-RU"/>
        </w:rPr>
        <w:t xml:space="preserve"> </w:t>
      </w:r>
      <w:r w:rsidRPr="00FA6920">
        <w:rPr>
          <w:sz w:val="28"/>
          <w:szCs w:val="28"/>
          <w:lang w:val="ru-RU"/>
        </w:rPr>
        <w:t>№</w:t>
      </w:r>
      <w:r w:rsidRPr="00FA6920">
        <w:rPr>
          <w:spacing w:val="14"/>
          <w:sz w:val="28"/>
          <w:szCs w:val="28"/>
          <w:lang w:val="ru-RU"/>
        </w:rPr>
        <w:t xml:space="preserve"> </w:t>
      </w:r>
      <w:r w:rsidRPr="00FA6920">
        <w:rPr>
          <w:sz w:val="28"/>
          <w:szCs w:val="28"/>
          <w:lang w:val="ru-RU"/>
        </w:rPr>
        <w:t>131-ФЗ</w:t>
      </w:r>
      <w:r w:rsidRPr="00FA6920">
        <w:rPr>
          <w:spacing w:val="15"/>
          <w:sz w:val="28"/>
          <w:szCs w:val="28"/>
          <w:lang w:val="ru-RU"/>
        </w:rPr>
        <w:t xml:space="preserve"> </w:t>
      </w:r>
      <w:r w:rsidRPr="00FA6920">
        <w:rPr>
          <w:sz w:val="28"/>
          <w:szCs w:val="28"/>
          <w:lang w:val="ru-RU"/>
        </w:rPr>
        <w:t>от</w:t>
      </w:r>
      <w:r w:rsidRPr="00FA6920">
        <w:rPr>
          <w:spacing w:val="16"/>
          <w:sz w:val="28"/>
          <w:szCs w:val="28"/>
          <w:lang w:val="ru-RU"/>
        </w:rPr>
        <w:t xml:space="preserve"> </w:t>
      </w:r>
      <w:r w:rsidRPr="00FA6920">
        <w:rPr>
          <w:sz w:val="28"/>
          <w:szCs w:val="28"/>
          <w:lang w:val="ru-RU"/>
        </w:rPr>
        <w:t>06.10.2003</w:t>
      </w:r>
      <w:r w:rsidRPr="00FA6920">
        <w:rPr>
          <w:spacing w:val="15"/>
          <w:sz w:val="28"/>
          <w:szCs w:val="28"/>
          <w:lang w:val="ru-RU"/>
        </w:rPr>
        <w:t xml:space="preserve"> </w:t>
      </w:r>
      <w:r w:rsidRPr="00FA6920">
        <w:rPr>
          <w:sz w:val="28"/>
          <w:szCs w:val="28"/>
          <w:lang w:val="ru-RU"/>
        </w:rPr>
        <w:t>г.</w:t>
      </w:r>
      <w:r w:rsidRPr="00FA6920">
        <w:rPr>
          <w:spacing w:val="20"/>
          <w:sz w:val="28"/>
          <w:szCs w:val="28"/>
          <w:lang w:val="ru-RU"/>
        </w:rPr>
        <w:t xml:space="preserve"> </w:t>
      </w:r>
      <w:r w:rsidRPr="00FA6920">
        <w:rPr>
          <w:spacing w:val="-3"/>
          <w:sz w:val="28"/>
          <w:szCs w:val="28"/>
          <w:lang w:val="ru-RU"/>
        </w:rPr>
        <w:t>«Об</w:t>
      </w:r>
      <w:r w:rsidRPr="00FA6920">
        <w:rPr>
          <w:spacing w:val="15"/>
          <w:sz w:val="28"/>
          <w:szCs w:val="28"/>
          <w:lang w:val="ru-RU"/>
        </w:rPr>
        <w:t xml:space="preserve"> </w:t>
      </w:r>
      <w:r w:rsidRPr="00FA6920">
        <w:rPr>
          <w:sz w:val="28"/>
          <w:szCs w:val="28"/>
          <w:lang w:val="ru-RU"/>
        </w:rPr>
        <w:t>общих принципах организации местного самоуправления в Российской Федерации»).</w:t>
      </w:r>
    </w:p>
    <w:p w14:paraId="4E8E3240" w14:textId="77777777" w:rsidR="00566EE2" w:rsidRPr="00FA6920" w:rsidRDefault="00566EE2" w:rsidP="00566EE2">
      <w:pPr>
        <w:spacing w:line="360" w:lineRule="auto"/>
        <w:ind w:firstLine="709"/>
        <w:jc w:val="both"/>
        <w:rPr>
          <w:sz w:val="28"/>
          <w:szCs w:val="28"/>
          <w:lang w:val="ru-RU"/>
        </w:rPr>
      </w:pPr>
      <w:r w:rsidRPr="00FA6920">
        <w:rPr>
          <w:sz w:val="28"/>
          <w:szCs w:val="28"/>
          <w:lang w:val="ru-RU"/>
        </w:rPr>
        <w:t xml:space="preserve">В соответствии с требованиями СанПиН 2.1.7.1322-03 «Гигиенические требования к размещению и обезвреживанию отходов производства и потребления» опасные отходы </w:t>
      </w:r>
      <w:r w:rsidRPr="00FA6920">
        <w:rPr>
          <w:sz w:val="28"/>
          <w:szCs w:val="28"/>
        </w:rPr>
        <w:t>Ι</w:t>
      </w:r>
      <w:r w:rsidRPr="00FA6920">
        <w:rPr>
          <w:sz w:val="28"/>
          <w:szCs w:val="28"/>
          <w:lang w:val="ru-RU"/>
        </w:rPr>
        <w:t xml:space="preserve"> и </w:t>
      </w:r>
      <w:r w:rsidRPr="00FA6920">
        <w:rPr>
          <w:sz w:val="28"/>
          <w:szCs w:val="28"/>
        </w:rPr>
        <w:t>ΙΙ</w:t>
      </w:r>
      <w:r w:rsidRPr="00FA6920">
        <w:rPr>
          <w:sz w:val="28"/>
          <w:szCs w:val="28"/>
          <w:lang w:val="ru-RU"/>
        </w:rPr>
        <w:t xml:space="preserve"> класса опасности (ртутные лампы, люменисцентные лампы, кислота аккумуляторная) собираются на предприятиях, в учреждениях и организациях в специально отведенных помещениях или на открытых площадках в закрытой таре и затем отправляются для обезвреживания на предприятии или направляются для переработки на специализированное предприятие (ООО «ЭКОС»).</w:t>
      </w:r>
    </w:p>
    <w:p w14:paraId="402AAFC5" w14:textId="77777777" w:rsidR="00566EE2" w:rsidRPr="00FA6920" w:rsidRDefault="00566EE2" w:rsidP="00566EE2">
      <w:pPr>
        <w:spacing w:line="360" w:lineRule="auto"/>
        <w:ind w:firstLine="709"/>
        <w:jc w:val="both"/>
        <w:rPr>
          <w:sz w:val="28"/>
          <w:szCs w:val="28"/>
          <w:lang w:val="ru-RU"/>
        </w:rPr>
      </w:pPr>
      <w:r w:rsidRPr="00FA6920">
        <w:rPr>
          <w:sz w:val="28"/>
          <w:szCs w:val="28"/>
          <w:lang w:val="ru-RU"/>
        </w:rPr>
        <w:t xml:space="preserve">Так же туда передаются все отходы </w:t>
      </w:r>
      <w:r w:rsidRPr="00FA6920">
        <w:rPr>
          <w:sz w:val="28"/>
          <w:szCs w:val="28"/>
        </w:rPr>
        <w:t>ΙΙΙ</w:t>
      </w:r>
      <w:r w:rsidRPr="00FA6920">
        <w:rPr>
          <w:sz w:val="28"/>
          <w:szCs w:val="28"/>
          <w:lang w:val="ru-RU"/>
        </w:rPr>
        <w:t xml:space="preserve"> класса опасности. Отходы  </w:t>
      </w:r>
      <w:r w:rsidRPr="00FA6920">
        <w:rPr>
          <w:sz w:val="28"/>
          <w:szCs w:val="28"/>
        </w:rPr>
        <w:t>ΙV</w:t>
      </w:r>
      <w:r w:rsidRPr="00FA6920">
        <w:rPr>
          <w:sz w:val="28"/>
          <w:szCs w:val="28"/>
          <w:lang w:val="ru-RU"/>
        </w:rPr>
        <w:t xml:space="preserve"> класса – лом черных металлов, цветных металлов, остатки и огарки стальных электродов, остатки абразивных кругов передаются в ООО «Вторчермет», остальные захораниваются на полигоне для ТКО. Там же захораниваются отходы потребления и производства </w:t>
      </w:r>
      <w:r w:rsidRPr="00FA6920">
        <w:rPr>
          <w:sz w:val="28"/>
          <w:szCs w:val="28"/>
        </w:rPr>
        <w:t>ΙV</w:t>
      </w:r>
      <w:r w:rsidRPr="00FA6920">
        <w:rPr>
          <w:sz w:val="28"/>
          <w:szCs w:val="28"/>
          <w:lang w:val="ru-RU"/>
        </w:rPr>
        <w:t xml:space="preserve"> и </w:t>
      </w:r>
      <w:r w:rsidRPr="00FA6920">
        <w:rPr>
          <w:sz w:val="28"/>
          <w:szCs w:val="28"/>
        </w:rPr>
        <w:t>V</w:t>
      </w:r>
      <w:r w:rsidRPr="00FA6920">
        <w:rPr>
          <w:sz w:val="28"/>
          <w:szCs w:val="28"/>
          <w:lang w:val="ru-RU"/>
        </w:rPr>
        <w:t xml:space="preserve"> классов опасности, принимаемые от юридических и физических лиц. </w:t>
      </w:r>
    </w:p>
    <w:p w14:paraId="40A5EF55" w14:textId="77777777" w:rsidR="00566EE2" w:rsidRPr="00FA6920" w:rsidRDefault="00566EE2" w:rsidP="00566EE2">
      <w:pPr>
        <w:spacing w:line="360" w:lineRule="auto"/>
        <w:ind w:firstLine="709"/>
        <w:jc w:val="both"/>
        <w:rPr>
          <w:sz w:val="28"/>
          <w:szCs w:val="28"/>
          <w:lang w:val="ru-RU"/>
        </w:rPr>
      </w:pPr>
      <w:r w:rsidRPr="00FA6920">
        <w:rPr>
          <w:sz w:val="28"/>
          <w:szCs w:val="28"/>
          <w:lang w:val="ru-RU"/>
        </w:rPr>
        <w:t xml:space="preserve">Полигон ТКО расположен в западной части </w:t>
      </w:r>
      <w:r w:rsidR="00220D58" w:rsidRPr="00FA6920">
        <w:rPr>
          <w:sz w:val="28"/>
          <w:szCs w:val="28"/>
          <w:lang w:val="ru-RU"/>
        </w:rPr>
        <w:t xml:space="preserve">городского округа </w:t>
      </w:r>
      <w:r w:rsidRPr="00FA6920">
        <w:rPr>
          <w:sz w:val="28"/>
          <w:szCs w:val="28"/>
          <w:lang w:val="ru-RU"/>
        </w:rPr>
        <w:t>. Площадка полигона представляет собой отработанный карьер. Площадка разбита на карты. Внутри полигона имеются подъездные пути к картам, на которых складируются бытовые и иные разрешенные к вывозу на полигон отходы потребления и производства. На полигоне имеется дезбарьер для специализированного транспорта и осуществляется отработка мусоровозов.</w:t>
      </w:r>
    </w:p>
    <w:p w14:paraId="38DB76C2" w14:textId="77777777" w:rsidR="00566EE2" w:rsidRPr="00FA6920" w:rsidRDefault="00047652" w:rsidP="00566EE2">
      <w:pPr>
        <w:spacing w:line="360" w:lineRule="auto"/>
        <w:ind w:firstLine="709"/>
        <w:jc w:val="both"/>
        <w:rPr>
          <w:sz w:val="28"/>
          <w:szCs w:val="28"/>
          <w:lang w:val="ru-RU"/>
        </w:rPr>
      </w:pPr>
      <w:r w:rsidRPr="00FA6920">
        <w:rPr>
          <w:sz w:val="28"/>
          <w:szCs w:val="28"/>
          <w:lang w:val="ru-RU"/>
        </w:rPr>
        <w:t xml:space="preserve">Сбор, транспортировку, обработку, обезвреживание, утилизацию (захоронение) ТКО, в соответствии с региональной программой и территориальной схемой обеспечивет региональный оператор АО «Чистая планета». </w:t>
      </w:r>
      <w:r w:rsidR="00566EE2" w:rsidRPr="00FA6920">
        <w:rPr>
          <w:sz w:val="28"/>
          <w:szCs w:val="28"/>
          <w:lang w:val="ru-RU"/>
        </w:rPr>
        <w:t xml:space="preserve">От частного сектора ТКО вывозятся поведерно. На городской </w:t>
      </w:r>
      <w:r w:rsidR="00566EE2" w:rsidRPr="00FA6920">
        <w:rPr>
          <w:sz w:val="28"/>
          <w:szCs w:val="28"/>
          <w:lang w:val="ru-RU"/>
        </w:rPr>
        <w:lastRenderedPageBreak/>
        <w:t>полигон вывозится порядка 82 тыс. куб. м ТКО.</w:t>
      </w:r>
    </w:p>
    <w:p w14:paraId="5667B303" w14:textId="77777777" w:rsidR="00566EE2" w:rsidRPr="00FA6920" w:rsidRDefault="00566EE2" w:rsidP="00566EE2">
      <w:pPr>
        <w:spacing w:line="360" w:lineRule="auto"/>
        <w:ind w:firstLine="709"/>
        <w:jc w:val="both"/>
        <w:rPr>
          <w:sz w:val="28"/>
          <w:szCs w:val="28"/>
          <w:lang w:val="ru-RU"/>
        </w:rPr>
      </w:pPr>
      <w:r w:rsidRPr="00FA6920">
        <w:rPr>
          <w:sz w:val="28"/>
          <w:szCs w:val="28"/>
          <w:lang w:val="ru-RU"/>
        </w:rPr>
        <w:t xml:space="preserve">На территории </w:t>
      </w:r>
      <w:r w:rsidR="00220D58" w:rsidRPr="00FA6920">
        <w:rPr>
          <w:sz w:val="28"/>
          <w:szCs w:val="28"/>
          <w:lang w:val="ru-RU"/>
        </w:rPr>
        <w:t xml:space="preserve">городского округа </w:t>
      </w:r>
      <w:r w:rsidRPr="00FA6920">
        <w:rPr>
          <w:sz w:val="28"/>
          <w:szCs w:val="28"/>
          <w:lang w:val="ru-RU"/>
        </w:rPr>
        <w:t xml:space="preserve"> существуют следующие проблемы:</w:t>
      </w:r>
    </w:p>
    <w:p w14:paraId="634B5F51" w14:textId="77777777" w:rsidR="00566EE2" w:rsidRPr="00FA6920" w:rsidRDefault="00566EE2" w:rsidP="004B6388">
      <w:pPr>
        <w:numPr>
          <w:ilvl w:val="0"/>
          <w:numId w:val="33"/>
        </w:numPr>
        <w:autoSpaceDE w:val="0"/>
        <w:autoSpaceDN w:val="0"/>
        <w:adjustRightInd w:val="0"/>
        <w:spacing w:line="360" w:lineRule="auto"/>
        <w:jc w:val="both"/>
        <w:rPr>
          <w:sz w:val="28"/>
          <w:szCs w:val="28"/>
          <w:lang w:val="ru-RU"/>
        </w:rPr>
      </w:pPr>
      <w:r w:rsidRPr="00FA6920">
        <w:rPr>
          <w:sz w:val="28"/>
          <w:szCs w:val="28"/>
          <w:lang w:val="ru-RU"/>
        </w:rPr>
        <w:t>Отсутствует единая система учета и контроля за потоками твердых бытовых отходов;</w:t>
      </w:r>
    </w:p>
    <w:p w14:paraId="5D948F79" w14:textId="77777777" w:rsidR="00566EE2" w:rsidRPr="00FA6920" w:rsidRDefault="00566EE2" w:rsidP="004B6388">
      <w:pPr>
        <w:numPr>
          <w:ilvl w:val="0"/>
          <w:numId w:val="33"/>
        </w:numPr>
        <w:autoSpaceDE w:val="0"/>
        <w:autoSpaceDN w:val="0"/>
        <w:adjustRightInd w:val="0"/>
        <w:spacing w:line="360" w:lineRule="auto"/>
        <w:jc w:val="both"/>
        <w:rPr>
          <w:sz w:val="28"/>
          <w:szCs w:val="28"/>
          <w:lang w:val="ru-RU"/>
        </w:rPr>
      </w:pPr>
      <w:r w:rsidRPr="00FA6920">
        <w:rPr>
          <w:sz w:val="28"/>
          <w:szCs w:val="28"/>
          <w:lang w:val="ru-RU"/>
        </w:rPr>
        <w:t>Система сбора и вывоза отходов потребления не полностью отвечает санитарно-гигиеническим и техническим требованиям.</w:t>
      </w:r>
    </w:p>
    <w:p w14:paraId="27510820" w14:textId="77777777" w:rsidR="00566EE2" w:rsidRPr="00FA6920" w:rsidRDefault="00566EE2" w:rsidP="00566EE2">
      <w:pPr>
        <w:spacing w:line="360" w:lineRule="auto"/>
        <w:ind w:firstLine="709"/>
        <w:jc w:val="both"/>
        <w:rPr>
          <w:sz w:val="28"/>
          <w:szCs w:val="28"/>
          <w:lang w:val="ru-RU"/>
        </w:rPr>
      </w:pPr>
      <w:r w:rsidRPr="00FA6920">
        <w:rPr>
          <w:sz w:val="28"/>
          <w:szCs w:val="28"/>
          <w:lang w:val="ru-RU"/>
        </w:rPr>
        <w:t>Генеральная схема очистки - проект, направленный на решение комплекса работ по организации сбора, вывоза, переработке, утилизации, обезвреживания бытовых отходов и уборки городских территорий. Необходимость её разработки определена СанПиН 42-128-4690-88 «Санитарные правила содержания территорий населенных мест».</w:t>
      </w:r>
    </w:p>
    <w:p w14:paraId="6AB16E11" w14:textId="77777777" w:rsidR="00566EE2" w:rsidRPr="00FA6920" w:rsidRDefault="00566EE2" w:rsidP="00566EE2">
      <w:pPr>
        <w:spacing w:line="360" w:lineRule="auto"/>
        <w:ind w:firstLine="709"/>
        <w:jc w:val="both"/>
        <w:rPr>
          <w:sz w:val="28"/>
          <w:szCs w:val="28"/>
          <w:lang w:val="ru-RU"/>
        </w:rPr>
      </w:pPr>
      <w:r w:rsidRPr="00FA6920">
        <w:rPr>
          <w:sz w:val="28"/>
          <w:szCs w:val="28"/>
          <w:lang w:val="ru-RU"/>
        </w:rPr>
        <w:t xml:space="preserve">На территории </w:t>
      </w:r>
      <w:r w:rsidR="00220D58" w:rsidRPr="00FA6920">
        <w:rPr>
          <w:sz w:val="28"/>
          <w:szCs w:val="28"/>
          <w:lang w:val="ru-RU"/>
        </w:rPr>
        <w:t xml:space="preserve">городского округа </w:t>
      </w:r>
      <w:r w:rsidRPr="00FA6920">
        <w:rPr>
          <w:sz w:val="28"/>
          <w:szCs w:val="28"/>
          <w:lang w:val="ru-RU"/>
        </w:rPr>
        <w:t xml:space="preserve"> «Город Клинцы Брянской области» Генеральная схема очистки территории не разработана.</w:t>
      </w:r>
    </w:p>
    <w:p w14:paraId="33D87617" w14:textId="77777777" w:rsidR="00566EE2" w:rsidRPr="00FA6920" w:rsidRDefault="00566EE2" w:rsidP="00566EE2">
      <w:pPr>
        <w:spacing w:line="360" w:lineRule="auto"/>
        <w:ind w:firstLine="709"/>
        <w:jc w:val="both"/>
        <w:rPr>
          <w:sz w:val="28"/>
          <w:szCs w:val="28"/>
          <w:lang w:val="ru-RU"/>
        </w:rPr>
      </w:pPr>
      <w:r w:rsidRPr="00FA6920">
        <w:rPr>
          <w:sz w:val="28"/>
          <w:szCs w:val="28"/>
          <w:lang w:val="ru-RU"/>
        </w:rPr>
        <w:t>Для создания рационального обращения с отходами в городе в первую очередь необходимо:</w:t>
      </w:r>
    </w:p>
    <w:p w14:paraId="12372A1F" w14:textId="77777777" w:rsidR="00566EE2" w:rsidRPr="00FA6920" w:rsidRDefault="00566EE2" w:rsidP="004B6388">
      <w:pPr>
        <w:widowControl/>
        <w:numPr>
          <w:ilvl w:val="0"/>
          <w:numId w:val="34"/>
        </w:numPr>
        <w:spacing w:line="360" w:lineRule="auto"/>
        <w:jc w:val="both"/>
        <w:rPr>
          <w:color w:val="000000"/>
          <w:sz w:val="28"/>
          <w:szCs w:val="28"/>
          <w:lang w:val="ru-RU"/>
        </w:rPr>
      </w:pPr>
      <w:r w:rsidRPr="00FA6920">
        <w:rPr>
          <w:color w:val="000000"/>
          <w:sz w:val="28"/>
          <w:szCs w:val="28"/>
          <w:lang w:val="ru-RU"/>
        </w:rPr>
        <w:t xml:space="preserve">утверждение «Генеральной схемы санитарной очистки </w:t>
      </w:r>
      <w:r w:rsidR="00495347" w:rsidRPr="00FA6920">
        <w:rPr>
          <w:color w:val="000000"/>
          <w:sz w:val="28"/>
          <w:szCs w:val="28"/>
          <w:lang w:val="ru-RU"/>
        </w:rPr>
        <w:t>городского округа</w:t>
      </w:r>
      <w:r w:rsidRPr="00FA6920">
        <w:rPr>
          <w:color w:val="000000"/>
          <w:sz w:val="28"/>
          <w:szCs w:val="28"/>
          <w:lang w:val="ru-RU"/>
        </w:rPr>
        <w:t xml:space="preserve"> г. Клинцы»;</w:t>
      </w:r>
    </w:p>
    <w:p w14:paraId="6957B1F7" w14:textId="77777777" w:rsidR="00566EE2" w:rsidRPr="00FA6920" w:rsidRDefault="00566EE2" w:rsidP="004B6388">
      <w:pPr>
        <w:widowControl/>
        <w:numPr>
          <w:ilvl w:val="0"/>
          <w:numId w:val="34"/>
        </w:numPr>
        <w:spacing w:line="360" w:lineRule="auto"/>
        <w:jc w:val="both"/>
        <w:rPr>
          <w:color w:val="000000"/>
          <w:sz w:val="28"/>
          <w:szCs w:val="28"/>
          <w:lang w:val="ru-RU"/>
        </w:rPr>
      </w:pPr>
      <w:r w:rsidRPr="00FA6920">
        <w:rPr>
          <w:color w:val="000000"/>
          <w:sz w:val="28"/>
          <w:szCs w:val="28"/>
          <w:lang w:val="ru-RU"/>
        </w:rPr>
        <w:t>разработка муниципальной целевой программы по «отходам»;</w:t>
      </w:r>
    </w:p>
    <w:p w14:paraId="64532E3D" w14:textId="77777777" w:rsidR="00566EE2" w:rsidRPr="00FA6920" w:rsidRDefault="00566EE2" w:rsidP="004B6388">
      <w:pPr>
        <w:widowControl/>
        <w:numPr>
          <w:ilvl w:val="0"/>
          <w:numId w:val="34"/>
        </w:numPr>
        <w:spacing w:line="360" w:lineRule="auto"/>
        <w:jc w:val="both"/>
        <w:rPr>
          <w:color w:val="000000"/>
          <w:sz w:val="28"/>
          <w:szCs w:val="28"/>
          <w:lang w:val="ru-RU"/>
        </w:rPr>
      </w:pPr>
      <w:r w:rsidRPr="00FA6920">
        <w:rPr>
          <w:color w:val="000000"/>
          <w:sz w:val="28"/>
          <w:szCs w:val="28"/>
          <w:lang w:val="ru-RU"/>
        </w:rPr>
        <w:t>внедрение селективного (раздельного) сбора отходов;</w:t>
      </w:r>
    </w:p>
    <w:p w14:paraId="6621CE5F" w14:textId="77777777" w:rsidR="00566EE2" w:rsidRPr="00FA6920" w:rsidRDefault="00566EE2" w:rsidP="004B6388">
      <w:pPr>
        <w:widowControl/>
        <w:numPr>
          <w:ilvl w:val="0"/>
          <w:numId w:val="34"/>
        </w:numPr>
        <w:spacing w:line="360" w:lineRule="auto"/>
        <w:jc w:val="both"/>
        <w:rPr>
          <w:color w:val="000000"/>
          <w:sz w:val="28"/>
          <w:szCs w:val="28"/>
          <w:lang w:val="ru-RU"/>
        </w:rPr>
      </w:pPr>
      <w:r w:rsidRPr="00FA6920">
        <w:rPr>
          <w:color w:val="000000"/>
          <w:sz w:val="28"/>
          <w:szCs w:val="28"/>
          <w:lang w:val="ru-RU"/>
        </w:rPr>
        <w:t>организация вывоза отсортированных отходов на вторичное использование их на промышленных предприятиях области.</w:t>
      </w:r>
    </w:p>
    <w:p w14:paraId="39F70826" w14:textId="77777777" w:rsidR="00566EE2" w:rsidRPr="00FA6920" w:rsidRDefault="00566EE2" w:rsidP="00566EE2">
      <w:pPr>
        <w:spacing w:line="360" w:lineRule="auto"/>
        <w:ind w:firstLine="709"/>
        <w:jc w:val="both"/>
        <w:rPr>
          <w:sz w:val="28"/>
          <w:szCs w:val="28"/>
          <w:lang w:val="ru-RU"/>
        </w:rPr>
      </w:pPr>
      <w:r w:rsidRPr="00FA6920">
        <w:rPr>
          <w:sz w:val="28"/>
          <w:szCs w:val="28"/>
          <w:lang w:val="ru-RU"/>
        </w:rPr>
        <w:t>В целях улучшения экологической обстановки</w:t>
      </w:r>
      <w:r w:rsidRPr="00FA6920">
        <w:rPr>
          <w:b/>
          <w:sz w:val="28"/>
          <w:szCs w:val="28"/>
          <w:lang w:val="ru-RU"/>
        </w:rPr>
        <w:t xml:space="preserve"> </w:t>
      </w:r>
      <w:r w:rsidRPr="00FA6920">
        <w:rPr>
          <w:sz w:val="28"/>
          <w:szCs w:val="28"/>
          <w:lang w:val="ru-RU"/>
        </w:rPr>
        <w:t>и</w:t>
      </w:r>
      <w:r w:rsidRPr="00FA6920">
        <w:rPr>
          <w:b/>
          <w:sz w:val="28"/>
          <w:szCs w:val="28"/>
          <w:lang w:val="ru-RU"/>
        </w:rPr>
        <w:t xml:space="preserve"> </w:t>
      </w:r>
      <w:r w:rsidRPr="00FA6920">
        <w:rPr>
          <w:sz w:val="28"/>
          <w:szCs w:val="28"/>
          <w:lang w:val="ru-RU"/>
        </w:rPr>
        <w:t>организации рациональной системы сбора, хранения, регулярного вывоза отходов необходимо выполнение комплекса природоохранных мероприятий:</w:t>
      </w:r>
    </w:p>
    <w:p w14:paraId="55007A63" w14:textId="77777777" w:rsidR="00566EE2" w:rsidRPr="00FA6920" w:rsidRDefault="00566EE2" w:rsidP="004B6388">
      <w:pPr>
        <w:widowControl/>
        <w:numPr>
          <w:ilvl w:val="0"/>
          <w:numId w:val="34"/>
        </w:numPr>
        <w:autoSpaceDE w:val="0"/>
        <w:autoSpaceDN w:val="0"/>
        <w:adjustRightInd w:val="0"/>
        <w:spacing w:line="360" w:lineRule="auto"/>
        <w:jc w:val="both"/>
        <w:rPr>
          <w:color w:val="000000"/>
          <w:sz w:val="28"/>
          <w:szCs w:val="28"/>
        </w:rPr>
      </w:pPr>
      <w:r w:rsidRPr="00FA6920">
        <w:rPr>
          <w:color w:val="000000"/>
          <w:sz w:val="28"/>
          <w:szCs w:val="28"/>
        </w:rPr>
        <w:t>строительство мусороперерабатывающего завода;</w:t>
      </w:r>
    </w:p>
    <w:p w14:paraId="0E6406FA" w14:textId="77777777" w:rsidR="00566EE2" w:rsidRPr="00FA6920" w:rsidRDefault="00566EE2" w:rsidP="004B6388">
      <w:pPr>
        <w:widowControl/>
        <w:numPr>
          <w:ilvl w:val="0"/>
          <w:numId w:val="34"/>
        </w:numPr>
        <w:autoSpaceDE w:val="0"/>
        <w:autoSpaceDN w:val="0"/>
        <w:adjustRightInd w:val="0"/>
        <w:spacing w:line="360" w:lineRule="auto"/>
        <w:jc w:val="both"/>
        <w:rPr>
          <w:color w:val="000000"/>
          <w:sz w:val="28"/>
          <w:szCs w:val="28"/>
          <w:lang w:val="ru-RU"/>
        </w:rPr>
      </w:pPr>
      <w:r w:rsidRPr="00FA6920">
        <w:rPr>
          <w:sz w:val="28"/>
          <w:szCs w:val="28"/>
          <w:lang w:val="ru-RU"/>
        </w:rPr>
        <w:t xml:space="preserve">внедрение системы учета и контроля сбора, транспортировки, обезвреживания и складирования </w:t>
      </w:r>
      <w:r w:rsidRPr="00FA6920">
        <w:rPr>
          <w:color w:val="000000"/>
          <w:sz w:val="28"/>
          <w:szCs w:val="28"/>
          <w:lang w:val="ru-RU"/>
        </w:rPr>
        <w:t>ТКО;</w:t>
      </w:r>
    </w:p>
    <w:p w14:paraId="2E6C6496" w14:textId="77777777" w:rsidR="00566EE2" w:rsidRPr="00FA6920" w:rsidRDefault="00566EE2" w:rsidP="004B6388">
      <w:pPr>
        <w:widowControl/>
        <w:numPr>
          <w:ilvl w:val="0"/>
          <w:numId w:val="34"/>
        </w:numPr>
        <w:autoSpaceDE w:val="0"/>
        <w:autoSpaceDN w:val="0"/>
        <w:adjustRightInd w:val="0"/>
        <w:spacing w:line="360" w:lineRule="auto"/>
        <w:jc w:val="both"/>
        <w:rPr>
          <w:color w:val="000000"/>
          <w:sz w:val="28"/>
          <w:szCs w:val="28"/>
          <w:lang w:val="ru-RU"/>
        </w:rPr>
      </w:pPr>
      <w:r w:rsidRPr="00FA6920">
        <w:rPr>
          <w:color w:val="000000"/>
          <w:sz w:val="28"/>
          <w:szCs w:val="28"/>
          <w:lang w:val="ru-RU"/>
        </w:rPr>
        <w:t>проведение инвентаризации отходов и мест их размещения;</w:t>
      </w:r>
    </w:p>
    <w:p w14:paraId="0F5B9813" w14:textId="77777777" w:rsidR="00566EE2" w:rsidRPr="00FA6920" w:rsidRDefault="00566EE2" w:rsidP="004B6388">
      <w:pPr>
        <w:widowControl/>
        <w:numPr>
          <w:ilvl w:val="0"/>
          <w:numId w:val="34"/>
        </w:numPr>
        <w:autoSpaceDE w:val="0"/>
        <w:autoSpaceDN w:val="0"/>
        <w:adjustRightInd w:val="0"/>
        <w:spacing w:line="360" w:lineRule="auto"/>
        <w:jc w:val="both"/>
        <w:rPr>
          <w:color w:val="000000"/>
          <w:sz w:val="28"/>
          <w:szCs w:val="28"/>
          <w:lang w:val="ru-RU"/>
        </w:rPr>
      </w:pPr>
      <w:r w:rsidRPr="00FA6920">
        <w:rPr>
          <w:sz w:val="28"/>
          <w:szCs w:val="28"/>
          <w:lang w:val="ru-RU"/>
        </w:rPr>
        <w:lastRenderedPageBreak/>
        <w:t>усиление производственного контроля за сбором, сортировкой и вывозом отходов на предприятиях;</w:t>
      </w:r>
    </w:p>
    <w:p w14:paraId="47E5D29D" w14:textId="77777777" w:rsidR="00566EE2" w:rsidRPr="00FA6920" w:rsidRDefault="00566EE2" w:rsidP="004B6388">
      <w:pPr>
        <w:widowControl/>
        <w:numPr>
          <w:ilvl w:val="0"/>
          <w:numId w:val="34"/>
        </w:numPr>
        <w:autoSpaceDE w:val="0"/>
        <w:autoSpaceDN w:val="0"/>
        <w:adjustRightInd w:val="0"/>
        <w:spacing w:line="360" w:lineRule="auto"/>
        <w:jc w:val="both"/>
        <w:rPr>
          <w:color w:val="000000"/>
          <w:sz w:val="28"/>
          <w:szCs w:val="28"/>
          <w:lang w:val="ru-RU"/>
        </w:rPr>
      </w:pPr>
      <w:r w:rsidRPr="00FA6920">
        <w:rPr>
          <w:sz w:val="28"/>
          <w:szCs w:val="28"/>
          <w:lang w:val="ru-RU"/>
        </w:rPr>
        <w:t>разработка системы контроля за несанкционированными свалками и создание условий, исключающие возможность их появления;</w:t>
      </w:r>
    </w:p>
    <w:p w14:paraId="56CDB656" w14:textId="77777777" w:rsidR="00566EE2" w:rsidRPr="00FA6920" w:rsidRDefault="00566EE2" w:rsidP="004B6388">
      <w:pPr>
        <w:widowControl/>
        <w:numPr>
          <w:ilvl w:val="0"/>
          <w:numId w:val="35"/>
        </w:numPr>
        <w:spacing w:line="360" w:lineRule="auto"/>
        <w:jc w:val="both"/>
        <w:rPr>
          <w:color w:val="000000"/>
          <w:sz w:val="28"/>
          <w:szCs w:val="28"/>
          <w:lang w:val="ru-RU"/>
        </w:rPr>
      </w:pPr>
      <w:r w:rsidRPr="00FA6920">
        <w:rPr>
          <w:color w:val="000000"/>
          <w:sz w:val="28"/>
          <w:szCs w:val="28"/>
          <w:lang w:val="ru-RU"/>
        </w:rPr>
        <w:t>проведение работ по определению морфологического состава отходов потребления для более подробного экономического расчета целесообразности и эффективности раздельного сбора отходов, а также сепарации ТКО на всех стадиях движения отходов;</w:t>
      </w:r>
    </w:p>
    <w:p w14:paraId="2CD8F143" w14:textId="77777777" w:rsidR="00566EE2" w:rsidRPr="00FA6920" w:rsidRDefault="00566EE2" w:rsidP="004B6388">
      <w:pPr>
        <w:widowControl/>
        <w:numPr>
          <w:ilvl w:val="0"/>
          <w:numId w:val="35"/>
        </w:numPr>
        <w:spacing w:line="360" w:lineRule="auto"/>
        <w:jc w:val="both"/>
        <w:rPr>
          <w:color w:val="000000"/>
          <w:sz w:val="28"/>
          <w:szCs w:val="28"/>
          <w:lang w:val="ru-RU"/>
        </w:rPr>
      </w:pPr>
      <w:r w:rsidRPr="00FA6920">
        <w:rPr>
          <w:sz w:val="28"/>
          <w:szCs w:val="28"/>
          <w:lang w:val="ru-RU"/>
        </w:rPr>
        <w:t>приобретение машин с прессовальной техникой, которая позволяет сокращать объем отходов от 4 до 8 раз.</w:t>
      </w:r>
    </w:p>
    <w:p w14:paraId="19AC6006" w14:textId="77777777" w:rsidR="00566EE2" w:rsidRPr="00FA6920" w:rsidRDefault="00566EE2" w:rsidP="000A337C">
      <w:pPr>
        <w:spacing w:after="240"/>
        <w:jc w:val="center"/>
        <w:rPr>
          <w:b/>
          <w:sz w:val="28"/>
        </w:rPr>
      </w:pPr>
      <w:r w:rsidRPr="00FA6920">
        <w:rPr>
          <w:b/>
          <w:sz w:val="28"/>
        </w:rPr>
        <w:t>Зимняя уборка территорий</w:t>
      </w:r>
    </w:p>
    <w:p w14:paraId="04EC8101" w14:textId="77777777" w:rsidR="00566EE2" w:rsidRPr="00FA6920" w:rsidRDefault="00566EE2" w:rsidP="004B6388">
      <w:pPr>
        <w:numPr>
          <w:ilvl w:val="0"/>
          <w:numId w:val="16"/>
        </w:numPr>
        <w:tabs>
          <w:tab w:val="left" w:pos="0"/>
          <w:tab w:val="left" w:pos="823"/>
          <w:tab w:val="left" w:pos="1068"/>
        </w:tabs>
        <w:spacing w:line="360" w:lineRule="auto"/>
        <w:ind w:left="0" w:right="2" w:firstLine="709"/>
        <w:jc w:val="both"/>
        <w:rPr>
          <w:sz w:val="28"/>
          <w:szCs w:val="28"/>
          <w:lang w:val="ru-RU"/>
        </w:rPr>
      </w:pPr>
      <w:r w:rsidRPr="00FA6920">
        <w:rPr>
          <w:sz w:val="28"/>
          <w:szCs w:val="28"/>
          <w:lang w:val="ru-RU"/>
        </w:rPr>
        <w:t>уборка снега и снежно-ледяных образований с проезжей части улиц, дорог, с подходов к школам, к детским дошкольным учреждениям, ФАПам, общественным помещениям (производится при снегопадах, образовании гололёда, оттепели и в др. периоды по мере</w:t>
      </w:r>
      <w:r w:rsidRPr="00FA6920">
        <w:rPr>
          <w:spacing w:val="-5"/>
          <w:sz w:val="28"/>
          <w:szCs w:val="28"/>
          <w:lang w:val="ru-RU"/>
        </w:rPr>
        <w:t xml:space="preserve"> </w:t>
      </w:r>
      <w:r w:rsidRPr="00FA6920">
        <w:rPr>
          <w:sz w:val="28"/>
          <w:szCs w:val="28"/>
          <w:lang w:val="ru-RU"/>
        </w:rPr>
        <w:t>необходимости);</w:t>
      </w:r>
    </w:p>
    <w:p w14:paraId="001DA709" w14:textId="77777777" w:rsidR="00566EE2" w:rsidRPr="00FA6920" w:rsidRDefault="00566EE2" w:rsidP="004B6388">
      <w:pPr>
        <w:numPr>
          <w:ilvl w:val="0"/>
          <w:numId w:val="16"/>
        </w:numPr>
        <w:tabs>
          <w:tab w:val="left" w:pos="0"/>
          <w:tab w:val="left" w:pos="823"/>
          <w:tab w:val="left" w:pos="1097"/>
        </w:tabs>
        <w:spacing w:line="360" w:lineRule="auto"/>
        <w:ind w:left="0" w:right="2" w:firstLine="709"/>
        <w:jc w:val="both"/>
        <w:rPr>
          <w:sz w:val="28"/>
          <w:szCs w:val="28"/>
          <w:lang w:val="ru-RU"/>
        </w:rPr>
      </w:pPr>
      <w:r w:rsidRPr="00FA6920">
        <w:rPr>
          <w:sz w:val="28"/>
          <w:szCs w:val="28"/>
          <w:lang w:val="ru-RU"/>
        </w:rPr>
        <w:t>очистка крыш от снега, снежных наростов и образований ледяных сосулек (производится по мере необходимости в зависимости от погодных условий, с обязательным осуществлением комплекса охранных</w:t>
      </w:r>
      <w:r w:rsidRPr="00FA6920">
        <w:rPr>
          <w:spacing w:val="-16"/>
          <w:sz w:val="28"/>
          <w:szCs w:val="28"/>
          <w:lang w:val="ru-RU"/>
        </w:rPr>
        <w:t xml:space="preserve"> </w:t>
      </w:r>
      <w:r w:rsidRPr="00FA6920">
        <w:rPr>
          <w:sz w:val="28"/>
          <w:szCs w:val="28"/>
          <w:lang w:val="ru-RU"/>
        </w:rPr>
        <w:t>мероприятий);</w:t>
      </w:r>
    </w:p>
    <w:p w14:paraId="0C9DA312" w14:textId="77777777" w:rsidR="00566EE2" w:rsidRPr="00FA6920" w:rsidRDefault="00566EE2" w:rsidP="004B6388">
      <w:pPr>
        <w:numPr>
          <w:ilvl w:val="0"/>
          <w:numId w:val="16"/>
        </w:numPr>
        <w:tabs>
          <w:tab w:val="left" w:pos="0"/>
          <w:tab w:val="left" w:pos="823"/>
          <w:tab w:val="left" w:pos="1006"/>
        </w:tabs>
        <w:spacing w:line="360" w:lineRule="auto"/>
        <w:ind w:left="0" w:right="2" w:firstLine="709"/>
        <w:jc w:val="both"/>
        <w:rPr>
          <w:sz w:val="28"/>
          <w:szCs w:val="28"/>
          <w:lang w:val="ru-RU"/>
        </w:rPr>
      </w:pPr>
      <w:r w:rsidRPr="00FA6920">
        <w:rPr>
          <w:sz w:val="28"/>
          <w:szCs w:val="28"/>
          <w:lang w:val="ru-RU"/>
        </w:rPr>
        <w:t>учреждения по эксплуатации зданий с наступлением весны организовывают общую очистку дворовых территорий после окончания таяния снега, собирая и удаляя мусор, оставшийся снег и</w:t>
      </w:r>
      <w:r w:rsidRPr="00FA6920">
        <w:rPr>
          <w:spacing w:val="-6"/>
          <w:sz w:val="28"/>
          <w:szCs w:val="28"/>
          <w:lang w:val="ru-RU"/>
        </w:rPr>
        <w:t xml:space="preserve"> </w:t>
      </w:r>
      <w:r w:rsidRPr="00FA6920">
        <w:rPr>
          <w:sz w:val="28"/>
          <w:szCs w:val="28"/>
          <w:lang w:val="ru-RU"/>
        </w:rPr>
        <w:t>лёд.</w:t>
      </w:r>
    </w:p>
    <w:p w14:paraId="16858FC2" w14:textId="77777777" w:rsidR="00566EE2" w:rsidRPr="00FA6920" w:rsidRDefault="00566EE2" w:rsidP="000A337C">
      <w:pPr>
        <w:spacing w:line="360" w:lineRule="auto"/>
        <w:jc w:val="center"/>
        <w:rPr>
          <w:b/>
          <w:sz w:val="28"/>
          <w:szCs w:val="28"/>
        </w:rPr>
      </w:pPr>
      <w:r w:rsidRPr="00FA6920">
        <w:rPr>
          <w:b/>
          <w:sz w:val="28"/>
          <w:szCs w:val="28"/>
        </w:rPr>
        <w:t>Летняя уборка территорий</w:t>
      </w:r>
    </w:p>
    <w:p w14:paraId="1CE8B965" w14:textId="77777777" w:rsidR="00566EE2" w:rsidRPr="00FA6920" w:rsidRDefault="00566EE2" w:rsidP="004B6388">
      <w:pPr>
        <w:numPr>
          <w:ilvl w:val="0"/>
          <w:numId w:val="16"/>
        </w:numPr>
        <w:tabs>
          <w:tab w:val="left" w:pos="0"/>
          <w:tab w:val="left" w:pos="823"/>
          <w:tab w:val="left" w:pos="1049"/>
        </w:tabs>
        <w:spacing w:line="360" w:lineRule="auto"/>
        <w:ind w:left="0" w:right="2" w:firstLine="709"/>
        <w:jc w:val="both"/>
        <w:rPr>
          <w:sz w:val="28"/>
          <w:szCs w:val="28"/>
          <w:lang w:val="ru-RU"/>
        </w:rPr>
      </w:pPr>
      <w:r w:rsidRPr="00FA6920">
        <w:rPr>
          <w:sz w:val="28"/>
          <w:szCs w:val="28"/>
          <w:lang w:val="ru-RU"/>
        </w:rPr>
        <w:t>при переходе на летнюю уборку тщательно очищаются пешеходные дорожки и площадки дворов с усовершенствованными покрытиями от наносов, а всю территорию поселения – от накопившихся за зиму</w:t>
      </w:r>
      <w:r w:rsidRPr="00FA6920">
        <w:rPr>
          <w:spacing w:val="-24"/>
          <w:sz w:val="28"/>
          <w:szCs w:val="28"/>
          <w:lang w:val="ru-RU"/>
        </w:rPr>
        <w:t xml:space="preserve"> </w:t>
      </w:r>
      <w:r w:rsidRPr="00FA6920">
        <w:rPr>
          <w:sz w:val="28"/>
          <w:szCs w:val="28"/>
          <w:lang w:val="ru-RU"/>
        </w:rPr>
        <w:t>загрязнений;</w:t>
      </w:r>
    </w:p>
    <w:p w14:paraId="271D1D90" w14:textId="77777777" w:rsidR="00566EE2" w:rsidRPr="00FA6920" w:rsidRDefault="00566EE2" w:rsidP="004B6388">
      <w:pPr>
        <w:numPr>
          <w:ilvl w:val="0"/>
          <w:numId w:val="16"/>
        </w:numPr>
        <w:tabs>
          <w:tab w:val="left" w:pos="0"/>
          <w:tab w:val="left" w:pos="823"/>
          <w:tab w:val="left" w:pos="986"/>
        </w:tabs>
        <w:spacing w:line="360" w:lineRule="auto"/>
        <w:ind w:left="0" w:right="2" w:firstLine="709"/>
        <w:jc w:val="both"/>
        <w:rPr>
          <w:sz w:val="28"/>
          <w:szCs w:val="28"/>
        </w:rPr>
      </w:pPr>
      <w:r w:rsidRPr="00FA6920">
        <w:rPr>
          <w:sz w:val="28"/>
          <w:szCs w:val="28"/>
        </w:rPr>
        <w:t>проводится уборка придомовых</w:t>
      </w:r>
      <w:r w:rsidRPr="00FA6920">
        <w:rPr>
          <w:spacing w:val="-10"/>
          <w:sz w:val="28"/>
          <w:szCs w:val="28"/>
        </w:rPr>
        <w:t xml:space="preserve"> </w:t>
      </w:r>
      <w:r w:rsidRPr="00FA6920">
        <w:rPr>
          <w:sz w:val="28"/>
          <w:szCs w:val="28"/>
        </w:rPr>
        <w:t>территорий;</w:t>
      </w:r>
    </w:p>
    <w:p w14:paraId="2303F28C" w14:textId="77777777" w:rsidR="00566EE2" w:rsidRPr="00FA6920" w:rsidRDefault="00566EE2" w:rsidP="004B6388">
      <w:pPr>
        <w:numPr>
          <w:ilvl w:val="0"/>
          <w:numId w:val="16"/>
        </w:numPr>
        <w:tabs>
          <w:tab w:val="left" w:pos="0"/>
          <w:tab w:val="left" w:pos="823"/>
          <w:tab w:val="left" w:pos="1034"/>
        </w:tabs>
        <w:spacing w:line="360" w:lineRule="auto"/>
        <w:ind w:left="0" w:right="2" w:firstLine="709"/>
        <w:jc w:val="both"/>
        <w:rPr>
          <w:sz w:val="28"/>
          <w:szCs w:val="28"/>
          <w:lang w:val="ru-RU"/>
        </w:rPr>
      </w:pPr>
      <w:r w:rsidRPr="00FA6920">
        <w:rPr>
          <w:sz w:val="28"/>
          <w:szCs w:val="28"/>
          <w:lang w:val="ru-RU"/>
        </w:rPr>
        <w:t xml:space="preserve">производится расчистка и благоустройство основных и прилегающих </w:t>
      </w:r>
      <w:r w:rsidRPr="00FA6920">
        <w:rPr>
          <w:sz w:val="28"/>
          <w:szCs w:val="28"/>
          <w:lang w:val="ru-RU"/>
        </w:rPr>
        <w:lastRenderedPageBreak/>
        <w:t>территорий кладбищ (уборка мусора, свалок, удаление валежника, скашивание травы, прореживание кустарника, а также удаление сухостоя и аварийных деревьев на территории кладбищ), не занятых непосредственно захоронениями, а также территорий, прилегающих к ограждению кладбищ;</w:t>
      </w:r>
    </w:p>
    <w:p w14:paraId="697C9CCB" w14:textId="77777777" w:rsidR="00566EE2" w:rsidRPr="00FA6920" w:rsidRDefault="00566EE2" w:rsidP="004B6388">
      <w:pPr>
        <w:numPr>
          <w:ilvl w:val="0"/>
          <w:numId w:val="16"/>
        </w:numPr>
        <w:tabs>
          <w:tab w:val="left" w:pos="0"/>
          <w:tab w:val="left" w:pos="823"/>
          <w:tab w:val="left" w:pos="1063"/>
        </w:tabs>
        <w:spacing w:line="360" w:lineRule="auto"/>
        <w:ind w:left="0" w:right="2" w:firstLine="709"/>
        <w:jc w:val="both"/>
        <w:rPr>
          <w:sz w:val="28"/>
          <w:szCs w:val="28"/>
          <w:lang w:val="ru-RU"/>
        </w:rPr>
      </w:pPr>
      <w:r w:rsidRPr="00FA6920">
        <w:rPr>
          <w:sz w:val="28"/>
          <w:szCs w:val="28"/>
          <w:lang w:val="ru-RU"/>
        </w:rPr>
        <w:t>проводятся мероприятия по выявлению несанкционированных свалок мусора и бытовых отходов и их</w:t>
      </w:r>
      <w:r w:rsidRPr="00FA6920">
        <w:rPr>
          <w:spacing w:val="-7"/>
          <w:sz w:val="28"/>
          <w:szCs w:val="28"/>
          <w:lang w:val="ru-RU"/>
        </w:rPr>
        <w:t xml:space="preserve"> </w:t>
      </w:r>
      <w:r w:rsidRPr="00FA6920">
        <w:rPr>
          <w:sz w:val="28"/>
          <w:szCs w:val="28"/>
          <w:lang w:val="ru-RU"/>
        </w:rPr>
        <w:t>ликвидации.</w:t>
      </w:r>
      <w:r w:rsidRPr="00FA6920">
        <w:rPr>
          <w:b/>
          <w:sz w:val="28"/>
          <w:szCs w:val="28"/>
          <w:lang w:val="ru-RU"/>
        </w:rPr>
        <w:t xml:space="preserve"> </w:t>
      </w:r>
    </w:p>
    <w:p w14:paraId="6C97F537" w14:textId="77777777" w:rsidR="001B0DAC" w:rsidRPr="00FA6920" w:rsidRDefault="00D34ED5" w:rsidP="00F640B5">
      <w:pPr>
        <w:pStyle w:val="a5"/>
        <w:numPr>
          <w:ilvl w:val="1"/>
          <w:numId w:val="8"/>
        </w:numPr>
        <w:spacing w:line="360" w:lineRule="auto"/>
        <w:ind w:left="0" w:right="72" w:firstLine="0"/>
        <w:jc w:val="center"/>
        <w:rPr>
          <w:b/>
          <w:sz w:val="28"/>
          <w:szCs w:val="28"/>
          <w:lang w:val="ru-RU"/>
        </w:rPr>
      </w:pPr>
      <w:r w:rsidRPr="00FA6920">
        <w:rPr>
          <w:b/>
          <w:sz w:val="28"/>
          <w:szCs w:val="28"/>
          <w:lang w:val="ru-RU"/>
        </w:rPr>
        <w:t xml:space="preserve">Описание проблем коммунальной инфраструктуры </w:t>
      </w:r>
      <w:r w:rsidR="00220D58" w:rsidRPr="00FA6920">
        <w:rPr>
          <w:b/>
          <w:sz w:val="28"/>
          <w:szCs w:val="28"/>
          <w:lang w:val="ru-RU"/>
        </w:rPr>
        <w:t xml:space="preserve">городского округа </w:t>
      </w:r>
    </w:p>
    <w:p w14:paraId="1CA742DB" w14:textId="77777777" w:rsidR="001B0DAC" w:rsidRPr="00FA6920" w:rsidRDefault="00D34ED5" w:rsidP="00F640B5">
      <w:pPr>
        <w:pStyle w:val="a5"/>
        <w:numPr>
          <w:ilvl w:val="2"/>
          <w:numId w:val="8"/>
        </w:numPr>
        <w:spacing w:line="360" w:lineRule="auto"/>
        <w:ind w:left="0" w:right="72" w:firstLine="0"/>
        <w:jc w:val="center"/>
        <w:rPr>
          <w:b/>
          <w:sz w:val="28"/>
          <w:szCs w:val="28"/>
        </w:rPr>
      </w:pPr>
      <w:r w:rsidRPr="00FA6920">
        <w:rPr>
          <w:b/>
          <w:sz w:val="28"/>
          <w:szCs w:val="28"/>
        </w:rPr>
        <w:t>Теплоснабжение</w:t>
      </w:r>
    </w:p>
    <w:p w14:paraId="57BC9968" w14:textId="77777777" w:rsidR="00A513CC" w:rsidRPr="00FA6920" w:rsidRDefault="00A513CC" w:rsidP="00A513CC">
      <w:pPr>
        <w:tabs>
          <w:tab w:val="left" w:pos="9639"/>
        </w:tabs>
        <w:spacing w:line="360" w:lineRule="auto"/>
        <w:ind w:left="142" w:right="2" w:firstLine="709"/>
        <w:jc w:val="both"/>
        <w:rPr>
          <w:spacing w:val="-2"/>
          <w:sz w:val="28"/>
          <w:szCs w:val="28"/>
          <w:lang w:val="ru-RU" w:eastAsia="ru-RU"/>
        </w:rPr>
      </w:pPr>
      <w:bookmarkStart w:id="35" w:name="_bookmark20"/>
      <w:bookmarkEnd w:id="35"/>
      <w:r w:rsidRPr="00FA6920">
        <w:rPr>
          <w:spacing w:val="-2"/>
          <w:sz w:val="28"/>
          <w:szCs w:val="28"/>
          <w:lang w:val="ru-RU" w:eastAsia="ru-RU"/>
        </w:rPr>
        <w:t>Теплоснабжение индивидуальной жилой застройки планируется осуществлять от индивидуальных отопительных систем (печи, камины, котлы).</w:t>
      </w:r>
    </w:p>
    <w:p w14:paraId="7956206A" w14:textId="77777777" w:rsidR="00A513CC" w:rsidRPr="00FA6920" w:rsidRDefault="00A513CC" w:rsidP="00A513CC">
      <w:pPr>
        <w:tabs>
          <w:tab w:val="left" w:pos="9639"/>
        </w:tabs>
        <w:spacing w:line="360" w:lineRule="auto"/>
        <w:ind w:left="142" w:right="2" w:firstLine="709"/>
        <w:jc w:val="both"/>
        <w:rPr>
          <w:sz w:val="28"/>
          <w:szCs w:val="28"/>
          <w:lang w:val="ru-RU"/>
        </w:rPr>
      </w:pPr>
      <w:r w:rsidRPr="00FA6920">
        <w:rPr>
          <w:sz w:val="28"/>
          <w:szCs w:val="28"/>
          <w:lang w:val="ru-RU"/>
        </w:rPr>
        <w:t>Развитие всей инфраструктуры теплоснабжения (строительство котельных, прокладка и перекладка теплопроводов) решается в увязке со сроками нового строительства и</w:t>
      </w:r>
      <w:r w:rsidRPr="00FA6920">
        <w:rPr>
          <w:spacing w:val="-9"/>
          <w:sz w:val="28"/>
          <w:szCs w:val="28"/>
          <w:lang w:val="ru-RU"/>
        </w:rPr>
        <w:t xml:space="preserve"> </w:t>
      </w:r>
      <w:r w:rsidRPr="00FA6920">
        <w:rPr>
          <w:sz w:val="28"/>
          <w:szCs w:val="28"/>
          <w:lang w:val="ru-RU"/>
        </w:rPr>
        <w:t>реконструкции.</w:t>
      </w:r>
    </w:p>
    <w:p w14:paraId="78268973" w14:textId="77777777" w:rsidR="001B0DAC" w:rsidRPr="00FA6920" w:rsidRDefault="00D34ED5" w:rsidP="00566EE2">
      <w:pPr>
        <w:pStyle w:val="1"/>
        <w:numPr>
          <w:ilvl w:val="2"/>
          <w:numId w:val="8"/>
        </w:numPr>
        <w:tabs>
          <w:tab w:val="left" w:pos="654"/>
        </w:tabs>
        <w:spacing w:before="0" w:line="360" w:lineRule="auto"/>
        <w:ind w:left="653"/>
        <w:jc w:val="left"/>
        <w:rPr>
          <w:sz w:val="28"/>
          <w:szCs w:val="28"/>
        </w:rPr>
      </w:pPr>
      <w:bookmarkStart w:id="36" w:name="_Toc19105858"/>
      <w:r w:rsidRPr="00FA6920">
        <w:rPr>
          <w:sz w:val="28"/>
          <w:szCs w:val="28"/>
        </w:rPr>
        <w:t>Водоснабжение</w:t>
      </w:r>
      <w:bookmarkEnd w:id="36"/>
    </w:p>
    <w:p w14:paraId="79740639" w14:textId="77777777" w:rsidR="001B0DAC" w:rsidRPr="00FA6920" w:rsidRDefault="00D34ED5" w:rsidP="00566EE2">
      <w:pPr>
        <w:pStyle w:val="a3"/>
        <w:spacing w:line="360" w:lineRule="auto"/>
        <w:ind w:left="112" w:right="118" w:firstLine="566"/>
        <w:jc w:val="both"/>
        <w:rPr>
          <w:sz w:val="28"/>
          <w:szCs w:val="28"/>
          <w:lang w:val="ru-RU"/>
        </w:rPr>
      </w:pPr>
      <w:r w:rsidRPr="00FA6920">
        <w:rPr>
          <w:sz w:val="28"/>
          <w:szCs w:val="28"/>
          <w:lang w:val="ru-RU"/>
        </w:rPr>
        <w:t>Анализ существующей системы водоснабжения и дальнейшие перспективы развития поселения показывает, что действующие сети водоснабжения работают на пределе ресурсной надежности. Работающее оборудование морально и физически устарело. Одной из главных проблем качественной поставки воды населению является изношенность водопроводных сетей</w:t>
      </w:r>
      <w:r w:rsidR="00EB5B0E" w:rsidRPr="00FA6920">
        <w:rPr>
          <w:sz w:val="28"/>
          <w:szCs w:val="28"/>
          <w:lang w:val="ru-RU"/>
        </w:rPr>
        <w:t xml:space="preserve"> - </w:t>
      </w:r>
      <w:r w:rsidR="00726046" w:rsidRPr="00FA6920">
        <w:rPr>
          <w:sz w:val="28"/>
          <w:szCs w:val="28"/>
          <w:lang w:val="ru-RU"/>
        </w:rPr>
        <w:t>70</w:t>
      </w:r>
      <w:r w:rsidR="00EB5B0E" w:rsidRPr="00FA6920">
        <w:rPr>
          <w:sz w:val="28"/>
          <w:szCs w:val="28"/>
          <w:lang w:val="ru-RU"/>
        </w:rPr>
        <w:t xml:space="preserve"> %, вследствие чего число ежегодных</w:t>
      </w:r>
      <w:r w:rsidR="007F79B5" w:rsidRPr="00FA6920">
        <w:rPr>
          <w:sz w:val="28"/>
          <w:szCs w:val="28"/>
          <w:lang w:val="ru-RU"/>
        </w:rPr>
        <w:t xml:space="preserve"> </w:t>
      </w:r>
      <w:r w:rsidR="00EB5B0E" w:rsidRPr="00FA6920">
        <w:rPr>
          <w:sz w:val="28"/>
          <w:szCs w:val="28"/>
          <w:lang w:val="ru-RU"/>
        </w:rPr>
        <w:t>порывов увеличивается, а потери в сетях достигают.</w:t>
      </w:r>
      <w:r w:rsidRPr="00FA6920">
        <w:rPr>
          <w:sz w:val="28"/>
          <w:szCs w:val="28"/>
          <w:lang w:val="ru-RU"/>
        </w:rPr>
        <w:t xml:space="preserve"> Это способствует вторичному загрязнению воды, особенно в летний период, когда возможны подсосы загрязнений через поврежденные участки труб. Кроме  того, такое состояние сетей увеличивает концентрацию железа и показателя</w:t>
      </w:r>
      <w:r w:rsidRPr="00FA6920">
        <w:rPr>
          <w:spacing w:val="-28"/>
          <w:sz w:val="28"/>
          <w:szCs w:val="28"/>
          <w:lang w:val="ru-RU"/>
        </w:rPr>
        <w:t xml:space="preserve"> </w:t>
      </w:r>
      <w:r w:rsidRPr="00FA6920">
        <w:rPr>
          <w:sz w:val="28"/>
          <w:szCs w:val="28"/>
          <w:lang w:val="ru-RU"/>
        </w:rPr>
        <w:t>жесткости.</w:t>
      </w:r>
    </w:p>
    <w:p w14:paraId="731FA5E0" w14:textId="77777777" w:rsidR="001B0DAC" w:rsidRPr="00FA6920" w:rsidRDefault="00D34ED5" w:rsidP="00721A67">
      <w:pPr>
        <w:pStyle w:val="a3"/>
        <w:spacing w:before="202" w:line="360" w:lineRule="auto"/>
        <w:ind w:left="112" w:right="113" w:firstLine="566"/>
        <w:jc w:val="both"/>
        <w:rPr>
          <w:sz w:val="28"/>
          <w:szCs w:val="28"/>
          <w:lang w:val="ru-RU"/>
        </w:rPr>
      </w:pPr>
      <w:r w:rsidRPr="00FA6920">
        <w:rPr>
          <w:sz w:val="28"/>
          <w:szCs w:val="28"/>
          <w:lang w:val="ru-RU"/>
        </w:rPr>
        <w:t>Износ разводящей водопроводной сети, насосно-силового оборудования и сооружений системы водоснабжения резко снижает надежность и безопасность системы водоснабжения.</w:t>
      </w:r>
    </w:p>
    <w:p w14:paraId="202B753E" w14:textId="77777777" w:rsidR="001B0DAC" w:rsidRPr="00FA6920" w:rsidRDefault="00D34ED5" w:rsidP="00721A67">
      <w:pPr>
        <w:pStyle w:val="a3"/>
        <w:spacing w:before="202" w:line="360" w:lineRule="auto"/>
        <w:ind w:left="112" w:right="112" w:firstLine="566"/>
        <w:jc w:val="both"/>
        <w:rPr>
          <w:sz w:val="28"/>
          <w:szCs w:val="28"/>
          <w:lang w:val="ru-RU"/>
        </w:rPr>
      </w:pPr>
      <w:r w:rsidRPr="00FA6920">
        <w:rPr>
          <w:sz w:val="28"/>
          <w:szCs w:val="28"/>
          <w:lang w:val="ru-RU"/>
        </w:rPr>
        <w:lastRenderedPageBreak/>
        <w:t>Установка современных приборов учета позволит не только решить проблему достоверной информации о потреблении воды, но и позволит стимулировать потребителей к рациональному использованию воды.</w:t>
      </w:r>
      <w:r w:rsidR="00566EE2" w:rsidRPr="00FA6920">
        <w:rPr>
          <w:sz w:val="28"/>
          <w:szCs w:val="28"/>
          <w:lang w:val="ru-RU"/>
        </w:rPr>
        <w:t xml:space="preserve"> </w:t>
      </w:r>
    </w:p>
    <w:p w14:paraId="3E3D9088" w14:textId="77777777" w:rsidR="00566EE2" w:rsidRPr="00FA6920" w:rsidRDefault="00566EE2" w:rsidP="00566EE2">
      <w:pPr>
        <w:widowControl/>
        <w:tabs>
          <w:tab w:val="left" w:pos="0"/>
        </w:tabs>
        <w:spacing w:line="360" w:lineRule="auto"/>
        <w:ind w:firstLine="709"/>
        <w:jc w:val="both"/>
        <w:rPr>
          <w:sz w:val="28"/>
          <w:szCs w:val="28"/>
          <w:lang w:val="x-none" w:eastAsia="x-none"/>
        </w:rPr>
      </w:pPr>
      <w:r w:rsidRPr="00FA6920">
        <w:rPr>
          <w:sz w:val="28"/>
          <w:szCs w:val="28"/>
          <w:lang w:val="x-none" w:eastAsia="x-none"/>
        </w:rPr>
        <w:t xml:space="preserve">В целом по </w:t>
      </w:r>
      <w:r w:rsidRPr="00FA6920">
        <w:rPr>
          <w:sz w:val="28"/>
          <w:szCs w:val="28"/>
          <w:lang w:val="ru-RU" w:eastAsia="x-none"/>
        </w:rPr>
        <w:t>городу Клинцы</w:t>
      </w:r>
      <w:r w:rsidRPr="00FA6920">
        <w:rPr>
          <w:sz w:val="28"/>
          <w:szCs w:val="28"/>
          <w:lang w:val="x-none" w:eastAsia="x-none"/>
        </w:rPr>
        <w:t xml:space="preserve"> отмечается </w:t>
      </w:r>
      <w:r w:rsidRPr="00FA6920">
        <w:rPr>
          <w:sz w:val="28"/>
          <w:szCs w:val="28"/>
          <w:lang w:val="ru-RU" w:eastAsia="x-none"/>
        </w:rPr>
        <w:t>средняя</w:t>
      </w:r>
      <w:r w:rsidRPr="00FA6920">
        <w:rPr>
          <w:sz w:val="28"/>
          <w:szCs w:val="28"/>
          <w:lang w:val="x-none" w:eastAsia="x-none"/>
        </w:rPr>
        <w:t xml:space="preserve"> оснащенность систем водоснабжения приборами учета. В перспективе возможно снижение удельного водопотребления потребителей (около 30%) за счет установки счетчиков воды, оплаты по фактическому потреблению воды.</w:t>
      </w:r>
    </w:p>
    <w:p w14:paraId="5ADE9669" w14:textId="77777777" w:rsidR="001B0DAC" w:rsidRPr="00FA6920" w:rsidRDefault="00D34ED5" w:rsidP="00721A67">
      <w:pPr>
        <w:pStyle w:val="a3"/>
        <w:spacing w:before="202" w:line="360" w:lineRule="auto"/>
        <w:ind w:left="112" w:right="120" w:firstLine="566"/>
        <w:jc w:val="both"/>
        <w:rPr>
          <w:sz w:val="28"/>
          <w:szCs w:val="28"/>
          <w:lang w:val="ru-RU"/>
        </w:rPr>
      </w:pPr>
      <w:r w:rsidRPr="00FA6920">
        <w:rPr>
          <w:sz w:val="28"/>
          <w:szCs w:val="28"/>
          <w:lang w:val="ru-RU"/>
        </w:rPr>
        <w:t>Необходима полная модернизация системы водоснабжения, включающая в себя реконструкцию сетей и замену устаревшего оборудования на современное, отвечающее энергосберегающим технологиям.</w:t>
      </w:r>
    </w:p>
    <w:p w14:paraId="283D0E4A" w14:textId="77777777" w:rsidR="001B0DAC" w:rsidRPr="00FA6920" w:rsidRDefault="00D34ED5" w:rsidP="00566EE2">
      <w:pPr>
        <w:pStyle w:val="1"/>
        <w:numPr>
          <w:ilvl w:val="2"/>
          <w:numId w:val="8"/>
        </w:numPr>
        <w:tabs>
          <w:tab w:val="left" w:pos="654"/>
        </w:tabs>
        <w:spacing w:before="207"/>
        <w:ind w:left="653"/>
        <w:jc w:val="left"/>
        <w:rPr>
          <w:sz w:val="28"/>
          <w:szCs w:val="28"/>
        </w:rPr>
      </w:pPr>
      <w:bookmarkStart w:id="37" w:name="_bookmark21"/>
      <w:bookmarkStart w:id="38" w:name="_Toc19105859"/>
      <w:bookmarkEnd w:id="37"/>
      <w:r w:rsidRPr="00FA6920">
        <w:rPr>
          <w:sz w:val="28"/>
          <w:szCs w:val="28"/>
        </w:rPr>
        <w:t>Водоотведение</w:t>
      </w:r>
      <w:bookmarkEnd w:id="38"/>
    </w:p>
    <w:p w14:paraId="495A060C" w14:textId="77777777" w:rsidR="001B0DAC" w:rsidRPr="00FA6920" w:rsidRDefault="001B0DAC">
      <w:pPr>
        <w:pStyle w:val="a3"/>
        <w:spacing w:before="5"/>
        <w:rPr>
          <w:b/>
          <w:sz w:val="20"/>
          <w:lang w:val="ru-RU"/>
        </w:rPr>
      </w:pPr>
    </w:p>
    <w:p w14:paraId="1DA6DA0C" w14:textId="77777777" w:rsidR="00FF2A54" w:rsidRPr="00FA6920" w:rsidRDefault="00FF2A54" w:rsidP="00E9774C">
      <w:pPr>
        <w:spacing w:line="360" w:lineRule="auto"/>
        <w:jc w:val="both"/>
        <w:rPr>
          <w:sz w:val="28"/>
          <w:lang w:val="ru-RU"/>
        </w:rPr>
      </w:pPr>
      <w:r w:rsidRPr="00FA6920">
        <w:rPr>
          <w:sz w:val="28"/>
          <w:lang w:val="ru-RU"/>
        </w:rPr>
        <w:tab/>
        <w:t>Сточные воды, сбрасываемые без очистки в водный объект не соответствуют предельно-допустимым нормам сброса, имеют неудовлетворительные органолептические показатели (цвет, запах) и визуально низкую прозрачность. По данным контрольных анализов проб сточных и природных вод установлено превышение фоновой концентрации загрязняющих веществ.</w:t>
      </w:r>
    </w:p>
    <w:p w14:paraId="2507B01D" w14:textId="77777777" w:rsidR="00FF2A54" w:rsidRPr="00FA6920" w:rsidRDefault="00FF2A54" w:rsidP="00E9774C">
      <w:pPr>
        <w:spacing w:line="360" w:lineRule="auto"/>
        <w:jc w:val="both"/>
        <w:rPr>
          <w:sz w:val="28"/>
          <w:szCs w:val="28"/>
          <w:lang w:val="ru-RU"/>
        </w:rPr>
      </w:pPr>
      <w:r w:rsidRPr="00FA6920">
        <w:rPr>
          <w:lang w:val="ru-RU"/>
        </w:rPr>
        <w:t xml:space="preserve"> </w:t>
      </w:r>
      <w:r w:rsidRPr="00FA6920">
        <w:rPr>
          <w:lang w:val="ru-RU"/>
        </w:rPr>
        <w:tab/>
      </w:r>
      <w:r w:rsidRPr="00FA6920">
        <w:rPr>
          <w:sz w:val="28"/>
          <w:szCs w:val="28"/>
          <w:lang w:val="ru-RU"/>
        </w:rPr>
        <w:t>Длительная эксплуатация, агрессивная среда, а так же увеличение объёмов сточных вод привели к физическому износу сетей, оборудования и сооружений систем водоотведения. Канализационные сети находятся в крайне неудовлетворительном состоянии. Центральные коллектора и разводящие канализационные сети требуют замены и прочистки с последующим удалением иловых отложений.</w:t>
      </w:r>
    </w:p>
    <w:p w14:paraId="32FC1364" w14:textId="77777777" w:rsidR="00482309" w:rsidRPr="00FA6920" w:rsidRDefault="00482309" w:rsidP="00566EE2">
      <w:pPr>
        <w:pStyle w:val="1"/>
        <w:tabs>
          <w:tab w:val="left" w:pos="654"/>
        </w:tabs>
        <w:spacing w:before="0" w:line="360" w:lineRule="auto"/>
        <w:ind w:left="142"/>
        <w:rPr>
          <w:sz w:val="28"/>
          <w:szCs w:val="28"/>
          <w:lang w:val="ru-RU"/>
        </w:rPr>
      </w:pPr>
      <w:bookmarkStart w:id="39" w:name="_Toc19105860"/>
      <w:r w:rsidRPr="00FA6920">
        <w:rPr>
          <w:sz w:val="28"/>
          <w:szCs w:val="28"/>
          <w:lang w:val="ru-RU"/>
        </w:rPr>
        <w:t>3.2.4. Электроснабжение</w:t>
      </w:r>
      <w:bookmarkEnd w:id="39"/>
    </w:p>
    <w:p w14:paraId="0B80A86A" w14:textId="77777777" w:rsidR="00482309" w:rsidRPr="00FA6920" w:rsidRDefault="00482309" w:rsidP="00566EE2">
      <w:pPr>
        <w:spacing w:line="360" w:lineRule="auto"/>
        <w:ind w:left="709" w:right="-336"/>
        <w:jc w:val="both"/>
        <w:rPr>
          <w:bCs/>
          <w:sz w:val="28"/>
          <w:szCs w:val="28"/>
          <w:lang w:val="ru-RU"/>
        </w:rPr>
      </w:pPr>
      <w:r w:rsidRPr="00FA6920">
        <w:rPr>
          <w:bCs/>
          <w:i/>
          <w:sz w:val="28"/>
          <w:szCs w:val="28"/>
          <w:lang w:val="ru-RU"/>
        </w:rPr>
        <w:t>Основные проблемы системы электроснабжения</w:t>
      </w:r>
      <w:r w:rsidRPr="00FA6920">
        <w:rPr>
          <w:bCs/>
          <w:sz w:val="28"/>
          <w:szCs w:val="28"/>
          <w:lang w:val="ru-RU"/>
        </w:rPr>
        <w:t>:</w:t>
      </w:r>
    </w:p>
    <w:p w14:paraId="61C9B01D" w14:textId="77777777" w:rsidR="00482309" w:rsidRPr="00FA6920" w:rsidRDefault="00FF2A54" w:rsidP="00566EE2">
      <w:pPr>
        <w:spacing w:line="360" w:lineRule="auto"/>
        <w:ind w:left="284" w:right="-336"/>
        <w:jc w:val="both"/>
        <w:rPr>
          <w:sz w:val="28"/>
          <w:szCs w:val="28"/>
          <w:lang w:val="ru-RU"/>
        </w:rPr>
      </w:pPr>
      <w:r w:rsidRPr="00FA6920">
        <w:rPr>
          <w:sz w:val="28"/>
          <w:szCs w:val="28"/>
          <w:lang w:val="ru-RU"/>
        </w:rPr>
        <w:t xml:space="preserve">1.  </w:t>
      </w:r>
      <w:r w:rsidR="00482309" w:rsidRPr="00FA6920">
        <w:rPr>
          <w:sz w:val="28"/>
          <w:szCs w:val="28"/>
          <w:lang w:val="ru-RU"/>
        </w:rPr>
        <w:t>Не санкционированное присоединение потребителей к электрическим сетям.</w:t>
      </w:r>
    </w:p>
    <w:p w14:paraId="11763EED" w14:textId="77777777" w:rsidR="00482309" w:rsidRPr="00FA6920" w:rsidRDefault="00FF2A54" w:rsidP="00FF2A54">
      <w:pPr>
        <w:spacing w:line="360" w:lineRule="auto"/>
        <w:ind w:left="284" w:right="-336"/>
        <w:rPr>
          <w:sz w:val="28"/>
          <w:szCs w:val="28"/>
          <w:lang w:val="ru-RU"/>
        </w:rPr>
      </w:pPr>
      <w:r w:rsidRPr="00FA6920">
        <w:rPr>
          <w:sz w:val="28"/>
          <w:szCs w:val="28"/>
          <w:lang w:val="ru-RU"/>
        </w:rPr>
        <w:lastRenderedPageBreak/>
        <w:t xml:space="preserve">2.  </w:t>
      </w:r>
      <w:r w:rsidR="007F3F0E" w:rsidRPr="00FA6920">
        <w:rPr>
          <w:sz w:val="28"/>
          <w:szCs w:val="28"/>
          <w:lang w:val="ru-RU"/>
        </w:rPr>
        <w:t>Без</w:t>
      </w:r>
      <w:r w:rsidR="00482309" w:rsidRPr="00FA6920">
        <w:rPr>
          <w:sz w:val="28"/>
          <w:szCs w:val="28"/>
          <w:lang w:val="ru-RU"/>
        </w:rPr>
        <w:t>учетное потребление электрической энергии абонентами.</w:t>
      </w:r>
    </w:p>
    <w:p w14:paraId="0058BD47" w14:textId="77777777" w:rsidR="00FF2A54" w:rsidRPr="00FA6920" w:rsidRDefault="00FF2A54" w:rsidP="00FF2A54">
      <w:pPr>
        <w:spacing w:line="360" w:lineRule="auto"/>
        <w:ind w:left="284" w:right="-336"/>
        <w:jc w:val="both"/>
        <w:rPr>
          <w:sz w:val="28"/>
          <w:szCs w:val="28"/>
          <w:lang w:val="ru-RU"/>
        </w:rPr>
      </w:pPr>
      <w:r w:rsidRPr="00FA6920">
        <w:rPr>
          <w:sz w:val="28"/>
          <w:szCs w:val="28"/>
          <w:lang w:val="ru-RU"/>
        </w:rPr>
        <w:t>3.</w:t>
      </w:r>
      <w:r w:rsidR="00482309" w:rsidRPr="00FA6920">
        <w:rPr>
          <w:sz w:val="28"/>
          <w:szCs w:val="28"/>
          <w:lang w:val="ru-RU"/>
        </w:rPr>
        <w:t>Хищение электрической энергии потребителями.</w:t>
      </w:r>
    </w:p>
    <w:p w14:paraId="67620297" w14:textId="77777777" w:rsidR="00482309" w:rsidRPr="00FA6920" w:rsidRDefault="00FF2A54" w:rsidP="00FF2A54">
      <w:pPr>
        <w:spacing w:line="360" w:lineRule="auto"/>
        <w:ind w:left="284" w:right="-336"/>
        <w:jc w:val="both"/>
        <w:rPr>
          <w:sz w:val="28"/>
          <w:szCs w:val="28"/>
          <w:lang w:val="ru-RU"/>
        </w:rPr>
      </w:pPr>
      <w:r w:rsidRPr="00FA6920">
        <w:rPr>
          <w:sz w:val="28"/>
          <w:szCs w:val="28"/>
          <w:lang w:val="ru-RU"/>
        </w:rPr>
        <w:t>5.</w:t>
      </w:r>
      <w:r w:rsidR="00482309" w:rsidRPr="00FA6920">
        <w:rPr>
          <w:sz w:val="28"/>
          <w:szCs w:val="28"/>
          <w:lang w:val="ru-RU"/>
        </w:rPr>
        <w:t>Большой износ подстанционного оборудования и элементов линий электропередач.</w:t>
      </w:r>
    </w:p>
    <w:p w14:paraId="360A44BB" w14:textId="77777777" w:rsidR="00482309" w:rsidRPr="00FA6920" w:rsidRDefault="00FF2A54" w:rsidP="00FF2A54">
      <w:pPr>
        <w:spacing w:line="360" w:lineRule="auto"/>
        <w:ind w:left="284" w:right="-336"/>
        <w:jc w:val="both"/>
        <w:rPr>
          <w:sz w:val="28"/>
          <w:szCs w:val="28"/>
          <w:lang w:val="ru-RU"/>
        </w:rPr>
      </w:pPr>
      <w:r w:rsidRPr="00FA6920">
        <w:rPr>
          <w:sz w:val="28"/>
          <w:szCs w:val="28"/>
          <w:lang w:val="ru-RU"/>
        </w:rPr>
        <w:t>6.</w:t>
      </w:r>
      <w:r w:rsidR="00482309" w:rsidRPr="00FA6920">
        <w:rPr>
          <w:sz w:val="28"/>
          <w:szCs w:val="28"/>
          <w:lang w:val="ru-RU"/>
        </w:rPr>
        <w:t>Отсутствие инвестиций в модернизацию и реконструкцию энергетических объектов.</w:t>
      </w:r>
    </w:p>
    <w:p w14:paraId="42FB950C" w14:textId="77777777" w:rsidR="00482309" w:rsidRPr="00FA6920" w:rsidRDefault="00FF2A54" w:rsidP="00FF2A54">
      <w:pPr>
        <w:spacing w:line="360" w:lineRule="auto"/>
        <w:ind w:left="284" w:right="-336"/>
        <w:jc w:val="both"/>
        <w:rPr>
          <w:sz w:val="28"/>
          <w:szCs w:val="28"/>
          <w:lang w:val="ru-RU"/>
        </w:rPr>
      </w:pPr>
      <w:r w:rsidRPr="00FA6920">
        <w:rPr>
          <w:sz w:val="28"/>
          <w:szCs w:val="28"/>
          <w:lang w:val="ru-RU"/>
        </w:rPr>
        <w:t>7.</w:t>
      </w:r>
      <w:r w:rsidR="00482309" w:rsidRPr="00FA6920">
        <w:rPr>
          <w:sz w:val="28"/>
          <w:szCs w:val="28"/>
          <w:lang w:val="ru-RU"/>
        </w:rPr>
        <w:t>Дефицит квалифицированного персонала.</w:t>
      </w:r>
    </w:p>
    <w:p w14:paraId="4891C267" w14:textId="77777777" w:rsidR="00EB5B0E" w:rsidRPr="00FA6920" w:rsidRDefault="00EB5B0E" w:rsidP="00EB5B0E">
      <w:pPr>
        <w:pStyle w:val="Default"/>
        <w:spacing w:line="360" w:lineRule="auto"/>
        <w:ind w:left="142" w:right="-353" w:firstLine="567"/>
        <w:jc w:val="both"/>
        <w:rPr>
          <w:sz w:val="28"/>
          <w:szCs w:val="28"/>
        </w:rPr>
      </w:pPr>
      <w:r w:rsidRPr="00FA6920">
        <w:rPr>
          <w:sz w:val="28"/>
          <w:szCs w:val="28"/>
        </w:rPr>
        <w:t xml:space="preserve">Для обеспечения  </w:t>
      </w:r>
      <w:r w:rsidR="00566EE2" w:rsidRPr="00FA6920">
        <w:rPr>
          <w:sz w:val="28"/>
          <w:szCs w:val="28"/>
        </w:rPr>
        <w:t>ГО «город Клинцы Брянской области»</w:t>
      </w:r>
      <w:r w:rsidRPr="00FA6920">
        <w:rPr>
          <w:sz w:val="28"/>
          <w:szCs w:val="28"/>
        </w:rPr>
        <w:t xml:space="preserve"> бесперебойным снабжением качественной электроэнергией, увеличения пропускных показателей сетей, создания энергоустойчивой системы электроснабжения необходимы следующие мероприятия: </w:t>
      </w:r>
    </w:p>
    <w:p w14:paraId="1ADBC97B" w14:textId="77777777" w:rsidR="00EB5B0E" w:rsidRPr="00FA6920" w:rsidRDefault="00EB5B0E" w:rsidP="00EB5B0E">
      <w:pPr>
        <w:pStyle w:val="14"/>
        <w:spacing w:line="360" w:lineRule="auto"/>
        <w:ind w:left="142" w:right="-353"/>
        <w:jc w:val="both"/>
        <w:rPr>
          <w:sz w:val="28"/>
          <w:szCs w:val="28"/>
        </w:rPr>
      </w:pPr>
      <w:r w:rsidRPr="00FA6920">
        <w:rPr>
          <w:sz w:val="28"/>
          <w:szCs w:val="28"/>
        </w:rPr>
        <w:t xml:space="preserve">-реконструкция и модернизация существующих сетей; </w:t>
      </w:r>
    </w:p>
    <w:p w14:paraId="7CCD21E9" w14:textId="77777777" w:rsidR="00EB5B0E" w:rsidRPr="00FA6920" w:rsidRDefault="00EB5B0E" w:rsidP="00EB5B0E">
      <w:pPr>
        <w:pStyle w:val="14"/>
        <w:spacing w:line="360" w:lineRule="auto"/>
        <w:ind w:left="142" w:right="-353"/>
        <w:jc w:val="both"/>
        <w:rPr>
          <w:sz w:val="28"/>
          <w:szCs w:val="28"/>
        </w:rPr>
      </w:pPr>
      <w:r w:rsidRPr="00FA6920">
        <w:rPr>
          <w:sz w:val="28"/>
          <w:szCs w:val="28"/>
        </w:rPr>
        <w:t xml:space="preserve">-строительство новых и полная замена изношенных; </w:t>
      </w:r>
    </w:p>
    <w:p w14:paraId="649AEA9E" w14:textId="77777777" w:rsidR="00EB5B0E" w:rsidRPr="00FA6920" w:rsidRDefault="00EB5B0E" w:rsidP="00EB5B0E">
      <w:pPr>
        <w:pStyle w:val="14"/>
        <w:spacing w:line="360" w:lineRule="auto"/>
        <w:ind w:left="142" w:right="-353"/>
        <w:jc w:val="both"/>
        <w:rPr>
          <w:sz w:val="28"/>
          <w:szCs w:val="28"/>
        </w:rPr>
      </w:pPr>
      <w:r w:rsidRPr="00FA6920">
        <w:rPr>
          <w:sz w:val="28"/>
          <w:szCs w:val="28"/>
        </w:rPr>
        <w:t xml:space="preserve">-замена провода АС на СИП. </w:t>
      </w:r>
    </w:p>
    <w:p w14:paraId="26279CB9" w14:textId="77777777" w:rsidR="001B0DAC" w:rsidRPr="00FA6920" w:rsidRDefault="00482309" w:rsidP="007F79B5">
      <w:pPr>
        <w:pStyle w:val="1"/>
        <w:tabs>
          <w:tab w:val="left" w:pos="654"/>
        </w:tabs>
        <w:spacing w:before="205" w:line="360" w:lineRule="auto"/>
        <w:ind w:left="212"/>
        <w:jc w:val="center"/>
        <w:rPr>
          <w:sz w:val="28"/>
          <w:szCs w:val="28"/>
          <w:lang w:val="ru-RU"/>
        </w:rPr>
      </w:pPr>
      <w:bookmarkStart w:id="40" w:name="_bookmark22"/>
      <w:bookmarkStart w:id="41" w:name="_Toc19105861"/>
      <w:bookmarkEnd w:id="40"/>
      <w:r w:rsidRPr="00FA6920">
        <w:rPr>
          <w:lang w:val="ru-RU"/>
        </w:rPr>
        <w:t xml:space="preserve">3.2.5. </w:t>
      </w:r>
      <w:r w:rsidR="00D34ED5" w:rsidRPr="00FA6920">
        <w:rPr>
          <w:sz w:val="28"/>
          <w:szCs w:val="28"/>
          <w:lang w:val="ru-RU"/>
        </w:rPr>
        <w:t xml:space="preserve">Утилизация (захоронение) твердых </w:t>
      </w:r>
      <w:r w:rsidR="00FF2A54" w:rsidRPr="00FA6920">
        <w:rPr>
          <w:sz w:val="28"/>
          <w:szCs w:val="28"/>
          <w:lang w:val="ru-RU"/>
        </w:rPr>
        <w:t>коммунальных</w:t>
      </w:r>
      <w:r w:rsidR="00D34ED5" w:rsidRPr="00FA6920">
        <w:rPr>
          <w:spacing w:val="-11"/>
          <w:sz w:val="28"/>
          <w:szCs w:val="28"/>
          <w:lang w:val="ru-RU"/>
        </w:rPr>
        <w:t xml:space="preserve"> </w:t>
      </w:r>
      <w:r w:rsidR="00D34ED5" w:rsidRPr="00FA6920">
        <w:rPr>
          <w:sz w:val="28"/>
          <w:szCs w:val="28"/>
          <w:lang w:val="ru-RU"/>
        </w:rPr>
        <w:t>отходов</w:t>
      </w:r>
      <w:bookmarkEnd w:id="41"/>
    </w:p>
    <w:p w14:paraId="58B41935" w14:textId="77777777" w:rsidR="009E4C09" w:rsidRPr="00FA6920" w:rsidRDefault="009E4C09" w:rsidP="00313E85">
      <w:pPr>
        <w:spacing w:line="360" w:lineRule="auto"/>
        <w:ind w:firstLine="720"/>
        <w:jc w:val="both"/>
        <w:rPr>
          <w:sz w:val="28"/>
          <w:szCs w:val="28"/>
          <w:lang w:val="ru-RU"/>
        </w:rPr>
      </w:pPr>
      <w:r w:rsidRPr="00FA6920">
        <w:rPr>
          <w:sz w:val="28"/>
          <w:szCs w:val="28"/>
          <w:lang w:val="ru-RU"/>
        </w:rPr>
        <w:t xml:space="preserve">В </w:t>
      </w:r>
      <w:r w:rsidR="002648F7" w:rsidRPr="00FA6920">
        <w:rPr>
          <w:sz w:val="28"/>
          <w:szCs w:val="28"/>
          <w:lang w:val="ru-RU"/>
        </w:rPr>
        <w:t>ГО «город Клинцы Брянской области»</w:t>
      </w:r>
      <w:r w:rsidR="00C22E9C" w:rsidRPr="00FA6920">
        <w:rPr>
          <w:sz w:val="28"/>
          <w:szCs w:val="28"/>
          <w:lang w:val="ru-RU"/>
        </w:rPr>
        <w:t xml:space="preserve"> </w:t>
      </w:r>
      <w:r w:rsidRPr="00FA6920">
        <w:rPr>
          <w:sz w:val="28"/>
          <w:szCs w:val="28"/>
          <w:lang w:val="ru-RU"/>
        </w:rPr>
        <w:t>необходимо принять муниципальную целевую программу по обращению твердых бытовых отходов с целью организации планово-регулярной системы сбора, транспортировки всех бытовых отходов (включая уличный смет), их обезвреживание и утилизацию.</w:t>
      </w:r>
    </w:p>
    <w:p w14:paraId="1037E258" w14:textId="77777777" w:rsidR="00D71758" w:rsidRPr="00FA6920" w:rsidRDefault="00D71758" w:rsidP="00313E85">
      <w:pPr>
        <w:spacing w:line="360" w:lineRule="auto"/>
        <w:ind w:firstLine="720"/>
        <w:jc w:val="both"/>
        <w:rPr>
          <w:sz w:val="28"/>
          <w:szCs w:val="28"/>
          <w:lang w:val="ru-RU"/>
        </w:rPr>
      </w:pPr>
      <w:r w:rsidRPr="00FA6920">
        <w:rPr>
          <w:sz w:val="28"/>
          <w:szCs w:val="28"/>
          <w:lang w:val="ru-RU"/>
        </w:rPr>
        <w:t xml:space="preserve">Основные проблемы санитарной очистки, выявленные на территории </w:t>
      </w:r>
      <w:r w:rsidR="00524B2F" w:rsidRPr="00FA6920">
        <w:rPr>
          <w:sz w:val="28"/>
          <w:szCs w:val="28"/>
          <w:lang w:val="ru-RU"/>
        </w:rPr>
        <w:t>Доброводского сельского поселения</w:t>
      </w:r>
      <w:r w:rsidRPr="00FA6920">
        <w:rPr>
          <w:sz w:val="28"/>
          <w:szCs w:val="28"/>
          <w:lang w:val="ru-RU"/>
        </w:rPr>
        <w:t>:</w:t>
      </w:r>
    </w:p>
    <w:p w14:paraId="4AF30683" w14:textId="77777777" w:rsidR="00D71758" w:rsidRPr="00FA6920" w:rsidRDefault="002648F7" w:rsidP="00313E85">
      <w:pPr>
        <w:spacing w:line="360" w:lineRule="auto"/>
        <w:jc w:val="both"/>
        <w:rPr>
          <w:sz w:val="28"/>
          <w:szCs w:val="28"/>
          <w:lang w:val="ru-RU"/>
        </w:rPr>
      </w:pPr>
      <w:r w:rsidRPr="00FA6920">
        <w:rPr>
          <w:sz w:val="28"/>
          <w:szCs w:val="28"/>
          <w:lang w:val="ru-RU"/>
        </w:rPr>
        <w:t>- р</w:t>
      </w:r>
      <w:r w:rsidR="00D71758" w:rsidRPr="00FA6920">
        <w:rPr>
          <w:sz w:val="28"/>
          <w:szCs w:val="28"/>
          <w:lang w:val="ru-RU"/>
        </w:rPr>
        <w:t>азбросанный мусор вокруг контейнерных площадок вследствие растаскивания мусора бродячими животными, разноса мусора ветром, вызывает недовольство жителей.</w:t>
      </w:r>
    </w:p>
    <w:p w14:paraId="684DA06F" w14:textId="77777777" w:rsidR="002648F7" w:rsidRPr="00FA6920" w:rsidRDefault="002648F7" w:rsidP="002648F7">
      <w:pPr>
        <w:widowControl/>
        <w:spacing w:line="360" w:lineRule="auto"/>
        <w:ind w:firstLine="709"/>
        <w:jc w:val="both"/>
        <w:rPr>
          <w:sz w:val="28"/>
          <w:szCs w:val="24"/>
          <w:lang w:val="ru-RU" w:eastAsia="ru-RU"/>
        </w:rPr>
      </w:pPr>
      <w:r w:rsidRPr="00FA6920">
        <w:rPr>
          <w:sz w:val="28"/>
          <w:szCs w:val="24"/>
          <w:lang w:val="ru-RU" w:eastAsia="ru-RU"/>
        </w:rPr>
        <w:t>В целях улучшения экологической обстановки</w:t>
      </w:r>
      <w:r w:rsidRPr="00FA6920">
        <w:rPr>
          <w:b/>
          <w:sz w:val="28"/>
          <w:szCs w:val="24"/>
          <w:lang w:val="ru-RU" w:eastAsia="ru-RU"/>
        </w:rPr>
        <w:t xml:space="preserve"> </w:t>
      </w:r>
      <w:r w:rsidRPr="00FA6920">
        <w:rPr>
          <w:sz w:val="28"/>
          <w:szCs w:val="24"/>
          <w:lang w:val="ru-RU" w:eastAsia="ru-RU"/>
        </w:rPr>
        <w:t>и</w:t>
      </w:r>
      <w:r w:rsidRPr="00FA6920">
        <w:rPr>
          <w:b/>
          <w:sz w:val="28"/>
          <w:szCs w:val="24"/>
          <w:lang w:val="ru-RU" w:eastAsia="ru-RU"/>
        </w:rPr>
        <w:t xml:space="preserve"> </w:t>
      </w:r>
      <w:r w:rsidRPr="00FA6920">
        <w:rPr>
          <w:sz w:val="28"/>
          <w:szCs w:val="24"/>
          <w:lang w:val="ru-RU" w:eastAsia="ru-RU"/>
        </w:rPr>
        <w:t>организации рациональной системы сбора, хранения, регулярного вывоза отходов необходимо выполнение комплекса природоохранных мероприятий:</w:t>
      </w:r>
    </w:p>
    <w:p w14:paraId="0510C228" w14:textId="77777777" w:rsidR="002648F7" w:rsidRPr="00FA6920" w:rsidRDefault="002648F7" w:rsidP="004B6388">
      <w:pPr>
        <w:widowControl/>
        <w:numPr>
          <w:ilvl w:val="0"/>
          <w:numId w:val="34"/>
        </w:numPr>
        <w:tabs>
          <w:tab w:val="num" w:pos="360"/>
        </w:tabs>
        <w:autoSpaceDE w:val="0"/>
        <w:autoSpaceDN w:val="0"/>
        <w:adjustRightInd w:val="0"/>
        <w:spacing w:line="360" w:lineRule="auto"/>
        <w:ind w:left="0" w:firstLine="0"/>
        <w:jc w:val="both"/>
        <w:rPr>
          <w:color w:val="000000"/>
          <w:sz w:val="28"/>
          <w:szCs w:val="24"/>
          <w:lang w:val="ru-RU" w:eastAsia="ru-RU"/>
        </w:rPr>
      </w:pPr>
      <w:r w:rsidRPr="00FA6920">
        <w:rPr>
          <w:color w:val="000000"/>
          <w:sz w:val="28"/>
          <w:szCs w:val="24"/>
          <w:lang w:val="ru-RU" w:eastAsia="ru-RU"/>
        </w:rPr>
        <w:t>строительство мусороперерабатывающего завода;</w:t>
      </w:r>
    </w:p>
    <w:p w14:paraId="6EF5275C" w14:textId="77777777" w:rsidR="002648F7" w:rsidRPr="00FA6920" w:rsidRDefault="002648F7" w:rsidP="004B6388">
      <w:pPr>
        <w:widowControl/>
        <w:numPr>
          <w:ilvl w:val="0"/>
          <w:numId w:val="34"/>
        </w:numPr>
        <w:tabs>
          <w:tab w:val="num" w:pos="360"/>
        </w:tabs>
        <w:autoSpaceDE w:val="0"/>
        <w:autoSpaceDN w:val="0"/>
        <w:adjustRightInd w:val="0"/>
        <w:spacing w:line="360" w:lineRule="auto"/>
        <w:ind w:left="0" w:firstLine="0"/>
        <w:jc w:val="both"/>
        <w:rPr>
          <w:color w:val="000000"/>
          <w:sz w:val="28"/>
          <w:szCs w:val="24"/>
          <w:lang w:val="ru-RU" w:eastAsia="ru-RU"/>
        </w:rPr>
      </w:pPr>
      <w:r w:rsidRPr="00FA6920">
        <w:rPr>
          <w:sz w:val="28"/>
          <w:szCs w:val="24"/>
          <w:lang w:val="ru-RU" w:eastAsia="ru-RU"/>
        </w:rPr>
        <w:lastRenderedPageBreak/>
        <w:t xml:space="preserve">внедрение системы учета и контроля сбора, транспортировки, обезвреживания и складирования </w:t>
      </w:r>
      <w:r w:rsidRPr="00FA6920">
        <w:rPr>
          <w:color w:val="000000"/>
          <w:sz w:val="28"/>
          <w:szCs w:val="24"/>
          <w:lang w:val="ru-RU" w:eastAsia="ru-RU"/>
        </w:rPr>
        <w:t>ТКО;</w:t>
      </w:r>
    </w:p>
    <w:p w14:paraId="4DF3E26B" w14:textId="77777777" w:rsidR="002648F7" w:rsidRPr="00FA6920" w:rsidRDefault="002648F7" w:rsidP="004B6388">
      <w:pPr>
        <w:widowControl/>
        <w:numPr>
          <w:ilvl w:val="0"/>
          <w:numId w:val="34"/>
        </w:numPr>
        <w:tabs>
          <w:tab w:val="num" w:pos="360"/>
        </w:tabs>
        <w:autoSpaceDE w:val="0"/>
        <w:autoSpaceDN w:val="0"/>
        <w:adjustRightInd w:val="0"/>
        <w:spacing w:line="360" w:lineRule="auto"/>
        <w:ind w:left="0" w:firstLine="0"/>
        <w:jc w:val="both"/>
        <w:rPr>
          <w:color w:val="000000"/>
          <w:sz w:val="28"/>
          <w:szCs w:val="24"/>
          <w:lang w:val="ru-RU" w:eastAsia="ru-RU"/>
        </w:rPr>
      </w:pPr>
      <w:r w:rsidRPr="00FA6920">
        <w:rPr>
          <w:color w:val="000000"/>
          <w:sz w:val="28"/>
          <w:szCs w:val="24"/>
          <w:lang w:val="ru-RU" w:eastAsia="ru-RU"/>
        </w:rPr>
        <w:t>проведение инвентаризации отходов и мест их размещения;</w:t>
      </w:r>
    </w:p>
    <w:p w14:paraId="2041EF3A" w14:textId="77777777" w:rsidR="002648F7" w:rsidRPr="00FA6920" w:rsidRDefault="002648F7" w:rsidP="004B6388">
      <w:pPr>
        <w:widowControl/>
        <w:numPr>
          <w:ilvl w:val="0"/>
          <w:numId w:val="34"/>
        </w:numPr>
        <w:tabs>
          <w:tab w:val="num" w:pos="360"/>
        </w:tabs>
        <w:autoSpaceDE w:val="0"/>
        <w:autoSpaceDN w:val="0"/>
        <w:adjustRightInd w:val="0"/>
        <w:spacing w:line="360" w:lineRule="auto"/>
        <w:ind w:left="0" w:firstLine="0"/>
        <w:jc w:val="both"/>
        <w:rPr>
          <w:color w:val="000000"/>
          <w:sz w:val="28"/>
          <w:szCs w:val="24"/>
          <w:lang w:val="ru-RU" w:eastAsia="ru-RU"/>
        </w:rPr>
      </w:pPr>
      <w:r w:rsidRPr="00FA6920">
        <w:rPr>
          <w:sz w:val="28"/>
          <w:szCs w:val="24"/>
          <w:lang w:val="ru-RU" w:eastAsia="ru-RU"/>
        </w:rPr>
        <w:t>усиление производственного контроля за сбором, сортировкой и вывозом отходов на предприятиях;</w:t>
      </w:r>
    </w:p>
    <w:p w14:paraId="1C833B12" w14:textId="77777777" w:rsidR="002648F7" w:rsidRPr="00FA6920" w:rsidRDefault="002648F7" w:rsidP="004B6388">
      <w:pPr>
        <w:widowControl/>
        <w:numPr>
          <w:ilvl w:val="0"/>
          <w:numId w:val="34"/>
        </w:numPr>
        <w:tabs>
          <w:tab w:val="num" w:pos="360"/>
        </w:tabs>
        <w:autoSpaceDE w:val="0"/>
        <w:autoSpaceDN w:val="0"/>
        <w:adjustRightInd w:val="0"/>
        <w:spacing w:line="360" w:lineRule="auto"/>
        <w:ind w:left="0" w:firstLine="0"/>
        <w:jc w:val="both"/>
        <w:rPr>
          <w:color w:val="000000"/>
          <w:sz w:val="28"/>
          <w:szCs w:val="24"/>
          <w:lang w:val="ru-RU" w:eastAsia="ru-RU"/>
        </w:rPr>
      </w:pPr>
      <w:r w:rsidRPr="00FA6920">
        <w:rPr>
          <w:sz w:val="28"/>
          <w:szCs w:val="24"/>
          <w:lang w:val="ru-RU" w:eastAsia="ru-RU"/>
        </w:rPr>
        <w:t>разработка системы контроля за несанкционированными свалками и создание условий, исключающие возможность их появления;</w:t>
      </w:r>
    </w:p>
    <w:p w14:paraId="717DE173" w14:textId="77777777" w:rsidR="002648F7" w:rsidRPr="00FA6920" w:rsidRDefault="002648F7" w:rsidP="004B6388">
      <w:pPr>
        <w:widowControl/>
        <w:numPr>
          <w:ilvl w:val="0"/>
          <w:numId w:val="35"/>
        </w:numPr>
        <w:tabs>
          <w:tab w:val="num" w:pos="360"/>
        </w:tabs>
        <w:spacing w:line="360" w:lineRule="auto"/>
        <w:ind w:left="0" w:firstLine="0"/>
        <w:jc w:val="both"/>
        <w:rPr>
          <w:color w:val="000000"/>
          <w:sz w:val="28"/>
          <w:szCs w:val="24"/>
          <w:lang w:val="ru-RU" w:eastAsia="ru-RU"/>
        </w:rPr>
      </w:pPr>
      <w:r w:rsidRPr="00FA6920">
        <w:rPr>
          <w:color w:val="000000"/>
          <w:sz w:val="28"/>
          <w:szCs w:val="24"/>
          <w:lang w:val="ru-RU" w:eastAsia="ru-RU"/>
        </w:rPr>
        <w:t>проведение работ по определению морфологического состава отходов потребления для более подробного экономического расчета целесообразности и эффективности раздельного сбора отходов, а также сепарации ТКО на всех стадиях движения отходов;</w:t>
      </w:r>
    </w:p>
    <w:p w14:paraId="053EF6A9" w14:textId="77777777" w:rsidR="002648F7" w:rsidRPr="00FA6920" w:rsidRDefault="002648F7" w:rsidP="004B6388">
      <w:pPr>
        <w:widowControl/>
        <w:numPr>
          <w:ilvl w:val="0"/>
          <w:numId w:val="35"/>
        </w:numPr>
        <w:tabs>
          <w:tab w:val="num" w:pos="360"/>
        </w:tabs>
        <w:spacing w:line="360" w:lineRule="auto"/>
        <w:ind w:left="0" w:firstLine="0"/>
        <w:jc w:val="both"/>
        <w:rPr>
          <w:color w:val="000000"/>
          <w:sz w:val="28"/>
          <w:szCs w:val="24"/>
          <w:lang w:val="ru-RU" w:eastAsia="ru-RU"/>
        </w:rPr>
      </w:pPr>
      <w:r w:rsidRPr="00FA6920">
        <w:rPr>
          <w:sz w:val="28"/>
          <w:szCs w:val="24"/>
          <w:lang w:val="ru-RU" w:eastAsia="ru-RU"/>
        </w:rPr>
        <w:t>приобретение машин с прессовальной техникой, которая позволяет сокращать объем отходов от 4 до 8 раз.</w:t>
      </w:r>
    </w:p>
    <w:p w14:paraId="5B896ADD" w14:textId="77777777" w:rsidR="002648F7" w:rsidRPr="00FA6920" w:rsidRDefault="002648F7" w:rsidP="002648F7">
      <w:pPr>
        <w:widowControl/>
        <w:tabs>
          <w:tab w:val="left" w:pos="0"/>
        </w:tabs>
        <w:spacing w:line="360" w:lineRule="auto"/>
        <w:ind w:right="477" w:firstLine="709"/>
        <w:jc w:val="both"/>
        <w:rPr>
          <w:rFonts w:eastAsia="Calibri"/>
          <w:sz w:val="32"/>
          <w:szCs w:val="28"/>
          <w:lang w:val="ru-RU"/>
        </w:rPr>
      </w:pPr>
    </w:p>
    <w:p w14:paraId="41D58656" w14:textId="77777777" w:rsidR="002648F7" w:rsidRPr="00FA6920" w:rsidRDefault="002648F7" w:rsidP="002648F7">
      <w:pPr>
        <w:spacing w:line="360" w:lineRule="auto"/>
        <w:ind w:firstLine="720"/>
        <w:jc w:val="both"/>
        <w:rPr>
          <w:sz w:val="28"/>
          <w:szCs w:val="28"/>
          <w:lang w:val="ru-RU"/>
        </w:rPr>
      </w:pPr>
    </w:p>
    <w:p w14:paraId="378F7A38" w14:textId="77777777" w:rsidR="007F79B5" w:rsidRPr="00FA6920" w:rsidRDefault="007F79B5" w:rsidP="002648F7">
      <w:pPr>
        <w:spacing w:line="360" w:lineRule="auto"/>
        <w:ind w:firstLine="720"/>
        <w:jc w:val="both"/>
        <w:rPr>
          <w:lang w:val="ru-RU"/>
        </w:rPr>
      </w:pPr>
      <w:r w:rsidRPr="00FA6920">
        <w:rPr>
          <w:lang w:val="ru-RU"/>
        </w:rPr>
        <w:br w:type="page"/>
      </w:r>
    </w:p>
    <w:p w14:paraId="16507C2E" w14:textId="77777777" w:rsidR="001B0DAC" w:rsidRPr="00FA6920" w:rsidRDefault="00D34ED5" w:rsidP="004B6388">
      <w:pPr>
        <w:pStyle w:val="1"/>
        <w:numPr>
          <w:ilvl w:val="0"/>
          <w:numId w:val="36"/>
        </w:numPr>
        <w:spacing w:before="69" w:line="360" w:lineRule="auto"/>
        <w:ind w:left="0" w:right="72" w:firstLine="0"/>
        <w:jc w:val="center"/>
        <w:rPr>
          <w:sz w:val="28"/>
          <w:szCs w:val="28"/>
          <w:lang w:val="ru-RU"/>
        </w:rPr>
      </w:pPr>
      <w:bookmarkStart w:id="42" w:name="_Toc19105862"/>
      <w:r w:rsidRPr="00FA6920">
        <w:rPr>
          <w:sz w:val="28"/>
          <w:szCs w:val="28"/>
          <w:lang w:val="ru-RU"/>
        </w:rPr>
        <w:lastRenderedPageBreak/>
        <w:t xml:space="preserve">Характеристика </w:t>
      </w:r>
      <w:r w:rsidRPr="00FA6920">
        <w:rPr>
          <w:color w:val="2C2C2C"/>
          <w:sz w:val="28"/>
          <w:szCs w:val="28"/>
          <w:lang w:val="ru-RU"/>
        </w:rPr>
        <w:t>состояния и проблем в реализации энергоресурсосбережения и учета</w:t>
      </w:r>
      <w:r w:rsidR="00167697" w:rsidRPr="00FA6920">
        <w:rPr>
          <w:color w:val="2C2C2C"/>
          <w:sz w:val="28"/>
          <w:szCs w:val="28"/>
          <w:lang w:val="ru-RU"/>
        </w:rPr>
        <w:t>,</w:t>
      </w:r>
      <w:r w:rsidRPr="00FA6920">
        <w:rPr>
          <w:color w:val="2C2C2C"/>
          <w:sz w:val="28"/>
          <w:szCs w:val="28"/>
          <w:lang w:val="ru-RU"/>
        </w:rPr>
        <w:t xml:space="preserve"> и сбора</w:t>
      </w:r>
      <w:r w:rsidRPr="00FA6920">
        <w:rPr>
          <w:color w:val="2C2C2C"/>
          <w:spacing w:val="34"/>
          <w:sz w:val="28"/>
          <w:szCs w:val="28"/>
          <w:lang w:val="ru-RU"/>
        </w:rPr>
        <w:t xml:space="preserve"> </w:t>
      </w:r>
      <w:r w:rsidRPr="00FA6920">
        <w:rPr>
          <w:color w:val="2C2C2C"/>
          <w:sz w:val="28"/>
          <w:szCs w:val="28"/>
          <w:lang w:val="ru-RU"/>
        </w:rPr>
        <w:t>информации</w:t>
      </w:r>
      <w:bookmarkEnd w:id="42"/>
    </w:p>
    <w:p w14:paraId="28B8AF47" w14:textId="77777777" w:rsidR="00874C64" w:rsidRPr="00FA6920" w:rsidRDefault="00874C64" w:rsidP="00313E85">
      <w:pPr>
        <w:spacing w:line="360" w:lineRule="auto"/>
        <w:ind w:firstLine="720"/>
        <w:jc w:val="both"/>
        <w:rPr>
          <w:sz w:val="28"/>
          <w:szCs w:val="28"/>
          <w:lang w:val="ru-RU"/>
        </w:rPr>
      </w:pPr>
      <w:r w:rsidRPr="00FA6920">
        <w:rPr>
          <w:sz w:val="28"/>
          <w:szCs w:val="28"/>
          <w:lang w:val="ru-RU"/>
        </w:rPr>
        <w:t xml:space="preserve">Обеспечение учета всего объема потребляемых энергетических ресурсов возможно при оснащении приборами учета энергоресурсов и устройствами регулирования потребления энергии всех объектов </w:t>
      </w:r>
      <w:r w:rsidR="00B22283" w:rsidRPr="00FA6920">
        <w:rPr>
          <w:sz w:val="28"/>
          <w:szCs w:val="28"/>
          <w:lang w:val="ru-RU"/>
        </w:rPr>
        <w:t>ГО «город Клинцы Брянской области»</w:t>
      </w:r>
      <w:r w:rsidRPr="00FA6920">
        <w:rPr>
          <w:sz w:val="28"/>
          <w:szCs w:val="28"/>
          <w:lang w:val="ru-RU"/>
        </w:rPr>
        <w:t>.</w:t>
      </w:r>
    </w:p>
    <w:p w14:paraId="502903F8" w14:textId="77777777" w:rsidR="00BA0E7B" w:rsidRPr="00FA6920" w:rsidRDefault="00874C64" w:rsidP="00313E85">
      <w:pPr>
        <w:spacing w:line="360" w:lineRule="auto"/>
        <w:ind w:firstLine="720"/>
        <w:jc w:val="both"/>
        <w:rPr>
          <w:sz w:val="28"/>
          <w:szCs w:val="28"/>
          <w:lang w:val="ru-RU"/>
        </w:rPr>
      </w:pPr>
      <w:r w:rsidRPr="00FA6920">
        <w:rPr>
          <w:sz w:val="28"/>
          <w:szCs w:val="28"/>
          <w:lang w:val="ru-RU"/>
        </w:rPr>
        <w:t>На данный момент</w:t>
      </w:r>
      <w:r w:rsidR="002338A5" w:rsidRPr="00FA6920">
        <w:rPr>
          <w:sz w:val="28"/>
          <w:szCs w:val="28"/>
          <w:lang w:val="ru-RU"/>
        </w:rPr>
        <w:t xml:space="preserve"> не</w:t>
      </w:r>
      <w:r w:rsidRPr="00FA6920">
        <w:rPr>
          <w:sz w:val="28"/>
          <w:szCs w:val="28"/>
          <w:lang w:val="ru-RU"/>
        </w:rPr>
        <w:t xml:space="preserve"> все объекты муниципальной собственности оснащены приборами учета электрической энергии, холодной воды и природного газа</w:t>
      </w:r>
      <w:r w:rsidR="002338A5" w:rsidRPr="00FA6920">
        <w:rPr>
          <w:sz w:val="28"/>
          <w:szCs w:val="28"/>
          <w:lang w:val="ru-RU"/>
        </w:rPr>
        <w:t>.</w:t>
      </w:r>
    </w:p>
    <w:p w14:paraId="508A1E61" w14:textId="77777777" w:rsidR="00BA0E7B" w:rsidRPr="00FA6920" w:rsidRDefault="00042D69" w:rsidP="00BA0E7B">
      <w:pPr>
        <w:widowControl/>
        <w:shd w:val="clear" w:color="auto" w:fill="FFFFFF"/>
        <w:spacing w:line="360" w:lineRule="auto"/>
        <w:ind w:right="-69" w:firstLine="730"/>
        <w:jc w:val="both"/>
        <w:rPr>
          <w:sz w:val="28"/>
          <w:szCs w:val="28"/>
          <w:lang w:val="ru-RU"/>
        </w:rPr>
      </w:pPr>
      <w:bookmarkStart w:id="43" w:name="_bookmark24"/>
      <w:bookmarkEnd w:id="43"/>
      <w:r w:rsidRPr="00FA6920">
        <w:rPr>
          <w:sz w:val="28"/>
          <w:szCs w:val="28"/>
          <w:lang w:val="ru-RU"/>
        </w:rPr>
        <w:t xml:space="preserve">Данные по оснащенности потребителей приборами учета </w:t>
      </w:r>
      <w:r w:rsidR="00047652" w:rsidRPr="00FA6920">
        <w:rPr>
          <w:sz w:val="28"/>
          <w:szCs w:val="28"/>
          <w:lang w:val="ru-RU"/>
        </w:rPr>
        <w:t>г. Клинцы представлены в таблице 4.1</w:t>
      </w:r>
      <w:r w:rsidRPr="00FA6920">
        <w:rPr>
          <w:sz w:val="28"/>
          <w:szCs w:val="28"/>
          <w:lang w:val="ru-RU"/>
        </w:rPr>
        <w:t>.</w:t>
      </w:r>
    </w:p>
    <w:p w14:paraId="5DBC4E8C" w14:textId="77777777" w:rsidR="00047652" w:rsidRPr="00A4052C" w:rsidRDefault="00047652" w:rsidP="00047652">
      <w:pPr>
        <w:widowControl/>
        <w:shd w:val="clear" w:color="auto" w:fill="FFFFFF"/>
        <w:spacing w:line="360" w:lineRule="auto"/>
        <w:ind w:right="-69" w:firstLine="730"/>
        <w:jc w:val="right"/>
        <w:rPr>
          <w:sz w:val="24"/>
          <w:szCs w:val="28"/>
          <w:lang w:val="ru-RU"/>
        </w:rPr>
      </w:pPr>
      <w:r w:rsidRPr="00A4052C">
        <w:rPr>
          <w:sz w:val="24"/>
          <w:szCs w:val="28"/>
          <w:lang w:val="ru-RU"/>
        </w:rPr>
        <w:t>Таблица 4.1.</w:t>
      </w:r>
    </w:p>
    <w:p w14:paraId="1C1E2C80" w14:textId="77777777" w:rsidR="00047652" w:rsidRPr="00FA6920" w:rsidRDefault="00047652" w:rsidP="00047652">
      <w:pPr>
        <w:ind w:firstLine="709"/>
        <w:rPr>
          <w:sz w:val="28"/>
          <w:szCs w:val="28"/>
          <w:lang w:val="ru-RU"/>
        </w:rPr>
      </w:pPr>
      <w:r w:rsidRPr="00FA6920">
        <w:rPr>
          <w:sz w:val="28"/>
          <w:szCs w:val="28"/>
          <w:lang w:val="ru-RU"/>
        </w:rPr>
        <w:t xml:space="preserve">Сведения об оснащенности жилищного фонда приборами учёта </w:t>
      </w:r>
    </w:p>
    <w:p w14:paraId="4C9DE398" w14:textId="77777777" w:rsidR="00047652" w:rsidRPr="00FA6920" w:rsidRDefault="00047652" w:rsidP="00047652">
      <w:pPr>
        <w:jc w:val="center"/>
        <w:rPr>
          <w:sz w:val="28"/>
          <w:szCs w:val="28"/>
        </w:rPr>
      </w:pPr>
      <w:r w:rsidRPr="00FA6920">
        <w:rPr>
          <w:sz w:val="28"/>
          <w:szCs w:val="28"/>
        </w:rPr>
        <w:t>используемых энергетических ресурсов.</w:t>
      </w:r>
    </w:p>
    <w:p w14:paraId="603127CB" w14:textId="77777777" w:rsidR="00047652" w:rsidRPr="00FA6920" w:rsidRDefault="00047652" w:rsidP="00047652">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2635"/>
        <w:gridCol w:w="3100"/>
      </w:tblGrid>
      <w:tr w:rsidR="00047652" w:rsidRPr="00FA6920" w14:paraId="4A67A76F" w14:textId="77777777" w:rsidTr="00047652">
        <w:trPr>
          <w:trHeight w:val="565"/>
        </w:trPr>
        <w:tc>
          <w:tcPr>
            <w:tcW w:w="2005" w:type="pct"/>
            <w:vAlign w:val="center"/>
          </w:tcPr>
          <w:p w14:paraId="58D06DF6" w14:textId="77777777" w:rsidR="00047652" w:rsidRPr="00FA6920" w:rsidRDefault="00047652" w:rsidP="00047652">
            <w:pPr>
              <w:jc w:val="center"/>
              <w:rPr>
                <w:sz w:val="20"/>
                <w:szCs w:val="20"/>
              </w:rPr>
            </w:pPr>
            <w:r w:rsidRPr="00FA6920">
              <w:rPr>
                <w:sz w:val="20"/>
                <w:szCs w:val="20"/>
              </w:rPr>
              <w:t>Наименование показателя</w:t>
            </w:r>
          </w:p>
        </w:tc>
        <w:tc>
          <w:tcPr>
            <w:tcW w:w="1376" w:type="pct"/>
            <w:vAlign w:val="center"/>
          </w:tcPr>
          <w:p w14:paraId="4F1760B1" w14:textId="77777777" w:rsidR="00047652" w:rsidRPr="00FA6920" w:rsidRDefault="00047652" w:rsidP="00047652">
            <w:pPr>
              <w:jc w:val="center"/>
              <w:rPr>
                <w:sz w:val="20"/>
                <w:szCs w:val="20"/>
              </w:rPr>
            </w:pPr>
            <w:r w:rsidRPr="00FA6920">
              <w:rPr>
                <w:sz w:val="20"/>
                <w:szCs w:val="20"/>
              </w:rPr>
              <w:t>Подлежит оснащению приборами учёта</w:t>
            </w:r>
          </w:p>
        </w:tc>
        <w:tc>
          <w:tcPr>
            <w:tcW w:w="1619" w:type="pct"/>
            <w:vAlign w:val="center"/>
          </w:tcPr>
          <w:p w14:paraId="4EE53679" w14:textId="77777777" w:rsidR="00047652" w:rsidRPr="00FA6920" w:rsidRDefault="00047652" w:rsidP="00047652">
            <w:pPr>
              <w:jc w:val="center"/>
              <w:rPr>
                <w:sz w:val="20"/>
                <w:szCs w:val="20"/>
              </w:rPr>
            </w:pPr>
            <w:r w:rsidRPr="00FA6920">
              <w:rPr>
                <w:sz w:val="20"/>
                <w:szCs w:val="20"/>
              </w:rPr>
              <w:t>Фактически оснащено приборами учёта</w:t>
            </w:r>
          </w:p>
        </w:tc>
      </w:tr>
      <w:tr w:rsidR="00047652" w:rsidRPr="00FA6920" w14:paraId="03A30F68" w14:textId="77777777" w:rsidTr="00047652">
        <w:tc>
          <w:tcPr>
            <w:tcW w:w="2005" w:type="pct"/>
          </w:tcPr>
          <w:p w14:paraId="058F213F" w14:textId="77777777" w:rsidR="00047652" w:rsidRPr="00FA6920" w:rsidRDefault="00047652" w:rsidP="00047652">
            <w:pPr>
              <w:rPr>
                <w:sz w:val="20"/>
                <w:szCs w:val="20"/>
              </w:rPr>
            </w:pPr>
            <w:r w:rsidRPr="00FA6920">
              <w:rPr>
                <w:sz w:val="20"/>
                <w:szCs w:val="20"/>
              </w:rPr>
              <w:t>Число многоквартирных домов, всего</w:t>
            </w:r>
          </w:p>
        </w:tc>
        <w:tc>
          <w:tcPr>
            <w:tcW w:w="1376" w:type="pct"/>
            <w:vAlign w:val="center"/>
          </w:tcPr>
          <w:p w14:paraId="5EFB3225" w14:textId="77777777" w:rsidR="00047652" w:rsidRPr="00FA6920" w:rsidRDefault="00047652" w:rsidP="00047652">
            <w:pPr>
              <w:jc w:val="center"/>
              <w:rPr>
                <w:sz w:val="20"/>
                <w:szCs w:val="20"/>
              </w:rPr>
            </w:pPr>
            <w:r w:rsidRPr="00FA6920">
              <w:rPr>
                <w:sz w:val="20"/>
                <w:szCs w:val="20"/>
              </w:rPr>
              <w:t>358</w:t>
            </w:r>
          </w:p>
        </w:tc>
        <w:tc>
          <w:tcPr>
            <w:tcW w:w="1619" w:type="pct"/>
            <w:vAlign w:val="center"/>
          </w:tcPr>
          <w:p w14:paraId="65BFA17C" w14:textId="77777777" w:rsidR="00047652" w:rsidRPr="00FA6920" w:rsidRDefault="00047652" w:rsidP="00047652">
            <w:pPr>
              <w:jc w:val="center"/>
              <w:rPr>
                <w:sz w:val="20"/>
                <w:szCs w:val="20"/>
              </w:rPr>
            </w:pPr>
            <w:r w:rsidRPr="00FA6920">
              <w:rPr>
                <w:sz w:val="20"/>
                <w:szCs w:val="20"/>
              </w:rPr>
              <w:t>322</w:t>
            </w:r>
          </w:p>
        </w:tc>
      </w:tr>
      <w:tr w:rsidR="00047652" w:rsidRPr="00702AAE" w14:paraId="20EDFCEE" w14:textId="77777777" w:rsidTr="00047652">
        <w:tc>
          <w:tcPr>
            <w:tcW w:w="2005" w:type="pct"/>
          </w:tcPr>
          <w:p w14:paraId="2192B7D7" w14:textId="77777777" w:rsidR="00047652" w:rsidRPr="00FA6920" w:rsidRDefault="00047652" w:rsidP="00047652">
            <w:pPr>
              <w:rPr>
                <w:sz w:val="20"/>
                <w:szCs w:val="20"/>
                <w:lang w:val="ru-RU"/>
              </w:rPr>
            </w:pPr>
            <w:r w:rsidRPr="00FA6920">
              <w:rPr>
                <w:sz w:val="20"/>
                <w:szCs w:val="20"/>
                <w:lang w:val="ru-RU"/>
              </w:rPr>
              <w:t>из них оснащено общедомовыми приборами учёта:</w:t>
            </w:r>
          </w:p>
        </w:tc>
        <w:tc>
          <w:tcPr>
            <w:tcW w:w="1376" w:type="pct"/>
            <w:vAlign w:val="center"/>
          </w:tcPr>
          <w:p w14:paraId="14A36948" w14:textId="77777777" w:rsidR="00047652" w:rsidRPr="00FA6920" w:rsidRDefault="00047652" w:rsidP="00047652">
            <w:pPr>
              <w:jc w:val="center"/>
              <w:rPr>
                <w:sz w:val="20"/>
                <w:szCs w:val="20"/>
                <w:lang w:val="ru-RU"/>
              </w:rPr>
            </w:pPr>
          </w:p>
        </w:tc>
        <w:tc>
          <w:tcPr>
            <w:tcW w:w="1619" w:type="pct"/>
            <w:vAlign w:val="center"/>
          </w:tcPr>
          <w:p w14:paraId="5C0AAF25" w14:textId="77777777" w:rsidR="00047652" w:rsidRPr="00FA6920" w:rsidRDefault="00047652" w:rsidP="00047652">
            <w:pPr>
              <w:jc w:val="center"/>
              <w:rPr>
                <w:sz w:val="20"/>
                <w:szCs w:val="20"/>
                <w:lang w:val="ru-RU"/>
              </w:rPr>
            </w:pPr>
          </w:p>
        </w:tc>
      </w:tr>
      <w:tr w:rsidR="00047652" w:rsidRPr="00FA6920" w14:paraId="4975225B" w14:textId="77777777" w:rsidTr="00047652">
        <w:tc>
          <w:tcPr>
            <w:tcW w:w="2005" w:type="pct"/>
          </w:tcPr>
          <w:p w14:paraId="650CEBCF" w14:textId="77777777" w:rsidR="00047652" w:rsidRPr="00FA6920" w:rsidRDefault="00047652" w:rsidP="00047652">
            <w:pPr>
              <w:rPr>
                <w:sz w:val="20"/>
                <w:szCs w:val="20"/>
              </w:rPr>
            </w:pPr>
            <w:r w:rsidRPr="00FA6920">
              <w:rPr>
                <w:sz w:val="20"/>
                <w:szCs w:val="20"/>
              </w:rPr>
              <w:t>холодной воды</w:t>
            </w:r>
          </w:p>
        </w:tc>
        <w:tc>
          <w:tcPr>
            <w:tcW w:w="1376" w:type="pct"/>
            <w:vAlign w:val="center"/>
          </w:tcPr>
          <w:p w14:paraId="3BBF4AA0" w14:textId="77777777" w:rsidR="00047652" w:rsidRPr="00FA6920" w:rsidRDefault="00047652" w:rsidP="00047652">
            <w:pPr>
              <w:jc w:val="center"/>
              <w:rPr>
                <w:sz w:val="20"/>
                <w:szCs w:val="20"/>
              </w:rPr>
            </w:pPr>
            <w:r w:rsidRPr="00FA6920">
              <w:rPr>
                <w:sz w:val="20"/>
                <w:szCs w:val="20"/>
              </w:rPr>
              <w:t>289</w:t>
            </w:r>
          </w:p>
        </w:tc>
        <w:tc>
          <w:tcPr>
            <w:tcW w:w="1619" w:type="pct"/>
            <w:vAlign w:val="center"/>
          </w:tcPr>
          <w:p w14:paraId="349EC194" w14:textId="77777777" w:rsidR="00047652" w:rsidRPr="00FA6920" w:rsidRDefault="00047652" w:rsidP="00047652">
            <w:pPr>
              <w:jc w:val="center"/>
              <w:rPr>
                <w:sz w:val="20"/>
                <w:szCs w:val="20"/>
              </w:rPr>
            </w:pPr>
            <w:r w:rsidRPr="00FA6920">
              <w:rPr>
                <w:sz w:val="20"/>
                <w:szCs w:val="20"/>
              </w:rPr>
              <w:t>289</w:t>
            </w:r>
          </w:p>
        </w:tc>
      </w:tr>
      <w:tr w:rsidR="00047652" w:rsidRPr="00FA6920" w14:paraId="5CB8512B" w14:textId="77777777" w:rsidTr="00047652">
        <w:tc>
          <w:tcPr>
            <w:tcW w:w="2005" w:type="pct"/>
          </w:tcPr>
          <w:p w14:paraId="2DB3E3DD" w14:textId="77777777" w:rsidR="00047652" w:rsidRPr="00FA6920" w:rsidRDefault="00047652" w:rsidP="00047652">
            <w:pPr>
              <w:rPr>
                <w:sz w:val="20"/>
                <w:szCs w:val="20"/>
              </w:rPr>
            </w:pPr>
            <w:r w:rsidRPr="00FA6920">
              <w:rPr>
                <w:sz w:val="20"/>
                <w:szCs w:val="20"/>
              </w:rPr>
              <w:t>горячей воды</w:t>
            </w:r>
          </w:p>
        </w:tc>
        <w:tc>
          <w:tcPr>
            <w:tcW w:w="1376" w:type="pct"/>
            <w:vAlign w:val="center"/>
          </w:tcPr>
          <w:p w14:paraId="693950DA" w14:textId="77777777" w:rsidR="00047652" w:rsidRPr="00FA6920" w:rsidRDefault="00047652" w:rsidP="00047652">
            <w:pPr>
              <w:jc w:val="center"/>
              <w:rPr>
                <w:sz w:val="20"/>
                <w:szCs w:val="20"/>
              </w:rPr>
            </w:pPr>
            <w:r w:rsidRPr="00FA6920">
              <w:rPr>
                <w:sz w:val="20"/>
                <w:szCs w:val="20"/>
              </w:rPr>
              <w:t>77</w:t>
            </w:r>
          </w:p>
        </w:tc>
        <w:tc>
          <w:tcPr>
            <w:tcW w:w="1619" w:type="pct"/>
            <w:vAlign w:val="center"/>
          </w:tcPr>
          <w:p w14:paraId="56DFA48B" w14:textId="77777777" w:rsidR="00047652" w:rsidRPr="00FA6920" w:rsidRDefault="00047652" w:rsidP="00047652">
            <w:pPr>
              <w:jc w:val="center"/>
              <w:rPr>
                <w:sz w:val="20"/>
                <w:szCs w:val="20"/>
              </w:rPr>
            </w:pPr>
            <w:r w:rsidRPr="00FA6920">
              <w:rPr>
                <w:sz w:val="20"/>
                <w:szCs w:val="20"/>
              </w:rPr>
              <w:t>75</w:t>
            </w:r>
          </w:p>
        </w:tc>
      </w:tr>
      <w:tr w:rsidR="00047652" w:rsidRPr="00FA6920" w14:paraId="1B99A3F9" w14:textId="77777777" w:rsidTr="00047652">
        <w:tc>
          <w:tcPr>
            <w:tcW w:w="2005" w:type="pct"/>
          </w:tcPr>
          <w:p w14:paraId="260ED54F" w14:textId="77777777" w:rsidR="00047652" w:rsidRPr="00FA6920" w:rsidRDefault="00047652" w:rsidP="00047652">
            <w:pPr>
              <w:rPr>
                <w:sz w:val="20"/>
                <w:szCs w:val="20"/>
              </w:rPr>
            </w:pPr>
            <w:r w:rsidRPr="00FA6920">
              <w:rPr>
                <w:sz w:val="20"/>
                <w:szCs w:val="20"/>
              </w:rPr>
              <w:t>отопления</w:t>
            </w:r>
          </w:p>
        </w:tc>
        <w:tc>
          <w:tcPr>
            <w:tcW w:w="1376" w:type="pct"/>
            <w:vAlign w:val="center"/>
          </w:tcPr>
          <w:p w14:paraId="221A06C0" w14:textId="77777777" w:rsidR="00047652" w:rsidRPr="00FA6920" w:rsidRDefault="00047652" w:rsidP="00047652">
            <w:pPr>
              <w:jc w:val="center"/>
              <w:rPr>
                <w:sz w:val="20"/>
                <w:szCs w:val="20"/>
              </w:rPr>
            </w:pPr>
            <w:r w:rsidRPr="00FA6920">
              <w:rPr>
                <w:sz w:val="20"/>
                <w:szCs w:val="20"/>
              </w:rPr>
              <w:t>234</w:t>
            </w:r>
          </w:p>
        </w:tc>
        <w:tc>
          <w:tcPr>
            <w:tcW w:w="1619" w:type="pct"/>
            <w:vAlign w:val="center"/>
          </w:tcPr>
          <w:p w14:paraId="5B81BF6D" w14:textId="77777777" w:rsidR="00047652" w:rsidRPr="00FA6920" w:rsidRDefault="00047652" w:rsidP="00047652">
            <w:pPr>
              <w:jc w:val="center"/>
              <w:rPr>
                <w:sz w:val="20"/>
                <w:szCs w:val="20"/>
              </w:rPr>
            </w:pPr>
            <w:r w:rsidRPr="00FA6920">
              <w:rPr>
                <w:sz w:val="20"/>
                <w:szCs w:val="20"/>
              </w:rPr>
              <w:t>162</w:t>
            </w:r>
          </w:p>
        </w:tc>
      </w:tr>
      <w:tr w:rsidR="00047652" w:rsidRPr="00FA6920" w14:paraId="07A7A85B" w14:textId="77777777" w:rsidTr="00047652">
        <w:tc>
          <w:tcPr>
            <w:tcW w:w="2005" w:type="pct"/>
          </w:tcPr>
          <w:p w14:paraId="70344618" w14:textId="77777777" w:rsidR="00047652" w:rsidRPr="00FA6920" w:rsidRDefault="00047652" w:rsidP="00047652">
            <w:pPr>
              <w:rPr>
                <w:sz w:val="20"/>
                <w:szCs w:val="20"/>
              </w:rPr>
            </w:pPr>
            <w:r w:rsidRPr="00FA6920">
              <w:rPr>
                <w:sz w:val="20"/>
                <w:szCs w:val="20"/>
              </w:rPr>
              <w:t>электрической энергии</w:t>
            </w:r>
          </w:p>
        </w:tc>
        <w:tc>
          <w:tcPr>
            <w:tcW w:w="1376" w:type="pct"/>
            <w:vAlign w:val="center"/>
          </w:tcPr>
          <w:p w14:paraId="2072013B" w14:textId="77777777" w:rsidR="00047652" w:rsidRPr="00FA6920" w:rsidRDefault="00047652" w:rsidP="00047652">
            <w:pPr>
              <w:jc w:val="center"/>
              <w:rPr>
                <w:sz w:val="20"/>
                <w:szCs w:val="20"/>
              </w:rPr>
            </w:pPr>
            <w:r w:rsidRPr="00FA6920">
              <w:rPr>
                <w:sz w:val="20"/>
                <w:szCs w:val="20"/>
              </w:rPr>
              <w:t>314</w:t>
            </w:r>
          </w:p>
        </w:tc>
        <w:tc>
          <w:tcPr>
            <w:tcW w:w="1619" w:type="pct"/>
            <w:vAlign w:val="center"/>
          </w:tcPr>
          <w:p w14:paraId="50A5E74F" w14:textId="77777777" w:rsidR="00047652" w:rsidRPr="00FA6920" w:rsidRDefault="00047652" w:rsidP="00047652">
            <w:pPr>
              <w:jc w:val="center"/>
              <w:rPr>
                <w:sz w:val="20"/>
                <w:szCs w:val="20"/>
              </w:rPr>
            </w:pPr>
            <w:r w:rsidRPr="00FA6920">
              <w:rPr>
                <w:sz w:val="20"/>
                <w:szCs w:val="20"/>
              </w:rPr>
              <w:t>170</w:t>
            </w:r>
          </w:p>
        </w:tc>
      </w:tr>
      <w:tr w:rsidR="00047652" w:rsidRPr="00FA6920" w14:paraId="636EAC89" w14:textId="77777777" w:rsidTr="00047652">
        <w:tc>
          <w:tcPr>
            <w:tcW w:w="2005" w:type="pct"/>
          </w:tcPr>
          <w:p w14:paraId="45F258B1" w14:textId="77777777" w:rsidR="00047652" w:rsidRPr="00FA6920" w:rsidRDefault="00047652" w:rsidP="00047652">
            <w:pPr>
              <w:rPr>
                <w:sz w:val="20"/>
                <w:szCs w:val="20"/>
              </w:rPr>
            </w:pPr>
            <w:r w:rsidRPr="00FA6920">
              <w:rPr>
                <w:sz w:val="20"/>
                <w:szCs w:val="20"/>
              </w:rPr>
              <w:t>газа</w:t>
            </w:r>
          </w:p>
        </w:tc>
        <w:tc>
          <w:tcPr>
            <w:tcW w:w="1376" w:type="pct"/>
            <w:vAlign w:val="center"/>
          </w:tcPr>
          <w:p w14:paraId="7D414986" w14:textId="77777777" w:rsidR="00047652" w:rsidRPr="00FA6920" w:rsidRDefault="00047652" w:rsidP="00047652">
            <w:pPr>
              <w:jc w:val="center"/>
              <w:rPr>
                <w:sz w:val="20"/>
                <w:szCs w:val="20"/>
              </w:rPr>
            </w:pPr>
            <w:r w:rsidRPr="00FA6920">
              <w:rPr>
                <w:sz w:val="20"/>
                <w:szCs w:val="20"/>
              </w:rPr>
              <w:t>0</w:t>
            </w:r>
          </w:p>
        </w:tc>
        <w:tc>
          <w:tcPr>
            <w:tcW w:w="1619" w:type="pct"/>
            <w:vAlign w:val="center"/>
          </w:tcPr>
          <w:p w14:paraId="4CAEA7F8" w14:textId="77777777" w:rsidR="00047652" w:rsidRPr="00FA6920" w:rsidRDefault="00047652" w:rsidP="00047652">
            <w:pPr>
              <w:jc w:val="center"/>
              <w:rPr>
                <w:sz w:val="20"/>
                <w:szCs w:val="20"/>
              </w:rPr>
            </w:pPr>
            <w:r w:rsidRPr="00FA6920">
              <w:rPr>
                <w:sz w:val="20"/>
                <w:szCs w:val="20"/>
              </w:rPr>
              <w:t>0</w:t>
            </w:r>
          </w:p>
        </w:tc>
      </w:tr>
      <w:tr w:rsidR="00047652" w:rsidRPr="00FA6920" w14:paraId="3F585D03" w14:textId="77777777" w:rsidTr="00047652">
        <w:tc>
          <w:tcPr>
            <w:tcW w:w="2005" w:type="pct"/>
          </w:tcPr>
          <w:p w14:paraId="27DDDCA3" w14:textId="77777777" w:rsidR="00047652" w:rsidRPr="00FA6920" w:rsidRDefault="00047652" w:rsidP="00047652">
            <w:pPr>
              <w:rPr>
                <w:sz w:val="20"/>
                <w:szCs w:val="20"/>
                <w:lang w:val="ru-RU"/>
              </w:rPr>
            </w:pPr>
            <w:r w:rsidRPr="00FA6920">
              <w:rPr>
                <w:sz w:val="20"/>
                <w:szCs w:val="20"/>
                <w:lang w:val="ru-RU"/>
              </w:rPr>
              <w:t>Число жилых домов (индивидуально- определённых зданий) - всего</w:t>
            </w:r>
          </w:p>
        </w:tc>
        <w:tc>
          <w:tcPr>
            <w:tcW w:w="1376" w:type="pct"/>
            <w:vAlign w:val="center"/>
          </w:tcPr>
          <w:p w14:paraId="05661D07" w14:textId="77777777" w:rsidR="00047652" w:rsidRPr="00FA6920" w:rsidRDefault="00047652" w:rsidP="00047652">
            <w:pPr>
              <w:jc w:val="center"/>
              <w:rPr>
                <w:sz w:val="20"/>
                <w:szCs w:val="20"/>
              </w:rPr>
            </w:pPr>
            <w:r w:rsidRPr="00FA6920">
              <w:rPr>
                <w:sz w:val="20"/>
                <w:szCs w:val="20"/>
              </w:rPr>
              <w:t>11671</w:t>
            </w:r>
          </w:p>
        </w:tc>
        <w:tc>
          <w:tcPr>
            <w:tcW w:w="1619" w:type="pct"/>
            <w:vAlign w:val="center"/>
          </w:tcPr>
          <w:p w14:paraId="397457C8" w14:textId="77777777" w:rsidR="00047652" w:rsidRPr="00FA6920" w:rsidRDefault="00047652" w:rsidP="00047652">
            <w:pPr>
              <w:jc w:val="center"/>
              <w:rPr>
                <w:sz w:val="20"/>
                <w:szCs w:val="20"/>
              </w:rPr>
            </w:pPr>
            <w:r w:rsidRPr="00FA6920">
              <w:rPr>
                <w:sz w:val="20"/>
                <w:szCs w:val="20"/>
              </w:rPr>
              <w:t>9555</w:t>
            </w:r>
          </w:p>
        </w:tc>
      </w:tr>
      <w:tr w:rsidR="00047652" w:rsidRPr="00702AAE" w14:paraId="10BAB735" w14:textId="77777777" w:rsidTr="00047652">
        <w:tc>
          <w:tcPr>
            <w:tcW w:w="2005" w:type="pct"/>
          </w:tcPr>
          <w:p w14:paraId="3BF50F43" w14:textId="77777777" w:rsidR="00047652" w:rsidRPr="00FA6920" w:rsidRDefault="00047652" w:rsidP="00047652">
            <w:pPr>
              <w:rPr>
                <w:sz w:val="20"/>
                <w:szCs w:val="20"/>
                <w:lang w:val="ru-RU"/>
              </w:rPr>
            </w:pPr>
            <w:r w:rsidRPr="00FA6920">
              <w:rPr>
                <w:sz w:val="20"/>
                <w:szCs w:val="20"/>
                <w:lang w:val="ru-RU"/>
              </w:rPr>
              <w:t>из них оснащено индивидуальными приборами учёта:</w:t>
            </w:r>
          </w:p>
        </w:tc>
        <w:tc>
          <w:tcPr>
            <w:tcW w:w="1376" w:type="pct"/>
            <w:vAlign w:val="center"/>
          </w:tcPr>
          <w:p w14:paraId="435748A5" w14:textId="77777777" w:rsidR="00047652" w:rsidRPr="00FA6920" w:rsidRDefault="00047652" w:rsidP="00047652">
            <w:pPr>
              <w:jc w:val="center"/>
              <w:rPr>
                <w:sz w:val="20"/>
                <w:szCs w:val="20"/>
                <w:lang w:val="ru-RU"/>
              </w:rPr>
            </w:pPr>
          </w:p>
        </w:tc>
        <w:tc>
          <w:tcPr>
            <w:tcW w:w="1619" w:type="pct"/>
            <w:vAlign w:val="center"/>
          </w:tcPr>
          <w:p w14:paraId="068AAA7A" w14:textId="77777777" w:rsidR="00047652" w:rsidRPr="00FA6920" w:rsidRDefault="00047652" w:rsidP="00047652">
            <w:pPr>
              <w:jc w:val="center"/>
              <w:rPr>
                <w:sz w:val="20"/>
                <w:szCs w:val="20"/>
                <w:lang w:val="ru-RU"/>
              </w:rPr>
            </w:pPr>
          </w:p>
        </w:tc>
      </w:tr>
      <w:tr w:rsidR="00047652" w:rsidRPr="00FA6920" w14:paraId="635C4DC5" w14:textId="77777777" w:rsidTr="00047652">
        <w:tc>
          <w:tcPr>
            <w:tcW w:w="2005" w:type="pct"/>
          </w:tcPr>
          <w:p w14:paraId="66131829" w14:textId="77777777" w:rsidR="00047652" w:rsidRPr="00FA6920" w:rsidRDefault="00047652" w:rsidP="00047652">
            <w:pPr>
              <w:rPr>
                <w:sz w:val="20"/>
                <w:szCs w:val="20"/>
              </w:rPr>
            </w:pPr>
            <w:r w:rsidRPr="00FA6920">
              <w:rPr>
                <w:sz w:val="20"/>
                <w:szCs w:val="20"/>
              </w:rPr>
              <w:t>холодной воды</w:t>
            </w:r>
          </w:p>
        </w:tc>
        <w:tc>
          <w:tcPr>
            <w:tcW w:w="1376" w:type="pct"/>
            <w:vAlign w:val="center"/>
          </w:tcPr>
          <w:p w14:paraId="0592C7AC" w14:textId="77777777" w:rsidR="00047652" w:rsidRPr="00FA6920" w:rsidRDefault="00047652" w:rsidP="00047652">
            <w:pPr>
              <w:jc w:val="center"/>
              <w:rPr>
                <w:sz w:val="20"/>
                <w:szCs w:val="20"/>
              </w:rPr>
            </w:pPr>
            <w:r w:rsidRPr="00FA6920">
              <w:rPr>
                <w:sz w:val="20"/>
                <w:szCs w:val="20"/>
              </w:rPr>
              <w:t>8275</w:t>
            </w:r>
          </w:p>
        </w:tc>
        <w:tc>
          <w:tcPr>
            <w:tcW w:w="1619" w:type="pct"/>
            <w:vAlign w:val="center"/>
          </w:tcPr>
          <w:p w14:paraId="6B02BEBD" w14:textId="77777777" w:rsidR="00047652" w:rsidRPr="00FA6920" w:rsidRDefault="00047652" w:rsidP="00047652">
            <w:pPr>
              <w:jc w:val="center"/>
              <w:rPr>
                <w:sz w:val="20"/>
                <w:szCs w:val="20"/>
              </w:rPr>
            </w:pPr>
            <w:r w:rsidRPr="00FA6920">
              <w:rPr>
                <w:sz w:val="20"/>
                <w:szCs w:val="20"/>
              </w:rPr>
              <w:t>6159</w:t>
            </w:r>
          </w:p>
        </w:tc>
      </w:tr>
      <w:tr w:rsidR="00047652" w:rsidRPr="00FA6920" w14:paraId="56E993B7" w14:textId="77777777" w:rsidTr="00047652">
        <w:tc>
          <w:tcPr>
            <w:tcW w:w="2005" w:type="pct"/>
          </w:tcPr>
          <w:p w14:paraId="67207B2C" w14:textId="77777777" w:rsidR="00047652" w:rsidRPr="00FA6920" w:rsidRDefault="00047652" w:rsidP="00047652">
            <w:pPr>
              <w:rPr>
                <w:sz w:val="20"/>
                <w:szCs w:val="20"/>
              </w:rPr>
            </w:pPr>
            <w:r w:rsidRPr="00FA6920">
              <w:rPr>
                <w:sz w:val="20"/>
                <w:szCs w:val="20"/>
              </w:rPr>
              <w:t>горячей воды</w:t>
            </w:r>
          </w:p>
        </w:tc>
        <w:tc>
          <w:tcPr>
            <w:tcW w:w="1376" w:type="pct"/>
            <w:vAlign w:val="center"/>
          </w:tcPr>
          <w:p w14:paraId="64222372" w14:textId="77777777" w:rsidR="00047652" w:rsidRPr="00FA6920" w:rsidRDefault="00047652" w:rsidP="00047652">
            <w:pPr>
              <w:jc w:val="center"/>
              <w:rPr>
                <w:sz w:val="20"/>
                <w:szCs w:val="20"/>
              </w:rPr>
            </w:pPr>
            <w:r w:rsidRPr="00FA6920">
              <w:rPr>
                <w:sz w:val="20"/>
                <w:szCs w:val="20"/>
              </w:rPr>
              <w:t>0</w:t>
            </w:r>
          </w:p>
        </w:tc>
        <w:tc>
          <w:tcPr>
            <w:tcW w:w="1619" w:type="pct"/>
            <w:vAlign w:val="center"/>
          </w:tcPr>
          <w:p w14:paraId="0CB6ABCD" w14:textId="77777777" w:rsidR="00047652" w:rsidRPr="00FA6920" w:rsidRDefault="00047652" w:rsidP="00047652">
            <w:pPr>
              <w:jc w:val="center"/>
              <w:rPr>
                <w:sz w:val="20"/>
                <w:szCs w:val="20"/>
              </w:rPr>
            </w:pPr>
            <w:r w:rsidRPr="00FA6920">
              <w:rPr>
                <w:sz w:val="20"/>
                <w:szCs w:val="20"/>
              </w:rPr>
              <w:t>0</w:t>
            </w:r>
          </w:p>
        </w:tc>
      </w:tr>
      <w:tr w:rsidR="00047652" w:rsidRPr="00FA6920" w14:paraId="3348F242" w14:textId="77777777" w:rsidTr="00047652">
        <w:tc>
          <w:tcPr>
            <w:tcW w:w="2005" w:type="pct"/>
          </w:tcPr>
          <w:p w14:paraId="59D4AED1" w14:textId="77777777" w:rsidR="00047652" w:rsidRPr="00FA6920" w:rsidRDefault="00047652" w:rsidP="00047652">
            <w:pPr>
              <w:rPr>
                <w:sz w:val="20"/>
                <w:szCs w:val="20"/>
              </w:rPr>
            </w:pPr>
            <w:r w:rsidRPr="00FA6920">
              <w:rPr>
                <w:sz w:val="20"/>
                <w:szCs w:val="20"/>
              </w:rPr>
              <w:t>отопления</w:t>
            </w:r>
          </w:p>
        </w:tc>
        <w:tc>
          <w:tcPr>
            <w:tcW w:w="1376" w:type="pct"/>
            <w:vAlign w:val="center"/>
          </w:tcPr>
          <w:p w14:paraId="4F4371E0" w14:textId="77777777" w:rsidR="00047652" w:rsidRPr="00FA6920" w:rsidRDefault="00047652" w:rsidP="00047652">
            <w:pPr>
              <w:jc w:val="center"/>
              <w:rPr>
                <w:sz w:val="20"/>
                <w:szCs w:val="20"/>
              </w:rPr>
            </w:pPr>
            <w:r w:rsidRPr="00FA6920">
              <w:rPr>
                <w:sz w:val="20"/>
                <w:szCs w:val="20"/>
              </w:rPr>
              <w:t>0</w:t>
            </w:r>
          </w:p>
        </w:tc>
        <w:tc>
          <w:tcPr>
            <w:tcW w:w="1619" w:type="pct"/>
            <w:vAlign w:val="center"/>
          </w:tcPr>
          <w:p w14:paraId="69747211" w14:textId="77777777" w:rsidR="00047652" w:rsidRPr="00FA6920" w:rsidRDefault="00047652" w:rsidP="00047652">
            <w:pPr>
              <w:jc w:val="center"/>
              <w:rPr>
                <w:sz w:val="20"/>
                <w:szCs w:val="20"/>
              </w:rPr>
            </w:pPr>
            <w:r w:rsidRPr="00FA6920">
              <w:rPr>
                <w:sz w:val="20"/>
                <w:szCs w:val="20"/>
              </w:rPr>
              <w:t>0</w:t>
            </w:r>
          </w:p>
        </w:tc>
      </w:tr>
      <w:tr w:rsidR="00047652" w:rsidRPr="00FA6920" w14:paraId="021835AC" w14:textId="77777777" w:rsidTr="00047652">
        <w:tc>
          <w:tcPr>
            <w:tcW w:w="2005" w:type="pct"/>
          </w:tcPr>
          <w:p w14:paraId="1082A007" w14:textId="77777777" w:rsidR="00047652" w:rsidRPr="00FA6920" w:rsidRDefault="00047652" w:rsidP="00047652">
            <w:pPr>
              <w:rPr>
                <w:sz w:val="20"/>
                <w:szCs w:val="20"/>
              </w:rPr>
            </w:pPr>
            <w:r w:rsidRPr="00FA6920">
              <w:rPr>
                <w:sz w:val="20"/>
                <w:szCs w:val="20"/>
              </w:rPr>
              <w:t>электрической энергии</w:t>
            </w:r>
          </w:p>
        </w:tc>
        <w:tc>
          <w:tcPr>
            <w:tcW w:w="1376" w:type="pct"/>
            <w:vAlign w:val="center"/>
          </w:tcPr>
          <w:p w14:paraId="7E41DC0B" w14:textId="77777777" w:rsidR="00047652" w:rsidRPr="00FA6920" w:rsidRDefault="00047652" w:rsidP="00047652">
            <w:pPr>
              <w:jc w:val="center"/>
              <w:rPr>
                <w:sz w:val="20"/>
                <w:szCs w:val="20"/>
              </w:rPr>
            </w:pPr>
            <w:r w:rsidRPr="00FA6920">
              <w:rPr>
                <w:sz w:val="20"/>
                <w:szCs w:val="20"/>
              </w:rPr>
              <w:t>11671</w:t>
            </w:r>
          </w:p>
        </w:tc>
        <w:tc>
          <w:tcPr>
            <w:tcW w:w="1619" w:type="pct"/>
            <w:vAlign w:val="center"/>
          </w:tcPr>
          <w:p w14:paraId="3FA39858" w14:textId="77777777" w:rsidR="00047652" w:rsidRPr="00FA6920" w:rsidRDefault="00047652" w:rsidP="00047652">
            <w:pPr>
              <w:jc w:val="center"/>
              <w:rPr>
                <w:sz w:val="20"/>
                <w:szCs w:val="20"/>
              </w:rPr>
            </w:pPr>
            <w:r w:rsidRPr="00FA6920">
              <w:rPr>
                <w:sz w:val="20"/>
                <w:szCs w:val="20"/>
              </w:rPr>
              <w:t>11671</w:t>
            </w:r>
          </w:p>
        </w:tc>
      </w:tr>
      <w:tr w:rsidR="00047652" w:rsidRPr="00FA6920" w14:paraId="73A68036" w14:textId="77777777" w:rsidTr="00047652">
        <w:tc>
          <w:tcPr>
            <w:tcW w:w="2005" w:type="pct"/>
          </w:tcPr>
          <w:p w14:paraId="75CFC8D2" w14:textId="77777777" w:rsidR="00047652" w:rsidRPr="00FA6920" w:rsidRDefault="00047652" w:rsidP="00047652">
            <w:pPr>
              <w:rPr>
                <w:sz w:val="20"/>
                <w:szCs w:val="20"/>
              </w:rPr>
            </w:pPr>
            <w:r w:rsidRPr="00FA6920">
              <w:rPr>
                <w:sz w:val="20"/>
                <w:szCs w:val="20"/>
              </w:rPr>
              <w:t>газа</w:t>
            </w:r>
          </w:p>
        </w:tc>
        <w:tc>
          <w:tcPr>
            <w:tcW w:w="1376" w:type="pct"/>
            <w:vAlign w:val="center"/>
          </w:tcPr>
          <w:p w14:paraId="3F58091E" w14:textId="77777777" w:rsidR="00047652" w:rsidRPr="00FA6920" w:rsidRDefault="00047652" w:rsidP="00047652">
            <w:pPr>
              <w:jc w:val="center"/>
              <w:rPr>
                <w:sz w:val="20"/>
                <w:szCs w:val="20"/>
              </w:rPr>
            </w:pPr>
            <w:r w:rsidRPr="00FA6920">
              <w:rPr>
                <w:sz w:val="20"/>
                <w:szCs w:val="20"/>
              </w:rPr>
              <w:t>11671</w:t>
            </w:r>
          </w:p>
        </w:tc>
        <w:tc>
          <w:tcPr>
            <w:tcW w:w="1619" w:type="pct"/>
            <w:vAlign w:val="center"/>
          </w:tcPr>
          <w:p w14:paraId="2F6292CD" w14:textId="77777777" w:rsidR="00047652" w:rsidRPr="00FA6920" w:rsidRDefault="00047652" w:rsidP="00047652">
            <w:pPr>
              <w:jc w:val="center"/>
              <w:rPr>
                <w:sz w:val="20"/>
                <w:szCs w:val="20"/>
              </w:rPr>
            </w:pPr>
            <w:r w:rsidRPr="00FA6920">
              <w:rPr>
                <w:sz w:val="20"/>
                <w:szCs w:val="20"/>
              </w:rPr>
              <w:t>11880*</w:t>
            </w:r>
          </w:p>
        </w:tc>
      </w:tr>
    </w:tbl>
    <w:p w14:paraId="55918B3B" w14:textId="77777777" w:rsidR="00047652" w:rsidRPr="00FA6920" w:rsidRDefault="00047652" w:rsidP="00047652">
      <w:pPr>
        <w:pStyle w:val="a5"/>
        <w:ind w:left="0"/>
        <w:jc w:val="both"/>
        <w:rPr>
          <w:sz w:val="20"/>
          <w:szCs w:val="28"/>
          <w:lang w:val="ru-RU"/>
        </w:rPr>
      </w:pPr>
      <w:r w:rsidRPr="00FA6920">
        <w:rPr>
          <w:sz w:val="20"/>
          <w:szCs w:val="28"/>
          <w:lang w:val="ru-RU"/>
        </w:rPr>
        <w:t>* Включая дома блокированной застройки с установленными ИПУ газа.</w:t>
      </w:r>
    </w:p>
    <w:p w14:paraId="4B973AC3" w14:textId="77777777" w:rsidR="00047652" w:rsidRPr="00FA6920" w:rsidRDefault="00047652" w:rsidP="00047652">
      <w:pPr>
        <w:widowControl/>
        <w:shd w:val="clear" w:color="auto" w:fill="FFFFFF"/>
        <w:spacing w:line="360" w:lineRule="auto"/>
        <w:ind w:right="-69" w:firstLine="730"/>
        <w:jc w:val="right"/>
        <w:rPr>
          <w:sz w:val="28"/>
          <w:szCs w:val="28"/>
          <w:lang w:val="ru-RU" w:eastAsia="ru-RU"/>
        </w:rPr>
      </w:pPr>
    </w:p>
    <w:p w14:paraId="03B62D00" w14:textId="77777777" w:rsidR="001B0DAC" w:rsidRPr="00FA6920" w:rsidRDefault="0029474A" w:rsidP="00776888">
      <w:pPr>
        <w:pStyle w:val="1"/>
        <w:numPr>
          <w:ilvl w:val="1"/>
          <w:numId w:val="7"/>
        </w:numPr>
        <w:tabs>
          <w:tab w:val="left" w:pos="687"/>
          <w:tab w:val="left" w:pos="688"/>
          <w:tab w:val="left" w:pos="2124"/>
          <w:tab w:val="left" w:pos="2539"/>
          <w:tab w:val="left" w:pos="4091"/>
          <w:tab w:val="left" w:pos="6341"/>
          <w:tab w:val="left" w:pos="6756"/>
          <w:tab w:val="left" w:pos="7660"/>
        </w:tabs>
        <w:spacing w:before="52" w:line="360" w:lineRule="auto"/>
        <w:ind w:right="3" w:firstLine="0"/>
        <w:jc w:val="center"/>
        <w:rPr>
          <w:sz w:val="28"/>
          <w:szCs w:val="28"/>
          <w:lang w:val="ru-RU"/>
        </w:rPr>
      </w:pPr>
      <w:bookmarkStart w:id="44" w:name="_Toc19105863"/>
      <w:r w:rsidRPr="00FA6920">
        <w:rPr>
          <w:sz w:val="28"/>
          <w:szCs w:val="28"/>
          <w:lang w:val="ru-RU"/>
        </w:rPr>
        <w:t xml:space="preserve">Проблемы в </w:t>
      </w:r>
      <w:r w:rsidR="00D34ED5" w:rsidRPr="00FA6920">
        <w:rPr>
          <w:sz w:val="28"/>
          <w:szCs w:val="28"/>
          <w:lang w:val="ru-RU"/>
        </w:rPr>
        <w:t>реал</w:t>
      </w:r>
      <w:r w:rsidRPr="00FA6920">
        <w:rPr>
          <w:sz w:val="28"/>
          <w:szCs w:val="28"/>
          <w:lang w:val="ru-RU"/>
        </w:rPr>
        <w:t xml:space="preserve">изации </w:t>
      </w:r>
      <w:r w:rsidR="00016BC3" w:rsidRPr="00FA6920">
        <w:rPr>
          <w:sz w:val="28"/>
          <w:szCs w:val="28"/>
          <w:lang w:val="ru-RU"/>
        </w:rPr>
        <w:t xml:space="preserve">энергосбережения </w:t>
      </w:r>
      <w:r w:rsidR="007C50E1" w:rsidRPr="00FA6920">
        <w:rPr>
          <w:sz w:val="28"/>
          <w:szCs w:val="28"/>
          <w:lang w:val="ru-RU"/>
        </w:rPr>
        <w:t xml:space="preserve">в сфере </w:t>
      </w:r>
      <w:r w:rsidR="00D34ED5" w:rsidRPr="00FA6920">
        <w:rPr>
          <w:sz w:val="28"/>
          <w:szCs w:val="28"/>
          <w:lang w:val="ru-RU"/>
        </w:rPr>
        <w:t xml:space="preserve">теплоснабжения </w:t>
      </w:r>
      <w:r w:rsidR="00220D58" w:rsidRPr="00FA6920">
        <w:rPr>
          <w:sz w:val="28"/>
          <w:szCs w:val="28"/>
          <w:lang w:val="ru-RU"/>
        </w:rPr>
        <w:t xml:space="preserve">городского округа </w:t>
      </w:r>
      <w:bookmarkEnd w:id="44"/>
    </w:p>
    <w:p w14:paraId="7EE90A86" w14:textId="77777777" w:rsidR="001B0DAC" w:rsidRPr="00FA6920" w:rsidRDefault="00D34ED5" w:rsidP="00042D69">
      <w:pPr>
        <w:pStyle w:val="a3"/>
        <w:spacing w:before="1" w:line="360" w:lineRule="auto"/>
        <w:ind w:left="102" w:right="117" w:firstLine="566"/>
        <w:jc w:val="both"/>
        <w:rPr>
          <w:sz w:val="28"/>
          <w:szCs w:val="28"/>
          <w:lang w:val="ru-RU"/>
        </w:rPr>
      </w:pPr>
      <w:r w:rsidRPr="00FA6920">
        <w:rPr>
          <w:sz w:val="28"/>
          <w:szCs w:val="28"/>
          <w:lang w:val="ru-RU"/>
        </w:rPr>
        <w:t>Недостаточная степень оснащённо</w:t>
      </w:r>
      <w:r w:rsidR="00FE5A2F" w:rsidRPr="00FA6920">
        <w:rPr>
          <w:sz w:val="28"/>
          <w:szCs w:val="28"/>
          <w:lang w:val="ru-RU"/>
        </w:rPr>
        <w:t xml:space="preserve">сти потребителей коммерческими </w:t>
      </w:r>
      <w:r w:rsidRPr="00FA6920">
        <w:rPr>
          <w:sz w:val="28"/>
          <w:szCs w:val="28"/>
          <w:lang w:val="ru-RU"/>
        </w:rPr>
        <w:t xml:space="preserve">приборами учёта затрудняет процесс сбора и учёта информации о </w:t>
      </w:r>
      <w:r w:rsidRPr="00FA6920">
        <w:rPr>
          <w:sz w:val="28"/>
          <w:szCs w:val="28"/>
          <w:lang w:val="ru-RU"/>
        </w:rPr>
        <w:lastRenderedPageBreak/>
        <w:t>потреблении тепловой энергии.</w:t>
      </w:r>
    </w:p>
    <w:p w14:paraId="4D45B95B" w14:textId="77777777" w:rsidR="001B0DAC" w:rsidRPr="00FA6920" w:rsidRDefault="0029474A" w:rsidP="00776888">
      <w:pPr>
        <w:pStyle w:val="1"/>
        <w:numPr>
          <w:ilvl w:val="1"/>
          <w:numId w:val="7"/>
        </w:numPr>
        <w:tabs>
          <w:tab w:val="left" w:pos="651"/>
          <w:tab w:val="left" w:pos="652"/>
          <w:tab w:val="left" w:pos="2052"/>
          <w:tab w:val="left" w:pos="2429"/>
          <w:tab w:val="left" w:pos="3942"/>
          <w:tab w:val="left" w:pos="6158"/>
          <w:tab w:val="left" w:pos="6537"/>
          <w:tab w:val="left" w:pos="7405"/>
          <w:tab w:val="left" w:pos="9312"/>
        </w:tabs>
        <w:spacing w:before="0" w:line="360" w:lineRule="auto"/>
        <w:ind w:left="0" w:right="113" w:firstLine="0"/>
        <w:jc w:val="center"/>
        <w:rPr>
          <w:sz w:val="28"/>
          <w:szCs w:val="28"/>
          <w:lang w:val="ru-RU"/>
        </w:rPr>
      </w:pPr>
      <w:bookmarkStart w:id="45" w:name="_bookmark25"/>
      <w:bookmarkStart w:id="46" w:name="_Toc19105864"/>
      <w:bookmarkEnd w:id="45"/>
      <w:r w:rsidRPr="00FA6920">
        <w:rPr>
          <w:sz w:val="28"/>
          <w:szCs w:val="28"/>
          <w:lang w:val="ru-RU"/>
        </w:rPr>
        <w:t>Проблемы</w:t>
      </w:r>
      <w:r w:rsidRPr="00FA6920">
        <w:rPr>
          <w:sz w:val="28"/>
          <w:szCs w:val="28"/>
          <w:lang w:val="ru-RU"/>
        </w:rPr>
        <w:tab/>
        <w:t xml:space="preserve">в </w:t>
      </w:r>
      <w:r w:rsidR="00D34ED5" w:rsidRPr="00FA6920">
        <w:rPr>
          <w:sz w:val="28"/>
          <w:szCs w:val="28"/>
          <w:lang w:val="ru-RU"/>
        </w:rPr>
        <w:t>реал</w:t>
      </w:r>
      <w:r w:rsidRPr="00FA6920">
        <w:rPr>
          <w:sz w:val="28"/>
          <w:szCs w:val="28"/>
          <w:lang w:val="ru-RU"/>
        </w:rPr>
        <w:t xml:space="preserve">изации энергосбережения </w:t>
      </w:r>
      <w:r w:rsidR="0078777D" w:rsidRPr="00FA6920">
        <w:rPr>
          <w:sz w:val="28"/>
          <w:szCs w:val="28"/>
          <w:lang w:val="ru-RU"/>
        </w:rPr>
        <w:t xml:space="preserve">в сфере </w:t>
      </w:r>
      <w:r w:rsidR="00D34ED5" w:rsidRPr="00FA6920">
        <w:rPr>
          <w:sz w:val="28"/>
          <w:szCs w:val="28"/>
          <w:lang w:val="ru-RU"/>
        </w:rPr>
        <w:t>водоснабже</w:t>
      </w:r>
      <w:r w:rsidRPr="00FA6920">
        <w:rPr>
          <w:sz w:val="28"/>
          <w:szCs w:val="28"/>
          <w:lang w:val="ru-RU"/>
        </w:rPr>
        <w:t xml:space="preserve">ния </w:t>
      </w:r>
      <w:r w:rsidR="00D34ED5" w:rsidRPr="00FA6920">
        <w:rPr>
          <w:sz w:val="28"/>
          <w:szCs w:val="28"/>
          <w:lang w:val="ru-RU"/>
        </w:rPr>
        <w:t xml:space="preserve">и водоотведения </w:t>
      </w:r>
      <w:r w:rsidR="00220D58" w:rsidRPr="00FA6920">
        <w:rPr>
          <w:sz w:val="28"/>
          <w:szCs w:val="28"/>
          <w:lang w:val="ru-RU"/>
        </w:rPr>
        <w:t xml:space="preserve">городского округа </w:t>
      </w:r>
      <w:bookmarkEnd w:id="46"/>
    </w:p>
    <w:p w14:paraId="06E4A982" w14:textId="77777777" w:rsidR="001B0DAC" w:rsidRPr="00FA6920" w:rsidRDefault="00D34ED5" w:rsidP="00D720DF">
      <w:pPr>
        <w:pStyle w:val="a3"/>
        <w:spacing w:before="1" w:line="360" w:lineRule="auto"/>
        <w:ind w:left="102" w:right="113" w:firstLine="707"/>
        <w:jc w:val="both"/>
        <w:rPr>
          <w:sz w:val="28"/>
          <w:szCs w:val="28"/>
          <w:lang w:val="ru-RU"/>
        </w:rPr>
      </w:pPr>
      <w:r w:rsidRPr="00FA6920">
        <w:rPr>
          <w:sz w:val="28"/>
          <w:szCs w:val="28"/>
          <w:lang w:val="ru-RU"/>
        </w:rPr>
        <w:t xml:space="preserve">Анализ существующей системы водоснабжения и водоотведения </w:t>
      </w:r>
      <w:r w:rsidR="00220D58" w:rsidRPr="00FA6920">
        <w:rPr>
          <w:sz w:val="28"/>
          <w:szCs w:val="28"/>
          <w:lang w:val="ru-RU"/>
        </w:rPr>
        <w:t xml:space="preserve">городского округа </w:t>
      </w:r>
      <w:r w:rsidRPr="00FA6920">
        <w:rPr>
          <w:sz w:val="28"/>
          <w:szCs w:val="28"/>
          <w:lang w:val="ru-RU"/>
        </w:rPr>
        <w:t xml:space="preserve"> позволяет выявить следующие проблемы в сфере энергосбережения:</w:t>
      </w:r>
    </w:p>
    <w:p w14:paraId="0D47A4B7" w14:textId="77777777" w:rsidR="001B0DAC" w:rsidRPr="00FA6920" w:rsidRDefault="00D34ED5" w:rsidP="00042D69">
      <w:pPr>
        <w:pStyle w:val="a5"/>
        <w:numPr>
          <w:ilvl w:val="2"/>
          <w:numId w:val="7"/>
        </w:numPr>
        <w:tabs>
          <w:tab w:val="left" w:pos="462"/>
        </w:tabs>
        <w:spacing w:line="360" w:lineRule="auto"/>
        <w:ind w:left="0" w:right="111" w:firstLine="0"/>
        <w:jc w:val="both"/>
        <w:rPr>
          <w:sz w:val="28"/>
          <w:szCs w:val="28"/>
          <w:lang w:val="ru-RU"/>
        </w:rPr>
      </w:pPr>
      <w:r w:rsidRPr="00FA6920">
        <w:rPr>
          <w:sz w:val="28"/>
          <w:szCs w:val="28"/>
          <w:lang w:val="ru-RU"/>
        </w:rPr>
        <w:t>запасы производительности насосного оборудования, которые закладываются при проектировании, исходя из условий возможности дальнейшего развития территории;</w:t>
      </w:r>
    </w:p>
    <w:p w14:paraId="1086B4B5" w14:textId="77777777" w:rsidR="001B0DAC" w:rsidRPr="00FA6920" w:rsidRDefault="00D34ED5" w:rsidP="00042D69">
      <w:pPr>
        <w:pStyle w:val="a5"/>
        <w:numPr>
          <w:ilvl w:val="2"/>
          <w:numId w:val="7"/>
        </w:numPr>
        <w:tabs>
          <w:tab w:val="left" w:pos="462"/>
        </w:tabs>
        <w:spacing w:line="360" w:lineRule="auto"/>
        <w:ind w:left="0" w:right="117" w:firstLine="0"/>
        <w:jc w:val="both"/>
        <w:rPr>
          <w:sz w:val="28"/>
          <w:szCs w:val="28"/>
          <w:lang w:val="ru-RU"/>
        </w:rPr>
      </w:pPr>
      <w:r w:rsidRPr="00FA6920">
        <w:rPr>
          <w:sz w:val="28"/>
          <w:szCs w:val="28"/>
          <w:lang w:val="ru-RU"/>
        </w:rPr>
        <w:t>не квалифицированный подбор и замена оборудования эксплуатирующими организациями;</w:t>
      </w:r>
    </w:p>
    <w:p w14:paraId="1ACF4E63" w14:textId="77777777" w:rsidR="001B0DAC" w:rsidRPr="00FA6920" w:rsidRDefault="00D34ED5" w:rsidP="00042D69">
      <w:pPr>
        <w:pStyle w:val="a5"/>
        <w:numPr>
          <w:ilvl w:val="2"/>
          <w:numId w:val="7"/>
        </w:numPr>
        <w:tabs>
          <w:tab w:val="left" w:pos="462"/>
        </w:tabs>
        <w:spacing w:before="3" w:line="360" w:lineRule="auto"/>
        <w:ind w:left="0" w:firstLine="0"/>
        <w:rPr>
          <w:sz w:val="28"/>
          <w:szCs w:val="28"/>
        </w:rPr>
      </w:pPr>
      <w:r w:rsidRPr="00FA6920">
        <w:rPr>
          <w:sz w:val="28"/>
          <w:szCs w:val="28"/>
        </w:rPr>
        <w:t>коррозия и замена</w:t>
      </w:r>
      <w:r w:rsidRPr="00FA6920">
        <w:rPr>
          <w:spacing w:val="-9"/>
          <w:sz w:val="28"/>
          <w:szCs w:val="28"/>
        </w:rPr>
        <w:t xml:space="preserve"> </w:t>
      </w:r>
      <w:r w:rsidRPr="00FA6920">
        <w:rPr>
          <w:sz w:val="28"/>
          <w:szCs w:val="28"/>
        </w:rPr>
        <w:t>труб;</w:t>
      </w:r>
    </w:p>
    <w:p w14:paraId="1DFEDC25" w14:textId="77777777" w:rsidR="001B0DAC" w:rsidRPr="00FA6920" w:rsidRDefault="00D34ED5" w:rsidP="00042D69">
      <w:pPr>
        <w:pStyle w:val="a5"/>
        <w:numPr>
          <w:ilvl w:val="2"/>
          <w:numId w:val="7"/>
        </w:numPr>
        <w:tabs>
          <w:tab w:val="left" w:pos="462"/>
        </w:tabs>
        <w:spacing w:before="39" w:line="360" w:lineRule="auto"/>
        <w:ind w:left="0" w:firstLine="0"/>
        <w:rPr>
          <w:sz w:val="28"/>
          <w:szCs w:val="28"/>
        </w:rPr>
      </w:pPr>
      <w:r w:rsidRPr="00FA6920">
        <w:rPr>
          <w:sz w:val="28"/>
          <w:szCs w:val="28"/>
        </w:rPr>
        <w:t>износ насосного</w:t>
      </w:r>
      <w:r w:rsidRPr="00FA6920">
        <w:rPr>
          <w:spacing w:val="-8"/>
          <w:sz w:val="28"/>
          <w:szCs w:val="28"/>
        </w:rPr>
        <w:t xml:space="preserve"> </w:t>
      </w:r>
      <w:r w:rsidRPr="00FA6920">
        <w:rPr>
          <w:sz w:val="28"/>
          <w:szCs w:val="28"/>
        </w:rPr>
        <w:t>оборудования.</w:t>
      </w:r>
    </w:p>
    <w:p w14:paraId="55504969" w14:textId="77777777" w:rsidR="001B0DAC" w:rsidRPr="00FA6920" w:rsidRDefault="00D34ED5" w:rsidP="00D720DF">
      <w:pPr>
        <w:pStyle w:val="a3"/>
        <w:spacing w:before="42" w:line="360" w:lineRule="auto"/>
        <w:ind w:left="102" w:right="107" w:firstLine="707"/>
        <w:jc w:val="both"/>
        <w:rPr>
          <w:sz w:val="28"/>
          <w:szCs w:val="28"/>
          <w:lang w:val="ru-RU"/>
        </w:rPr>
      </w:pPr>
      <w:r w:rsidRPr="00FA6920">
        <w:rPr>
          <w:sz w:val="28"/>
          <w:szCs w:val="28"/>
          <w:lang w:val="ru-RU"/>
        </w:rPr>
        <w:t>Основным направлением в энергосбережении системы водоснабжения и водоотведения района является замена существующего инженерного оборудования водозаборов, станций второго подъёма и сетей водоснабжения с применением современных энергосберегающих технологий.</w:t>
      </w:r>
    </w:p>
    <w:p w14:paraId="041D3669" w14:textId="77777777" w:rsidR="00580A9C" w:rsidRPr="00FA6920" w:rsidRDefault="00D34ED5" w:rsidP="00D720DF">
      <w:pPr>
        <w:pStyle w:val="a3"/>
        <w:spacing w:before="3" w:line="360" w:lineRule="auto"/>
        <w:ind w:left="102" w:right="108" w:firstLine="707"/>
        <w:jc w:val="both"/>
        <w:rPr>
          <w:sz w:val="28"/>
          <w:szCs w:val="28"/>
          <w:lang w:val="ru-RU"/>
        </w:rPr>
      </w:pPr>
      <w:r w:rsidRPr="00FA6920">
        <w:rPr>
          <w:sz w:val="28"/>
          <w:szCs w:val="28"/>
          <w:lang w:val="ru-RU"/>
        </w:rPr>
        <w:t xml:space="preserve">Недостаточная степень оснащённости потребителей коммерческими приборами учёта затрудняет процесс сбора и учёта информации о потреблении </w:t>
      </w:r>
      <w:r w:rsidR="007C50E1" w:rsidRPr="00FA6920">
        <w:rPr>
          <w:sz w:val="28"/>
          <w:szCs w:val="28"/>
          <w:lang w:val="ru-RU"/>
        </w:rPr>
        <w:t>холодной воды</w:t>
      </w:r>
      <w:r w:rsidRPr="00FA6920">
        <w:rPr>
          <w:sz w:val="28"/>
          <w:szCs w:val="28"/>
          <w:lang w:val="ru-RU"/>
        </w:rPr>
        <w:t>.</w:t>
      </w:r>
      <w:r w:rsidR="00580A9C" w:rsidRPr="00FA6920">
        <w:rPr>
          <w:sz w:val="28"/>
          <w:szCs w:val="28"/>
          <w:lang w:val="ru-RU"/>
        </w:rPr>
        <w:br w:type="page"/>
      </w:r>
    </w:p>
    <w:p w14:paraId="6FBD17E2" w14:textId="77777777" w:rsidR="001B0DAC" w:rsidRPr="00FA6920" w:rsidRDefault="00D34ED5" w:rsidP="004B6388">
      <w:pPr>
        <w:pStyle w:val="1"/>
        <w:numPr>
          <w:ilvl w:val="0"/>
          <w:numId w:val="36"/>
        </w:numPr>
        <w:tabs>
          <w:tab w:val="left" w:pos="343"/>
        </w:tabs>
        <w:spacing w:before="51" w:line="274" w:lineRule="exact"/>
        <w:ind w:left="342" w:hanging="240"/>
        <w:jc w:val="center"/>
        <w:rPr>
          <w:sz w:val="28"/>
          <w:szCs w:val="28"/>
          <w:lang w:val="ru-RU"/>
        </w:rPr>
      </w:pPr>
      <w:bookmarkStart w:id="47" w:name="_bookmark26"/>
      <w:bookmarkStart w:id="48" w:name="_Toc19105865"/>
      <w:bookmarkEnd w:id="47"/>
      <w:r w:rsidRPr="00FA6920">
        <w:rPr>
          <w:sz w:val="28"/>
          <w:szCs w:val="28"/>
          <w:lang w:val="ru-RU"/>
        </w:rPr>
        <w:lastRenderedPageBreak/>
        <w:t>Целевые показатели развития коммунальной</w:t>
      </w:r>
      <w:r w:rsidRPr="00FA6920">
        <w:rPr>
          <w:spacing w:val="-13"/>
          <w:sz w:val="28"/>
          <w:szCs w:val="28"/>
          <w:lang w:val="ru-RU"/>
        </w:rPr>
        <w:t xml:space="preserve"> </w:t>
      </w:r>
      <w:r w:rsidRPr="00FA6920">
        <w:rPr>
          <w:sz w:val="28"/>
          <w:szCs w:val="28"/>
          <w:lang w:val="ru-RU"/>
        </w:rPr>
        <w:t>инфраструктуры</w:t>
      </w:r>
      <w:bookmarkEnd w:id="48"/>
    </w:p>
    <w:p w14:paraId="444A2CB7" w14:textId="77777777" w:rsidR="00874C64" w:rsidRPr="00FA6920" w:rsidRDefault="00874C64" w:rsidP="00D314C6"/>
    <w:p w14:paraId="6CA24CCF" w14:textId="77777777" w:rsidR="001B0DAC" w:rsidRPr="00FA6920" w:rsidRDefault="00D34ED5" w:rsidP="00874C64">
      <w:pPr>
        <w:pStyle w:val="a3"/>
        <w:tabs>
          <w:tab w:val="left" w:pos="2217"/>
          <w:tab w:val="left" w:pos="3634"/>
          <w:tab w:val="left" w:pos="5083"/>
          <w:tab w:val="left" w:pos="6766"/>
          <w:tab w:val="left" w:pos="7119"/>
          <w:tab w:val="left" w:pos="8742"/>
        </w:tabs>
        <w:spacing w:line="360" w:lineRule="auto"/>
        <w:ind w:left="102" w:right="113" w:firstLine="707"/>
        <w:jc w:val="both"/>
        <w:rPr>
          <w:sz w:val="28"/>
          <w:szCs w:val="28"/>
          <w:lang w:val="ru-RU"/>
        </w:rPr>
      </w:pPr>
      <w:r w:rsidRPr="00FA6920">
        <w:rPr>
          <w:sz w:val="28"/>
          <w:szCs w:val="28"/>
          <w:lang w:val="ru-RU"/>
        </w:rPr>
        <w:t>Результаты</w:t>
      </w:r>
      <w:r w:rsidR="00D314C6" w:rsidRPr="00FA6920">
        <w:rPr>
          <w:sz w:val="28"/>
          <w:szCs w:val="28"/>
          <w:lang w:val="ru-RU"/>
        </w:rPr>
        <w:t xml:space="preserve"> </w:t>
      </w:r>
      <w:r w:rsidRPr="00FA6920">
        <w:rPr>
          <w:sz w:val="28"/>
          <w:szCs w:val="28"/>
          <w:lang w:val="ru-RU"/>
        </w:rPr>
        <w:t>реализации</w:t>
      </w:r>
      <w:r w:rsidR="00874C64" w:rsidRPr="00FA6920">
        <w:rPr>
          <w:sz w:val="28"/>
          <w:szCs w:val="28"/>
          <w:lang w:val="ru-RU"/>
        </w:rPr>
        <w:t xml:space="preserve"> п</w:t>
      </w:r>
      <w:r w:rsidRPr="00FA6920">
        <w:rPr>
          <w:sz w:val="28"/>
          <w:szCs w:val="28"/>
          <w:lang w:val="ru-RU"/>
        </w:rPr>
        <w:t>рограммы</w:t>
      </w:r>
      <w:r w:rsidR="00D720DF" w:rsidRPr="00FA6920">
        <w:rPr>
          <w:sz w:val="28"/>
          <w:szCs w:val="28"/>
          <w:lang w:val="ru-RU"/>
        </w:rPr>
        <w:t xml:space="preserve"> </w:t>
      </w:r>
      <w:r w:rsidR="00874C64" w:rsidRPr="00FA6920">
        <w:rPr>
          <w:sz w:val="28"/>
          <w:szCs w:val="28"/>
          <w:lang w:val="ru-RU"/>
        </w:rPr>
        <w:t xml:space="preserve">определяются с достижением </w:t>
      </w:r>
      <w:r w:rsidRPr="00FA6920">
        <w:rPr>
          <w:sz w:val="28"/>
          <w:szCs w:val="28"/>
          <w:lang w:val="ru-RU"/>
        </w:rPr>
        <w:t>уровня запланированных технических и финансово-экономических целевых</w:t>
      </w:r>
      <w:r w:rsidRPr="00FA6920">
        <w:rPr>
          <w:spacing w:val="-27"/>
          <w:sz w:val="28"/>
          <w:szCs w:val="28"/>
          <w:lang w:val="ru-RU"/>
        </w:rPr>
        <w:t xml:space="preserve"> </w:t>
      </w:r>
      <w:r w:rsidRPr="00FA6920">
        <w:rPr>
          <w:sz w:val="28"/>
          <w:szCs w:val="28"/>
          <w:lang w:val="ru-RU"/>
        </w:rPr>
        <w:t>показателей.</w:t>
      </w:r>
    </w:p>
    <w:p w14:paraId="2969835B" w14:textId="77777777" w:rsidR="001B0DAC" w:rsidRPr="00FA6920" w:rsidRDefault="00D34ED5" w:rsidP="00874C64">
      <w:pPr>
        <w:pStyle w:val="a3"/>
        <w:spacing w:line="360" w:lineRule="auto"/>
        <w:ind w:left="102" w:right="109" w:firstLine="707"/>
        <w:jc w:val="both"/>
        <w:rPr>
          <w:sz w:val="28"/>
          <w:szCs w:val="28"/>
          <w:lang w:val="ru-RU"/>
        </w:rPr>
      </w:pPr>
      <w:r w:rsidRPr="00FA6920">
        <w:rPr>
          <w:sz w:val="28"/>
          <w:szCs w:val="28"/>
          <w:lang w:val="ru-RU"/>
        </w:rPr>
        <w:t xml:space="preserve">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w:t>
      </w:r>
      <w:r w:rsidR="003864DF" w:rsidRPr="00FA6920">
        <w:rPr>
          <w:sz w:val="28"/>
          <w:szCs w:val="28"/>
          <w:lang w:val="ru-RU"/>
        </w:rPr>
        <w:t xml:space="preserve">поселений, городских округов», </w:t>
      </w:r>
      <w:r w:rsidRPr="00FA6920">
        <w:rPr>
          <w:sz w:val="28"/>
          <w:szCs w:val="28"/>
          <w:lang w:val="ru-RU"/>
        </w:rPr>
        <w:t>утвержденные Приказом Министерства регионального развития РФ</w:t>
      </w:r>
      <w:r w:rsidR="00874C64" w:rsidRPr="00FA6920">
        <w:rPr>
          <w:sz w:val="28"/>
          <w:szCs w:val="28"/>
          <w:lang w:val="ru-RU"/>
        </w:rPr>
        <w:t xml:space="preserve"> </w:t>
      </w:r>
      <w:r w:rsidRPr="00FA6920">
        <w:rPr>
          <w:sz w:val="28"/>
          <w:szCs w:val="28"/>
          <w:lang w:val="ru-RU"/>
        </w:rPr>
        <w:t>№ 359/ГС от 01.10.2013 г., к которым относятся:</w:t>
      </w:r>
    </w:p>
    <w:p w14:paraId="4FE11219" w14:textId="77777777" w:rsidR="001B0DAC" w:rsidRPr="00FA6920" w:rsidRDefault="00D34ED5" w:rsidP="006F2EB1">
      <w:pPr>
        <w:pStyle w:val="a5"/>
        <w:numPr>
          <w:ilvl w:val="0"/>
          <w:numId w:val="6"/>
        </w:numPr>
        <w:spacing w:line="360" w:lineRule="auto"/>
        <w:ind w:left="0" w:firstLine="567"/>
        <w:rPr>
          <w:sz w:val="28"/>
          <w:szCs w:val="28"/>
          <w:lang w:val="ru-RU"/>
        </w:rPr>
      </w:pPr>
      <w:r w:rsidRPr="00FA6920">
        <w:rPr>
          <w:sz w:val="28"/>
          <w:szCs w:val="28"/>
          <w:lang w:val="ru-RU"/>
        </w:rPr>
        <w:t>критерии доступности коммунальных услуг для</w:t>
      </w:r>
      <w:r w:rsidRPr="00FA6920">
        <w:rPr>
          <w:spacing w:val="-22"/>
          <w:sz w:val="28"/>
          <w:szCs w:val="28"/>
          <w:lang w:val="ru-RU"/>
        </w:rPr>
        <w:t xml:space="preserve"> </w:t>
      </w:r>
      <w:r w:rsidRPr="00FA6920">
        <w:rPr>
          <w:sz w:val="28"/>
          <w:szCs w:val="28"/>
          <w:lang w:val="ru-RU"/>
        </w:rPr>
        <w:t>населения;</w:t>
      </w:r>
    </w:p>
    <w:p w14:paraId="08803356" w14:textId="77777777" w:rsidR="001B0DAC" w:rsidRPr="00FA6920" w:rsidRDefault="00D34ED5" w:rsidP="006F2EB1">
      <w:pPr>
        <w:pStyle w:val="a5"/>
        <w:numPr>
          <w:ilvl w:val="0"/>
          <w:numId w:val="6"/>
        </w:numPr>
        <w:spacing w:line="360" w:lineRule="auto"/>
        <w:ind w:left="0" w:firstLine="567"/>
        <w:rPr>
          <w:sz w:val="28"/>
          <w:szCs w:val="28"/>
          <w:lang w:val="ru-RU"/>
        </w:rPr>
      </w:pPr>
      <w:r w:rsidRPr="00FA6920">
        <w:rPr>
          <w:sz w:val="28"/>
          <w:szCs w:val="28"/>
          <w:lang w:val="ru-RU"/>
        </w:rPr>
        <w:t>показатели спроса на коммунальные ресурсы и перспективные</w:t>
      </w:r>
      <w:r w:rsidRPr="00FA6920">
        <w:rPr>
          <w:spacing w:val="-30"/>
          <w:sz w:val="28"/>
          <w:szCs w:val="28"/>
          <w:lang w:val="ru-RU"/>
        </w:rPr>
        <w:t xml:space="preserve"> </w:t>
      </w:r>
      <w:r w:rsidRPr="00FA6920">
        <w:rPr>
          <w:sz w:val="28"/>
          <w:szCs w:val="28"/>
          <w:lang w:val="ru-RU"/>
        </w:rPr>
        <w:t>нагрузки;</w:t>
      </w:r>
    </w:p>
    <w:p w14:paraId="393E0D16" w14:textId="77777777" w:rsidR="001B0DAC" w:rsidRPr="00FA6920" w:rsidRDefault="00D34ED5" w:rsidP="006F2EB1">
      <w:pPr>
        <w:pStyle w:val="a5"/>
        <w:numPr>
          <w:ilvl w:val="0"/>
          <w:numId w:val="6"/>
        </w:numPr>
        <w:spacing w:line="360" w:lineRule="auto"/>
        <w:ind w:left="0" w:firstLine="567"/>
        <w:rPr>
          <w:sz w:val="28"/>
          <w:szCs w:val="28"/>
        </w:rPr>
      </w:pPr>
      <w:r w:rsidRPr="00FA6920">
        <w:rPr>
          <w:sz w:val="28"/>
          <w:szCs w:val="28"/>
        </w:rPr>
        <w:t>величины новых</w:t>
      </w:r>
      <w:r w:rsidRPr="00FA6920">
        <w:rPr>
          <w:spacing w:val="-9"/>
          <w:sz w:val="28"/>
          <w:szCs w:val="28"/>
        </w:rPr>
        <w:t xml:space="preserve"> </w:t>
      </w:r>
      <w:r w:rsidRPr="00FA6920">
        <w:rPr>
          <w:sz w:val="28"/>
          <w:szCs w:val="28"/>
        </w:rPr>
        <w:t>нагрузок;</w:t>
      </w:r>
    </w:p>
    <w:p w14:paraId="1C88CA3A" w14:textId="77777777" w:rsidR="001B0DAC" w:rsidRPr="00FA6920" w:rsidRDefault="00D34ED5" w:rsidP="006F2EB1">
      <w:pPr>
        <w:pStyle w:val="a5"/>
        <w:numPr>
          <w:ilvl w:val="0"/>
          <w:numId w:val="6"/>
        </w:numPr>
        <w:spacing w:line="360" w:lineRule="auto"/>
        <w:ind w:left="0" w:firstLine="567"/>
        <w:rPr>
          <w:sz w:val="28"/>
          <w:szCs w:val="28"/>
        </w:rPr>
      </w:pPr>
      <w:r w:rsidRPr="00FA6920">
        <w:rPr>
          <w:sz w:val="28"/>
          <w:szCs w:val="28"/>
        </w:rPr>
        <w:t>показатели качества поставляемого</w:t>
      </w:r>
      <w:r w:rsidRPr="00FA6920">
        <w:rPr>
          <w:spacing w:val="-12"/>
          <w:sz w:val="28"/>
          <w:szCs w:val="28"/>
        </w:rPr>
        <w:t xml:space="preserve"> </w:t>
      </w:r>
      <w:r w:rsidRPr="00FA6920">
        <w:rPr>
          <w:sz w:val="28"/>
          <w:szCs w:val="28"/>
        </w:rPr>
        <w:t>ресурса;</w:t>
      </w:r>
    </w:p>
    <w:p w14:paraId="46C2E69E" w14:textId="77777777" w:rsidR="001B0DAC" w:rsidRPr="00FA6920" w:rsidRDefault="00D34ED5" w:rsidP="006F2EB1">
      <w:pPr>
        <w:pStyle w:val="a5"/>
        <w:numPr>
          <w:ilvl w:val="0"/>
          <w:numId w:val="6"/>
        </w:numPr>
        <w:spacing w:line="360" w:lineRule="auto"/>
        <w:ind w:left="0" w:firstLine="567"/>
        <w:rPr>
          <w:sz w:val="28"/>
          <w:szCs w:val="28"/>
          <w:lang w:val="ru-RU"/>
        </w:rPr>
      </w:pPr>
      <w:r w:rsidRPr="00FA6920">
        <w:rPr>
          <w:sz w:val="28"/>
          <w:szCs w:val="28"/>
          <w:lang w:val="ru-RU"/>
        </w:rPr>
        <w:t>показатели степени охвата потребителей приборами</w:t>
      </w:r>
      <w:r w:rsidRPr="00FA6920">
        <w:rPr>
          <w:spacing w:val="-24"/>
          <w:sz w:val="28"/>
          <w:szCs w:val="28"/>
          <w:lang w:val="ru-RU"/>
        </w:rPr>
        <w:t xml:space="preserve"> </w:t>
      </w:r>
      <w:r w:rsidRPr="00FA6920">
        <w:rPr>
          <w:sz w:val="28"/>
          <w:szCs w:val="28"/>
          <w:lang w:val="ru-RU"/>
        </w:rPr>
        <w:t>учета;</w:t>
      </w:r>
    </w:p>
    <w:p w14:paraId="3E16032E" w14:textId="77777777" w:rsidR="001B0DAC" w:rsidRPr="00FA6920" w:rsidRDefault="00D34ED5" w:rsidP="006F2EB1">
      <w:pPr>
        <w:pStyle w:val="a5"/>
        <w:numPr>
          <w:ilvl w:val="0"/>
          <w:numId w:val="6"/>
        </w:numPr>
        <w:spacing w:line="360" w:lineRule="auto"/>
        <w:ind w:left="0" w:firstLine="567"/>
        <w:rPr>
          <w:sz w:val="28"/>
          <w:szCs w:val="28"/>
        </w:rPr>
      </w:pPr>
      <w:r w:rsidRPr="00FA6920">
        <w:rPr>
          <w:sz w:val="28"/>
          <w:szCs w:val="28"/>
        </w:rPr>
        <w:t>показатели надежности поставки</w:t>
      </w:r>
      <w:r w:rsidRPr="00FA6920">
        <w:rPr>
          <w:spacing w:val="-15"/>
          <w:sz w:val="28"/>
          <w:szCs w:val="28"/>
        </w:rPr>
        <w:t xml:space="preserve"> </w:t>
      </w:r>
      <w:r w:rsidRPr="00FA6920">
        <w:rPr>
          <w:sz w:val="28"/>
          <w:szCs w:val="28"/>
        </w:rPr>
        <w:t>ресурсов;</w:t>
      </w:r>
    </w:p>
    <w:p w14:paraId="6D84D5FF" w14:textId="77777777" w:rsidR="001B0DAC" w:rsidRPr="00FA6920" w:rsidRDefault="00D34ED5" w:rsidP="006F2EB1">
      <w:pPr>
        <w:pStyle w:val="a5"/>
        <w:numPr>
          <w:ilvl w:val="0"/>
          <w:numId w:val="6"/>
        </w:numPr>
        <w:spacing w:line="360" w:lineRule="auto"/>
        <w:ind w:left="0" w:firstLine="567"/>
        <w:rPr>
          <w:sz w:val="28"/>
          <w:szCs w:val="28"/>
          <w:lang w:val="ru-RU"/>
        </w:rPr>
      </w:pPr>
      <w:r w:rsidRPr="00FA6920">
        <w:rPr>
          <w:sz w:val="28"/>
          <w:szCs w:val="28"/>
          <w:lang w:val="ru-RU"/>
        </w:rPr>
        <w:t>показатели эффективности производства и транспортировки</w:t>
      </w:r>
      <w:r w:rsidRPr="00FA6920">
        <w:rPr>
          <w:spacing w:val="-27"/>
          <w:sz w:val="28"/>
          <w:szCs w:val="28"/>
          <w:lang w:val="ru-RU"/>
        </w:rPr>
        <w:t xml:space="preserve"> </w:t>
      </w:r>
      <w:r w:rsidRPr="00FA6920">
        <w:rPr>
          <w:sz w:val="28"/>
          <w:szCs w:val="28"/>
          <w:lang w:val="ru-RU"/>
        </w:rPr>
        <w:t>ресурсов;</w:t>
      </w:r>
    </w:p>
    <w:p w14:paraId="1C12931F" w14:textId="77777777" w:rsidR="001B0DAC" w:rsidRPr="00FA6920" w:rsidRDefault="00D34ED5" w:rsidP="006F2EB1">
      <w:pPr>
        <w:pStyle w:val="a5"/>
        <w:numPr>
          <w:ilvl w:val="0"/>
          <w:numId w:val="6"/>
        </w:numPr>
        <w:spacing w:line="360" w:lineRule="auto"/>
        <w:ind w:left="0" w:firstLine="567"/>
        <w:rPr>
          <w:sz w:val="28"/>
          <w:szCs w:val="28"/>
          <w:lang w:val="ru-RU"/>
        </w:rPr>
      </w:pPr>
      <w:r w:rsidRPr="00FA6920">
        <w:rPr>
          <w:sz w:val="28"/>
          <w:szCs w:val="28"/>
          <w:lang w:val="ru-RU"/>
        </w:rPr>
        <w:t>показатели эффективности потребления коммунальных</w:t>
      </w:r>
      <w:r w:rsidRPr="00FA6920">
        <w:rPr>
          <w:spacing w:val="-23"/>
          <w:sz w:val="28"/>
          <w:szCs w:val="28"/>
          <w:lang w:val="ru-RU"/>
        </w:rPr>
        <w:t xml:space="preserve"> </w:t>
      </w:r>
      <w:r w:rsidRPr="00FA6920">
        <w:rPr>
          <w:sz w:val="28"/>
          <w:szCs w:val="28"/>
          <w:lang w:val="ru-RU"/>
        </w:rPr>
        <w:t>ресурсов;</w:t>
      </w:r>
    </w:p>
    <w:p w14:paraId="0FA2CCEE" w14:textId="77777777" w:rsidR="001B0DAC" w:rsidRPr="00FA6920" w:rsidRDefault="00D34ED5" w:rsidP="006F2EB1">
      <w:pPr>
        <w:pStyle w:val="a5"/>
        <w:numPr>
          <w:ilvl w:val="0"/>
          <w:numId w:val="6"/>
        </w:numPr>
        <w:spacing w:line="360" w:lineRule="auto"/>
        <w:ind w:left="0" w:firstLine="567"/>
        <w:rPr>
          <w:sz w:val="28"/>
          <w:szCs w:val="28"/>
          <w:lang w:val="ru-RU"/>
        </w:rPr>
      </w:pPr>
      <w:r w:rsidRPr="00FA6920">
        <w:rPr>
          <w:sz w:val="28"/>
          <w:szCs w:val="28"/>
          <w:lang w:val="ru-RU"/>
        </w:rPr>
        <w:t>показатели воздействия на окружающую</w:t>
      </w:r>
      <w:r w:rsidRPr="00FA6920">
        <w:rPr>
          <w:spacing w:val="-19"/>
          <w:sz w:val="28"/>
          <w:szCs w:val="28"/>
          <w:lang w:val="ru-RU"/>
        </w:rPr>
        <w:t xml:space="preserve"> </w:t>
      </w:r>
      <w:r w:rsidRPr="00FA6920">
        <w:rPr>
          <w:sz w:val="28"/>
          <w:szCs w:val="28"/>
          <w:lang w:val="ru-RU"/>
        </w:rPr>
        <w:t>среду.</w:t>
      </w:r>
    </w:p>
    <w:p w14:paraId="739C7091" w14:textId="77777777" w:rsidR="001B0DAC" w:rsidRPr="00FA6920" w:rsidRDefault="00D34ED5" w:rsidP="00D720DF">
      <w:pPr>
        <w:pStyle w:val="a3"/>
        <w:spacing w:before="2" w:line="360" w:lineRule="auto"/>
        <w:ind w:left="102" w:right="110" w:firstLine="707"/>
        <w:jc w:val="both"/>
        <w:rPr>
          <w:sz w:val="28"/>
          <w:szCs w:val="28"/>
          <w:lang w:val="ru-RU"/>
        </w:rPr>
      </w:pPr>
      <w:r w:rsidRPr="00FA6920">
        <w:rPr>
          <w:sz w:val="28"/>
          <w:szCs w:val="28"/>
          <w:lang w:val="ru-RU"/>
        </w:rPr>
        <w:t xml:space="preserve">Количественные значения целевых показателей определены с учетом выполнения всех мероприятий Программы в запланированные сроки. В перечень целевых показателей были включены показатели, актуальные для систем коммунальной инфраструктуры данного </w:t>
      </w:r>
      <w:r w:rsidR="00220D58" w:rsidRPr="00FA6920">
        <w:rPr>
          <w:sz w:val="28"/>
          <w:szCs w:val="28"/>
          <w:lang w:val="ru-RU"/>
        </w:rPr>
        <w:t xml:space="preserve">городского округа </w:t>
      </w:r>
      <w:r w:rsidRPr="00FA6920">
        <w:rPr>
          <w:sz w:val="28"/>
          <w:szCs w:val="28"/>
          <w:lang w:val="ru-RU"/>
        </w:rPr>
        <w:t xml:space="preserve">. Целевые показатели развития коммунальной инфраструктуры </w:t>
      </w:r>
      <w:r w:rsidR="00220D58" w:rsidRPr="00FA6920">
        <w:rPr>
          <w:sz w:val="28"/>
          <w:szCs w:val="28"/>
          <w:lang w:val="ru-RU"/>
        </w:rPr>
        <w:t xml:space="preserve">городского округа </w:t>
      </w:r>
      <w:r w:rsidRPr="00FA6920">
        <w:rPr>
          <w:sz w:val="28"/>
          <w:szCs w:val="28"/>
          <w:lang w:val="ru-RU"/>
        </w:rPr>
        <w:t xml:space="preserve"> представлены в таблице.</w:t>
      </w:r>
    </w:p>
    <w:p w14:paraId="53976E06" w14:textId="77777777" w:rsidR="001B0DAC" w:rsidRPr="00FA6920" w:rsidRDefault="001B0DAC">
      <w:pPr>
        <w:spacing w:line="276" w:lineRule="auto"/>
        <w:jc w:val="both"/>
        <w:rPr>
          <w:lang w:val="ru-RU"/>
        </w:rPr>
        <w:sectPr w:rsidR="001B0DAC" w:rsidRPr="00FA6920" w:rsidSect="003F0508">
          <w:pgSz w:w="11910" w:h="16840"/>
          <w:pgMar w:top="1134" w:right="850" w:bottom="1134" w:left="1701" w:header="0" w:footer="1272" w:gutter="0"/>
          <w:cols w:space="720"/>
          <w:docGrid w:linePitch="299"/>
        </w:sectPr>
      </w:pPr>
    </w:p>
    <w:p w14:paraId="7364C60D" w14:textId="77777777" w:rsidR="001B0DAC" w:rsidRPr="00FA6920" w:rsidRDefault="00D34ED5" w:rsidP="003864DF">
      <w:pPr>
        <w:spacing w:line="360" w:lineRule="auto"/>
        <w:jc w:val="center"/>
        <w:rPr>
          <w:b/>
          <w:sz w:val="28"/>
          <w:szCs w:val="28"/>
          <w:lang w:val="ru-RU"/>
        </w:rPr>
      </w:pPr>
      <w:r w:rsidRPr="00FA6920">
        <w:rPr>
          <w:b/>
          <w:sz w:val="28"/>
          <w:szCs w:val="28"/>
          <w:lang w:val="ru-RU"/>
        </w:rPr>
        <w:lastRenderedPageBreak/>
        <w:t xml:space="preserve">Целевые показатели развития коммунальной инфраструктуры </w:t>
      </w:r>
      <w:r w:rsidR="00220D58" w:rsidRPr="00FA6920">
        <w:rPr>
          <w:b/>
          <w:sz w:val="28"/>
          <w:szCs w:val="28"/>
          <w:lang w:val="ru-RU"/>
        </w:rPr>
        <w:t xml:space="preserve">городского округа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690"/>
        <w:gridCol w:w="2307"/>
        <w:gridCol w:w="1361"/>
        <w:gridCol w:w="972"/>
        <w:gridCol w:w="973"/>
        <w:gridCol w:w="972"/>
        <w:gridCol w:w="1020"/>
        <w:gridCol w:w="1020"/>
      </w:tblGrid>
      <w:tr w:rsidR="000D762B" w:rsidRPr="00702AAE" w14:paraId="4942BD2A" w14:textId="77777777" w:rsidTr="0017466D">
        <w:trPr>
          <w:trHeight w:hRule="exact" w:val="550"/>
          <w:jc w:val="center"/>
        </w:trPr>
        <w:tc>
          <w:tcPr>
            <w:tcW w:w="960" w:type="dxa"/>
            <w:vMerge w:val="restart"/>
            <w:vAlign w:val="center"/>
          </w:tcPr>
          <w:p w14:paraId="7C0ED3CF" w14:textId="77777777" w:rsidR="000D762B" w:rsidRPr="00FA6920" w:rsidRDefault="000D762B" w:rsidP="0017466D">
            <w:pPr>
              <w:ind w:left="196"/>
              <w:jc w:val="center"/>
              <w:rPr>
                <w:sz w:val="20"/>
              </w:rPr>
            </w:pPr>
            <w:r w:rsidRPr="00FA6920">
              <w:rPr>
                <w:sz w:val="20"/>
              </w:rPr>
              <w:t>№ п.п.</w:t>
            </w:r>
          </w:p>
        </w:tc>
        <w:tc>
          <w:tcPr>
            <w:tcW w:w="13315" w:type="dxa"/>
            <w:gridSpan w:val="8"/>
          </w:tcPr>
          <w:p w14:paraId="5FE0AC66" w14:textId="77777777" w:rsidR="000D762B" w:rsidRPr="00FA6920" w:rsidRDefault="000D762B" w:rsidP="0017466D">
            <w:pPr>
              <w:spacing w:before="72"/>
              <w:ind w:left="3871" w:right="2265" w:hanging="1709"/>
              <w:rPr>
                <w:sz w:val="20"/>
                <w:lang w:val="ru-RU"/>
              </w:rPr>
            </w:pPr>
            <w:r w:rsidRPr="00FA6920">
              <w:rPr>
                <w:sz w:val="20"/>
                <w:lang w:val="ru-RU"/>
              </w:rPr>
              <w:t xml:space="preserve">Целевые показатели развития систем коммунальной инфраструктуры </w:t>
            </w:r>
            <w:r w:rsidR="00220D58" w:rsidRPr="00FA6920">
              <w:rPr>
                <w:sz w:val="20"/>
                <w:lang w:val="ru-RU"/>
              </w:rPr>
              <w:t xml:space="preserve">городского округа </w:t>
            </w:r>
          </w:p>
        </w:tc>
      </w:tr>
      <w:tr w:rsidR="000D762B" w:rsidRPr="00FA6920" w14:paraId="3A26DB29" w14:textId="77777777" w:rsidTr="0017466D">
        <w:trPr>
          <w:trHeight w:hRule="exact" w:val="550"/>
          <w:jc w:val="center"/>
        </w:trPr>
        <w:tc>
          <w:tcPr>
            <w:tcW w:w="960" w:type="dxa"/>
            <w:vMerge/>
          </w:tcPr>
          <w:p w14:paraId="205FD49E" w14:textId="77777777" w:rsidR="000D762B" w:rsidRPr="00FA6920" w:rsidRDefault="000D762B" w:rsidP="0017466D">
            <w:pPr>
              <w:rPr>
                <w:lang w:val="ru-RU"/>
              </w:rPr>
            </w:pPr>
          </w:p>
        </w:tc>
        <w:tc>
          <w:tcPr>
            <w:tcW w:w="4690" w:type="dxa"/>
            <w:vMerge w:val="restart"/>
            <w:vAlign w:val="center"/>
          </w:tcPr>
          <w:p w14:paraId="176C7B81" w14:textId="77777777" w:rsidR="000D762B" w:rsidRPr="00FA6920" w:rsidRDefault="000D762B" w:rsidP="0017466D">
            <w:pPr>
              <w:spacing w:before="152"/>
              <w:ind w:left="791" w:right="233"/>
              <w:jc w:val="center"/>
              <w:rPr>
                <w:sz w:val="20"/>
              </w:rPr>
            </w:pPr>
            <w:r w:rsidRPr="00FA6920">
              <w:rPr>
                <w:sz w:val="20"/>
              </w:rPr>
              <w:t>Наименование целевого индикатора</w:t>
            </w:r>
          </w:p>
        </w:tc>
        <w:tc>
          <w:tcPr>
            <w:tcW w:w="2307" w:type="dxa"/>
            <w:vMerge w:val="restart"/>
            <w:vAlign w:val="center"/>
          </w:tcPr>
          <w:p w14:paraId="37CACFFE" w14:textId="77777777" w:rsidR="000D762B" w:rsidRPr="00FA6920" w:rsidRDefault="000D762B" w:rsidP="0017466D">
            <w:pPr>
              <w:spacing w:before="152"/>
              <w:ind w:left="314"/>
              <w:jc w:val="center"/>
              <w:rPr>
                <w:sz w:val="20"/>
              </w:rPr>
            </w:pPr>
            <w:r w:rsidRPr="00FA6920">
              <w:rPr>
                <w:sz w:val="20"/>
              </w:rPr>
              <w:t>Еденица измерения</w:t>
            </w:r>
          </w:p>
        </w:tc>
        <w:tc>
          <w:tcPr>
            <w:tcW w:w="1361" w:type="dxa"/>
            <w:vMerge w:val="restart"/>
          </w:tcPr>
          <w:p w14:paraId="7A9A0BBA" w14:textId="77777777" w:rsidR="000D762B" w:rsidRPr="00FA6920" w:rsidRDefault="000D762B" w:rsidP="0017466D">
            <w:pPr>
              <w:spacing w:before="39"/>
              <w:ind w:left="134" w:right="128"/>
              <w:jc w:val="center"/>
              <w:rPr>
                <w:sz w:val="20"/>
              </w:rPr>
            </w:pPr>
            <w:r w:rsidRPr="00FA6920">
              <w:rPr>
                <w:w w:val="95"/>
                <w:sz w:val="20"/>
              </w:rPr>
              <w:t xml:space="preserve">Фактическое </w:t>
            </w:r>
            <w:r w:rsidRPr="00FA6920">
              <w:rPr>
                <w:sz w:val="20"/>
              </w:rPr>
              <w:t>значение показателя, 201</w:t>
            </w:r>
            <w:r w:rsidRPr="00FA6920">
              <w:rPr>
                <w:sz w:val="20"/>
                <w:lang w:val="ru-RU"/>
              </w:rPr>
              <w:t>8</w:t>
            </w:r>
            <w:r w:rsidRPr="00FA6920">
              <w:rPr>
                <w:sz w:val="20"/>
              </w:rPr>
              <w:t xml:space="preserve"> г.</w:t>
            </w:r>
          </w:p>
        </w:tc>
        <w:tc>
          <w:tcPr>
            <w:tcW w:w="4957" w:type="dxa"/>
            <w:gridSpan w:val="5"/>
          </w:tcPr>
          <w:p w14:paraId="02C0D137" w14:textId="77777777" w:rsidR="000D762B" w:rsidRPr="00FA6920" w:rsidRDefault="000D762B" w:rsidP="0017466D">
            <w:pPr>
              <w:spacing w:before="147"/>
              <w:ind w:left="1187"/>
              <w:rPr>
                <w:sz w:val="20"/>
              </w:rPr>
            </w:pPr>
            <w:r w:rsidRPr="00FA6920">
              <w:rPr>
                <w:sz w:val="20"/>
              </w:rPr>
              <w:t>Рачётное значение показателя</w:t>
            </w:r>
          </w:p>
        </w:tc>
      </w:tr>
      <w:tr w:rsidR="000D762B" w:rsidRPr="00FA6920" w14:paraId="04BA8BE6" w14:textId="77777777" w:rsidTr="0017466D">
        <w:trPr>
          <w:trHeight w:hRule="exact" w:val="470"/>
          <w:jc w:val="center"/>
        </w:trPr>
        <w:tc>
          <w:tcPr>
            <w:tcW w:w="960" w:type="dxa"/>
            <w:vMerge/>
          </w:tcPr>
          <w:p w14:paraId="7FB285DD" w14:textId="77777777" w:rsidR="000D762B" w:rsidRPr="00FA6920" w:rsidRDefault="000D762B" w:rsidP="0017466D"/>
        </w:tc>
        <w:tc>
          <w:tcPr>
            <w:tcW w:w="4690" w:type="dxa"/>
            <w:vMerge/>
          </w:tcPr>
          <w:p w14:paraId="7EC67B8C" w14:textId="77777777" w:rsidR="000D762B" w:rsidRPr="00FA6920" w:rsidRDefault="000D762B" w:rsidP="0017466D"/>
        </w:tc>
        <w:tc>
          <w:tcPr>
            <w:tcW w:w="2307" w:type="dxa"/>
            <w:vMerge/>
          </w:tcPr>
          <w:p w14:paraId="1F7EAB43" w14:textId="77777777" w:rsidR="000D762B" w:rsidRPr="00FA6920" w:rsidRDefault="000D762B" w:rsidP="0017466D"/>
        </w:tc>
        <w:tc>
          <w:tcPr>
            <w:tcW w:w="1361" w:type="dxa"/>
            <w:vMerge/>
          </w:tcPr>
          <w:p w14:paraId="597CF77D" w14:textId="77777777" w:rsidR="000D762B" w:rsidRPr="00FA6920" w:rsidRDefault="000D762B" w:rsidP="0017466D"/>
        </w:tc>
        <w:tc>
          <w:tcPr>
            <w:tcW w:w="972" w:type="dxa"/>
          </w:tcPr>
          <w:p w14:paraId="2A2F618F" w14:textId="77777777" w:rsidR="000D762B" w:rsidRPr="00FA6920" w:rsidRDefault="000D762B" w:rsidP="0017466D">
            <w:pPr>
              <w:spacing w:before="108"/>
              <w:ind w:left="83" w:right="81"/>
              <w:jc w:val="center"/>
              <w:rPr>
                <w:sz w:val="20"/>
                <w:lang w:val="ru-RU"/>
              </w:rPr>
            </w:pPr>
            <w:r w:rsidRPr="00FA6920">
              <w:rPr>
                <w:sz w:val="20"/>
              </w:rPr>
              <w:t>201</w:t>
            </w:r>
            <w:r w:rsidRPr="00FA6920">
              <w:rPr>
                <w:sz w:val="20"/>
                <w:lang w:val="ru-RU"/>
              </w:rPr>
              <w:t>9</w:t>
            </w:r>
          </w:p>
        </w:tc>
        <w:tc>
          <w:tcPr>
            <w:tcW w:w="973" w:type="dxa"/>
          </w:tcPr>
          <w:p w14:paraId="76BE7B0B" w14:textId="77777777" w:rsidR="000D762B" w:rsidRPr="00FA6920" w:rsidRDefault="000D762B" w:rsidP="0017466D">
            <w:pPr>
              <w:spacing w:before="108"/>
              <w:ind w:left="280"/>
              <w:rPr>
                <w:sz w:val="20"/>
                <w:lang w:val="ru-RU"/>
              </w:rPr>
            </w:pPr>
            <w:r w:rsidRPr="00FA6920">
              <w:rPr>
                <w:sz w:val="20"/>
              </w:rPr>
              <w:t>2020</w:t>
            </w:r>
          </w:p>
        </w:tc>
        <w:tc>
          <w:tcPr>
            <w:tcW w:w="972" w:type="dxa"/>
          </w:tcPr>
          <w:p w14:paraId="04835BDF" w14:textId="77777777" w:rsidR="000D762B" w:rsidRPr="00FA6920" w:rsidRDefault="000D762B" w:rsidP="0017466D">
            <w:pPr>
              <w:spacing w:before="108"/>
              <w:ind w:left="280"/>
              <w:rPr>
                <w:sz w:val="20"/>
                <w:lang w:val="ru-RU"/>
              </w:rPr>
            </w:pPr>
            <w:r w:rsidRPr="00FA6920">
              <w:rPr>
                <w:sz w:val="20"/>
              </w:rPr>
              <w:t>2021</w:t>
            </w:r>
          </w:p>
        </w:tc>
        <w:tc>
          <w:tcPr>
            <w:tcW w:w="1020" w:type="dxa"/>
          </w:tcPr>
          <w:p w14:paraId="3E682BB1" w14:textId="77777777" w:rsidR="000D762B" w:rsidRPr="00FA6920" w:rsidRDefault="000D762B" w:rsidP="0017466D">
            <w:pPr>
              <w:spacing w:line="223" w:lineRule="exact"/>
              <w:ind w:left="271"/>
              <w:rPr>
                <w:sz w:val="20"/>
              </w:rPr>
            </w:pPr>
            <w:r w:rsidRPr="00FA6920">
              <w:rPr>
                <w:sz w:val="20"/>
              </w:rPr>
              <w:t>2022-</w:t>
            </w:r>
          </w:p>
          <w:p w14:paraId="3D60E930" w14:textId="77777777" w:rsidR="000D762B" w:rsidRPr="00FA6920" w:rsidRDefault="000D762B" w:rsidP="0017466D">
            <w:pPr>
              <w:ind w:left="304"/>
              <w:rPr>
                <w:sz w:val="20"/>
                <w:lang w:val="ru-RU"/>
              </w:rPr>
            </w:pPr>
            <w:r w:rsidRPr="00FA6920">
              <w:rPr>
                <w:sz w:val="20"/>
              </w:rPr>
              <w:t>202</w:t>
            </w:r>
            <w:r w:rsidRPr="00FA6920">
              <w:rPr>
                <w:sz w:val="20"/>
                <w:lang w:val="ru-RU"/>
              </w:rPr>
              <w:t>5</w:t>
            </w:r>
          </w:p>
        </w:tc>
        <w:tc>
          <w:tcPr>
            <w:tcW w:w="1020" w:type="dxa"/>
          </w:tcPr>
          <w:p w14:paraId="49DE9FA4" w14:textId="77777777" w:rsidR="000D762B" w:rsidRPr="00FA6920" w:rsidRDefault="000D762B" w:rsidP="0017466D">
            <w:pPr>
              <w:spacing w:line="223" w:lineRule="exact"/>
              <w:ind w:left="271"/>
              <w:rPr>
                <w:sz w:val="20"/>
              </w:rPr>
            </w:pPr>
            <w:r w:rsidRPr="00FA6920">
              <w:rPr>
                <w:sz w:val="20"/>
              </w:rPr>
              <w:t>202</w:t>
            </w:r>
            <w:r w:rsidRPr="00FA6920">
              <w:rPr>
                <w:sz w:val="20"/>
                <w:lang w:val="ru-RU"/>
              </w:rPr>
              <w:t>6</w:t>
            </w:r>
            <w:r w:rsidRPr="00FA6920">
              <w:rPr>
                <w:sz w:val="20"/>
              </w:rPr>
              <w:t>-</w:t>
            </w:r>
          </w:p>
          <w:p w14:paraId="7C9F422C" w14:textId="77777777" w:rsidR="000D762B" w:rsidRPr="00FA6920" w:rsidRDefault="000D762B" w:rsidP="0017466D">
            <w:pPr>
              <w:ind w:left="304"/>
              <w:rPr>
                <w:sz w:val="20"/>
                <w:lang w:val="ru-RU"/>
              </w:rPr>
            </w:pPr>
            <w:r w:rsidRPr="00FA6920">
              <w:rPr>
                <w:sz w:val="20"/>
              </w:rPr>
              <w:t>20</w:t>
            </w:r>
            <w:r w:rsidRPr="00FA6920">
              <w:rPr>
                <w:sz w:val="20"/>
                <w:lang w:val="ru-RU"/>
              </w:rPr>
              <w:t>30</w:t>
            </w:r>
          </w:p>
        </w:tc>
      </w:tr>
      <w:tr w:rsidR="000D762B" w:rsidRPr="00FA6920" w14:paraId="1CF6E59E" w14:textId="77777777" w:rsidTr="0017466D">
        <w:trPr>
          <w:trHeight w:hRule="exact" w:val="310"/>
          <w:jc w:val="center"/>
        </w:trPr>
        <w:tc>
          <w:tcPr>
            <w:tcW w:w="14275" w:type="dxa"/>
            <w:gridSpan w:val="9"/>
          </w:tcPr>
          <w:p w14:paraId="0395980D" w14:textId="77777777" w:rsidR="000D762B" w:rsidRPr="00FA6920" w:rsidRDefault="000D762B" w:rsidP="0017466D">
            <w:pPr>
              <w:spacing w:before="31"/>
              <w:ind w:left="12" w:right="88"/>
              <w:jc w:val="center"/>
              <w:rPr>
                <w:b/>
                <w:sz w:val="20"/>
              </w:rPr>
            </w:pPr>
            <w:r w:rsidRPr="00FA6920">
              <w:rPr>
                <w:b/>
                <w:sz w:val="20"/>
              </w:rPr>
              <w:t>ВОДОСНАБЖЕНИЕ</w:t>
            </w:r>
          </w:p>
        </w:tc>
      </w:tr>
      <w:tr w:rsidR="000D762B" w:rsidRPr="00FA6920" w14:paraId="13236EAC" w14:textId="77777777" w:rsidTr="0017466D">
        <w:trPr>
          <w:trHeight w:hRule="exact" w:val="310"/>
          <w:jc w:val="center"/>
        </w:trPr>
        <w:tc>
          <w:tcPr>
            <w:tcW w:w="960" w:type="dxa"/>
          </w:tcPr>
          <w:p w14:paraId="46D3AF65" w14:textId="77777777" w:rsidR="000D762B" w:rsidRPr="00FA6920" w:rsidRDefault="000D762B" w:rsidP="0017466D">
            <w:pPr>
              <w:spacing w:before="29"/>
              <w:ind w:right="1"/>
              <w:jc w:val="center"/>
              <w:rPr>
                <w:sz w:val="20"/>
              </w:rPr>
            </w:pPr>
            <w:r w:rsidRPr="00FA6920">
              <w:rPr>
                <w:w w:val="99"/>
                <w:sz w:val="20"/>
              </w:rPr>
              <w:t>1</w:t>
            </w:r>
          </w:p>
        </w:tc>
        <w:tc>
          <w:tcPr>
            <w:tcW w:w="13315" w:type="dxa"/>
            <w:gridSpan w:val="8"/>
          </w:tcPr>
          <w:p w14:paraId="41FC9D18" w14:textId="77777777" w:rsidR="000D762B" w:rsidRPr="00FA6920" w:rsidRDefault="000D762B" w:rsidP="0017466D">
            <w:pPr>
              <w:spacing w:before="29"/>
              <w:ind w:left="-948" w:right="88"/>
              <w:jc w:val="center"/>
              <w:rPr>
                <w:sz w:val="20"/>
              </w:rPr>
            </w:pPr>
            <w:r w:rsidRPr="00FA6920">
              <w:rPr>
                <w:sz w:val="20"/>
              </w:rPr>
              <w:t>Надёжность (бесперебойность) снабжения услугой</w:t>
            </w:r>
          </w:p>
        </w:tc>
      </w:tr>
      <w:tr w:rsidR="000D762B" w:rsidRPr="00FA6920" w14:paraId="603D436C" w14:textId="77777777" w:rsidTr="0017466D">
        <w:trPr>
          <w:trHeight w:hRule="exact" w:val="619"/>
          <w:jc w:val="center"/>
        </w:trPr>
        <w:tc>
          <w:tcPr>
            <w:tcW w:w="960" w:type="dxa"/>
          </w:tcPr>
          <w:p w14:paraId="515984DD" w14:textId="77777777" w:rsidR="000D762B" w:rsidRPr="00FA6920" w:rsidRDefault="000D762B" w:rsidP="0017466D">
            <w:pPr>
              <w:spacing w:before="10"/>
              <w:rPr>
                <w:b/>
                <w:sz w:val="15"/>
              </w:rPr>
            </w:pPr>
          </w:p>
          <w:p w14:paraId="724AFDF4" w14:textId="77777777" w:rsidR="000D762B" w:rsidRPr="00FA6920" w:rsidRDefault="000D762B" w:rsidP="0017466D">
            <w:pPr>
              <w:ind w:left="330" w:right="330"/>
              <w:jc w:val="center"/>
              <w:rPr>
                <w:sz w:val="20"/>
              </w:rPr>
            </w:pPr>
            <w:r w:rsidRPr="00FA6920">
              <w:rPr>
                <w:sz w:val="20"/>
              </w:rPr>
              <w:t>1.1</w:t>
            </w:r>
          </w:p>
        </w:tc>
        <w:tc>
          <w:tcPr>
            <w:tcW w:w="4690" w:type="dxa"/>
          </w:tcPr>
          <w:p w14:paraId="41FD7A84" w14:textId="77777777" w:rsidR="000D762B" w:rsidRPr="00FA6920" w:rsidRDefault="000D762B" w:rsidP="0017466D">
            <w:pPr>
              <w:spacing w:before="67"/>
              <w:ind w:left="976" w:right="233" w:firstLine="487"/>
              <w:rPr>
                <w:sz w:val="20"/>
              </w:rPr>
            </w:pPr>
            <w:r w:rsidRPr="00FA6920">
              <w:rPr>
                <w:sz w:val="20"/>
              </w:rPr>
              <w:t>Аварийность систем коммунальной инфраструктуры</w:t>
            </w:r>
          </w:p>
        </w:tc>
        <w:tc>
          <w:tcPr>
            <w:tcW w:w="2307" w:type="dxa"/>
          </w:tcPr>
          <w:p w14:paraId="345203FA" w14:textId="77777777" w:rsidR="000D762B" w:rsidRPr="00FA6920" w:rsidRDefault="000D762B" w:rsidP="0017466D">
            <w:pPr>
              <w:spacing w:before="10"/>
              <w:rPr>
                <w:b/>
                <w:sz w:val="15"/>
              </w:rPr>
            </w:pPr>
          </w:p>
          <w:p w14:paraId="496F687C" w14:textId="77777777" w:rsidR="000D762B" w:rsidRPr="00FA6920" w:rsidRDefault="000D762B" w:rsidP="0017466D">
            <w:pPr>
              <w:ind w:left="766" w:right="767"/>
              <w:jc w:val="center"/>
              <w:rPr>
                <w:sz w:val="20"/>
              </w:rPr>
            </w:pPr>
            <w:r w:rsidRPr="00FA6920">
              <w:rPr>
                <w:sz w:val="20"/>
              </w:rPr>
              <w:t>ед./км</w:t>
            </w:r>
          </w:p>
        </w:tc>
        <w:tc>
          <w:tcPr>
            <w:tcW w:w="1361" w:type="dxa"/>
            <w:vAlign w:val="center"/>
          </w:tcPr>
          <w:p w14:paraId="52082EA5" w14:textId="77777777" w:rsidR="000D762B" w:rsidRPr="00FA6920" w:rsidRDefault="000D762B" w:rsidP="0017466D">
            <w:pPr>
              <w:ind w:left="130" w:right="128"/>
              <w:jc w:val="center"/>
              <w:rPr>
                <w:sz w:val="20"/>
                <w:lang w:val="ru-RU"/>
              </w:rPr>
            </w:pPr>
            <w:r w:rsidRPr="00FA6920">
              <w:rPr>
                <w:sz w:val="20"/>
                <w:lang w:val="ru-RU"/>
              </w:rPr>
              <w:t>0,88</w:t>
            </w:r>
          </w:p>
        </w:tc>
        <w:tc>
          <w:tcPr>
            <w:tcW w:w="972" w:type="dxa"/>
            <w:vAlign w:val="center"/>
          </w:tcPr>
          <w:p w14:paraId="1EF2425D" w14:textId="77777777" w:rsidR="000D762B" w:rsidRPr="00FA6920" w:rsidRDefault="000D762B" w:rsidP="0017466D">
            <w:pPr>
              <w:jc w:val="center"/>
              <w:rPr>
                <w:lang w:val="ru-RU"/>
              </w:rPr>
            </w:pPr>
            <w:r w:rsidRPr="00FA6920">
              <w:rPr>
                <w:lang w:val="ru-RU"/>
              </w:rPr>
              <w:t>1,32</w:t>
            </w:r>
          </w:p>
        </w:tc>
        <w:tc>
          <w:tcPr>
            <w:tcW w:w="973" w:type="dxa"/>
            <w:vAlign w:val="center"/>
          </w:tcPr>
          <w:p w14:paraId="4EE8BC21" w14:textId="77777777" w:rsidR="000D762B" w:rsidRPr="00FA6920" w:rsidRDefault="000D762B" w:rsidP="0017466D">
            <w:pPr>
              <w:jc w:val="center"/>
              <w:rPr>
                <w:lang w:val="ru-RU"/>
              </w:rPr>
            </w:pPr>
            <w:r w:rsidRPr="00FA6920">
              <w:rPr>
                <w:lang w:val="ru-RU"/>
              </w:rPr>
              <w:t>1,18</w:t>
            </w:r>
          </w:p>
        </w:tc>
        <w:tc>
          <w:tcPr>
            <w:tcW w:w="972" w:type="dxa"/>
            <w:vAlign w:val="center"/>
          </w:tcPr>
          <w:p w14:paraId="51862FBB" w14:textId="77777777" w:rsidR="000D762B" w:rsidRPr="00FA6920" w:rsidRDefault="000D762B" w:rsidP="0017466D">
            <w:pPr>
              <w:jc w:val="center"/>
              <w:rPr>
                <w:lang w:val="ru-RU"/>
              </w:rPr>
            </w:pPr>
            <w:r w:rsidRPr="00FA6920">
              <w:rPr>
                <w:lang w:val="ru-RU"/>
              </w:rPr>
              <w:t>1,08</w:t>
            </w:r>
          </w:p>
        </w:tc>
        <w:tc>
          <w:tcPr>
            <w:tcW w:w="1020" w:type="dxa"/>
            <w:vAlign w:val="center"/>
          </w:tcPr>
          <w:p w14:paraId="23E1E86F" w14:textId="77777777" w:rsidR="000D762B" w:rsidRPr="00FA6920" w:rsidRDefault="000D762B" w:rsidP="0017466D">
            <w:pPr>
              <w:jc w:val="center"/>
              <w:rPr>
                <w:lang w:val="ru-RU"/>
              </w:rPr>
            </w:pPr>
            <w:r w:rsidRPr="00FA6920">
              <w:rPr>
                <w:lang w:val="ru-RU"/>
              </w:rPr>
              <w:t>0,5</w:t>
            </w:r>
          </w:p>
        </w:tc>
        <w:tc>
          <w:tcPr>
            <w:tcW w:w="1020" w:type="dxa"/>
            <w:vAlign w:val="center"/>
          </w:tcPr>
          <w:p w14:paraId="2C9EB973" w14:textId="77777777" w:rsidR="000D762B" w:rsidRPr="00FA6920" w:rsidRDefault="000D762B" w:rsidP="0017466D">
            <w:pPr>
              <w:jc w:val="center"/>
              <w:rPr>
                <w:lang w:val="ru-RU"/>
              </w:rPr>
            </w:pPr>
            <w:r w:rsidRPr="00FA6920">
              <w:rPr>
                <w:lang w:val="ru-RU"/>
              </w:rPr>
              <w:t>0,00</w:t>
            </w:r>
          </w:p>
        </w:tc>
      </w:tr>
      <w:tr w:rsidR="000D762B" w:rsidRPr="00FA6920" w14:paraId="375E6AC2" w14:textId="77777777" w:rsidTr="0017466D">
        <w:trPr>
          <w:trHeight w:hRule="exact" w:val="622"/>
          <w:jc w:val="center"/>
        </w:trPr>
        <w:tc>
          <w:tcPr>
            <w:tcW w:w="960" w:type="dxa"/>
          </w:tcPr>
          <w:p w14:paraId="29506D7D" w14:textId="77777777" w:rsidR="000D762B" w:rsidRPr="00FA6920" w:rsidRDefault="000D762B" w:rsidP="0017466D">
            <w:pPr>
              <w:spacing w:before="1"/>
              <w:rPr>
                <w:b/>
                <w:sz w:val="16"/>
              </w:rPr>
            </w:pPr>
          </w:p>
          <w:p w14:paraId="0D85136E" w14:textId="77777777" w:rsidR="000D762B" w:rsidRPr="00FA6920" w:rsidRDefault="000D762B" w:rsidP="0017466D">
            <w:pPr>
              <w:ind w:left="330" w:right="330"/>
              <w:jc w:val="center"/>
              <w:rPr>
                <w:sz w:val="20"/>
              </w:rPr>
            </w:pPr>
            <w:r w:rsidRPr="00FA6920">
              <w:rPr>
                <w:sz w:val="20"/>
              </w:rPr>
              <w:t>1.2</w:t>
            </w:r>
          </w:p>
        </w:tc>
        <w:tc>
          <w:tcPr>
            <w:tcW w:w="4690" w:type="dxa"/>
          </w:tcPr>
          <w:p w14:paraId="45470D38" w14:textId="77777777" w:rsidR="000D762B" w:rsidRPr="00FA6920" w:rsidRDefault="000D762B" w:rsidP="0017466D">
            <w:pPr>
              <w:spacing w:before="70"/>
              <w:ind w:left="1759" w:right="1390" w:hanging="348"/>
              <w:rPr>
                <w:sz w:val="20"/>
              </w:rPr>
            </w:pPr>
            <w:r w:rsidRPr="00FA6920">
              <w:rPr>
                <w:sz w:val="20"/>
              </w:rPr>
              <w:t>Перебои в снабжении потребителей</w:t>
            </w:r>
          </w:p>
        </w:tc>
        <w:tc>
          <w:tcPr>
            <w:tcW w:w="2307" w:type="dxa"/>
          </w:tcPr>
          <w:p w14:paraId="51D30844" w14:textId="77777777" w:rsidR="000D762B" w:rsidRPr="00FA6920" w:rsidRDefault="000D762B" w:rsidP="0017466D">
            <w:pPr>
              <w:spacing w:before="1"/>
              <w:rPr>
                <w:b/>
                <w:sz w:val="16"/>
              </w:rPr>
            </w:pPr>
          </w:p>
          <w:p w14:paraId="27F0FA43" w14:textId="77777777" w:rsidR="000D762B" w:rsidRPr="00FA6920" w:rsidRDefault="000D762B" w:rsidP="0017466D">
            <w:pPr>
              <w:ind w:left="766" w:right="766"/>
              <w:jc w:val="center"/>
              <w:rPr>
                <w:sz w:val="20"/>
              </w:rPr>
            </w:pPr>
            <w:r w:rsidRPr="00FA6920">
              <w:rPr>
                <w:sz w:val="20"/>
              </w:rPr>
              <w:t>час/чел.</w:t>
            </w:r>
          </w:p>
        </w:tc>
        <w:tc>
          <w:tcPr>
            <w:tcW w:w="1361" w:type="dxa"/>
            <w:vAlign w:val="center"/>
          </w:tcPr>
          <w:p w14:paraId="62BDA2D8" w14:textId="77777777" w:rsidR="000D762B" w:rsidRPr="00FA6920" w:rsidRDefault="000D762B" w:rsidP="0017466D">
            <w:pPr>
              <w:ind w:left="132" w:right="128"/>
              <w:jc w:val="center"/>
              <w:rPr>
                <w:sz w:val="20"/>
                <w:lang w:val="ru-RU"/>
              </w:rPr>
            </w:pPr>
            <w:r w:rsidRPr="00FA6920">
              <w:rPr>
                <w:sz w:val="20"/>
                <w:lang w:val="ru-RU"/>
              </w:rPr>
              <w:t>0,00</w:t>
            </w:r>
          </w:p>
        </w:tc>
        <w:tc>
          <w:tcPr>
            <w:tcW w:w="972" w:type="dxa"/>
            <w:vAlign w:val="center"/>
          </w:tcPr>
          <w:p w14:paraId="201D35C0" w14:textId="77777777" w:rsidR="000D762B" w:rsidRPr="00FA6920" w:rsidRDefault="000D762B" w:rsidP="0017466D">
            <w:pPr>
              <w:jc w:val="center"/>
            </w:pPr>
            <w:r w:rsidRPr="00FA6920">
              <w:rPr>
                <w:sz w:val="20"/>
                <w:lang w:val="ru-RU"/>
              </w:rPr>
              <w:t>0,00</w:t>
            </w:r>
          </w:p>
        </w:tc>
        <w:tc>
          <w:tcPr>
            <w:tcW w:w="973" w:type="dxa"/>
            <w:vAlign w:val="center"/>
          </w:tcPr>
          <w:p w14:paraId="1BA3D534" w14:textId="77777777" w:rsidR="000D762B" w:rsidRPr="00FA6920" w:rsidRDefault="000D762B" w:rsidP="0017466D">
            <w:pPr>
              <w:jc w:val="center"/>
            </w:pPr>
            <w:r w:rsidRPr="00FA6920">
              <w:rPr>
                <w:sz w:val="20"/>
                <w:lang w:val="ru-RU"/>
              </w:rPr>
              <w:t>0,00</w:t>
            </w:r>
          </w:p>
        </w:tc>
        <w:tc>
          <w:tcPr>
            <w:tcW w:w="972" w:type="dxa"/>
            <w:vAlign w:val="center"/>
          </w:tcPr>
          <w:p w14:paraId="7736E62F" w14:textId="77777777" w:rsidR="000D762B" w:rsidRPr="00FA6920" w:rsidRDefault="000D762B" w:rsidP="0017466D">
            <w:pPr>
              <w:jc w:val="center"/>
            </w:pPr>
            <w:r w:rsidRPr="00FA6920">
              <w:rPr>
                <w:sz w:val="20"/>
                <w:lang w:val="ru-RU"/>
              </w:rPr>
              <w:t>0,00</w:t>
            </w:r>
          </w:p>
        </w:tc>
        <w:tc>
          <w:tcPr>
            <w:tcW w:w="1020" w:type="dxa"/>
            <w:vAlign w:val="center"/>
          </w:tcPr>
          <w:p w14:paraId="10297F0E" w14:textId="77777777" w:rsidR="000D762B" w:rsidRPr="00FA6920" w:rsidRDefault="000D762B" w:rsidP="0017466D">
            <w:pPr>
              <w:jc w:val="center"/>
            </w:pPr>
            <w:r w:rsidRPr="00FA6920">
              <w:rPr>
                <w:sz w:val="20"/>
                <w:lang w:val="ru-RU"/>
              </w:rPr>
              <w:t>0,00</w:t>
            </w:r>
          </w:p>
        </w:tc>
        <w:tc>
          <w:tcPr>
            <w:tcW w:w="1020" w:type="dxa"/>
            <w:vAlign w:val="center"/>
          </w:tcPr>
          <w:p w14:paraId="22FBF7CE" w14:textId="77777777" w:rsidR="000D762B" w:rsidRPr="00FA6920" w:rsidRDefault="000D762B" w:rsidP="0017466D">
            <w:pPr>
              <w:jc w:val="center"/>
            </w:pPr>
            <w:r w:rsidRPr="00FA6920">
              <w:rPr>
                <w:sz w:val="20"/>
                <w:lang w:val="ru-RU"/>
              </w:rPr>
              <w:t>0,00</w:t>
            </w:r>
          </w:p>
        </w:tc>
      </w:tr>
      <w:tr w:rsidR="000D762B" w:rsidRPr="00FA6920" w14:paraId="1E7052EE" w14:textId="77777777" w:rsidTr="0017466D">
        <w:trPr>
          <w:trHeight w:hRule="exact" w:val="819"/>
          <w:jc w:val="center"/>
        </w:trPr>
        <w:tc>
          <w:tcPr>
            <w:tcW w:w="960" w:type="dxa"/>
          </w:tcPr>
          <w:p w14:paraId="3C3274E9" w14:textId="77777777" w:rsidR="000D762B" w:rsidRPr="00FA6920" w:rsidRDefault="000D762B" w:rsidP="0017466D">
            <w:pPr>
              <w:spacing w:before="8"/>
              <w:rPr>
                <w:b/>
                <w:sz w:val="24"/>
              </w:rPr>
            </w:pPr>
          </w:p>
          <w:p w14:paraId="76BBDFB7" w14:textId="77777777" w:rsidR="000D762B" w:rsidRPr="00FA6920" w:rsidRDefault="000D762B" w:rsidP="0017466D">
            <w:pPr>
              <w:ind w:left="330" w:right="330"/>
              <w:jc w:val="center"/>
              <w:rPr>
                <w:sz w:val="20"/>
              </w:rPr>
            </w:pPr>
            <w:r w:rsidRPr="00FA6920">
              <w:rPr>
                <w:sz w:val="20"/>
              </w:rPr>
              <w:t>1.3</w:t>
            </w:r>
          </w:p>
        </w:tc>
        <w:tc>
          <w:tcPr>
            <w:tcW w:w="4690" w:type="dxa"/>
          </w:tcPr>
          <w:p w14:paraId="20825DDA" w14:textId="77777777" w:rsidR="000D762B" w:rsidRPr="00FA6920" w:rsidRDefault="000D762B" w:rsidP="0017466D">
            <w:pPr>
              <w:spacing w:before="53"/>
              <w:ind w:left="1140" w:right="1141" w:hanging="1"/>
              <w:jc w:val="center"/>
              <w:rPr>
                <w:sz w:val="20"/>
                <w:lang w:val="ru-RU"/>
              </w:rPr>
            </w:pPr>
            <w:r w:rsidRPr="00FA6920">
              <w:rPr>
                <w:sz w:val="20"/>
                <w:lang w:val="ru-RU"/>
              </w:rPr>
              <w:t>Продолжительность (бесперебойность)</w:t>
            </w:r>
            <w:r w:rsidRPr="00FA6920">
              <w:rPr>
                <w:spacing w:val="-7"/>
                <w:sz w:val="20"/>
                <w:lang w:val="ru-RU"/>
              </w:rPr>
              <w:t xml:space="preserve"> </w:t>
            </w:r>
            <w:r w:rsidRPr="00FA6920">
              <w:rPr>
                <w:sz w:val="20"/>
                <w:lang w:val="ru-RU"/>
              </w:rPr>
              <w:t>поставки товаров и</w:t>
            </w:r>
            <w:r w:rsidRPr="00FA6920">
              <w:rPr>
                <w:spacing w:val="-9"/>
                <w:sz w:val="20"/>
                <w:lang w:val="ru-RU"/>
              </w:rPr>
              <w:t xml:space="preserve"> </w:t>
            </w:r>
            <w:r w:rsidRPr="00FA6920">
              <w:rPr>
                <w:sz w:val="20"/>
                <w:lang w:val="ru-RU"/>
              </w:rPr>
              <w:t>услуг</w:t>
            </w:r>
          </w:p>
        </w:tc>
        <w:tc>
          <w:tcPr>
            <w:tcW w:w="2307" w:type="dxa"/>
          </w:tcPr>
          <w:p w14:paraId="44573D1A" w14:textId="77777777" w:rsidR="000D762B" w:rsidRPr="00FA6920" w:rsidRDefault="000D762B" w:rsidP="0017466D">
            <w:pPr>
              <w:spacing w:before="169"/>
              <w:ind w:left="921" w:right="919"/>
              <w:jc w:val="center"/>
              <w:rPr>
                <w:sz w:val="20"/>
              </w:rPr>
            </w:pPr>
            <w:r w:rsidRPr="00FA6920">
              <w:rPr>
                <w:sz w:val="20"/>
              </w:rPr>
              <w:t>час/ день</w:t>
            </w:r>
          </w:p>
        </w:tc>
        <w:tc>
          <w:tcPr>
            <w:tcW w:w="1361" w:type="dxa"/>
            <w:vAlign w:val="center"/>
          </w:tcPr>
          <w:p w14:paraId="61CFDE2B" w14:textId="77777777" w:rsidR="000D762B" w:rsidRPr="00FA6920" w:rsidRDefault="000D762B" w:rsidP="0017466D">
            <w:pPr>
              <w:ind w:left="130" w:right="128"/>
              <w:jc w:val="center"/>
              <w:rPr>
                <w:sz w:val="20"/>
                <w:lang w:val="ru-RU"/>
              </w:rPr>
            </w:pPr>
            <w:r w:rsidRPr="00FA6920">
              <w:rPr>
                <w:sz w:val="20"/>
                <w:lang w:val="ru-RU"/>
              </w:rPr>
              <w:t>24</w:t>
            </w:r>
          </w:p>
        </w:tc>
        <w:tc>
          <w:tcPr>
            <w:tcW w:w="972" w:type="dxa"/>
            <w:vAlign w:val="center"/>
          </w:tcPr>
          <w:p w14:paraId="7E8AFBA6" w14:textId="77777777" w:rsidR="000D762B" w:rsidRPr="00FA6920" w:rsidRDefault="000D762B" w:rsidP="0017466D">
            <w:pPr>
              <w:jc w:val="center"/>
            </w:pPr>
            <w:r w:rsidRPr="00FA6920">
              <w:rPr>
                <w:sz w:val="20"/>
                <w:lang w:val="ru-RU"/>
              </w:rPr>
              <w:t>24</w:t>
            </w:r>
          </w:p>
        </w:tc>
        <w:tc>
          <w:tcPr>
            <w:tcW w:w="973" w:type="dxa"/>
            <w:vAlign w:val="center"/>
          </w:tcPr>
          <w:p w14:paraId="34E4FBF4" w14:textId="77777777" w:rsidR="000D762B" w:rsidRPr="00FA6920" w:rsidRDefault="000D762B" w:rsidP="0017466D">
            <w:pPr>
              <w:jc w:val="center"/>
            </w:pPr>
            <w:r w:rsidRPr="00FA6920">
              <w:rPr>
                <w:sz w:val="20"/>
                <w:lang w:val="ru-RU"/>
              </w:rPr>
              <w:t>24</w:t>
            </w:r>
          </w:p>
        </w:tc>
        <w:tc>
          <w:tcPr>
            <w:tcW w:w="972" w:type="dxa"/>
            <w:vAlign w:val="center"/>
          </w:tcPr>
          <w:p w14:paraId="4FA281CD" w14:textId="77777777" w:rsidR="000D762B" w:rsidRPr="00FA6920" w:rsidRDefault="000D762B" w:rsidP="0017466D">
            <w:pPr>
              <w:jc w:val="center"/>
            </w:pPr>
            <w:r w:rsidRPr="00FA6920">
              <w:rPr>
                <w:sz w:val="20"/>
                <w:lang w:val="ru-RU"/>
              </w:rPr>
              <w:t>24</w:t>
            </w:r>
          </w:p>
        </w:tc>
        <w:tc>
          <w:tcPr>
            <w:tcW w:w="1020" w:type="dxa"/>
            <w:vAlign w:val="center"/>
          </w:tcPr>
          <w:p w14:paraId="285A7E39" w14:textId="77777777" w:rsidR="000D762B" w:rsidRPr="00FA6920" w:rsidRDefault="000D762B" w:rsidP="0017466D">
            <w:pPr>
              <w:jc w:val="center"/>
            </w:pPr>
            <w:r w:rsidRPr="00FA6920">
              <w:rPr>
                <w:sz w:val="20"/>
                <w:lang w:val="ru-RU"/>
              </w:rPr>
              <w:t>24</w:t>
            </w:r>
          </w:p>
        </w:tc>
        <w:tc>
          <w:tcPr>
            <w:tcW w:w="1020" w:type="dxa"/>
            <w:vAlign w:val="center"/>
          </w:tcPr>
          <w:p w14:paraId="32A92800" w14:textId="77777777" w:rsidR="000D762B" w:rsidRPr="00FA6920" w:rsidRDefault="000D762B" w:rsidP="0017466D">
            <w:pPr>
              <w:jc w:val="center"/>
            </w:pPr>
            <w:r w:rsidRPr="00FA6920">
              <w:rPr>
                <w:sz w:val="20"/>
                <w:lang w:val="ru-RU"/>
              </w:rPr>
              <w:t>24</w:t>
            </w:r>
          </w:p>
        </w:tc>
      </w:tr>
      <w:tr w:rsidR="000D762B" w:rsidRPr="00FA6920" w14:paraId="439EBAB1" w14:textId="77777777" w:rsidTr="0017466D">
        <w:trPr>
          <w:trHeight w:hRule="exact" w:val="312"/>
          <w:jc w:val="center"/>
        </w:trPr>
        <w:tc>
          <w:tcPr>
            <w:tcW w:w="960" w:type="dxa"/>
          </w:tcPr>
          <w:p w14:paraId="562A4083" w14:textId="77777777" w:rsidR="000D762B" w:rsidRPr="00FA6920" w:rsidRDefault="000D762B" w:rsidP="0017466D">
            <w:pPr>
              <w:spacing w:before="29"/>
              <w:ind w:left="330" w:right="330"/>
              <w:jc w:val="center"/>
              <w:rPr>
                <w:sz w:val="20"/>
              </w:rPr>
            </w:pPr>
            <w:r w:rsidRPr="00FA6920">
              <w:rPr>
                <w:sz w:val="20"/>
              </w:rPr>
              <w:t>1.4</w:t>
            </w:r>
          </w:p>
        </w:tc>
        <w:tc>
          <w:tcPr>
            <w:tcW w:w="4690" w:type="dxa"/>
          </w:tcPr>
          <w:p w14:paraId="2DF9C971" w14:textId="77777777" w:rsidR="000D762B" w:rsidRPr="00FA6920" w:rsidRDefault="000D762B" w:rsidP="0017466D">
            <w:pPr>
              <w:spacing w:before="29"/>
              <w:ind w:left="969" w:right="969"/>
              <w:jc w:val="center"/>
              <w:rPr>
                <w:sz w:val="20"/>
              </w:rPr>
            </w:pPr>
            <w:r w:rsidRPr="00FA6920">
              <w:rPr>
                <w:sz w:val="20"/>
              </w:rPr>
              <w:t>Уровень потерь</w:t>
            </w:r>
          </w:p>
        </w:tc>
        <w:tc>
          <w:tcPr>
            <w:tcW w:w="2307" w:type="dxa"/>
          </w:tcPr>
          <w:p w14:paraId="62B1C472" w14:textId="77777777" w:rsidR="000D762B" w:rsidRPr="00FA6920" w:rsidRDefault="000D762B" w:rsidP="0017466D">
            <w:pPr>
              <w:spacing w:before="29"/>
              <w:jc w:val="center"/>
              <w:rPr>
                <w:sz w:val="20"/>
              </w:rPr>
            </w:pPr>
            <w:r w:rsidRPr="00FA6920">
              <w:rPr>
                <w:w w:val="99"/>
                <w:sz w:val="20"/>
              </w:rPr>
              <w:t>%</w:t>
            </w:r>
          </w:p>
        </w:tc>
        <w:tc>
          <w:tcPr>
            <w:tcW w:w="1361" w:type="dxa"/>
            <w:vAlign w:val="center"/>
          </w:tcPr>
          <w:p w14:paraId="58CA45CB" w14:textId="77777777" w:rsidR="000D762B" w:rsidRPr="00FA6920" w:rsidRDefault="000D762B" w:rsidP="0017466D">
            <w:pPr>
              <w:jc w:val="center"/>
            </w:pPr>
            <w:r w:rsidRPr="00FA6920">
              <w:t>8,23</w:t>
            </w:r>
          </w:p>
        </w:tc>
        <w:tc>
          <w:tcPr>
            <w:tcW w:w="972" w:type="dxa"/>
            <w:vAlign w:val="center"/>
          </w:tcPr>
          <w:p w14:paraId="62E46AAA" w14:textId="77777777" w:rsidR="000D762B" w:rsidRPr="00FA6920" w:rsidRDefault="000D762B" w:rsidP="0017466D">
            <w:pPr>
              <w:jc w:val="center"/>
            </w:pPr>
            <w:r w:rsidRPr="00FA6920">
              <w:t>8,21</w:t>
            </w:r>
          </w:p>
        </w:tc>
        <w:tc>
          <w:tcPr>
            <w:tcW w:w="973" w:type="dxa"/>
            <w:vAlign w:val="center"/>
          </w:tcPr>
          <w:p w14:paraId="6FDCE781" w14:textId="77777777" w:rsidR="000D762B" w:rsidRPr="00FA6920" w:rsidRDefault="000D762B" w:rsidP="0017466D">
            <w:pPr>
              <w:jc w:val="center"/>
            </w:pPr>
            <w:r w:rsidRPr="00FA6920">
              <w:t>8,20</w:t>
            </w:r>
          </w:p>
        </w:tc>
        <w:tc>
          <w:tcPr>
            <w:tcW w:w="972" w:type="dxa"/>
            <w:vAlign w:val="center"/>
          </w:tcPr>
          <w:p w14:paraId="08AA2159" w14:textId="77777777" w:rsidR="000D762B" w:rsidRPr="00FA6920" w:rsidRDefault="000D762B" w:rsidP="0017466D">
            <w:pPr>
              <w:jc w:val="center"/>
            </w:pPr>
            <w:r w:rsidRPr="00FA6920">
              <w:t>8,17</w:t>
            </w:r>
          </w:p>
        </w:tc>
        <w:tc>
          <w:tcPr>
            <w:tcW w:w="1020" w:type="dxa"/>
            <w:vAlign w:val="center"/>
          </w:tcPr>
          <w:p w14:paraId="01CE12F3" w14:textId="77777777" w:rsidR="000D762B" w:rsidRPr="00FA6920" w:rsidRDefault="000D762B" w:rsidP="0017466D">
            <w:pPr>
              <w:spacing w:before="29"/>
              <w:ind w:left="107" w:right="105"/>
              <w:jc w:val="center"/>
              <w:rPr>
                <w:sz w:val="20"/>
                <w:lang w:val="ru-RU"/>
              </w:rPr>
            </w:pPr>
            <w:r w:rsidRPr="00FA6920">
              <w:rPr>
                <w:sz w:val="20"/>
                <w:lang w:val="ru-RU"/>
              </w:rPr>
              <w:t>8,15</w:t>
            </w:r>
          </w:p>
        </w:tc>
        <w:tc>
          <w:tcPr>
            <w:tcW w:w="1020" w:type="dxa"/>
            <w:vAlign w:val="center"/>
          </w:tcPr>
          <w:p w14:paraId="59B9AFEB" w14:textId="77777777" w:rsidR="000D762B" w:rsidRPr="00FA6920" w:rsidRDefault="000D762B" w:rsidP="0017466D">
            <w:pPr>
              <w:spacing w:before="29"/>
              <w:ind w:left="107" w:right="105"/>
              <w:jc w:val="center"/>
              <w:rPr>
                <w:sz w:val="20"/>
                <w:lang w:val="ru-RU"/>
              </w:rPr>
            </w:pPr>
            <w:r w:rsidRPr="00FA6920">
              <w:rPr>
                <w:sz w:val="20"/>
                <w:lang w:val="ru-RU"/>
              </w:rPr>
              <w:t>8,1</w:t>
            </w:r>
          </w:p>
        </w:tc>
      </w:tr>
      <w:tr w:rsidR="000D762B" w:rsidRPr="00FA6920" w14:paraId="1626D919" w14:textId="77777777" w:rsidTr="0017466D">
        <w:trPr>
          <w:trHeight w:hRule="exact" w:val="619"/>
          <w:jc w:val="center"/>
        </w:trPr>
        <w:tc>
          <w:tcPr>
            <w:tcW w:w="960" w:type="dxa"/>
          </w:tcPr>
          <w:p w14:paraId="3B6CED7F" w14:textId="77777777" w:rsidR="000D762B" w:rsidRPr="00FA6920" w:rsidRDefault="000D762B" w:rsidP="0017466D">
            <w:pPr>
              <w:spacing w:before="10"/>
              <w:rPr>
                <w:b/>
                <w:sz w:val="15"/>
              </w:rPr>
            </w:pPr>
          </w:p>
          <w:p w14:paraId="5CDFE8C4" w14:textId="77777777" w:rsidR="000D762B" w:rsidRPr="00FA6920" w:rsidRDefault="000D762B" w:rsidP="0017466D">
            <w:pPr>
              <w:ind w:left="330" w:right="330"/>
              <w:jc w:val="center"/>
              <w:rPr>
                <w:sz w:val="20"/>
              </w:rPr>
            </w:pPr>
            <w:r w:rsidRPr="00FA6920">
              <w:rPr>
                <w:sz w:val="20"/>
              </w:rPr>
              <w:t>1.5</w:t>
            </w:r>
          </w:p>
        </w:tc>
        <w:tc>
          <w:tcPr>
            <w:tcW w:w="4690" w:type="dxa"/>
          </w:tcPr>
          <w:p w14:paraId="14F199EC" w14:textId="77777777" w:rsidR="000D762B" w:rsidRPr="00FA6920" w:rsidRDefault="000D762B" w:rsidP="0017466D">
            <w:pPr>
              <w:spacing w:before="67"/>
              <w:ind w:left="463" w:right="-185" w:firstLine="112"/>
              <w:rPr>
                <w:sz w:val="20"/>
                <w:lang w:val="ru-RU"/>
              </w:rPr>
            </w:pPr>
            <w:r w:rsidRPr="00FA6920">
              <w:rPr>
                <w:sz w:val="20"/>
              </w:rPr>
              <w:t xml:space="preserve">Износ </w:t>
            </w:r>
            <w:r w:rsidRPr="00FA6920">
              <w:rPr>
                <w:sz w:val="20"/>
                <w:lang w:val="ru-RU"/>
              </w:rPr>
              <w:t>объектов водозабора/водоподготовки</w:t>
            </w:r>
          </w:p>
        </w:tc>
        <w:tc>
          <w:tcPr>
            <w:tcW w:w="2307" w:type="dxa"/>
          </w:tcPr>
          <w:p w14:paraId="13AAA9BC" w14:textId="77777777" w:rsidR="000D762B" w:rsidRPr="00FA6920" w:rsidRDefault="000D762B" w:rsidP="0017466D">
            <w:pPr>
              <w:spacing w:before="10"/>
              <w:rPr>
                <w:b/>
                <w:sz w:val="15"/>
              </w:rPr>
            </w:pPr>
          </w:p>
          <w:p w14:paraId="153E5137" w14:textId="77777777" w:rsidR="000D762B" w:rsidRPr="00FA6920" w:rsidRDefault="000D762B" w:rsidP="0017466D">
            <w:pPr>
              <w:jc w:val="center"/>
              <w:rPr>
                <w:sz w:val="20"/>
              </w:rPr>
            </w:pPr>
            <w:r w:rsidRPr="00FA6920">
              <w:rPr>
                <w:w w:val="99"/>
                <w:sz w:val="20"/>
              </w:rPr>
              <w:t>%</w:t>
            </w:r>
          </w:p>
        </w:tc>
        <w:tc>
          <w:tcPr>
            <w:tcW w:w="1361" w:type="dxa"/>
            <w:vAlign w:val="center"/>
          </w:tcPr>
          <w:p w14:paraId="12BE5C23" w14:textId="77777777" w:rsidR="000D762B" w:rsidRPr="00FA6920" w:rsidRDefault="000D762B" w:rsidP="0017466D">
            <w:pPr>
              <w:ind w:left="134" w:right="127"/>
              <w:jc w:val="center"/>
              <w:rPr>
                <w:sz w:val="20"/>
                <w:lang w:val="ru-RU"/>
              </w:rPr>
            </w:pPr>
            <w:r w:rsidRPr="00FA6920">
              <w:rPr>
                <w:sz w:val="20"/>
                <w:lang w:val="ru-RU"/>
              </w:rPr>
              <w:t>48,5/70</w:t>
            </w:r>
          </w:p>
        </w:tc>
        <w:tc>
          <w:tcPr>
            <w:tcW w:w="972" w:type="dxa"/>
            <w:vAlign w:val="center"/>
          </w:tcPr>
          <w:p w14:paraId="2BE16430" w14:textId="77777777" w:rsidR="000D762B" w:rsidRPr="00FA6920" w:rsidRDefault="000D762B" w:rsidP="0017466D">
            <w:pPr>
              <w:ind w:left="83" w:right="81"/>
              <w:jc w:val="center"/>
              <w:rPr>
                <w:sz w:val="20"/>
                <w:lang w:val="ru-RU"/>
              </w:rPr>
            </w:pPr>
            <w:r w:rsidRPr="00FA6920">
              <w:rPr>
                <w:sz w:val="20"/>
                <w:lang w:val="ru-RU"/>
              </w:rPr>
              <w:t>48,5/70</w:t>
            </w:r>
          </w:p>
        </w:tc>
        <w:tc>
          <w:tcPr>
            <w:tcW w:w="973" w:type="dxa"/>
            <w:vAlign w:val="center"/>
          </w:tcPr>
          <w:p w14:paraId="00CD4521" w14:textId="77777777" w:rsidR="000D762B" w:rsidRPr="00FA6920" w:rsidRDefault="000D762B" w:rsidP="0017466D">
            <w:pPr>
              <w:ind w:left="83" w:right="82"/>
              <w:jc w:val="center"/>
              <w:rPr>
                <w:sz w:val="20"/>
                <w:lang w:val="ru-RU"/>
              </w:rPr>
            </w:pPr>
            <w:r w:rsidRPr="00FA6920">
              <w:rPr>
                <w:sz w:val="20"/>
                <w:lang w:val="ru-RU"/>
              </w:rPr>
              <w:t>40/60</w:t>
            </w:r>
          </w:p>
        </w:tc>
        <w:tc>
          <w:tcPr>
            <w:tcW w:w="972" w:type="dxa"/>
            <w:vAlign w:val="center"/>
          </w:tcPr>
          <w:p w14:paraId="5DE1C599" w14:textId="77777777" w:rsidR="000D762B" w:rsidRPr="00FA6920" w:rsidRDefault="000D762B" w:rsidP="0017466D">
            <w:pPr>
              <w:ind w:left="83" w:right="81"/>
              <w:jc w:val="center"/>
              <w:rPr>
                <w:sz w:val="20"/>
                <w:lang w:val="ru-RU"/>
              </w:rPr>
            </w:pPr>
            <w:r w:rsidRPr="00FA6920">
              <w:rPr>
                <w:sz w:val="20"/>
                <w:lang w:val="ru-RU"/>
              </w:rPr>
              <w:t>30/50</w:t>
            </w:r>
          </w:p>
        </w:tc>
        <w:tc>
          <w:tcPr>
            <w:tcW w:w="1020" w:type="dxa"/>
            <w:vAlign w:val="center"/>
          </w:tcPr>
          <w:p w14:paraId="39666AC8" w14:textId="77777777" w:rsidR="000D762B" w:rsidRPr="00FA6920" w:rsidRDefault="000D762B" w:rsidP="0017466D">
            <w:pPr>
              <w:ind w:left="107" w:right="105"/>
              <w:jc w:val="center"/>
              <w:rPr>
                <w:sz w:val="20"/>
                <w:lang w:val="ru-RU"/>
              </w:rPr>
            </w:pPr>
            <w:r w:rsidRPr="00FA6920">
              <w:rPr>
                <w:sz w:val="20"/>
                <w:lang w:val="ru-RU"/>
              </w:rPr>
              <w:t>10/15</w:t>
            </w:r>
          </w:p>
        </w:tc>
        <w:tc>
          <w:tcPr>
            <w:tcW w:w="1020" w:type="dxa"/>
            <w:vAlign w:val="center"/>
          </w:tcPr>
          <w:p w14:paraId="291B44B0" w14:textId="77777777" w:rsidR="000D762B" w:rsidRPr="00FA6920" w:rsidRDefault="000D762B" w:rsidP="0017466D">
            <w:pPr>
              <w:ind w:left="107" w:right="105"/>
              <w:jc w:val="center"/>
              <w:rPr>
                <w:sz w:val="20"/>
                <w:lang w:val="ru-RU"/>
              </w:rPr>
            </w:pPr>
            <w:r w:rsidRPr="00FA6920">
              <w:rPr>
                <w:sz w:val="20"/>
                <w:lang w:val="ru-RU"/>
              </w:rPr>
              <w:t>0/0</w:t>
            </w:r>
          </w:p>
        </w:tc>
      </w:tr>
      <w:tr w:rsidR="000D762B" w:rsidRPr="00FA6920" w14:paraId="45A73ABB" w14:textId="77777777" w:rsidTr="0017466D">
        <w:trPr>
          <w:trHeight w:hRule="exact" w:val="619"/>
          <w:jc w:val="center"/>
        </w:trPr>
        <w:tc>
          <w:tcPr>
            <w:tcW w:w="960" w:type="dxa"/>
          </w:tcPr>
          <w:p w14:paraId="6B6360A8" w14:textId="77777777" w:rsidR="000D762B" w:rsidRPr="00FA6920" w:rsidRDefault="000D762B" w:rsidP="0017466D">
            <w:pPr>
              <w:spacing w:before="10"/>
              <w:rPr>
                <w:b/>
                <w:sz w:val="15"/>
              </w:rPr>
            </w:pPr>
          </w:p>
          <w:p w14:paraId="5E7FFF4C" w14:textId="77777777" w:rsidR="000D762B" w:rsidRPr="00FA6920" w:rsidRDefault="000D762B" w:rsidP="0017466D">
            <w:pPr>
              <w:ind w:left="330" w:right="330"/>
              <w:jc w:val="center"/>
              <w:rPr>
                <w:sz w:val="20"/>
              </w:rPr>
            </w:pPr>
            <w:r w:rsidRPr="00FA6920">
              <w:rPr>
                <w:sz w:val="20"/>
              </w:rPr>
              <w:t>1.6</w:t>
            </w:r>
          </w:p>
        </w:tc>
        <w:tc>
          <w:tcPr>
            <w:tcW w:w="4690" w:type="dxa"/>
          </w:tcPr>
          <w:p w14:paraId="6F71E098" w14:textId="77777777" w:rsidR="000D762B" w:rsidRPr="00FA6920" w:rsidRDefault="000D762B" w:rsidP="0017466D">
            <w:pPr>
              <w:spacing w:before="67"/>
              <w:ind w:left="1339" w:right="1321" w:firstLine="124"/>
              <w:rPr>
                <w:sz w:val="20"/>
                <w:lang w:val="ru-RU"/>
              </w:rPr>
            </w:pPr>
            <w:r w:rsidRPr="00FA6920">
              <w:rPr>
                <w:sz w:val="20"/>
                <w:lang w:val="ru-RU"/>
              </w:rPr>
              <w:t>Удельный вес сетей, нуждающихся в замене</w:t>
            </w:r>
          </w:p>
        </w:tc>
        <w:tc>
          <w:tcPr>
            <w:tcW w:w="2307" w:type="dxa"/>
          </w:tcPr>
          <w:p w14:paraId="7EC22D30" w14:textId="77777777" w:rsidR="000D762B" w:rsidRPr="00FA6920" w:rsidRDefault="000D762B" w:rsidP="0017466D">
            <w:pPr>
              <w:spacing w:before="10"/>
              <w:rPr>
                <w:b/>
                <w:sz w:val="15"/>
                <w:lang w:val="ru-RU"/>
              </w:rPr>
            </w:pPr>
          </w:p>
          <w:p w14:paraId="7A4C81F2" w14:textId="77777777" w:rsidR="000D762B" w:rsidRPr="00FA6920" w:rsidRDefault="000D762B" w:rsidP="0017466D">
            <w:pPr>
              <w:jc w:val="center"/>
              <w:rPr>
                <w:sz w:val="20"/>
              </w:rPr>
            </w:pPr>
            <w:r w:rsidRPr="00FA6920">
              <w:rPr>
                <w:w w:val="99"/>
                <w:sz w:val="20"/>
              </w:rPr>
              <w:t>%</w:t>
            </w:r>
          </w:p>
        </w:tc>
        <w:tc>
          <w:tcPr>
            <w:tcW w:w="1361" w:type="dxa"/>
            <w:vAlign w:val="center"/>
          </w:tcPr>
          <w:p w14:paraId="64221653" w14:textId="77777777" w:rsidR="000D762B" w:rsidRPr="00FA6920" w:rsidRDefault="000D762B" w:rsidP="0017466D">
            <w:pPr>
              <w:ind w:left="130" w:right="128"/>
              <w:jc w:val="center"/>
              <w:rPr>
                <w:sz w:val="20"/>
                <w:lang w:val="ru-RU"/>
              </w:rPr>
            </w:pPr>
            <w:r w:rsidRPr="00FA6920">
              <w:rPr>
                <w:sz w:val="20"/>
                <w:lang w:val="ru-RU"/>
              </w:rPr>
              <w:t>62,67</w:t>
            </w:r>
          </w:p>
        </w:tc>
        <w:tc>
          <w:tcPr>
            <w:tcW w:w="972" w:type="dxa"/>
            <w:vAlign w:val="center"/>
          </w:tcPr>
          <w:p w14:paraId="0ABF6046" w14:textId="77777777" w:rsidR="000D762B" w:rsidRPr="00FA6920" w:rsidRDefault="000D762B" w:rsidP="0017466D">
            <w:pPr>
              <w:ind w:left="82" w:right="83"/>
              <w:jc w:val="center"/>
              <w:rPr>
                <w:sz w:val="20"/>
                <w:lang w:val="ru-RU"/>
              </w:rPr>
            </w:pPr>
            <w:r w:rsidRPr="00FA6920">
              <w:rPr>
                <w:sz w:val="20"/>
                <w:lang w:val="ru-RU"/>
              </w:rPr>
              <w:t>55</w:t>
            </w:r>
          </w:p>
        </w:tc>
        <w:tc>
          <w:tcPr>
            <w:tcW w:w="973" w:type="dxa"/>
            <w:vAlign w:val="center"/>
          </w:tcPr>
          <w:p w14:paraId="6ADD030B" w14:textId="77777777" w:rsidR="000D762B" w:rsidRPr="00FA6920" w:rsidRDefault="000D762B" w:rsidP="0017466D">
            <w:pPr>
              <w:ind w:left="83" w:right="83"/>
              <w:jc w:val="center"/>
              <w:rPr>
                <w:sz w:val="20"/>
                <w:lang w:val="ru-RU"/>
              </w:rPr>
            </w:pPr>
            <w:r w:rsidRPr="00FA6920">
              <w:rPr>
                <w:sz w:val="20"/>
                <w:lang w:val="ru-RU"/>
              </w:rPr>
              <w:t>50</w:t>
            </w:r>
          </w:p>
        </w:tc>
        <w:tc>
          <w:tcPr>
            <w:tcW w:w="972" w:type="dxa"/>
            <w:vAlign w:val="center"/>
          </w:tcPr>
          <w:p w14:paraId="3BCA9DE1" w14:textId="77777777" w:rsidR="000D762B" w:rsidRPr="00FA6920" w:rsidRDefault="000D762B" w:rsidP="0017466D">
            <w:pPr>
              <w:ind w:left="82" w:right="83"/>
              <w:jc w:val="center"/>
              <w:rPr>
                <w:sz w:val="20"/>
                <w:lang w:val="ru-RU"/>
              </w:rPr>
            </w:pPr>
            <w:r w:rsidRPr="00FA6920">
              <w:rPr>
                <w:sz w:val="20"/>
                <w:lang w:val="ru-RU"/>
              </w:rPr>
              <w:t>45</w:t>
            </w:r>
          </w:p>
        </w:tc>
        <w:tc>
          <w:tcPr>
            <w:tcW w:w="1020" w:type="dxa"/>
            <w:vAlign w:val="center"/>
          </w:tcPr>
          <w:p w14:paraId="67179555" w14:textId="77777777" w:rsidR="000D762B" w:rsidRPr="00FA6920" w:rsidRDefault="000D762B" w:rsidP="0017466D">
            <w:pPr>
              <w:ind w:left="106" w:right="107"/>
              <w:jc w:val="center"/>
              <w:rPr>
                <w:sz w:val="20"/>
                <w:lang w:val="ru-RU"/>
              </w:rPr>
            </w:pPr>
            <w:r w:rsidRPr="00FA6920">
              <w:rPr>
                <w:sz w:val="20"/>
                <w:lang w:val="ru-RU"/>
              </w:rPr>
              <w:t>20</w:t>
            </w:r>
          </w:p>
        </w:tc>
        <w:tc>
          <w:tcPr>
            <w:tcW w:w="1020" w:type="dxa"/>
            <w:vAlign w:val="center"/>
          </w:tcPr>
          <w:p w14:paraId="0EC8BA7E" w14:textId="77777777" w:rsidR="000D762B" w:rsidRPr="00FA6920" w:rsidRDefault="000D762B" w:rsidP="0017466D">
            <w:pPr>
              <w:ind w:left="106" w:right="107"/>
              <w:jc w:val="center"/>
              <w:rPr>
                <w:sz w:val="20"/>
                <w:lang w:val="ru-RU"/>
              </w:rPr>
            </w:pPr>
            <w:r w:rsidRPr="00FA6920">
              <w:rPr>
                <w:sz w:val="20"/>
                <w:lang w:val="ru-RU"/>
              </w:rPr>
              <w:t>0,0</w:t>
            </w:r>
          </w:p>
        </w:tc>
      </w:tr>
      <w:tr w:rsidR="000D762B" w:rsidRPr="00FA6920" w14:paraId="7C5C7491" w14:textId="77777777" w:rsidTr="0017466D">
        <w:trPr>
          <w:trHeight w:hRule="exact" w:val="310"/>
          <w:jc w:val="center"/>
        </w:trPr>
        <w:tc>
          <w:tcPr>
            <w:tcW w:w="960" w:type="dxa"/>
          </w:tcPr>
          <w:p w14:paraId="3B84F24C" w14:textId="77777777" w:rsidR="000D762B" w:rsidRPr="00FA6920" w:rsidRDefault="000D762B" w:rsidP="0017466D">
            <w:pPr>
              <w:spacing w:before="30"/>
              <w:ind w:right="1"/>
              <w:jc w:val="center"/>
              <w:rPr>
                <w:sz w:val="20"/>
              </w:rPr>
            </w:pPr>
            <w:r w:rsidRPr="00FA6920">
              <w:rPr>
                <w:w w:val="99"/>
                <w:sz w:val="20"/>
              </w:rPr>
              <w:t>2</w:t>
            </w:r>
          </w:p>
        </w:tc>
        <w:tc>
          <w:tcPr>
            <w:tcW w:w="13315" w:type="dxa"/>
            <w:gridSpan w:val="8"/>
          </w:tcPr>
          <w:p w14:paraId="765029B1" w14:textId="77777777" w:rsidR="000D762B" w:rsidRPr="00FA6920" w:rsidRDefault="000D762B" w:rsidP="0017466D">
            <w:pPr>
              <w:spacing w:before="30"/>
              <w:ind w:left="-948" w:right="88"/>
              <w:jc w:val="center"/>
              <w:rPr>
                <w:sz w:val="20"/>
              </w:rPr>
            </w:pPr>
            <w:r w:rsidRPr="00FA6920">
              <w:rPr>
                <w:sz w:val="20"/>
              </w:rPr>
              <w:t>Сбалансированность систем коммунальной инфраструктуры</w:t>
            </w:r>
          </w:p>
        </w:tc>
      </w:tr>
      <w:tr w:rsidR="000D762B" w:rsidRPr="00FA6920" w14:paraId="78260673" w14:textId="77777777" w:rsidTr="0017466D">
        <w:trPr>
          <w:trHeight w:hRule="exact" w:val="622"/>
          <w:jc w:val="center"/>
        </w:trPr>
        <w:tc>
          <w:tcPr>
            <w:tcW w:w="960" w:type="dxa"/>
          </w:tcPr>
          <w:p w14:paraId="01F0D5E4" w14:textId="77777777" w:rsidR="000D762B" w:rsidRPr="00FA6920" w:rsidRDefault="000D762B" w:rsidP="0017466D">
            <w:pPr>
              <w:spacing w:before="1"/>
              <w:rPr>
                <w:b/>
                <w:sz w:val="16"/>
              </w:rPr>
            </w:pPr>
          </w:p>
          <w:p w14:paraId="0F4A3F02" w14:textId="77777777" w:rsidR="000D762B" w:rsidRPr="00FA6920" w:rsidRDefault="000D762B" w:rsidP="0017466D">
            <w:pPr>
              <w:ind w:left="330" w:right="330"/>
              <w:jc w:val="center"/>
              <w:rPr>
                <w:sz w:val="20"/>
              </w:rPr>
            </w:pPr>
            <w:r w:rsidRPr="00FA6920">
              <w:rPr>
                <w:sz w:val="20"/>
              </w:rPr>
              <w:t>2.1</w:t>
            </w:r>
          </w:p>
        </w:tc>
        <w:tc>
          <w:tcPr>
            <w:tcW w:w="4690" w:type="dxa"/>
          </w:tcPr>
          <w:p w14:paraId="2E5FE587" w14:textId="77777777" w:rsidR="000D762B" w:rsidRPr="00FA6920" w:rsidRDefault="000D762B" w:rsidP="0017466D">
            <w:pPr>
              <w:spacing w:before="70"/>
              <w:ind w:left="1036" w:right="1017" w:firstLine="549"/>
              <w:rPr>
                <w:sz w:val="20"/>
              </w:rPr>
            </w:pPr>
            <w:r w:rsidRPr="00FA6920">
              <w:rPr>
                <w:sz w:val="20"/>
              </w:rPr>
              <w:t>Уровень загрузки производственных мощностей</w:t>
            </w:r>
          </w:p>
        </w:tc>
        <w:tc>
          <w:tcPr>
            <w:tcW w:w="2307" w:type="dxa"/>
          </w:tcPr>
          <w:p w14:paraId="2FF5468F" w14:textId="77777777" w:rsidR="000D762B" w:rsidRPr="00FA6920" w:rsidRDefault="000D762B" w:rsidP="0017466D">
            <w:pPr>
              <w:spacing w:before="1"/>
              <w:rPr>
                <w:b/>
                <w:sz w:val="16"/>
              </w:rPr>
            </w:pPr>
          </w:p>
          <w:p w14:paraId="6FA09F9B" w14:textId="77777777" w:rsidR="000D762B" w:rsidRPr="00FA6920" w:rsidRDefault="000D762B" w:rsidP="0017466D">
            <w:pPr>
              <w:jc w:val="center"/>
              <w:rPr>
                <w:sz w:val="20"/>
              </w:rPr>
            </w:pPr>
            <w:r w:rsidRPr="00FA6920">
              <w:rPr>
                <w:w w:val="99"/>
                <w:sz w:val="20"/>
              </w:rPr>
              <w:t>%</w:t>
            </w:r>
          </w:p>
        </w:tc>
        <w:tc>
          <w:tcPr>
            <w:tcW w:w="1361" w:type="dxa"/>
            <w:vAlign w:val="center"/>
          </w:tcPr>
          <w:p w14:paraId="0017FE57" w14:textId="77777777" w:rsidR="000D762B" w:rsidRPr="00FA6920" w:rsidRDefault="000D762B" w:rsidP="0017466D">
            <w:pPr>
              <w:ind w:left="134" w:right="127"/>
              <w:jc w:val="center"/>
              <w:rPr>
                <w:sz w:val="20"/>
                <w:lang w:val="ru-RU"/>
              </w:rPr>
            </w:pPr>
            <w:r w:rsidRPr="00FA6920">
              <w:rPr>
                <w:sz w:val="20"/>
                <w:lang w:val="ru-RU"/>
              </w:rPr>
              <w:t>15,5</w:t>
            </w:r>
          </w:p>
        </w:tc>
        <w:tc>
          <w:tcPr>
            <w:tcW w:w="972" w:type="dxa"/>
            <w:vAlign w:val="center"/>
          </w:tcPr>
          <w:p w14:paraId="3384FAFD" w14:textId="77777777" w:rsidR="000D762B" w:rsidRPr="00FA6920" w:rsidRDefault="000D762B" w:rsidP="0017466D">
            <w:pPr>
              <w:ind w:left="83" w:right="81"/>
              <w:jc w:val="center"/>
              <w:rPr>
                <w:sz w:val="20"/>
                <w:lang w:val="ru-RU"/>
              </w:rPr>
            </w:pPr>
            <w:r w:rsidRPr="00FA6920">
              <w:rPr>
                <w:sz w:val="20"/>
                <w:lang w:val="ru-RU"/>
              </w:rPr>
              <w:t>25</w:t>
            </w:r>
          </w:p>
        </w:tc>
        <w:tc>
          <w:tcPr>
            <w:tcW w:w="973" w:type="dxa"/>
            <w:vAlign w:val="center"/>
          </w:tcPr>
          <w:p w14:paraId="0F9D9C46" w14:textId="77777777" w:rsidR="000D762B" w:rsidRPr="00FA6920" w:rsidRDefault="000D762B" w:rsidP="0017466D">
            <w:pPr>
              <w:ind w:left="83" w:right="82"/>
              <w:jc w:val="center"/>
              <w:rPr>
                <w:sz w:val="20"/>
                <w:lang w:val="ru-RU"/>
              </w:rPr>
            </w:pPr>
            <w:r w:rsidRPr="00FA6920">
              <w:rPr>
                <w:sz w:val="20"/>
                <w:lang w:val="ru-RU"/>
              </w:rPr>
              <w:t>35</w:t>
            </w:r>
          </w:p>
        </w:tc>
        <w:tc>
          <w:tcPr>
            <w:tcW w:w="972" w:type="dxa"/>
            <w:vAlign w:val="center"/>
          </w:tcPr>
          <w:p w14:paraId="2C80DACF" w14:textId="77777777" w:rsidR="000D762B" w:rsidRPr="00FA6920" w:rsidRDefault="000D762B" w:rsidP="0017466D">
            <w:pPr>
              <w:ind w:left="83" w:right="81"/>
              <w:jc w:val="center"/>
              <w:rPr>
                <w:sz w:val="20"/>
                <w:lang w:val="ru-RU"/>
              </w:rPr>
            </w:pPr>
            <w:r w:rsidRPr="00FA6920">
              <w:rPr>
                <w:sz w:val="20"/>
                <w:lang w:val="ru-RU"/>
              </w:rPr>
              <w:t>50</w:t>
            </w:r>
          </w:p>
        </w:tc>
        <w:tc>
          <w:tcPr>
            <w:tcW w:w="1020" w:type="dxa"/>
            <w:vAlign w:val="center"/>
          </w:tcPr>
          <w:p w14:paraId="66570592" w14:textId="77777777" w:rsidR="000D762B" w:rsidRPr="00FA6920" w:rsidRDefault="000D762B" w:rsidP="0017466D">
            <w:pPr>
              <w:ind w:left="107" w:right="105"/>
              <w:jc w:val="center"/>
              <w:rPr>
                <w:sz w:val="20"/>
                <w:lang w:val="ru-RU"/>
              </w:rPr>
            </w:pPr>
            <w:r w:rsidRPr="00FA6920">
              <w:rPr>
                <w:sz w:val="20"/>
                <w:lang w:val="ru-RU"/>
              </w:rPr>
              <w:t>80</w:t>
            </w:r>
          </w:p>
        </w:tc>
        <w:tc>
          <w:tcPr>
            <w:tcW w:w="1020" w:type="dxa"/>
            <w:vAlign w:val="center"/>
          </w:tcPr>
          <w:p w14:paraId="337DB218" w14:textId="77777777" w:rsidR="000D762B" w:rsidRPr="00FA6920" w:rsidRDefault="000D762B" w:rsidP="0017466D">
            <w:pPr>
              <w:ind w:left="107" w:right="105"/>
              <w:jc w:val="center"/>
              <w:rPr>
                <w:sz w:val="20"/>
                <w:lang w:val="ru-RU"/>
              </w:rPr>
            </w:pPr>
            <w:r w:rsidRPr="00FA6920">
              <w:rPr>
                <w:sz w:val="20"/>
                <w:lang w:val="ru-RU"/>
              </w:rPr>
              <w:t>85</w:t>
            </w:r>
          </w:p>
        </w:tc>
      </w:tr>
      <w:tr w:rsidR="000D762B" w:rsidRPr="00FA6920" w14:paraId="6B7CF358" w14:textId="77777777" w:rsidTr="0017466D">
        <w:trPr>
          <w:trHeight w:hRule="exact" w:val="874"/>
          <w:jc w:val="center"/>
        </w:trPr>
        <w:tc>
          <w:tcPr>
            <w:tcW w:w="960" w:type="dxa"/>
            <w:vAlign w:val="center"/>
          </w:tcPr>
          <w:p w14:paraId="65D271C5" w14:textId="77777777" w:rsidR="000D762B" w:rsidRPr="00FA6920" w:rsidRDefault="000D762B" w:rsidP="0017466D">
            <w:pPr>
              <w:ind w:left="330" w:right="330"/>
              <w:jc w:val="center"/>
              <w:rPr>
                <w:sz w:val="20"/>
              </w:rPr>
            </w:pPr>
            <w:r w:rsidRPr="00FA6920">
              <w:rPr>
                <w:sz w:val="20"/>
              </w:rPr>
              <w:t>2.2</w:t>
            </w:r>
          </w:p>
        </w:tc>
        <w:tc>
          <w:tcPr>
            <w:tcW w:w="4690" w:type="dxa"/>
          </w:tcPr>
          <w:p w14:paraId="5563867B" w14:textId="77777777" w:rsidR="000D762B" w:rsidRPr="00FA6920" w:rsidRDefault="000D762B" w:rsidP="0017466D">
            <w:pPr>
              <w:spacing w:before="79"/>
              <w:ind w:left="970" w:right="969"/>
              <w:jc w:val="center"/>
              <w:rPr>
                <w:sz w:val="20"/>
                <w:lang w:val="ru-RU"/>
              </w:rPr>
            </w:pPr>
            <w:r w:rsidRPr="00FA6920">
              <w:rPr>
                <w:sz w:val="20"/>
                <w:lang w:val="ru-RU"/>
              </w:rPr>
              <w:t>Обеспеченность потребления товаров и услуг приборами учета</w:t>
            </w:r>
          </w:p>
        </w:tc>
        <w:tc>
          <w:tcPr>
            <w:tcW w:w="2307" w:type="dxa"/>
            <w:vAlign w:val="center"/>
          </w:tcPr>
          <w:p w14:paraId="662AF672" w14:textId="77777777" w:rsidR="000D762B" w:rsidRPr="00FA6920" w:rsidRDefault="000D762B" w:rsidP="0017466D">
            <w:pPr>
              <w:jc w:val="center"/>
              <w:rPr>
                <w:sz w:val="20"/>
              </w:rPr>
            </w:pPr>
            <w:r w:rsidRPr="00FA6920">
              <w:rPr>
                <w:w w:val="99"/>
                <w:sz w:val="20"/>
              </w:rPr>
              <w:t>%</w:t>
            </w:r>
          </w:p>
        </w:tc>
        <w:tc>
          <w:tcPr>
            <w:tcW w:w="1361" w:type="dxa"/>
            <w:vAlign w:val="center"/>
          </w:tcPr>
          <w:p w14:paraId="193D647C" w14:textId="77777777" w:rsidR="000D762B" w:rsidRPr="00FA6920" w:rsidRDefault="000D762B" w:rsidP="0017466D">
            <w:pPr>
              <w:jc w:val="center"/>
            </w:pPr>
            <w:r w:rsidRPr="00FA6920">
              <w:t>58</w:t>
            </w:r>
          </w:p>
        </w:tc>
        <w:tc>
          <w:tcPr>
            <w:tcW w:w="972" w:type="dxa"/>
            <w:vAlign w:val="center"/>
          </w:tcPr>
          <w:p w14:paraId="6344A031" w14:textId="77777777" w:rsidR="000D762B" w:rsidRPr="00FA6920" w:rsidRDefault="000D762B" w:rsidP="0017466D">
            <w:pPr>
              <w:jc w:val="center"/>
            </w:pPr>
            <w:r w:rsidRPr="00FA6920">
              <w:t>59</w:t>
            </w:r>
          </w:p>
        </w:tc>
        <w:tc>
          <w:tcPr>
            <w:tcW w:w="973" w:type="dxa"/>
            <w:vAlign w:val="center"/>
          </w:tcPr>
          <w:p w14:paraId="5AC26C03" w14:textId="77777777" w:rsidR="000D762B" w:rsidRPr="00FA6920" w:rsidRDefault="000D762B" w:rsidP="0017466D">
            <w:pPr>
              <w:jc w:val="center"/>
            </w:pPr>
            <w:r w:rsidRPr="00FA6920">
              <w:t>64</w:t>
            </w:r>
          </w:p>
        </w:tc>
        <w:tc>
          <w:tcPr>
            <w:tcW w:w="972" w:type="dxa"/>
            <w:vAlign w:val="center"/>
          </w:tcPr>
          <w:p w14:paraId="6FB6A4BA" w14:textId="77777777" w:rsidR="000D762B" w:rsidRPr="00FA6920" w:rsidRDefault="000D762B" w:rsidP="0017466D">
            <w:pPr>
              <w:jc w:val="center"/>
            </w:pPr>
            <w:r w:rsidRPr="00FA6920">
              <w:t>65</w:t>
            </w:r>
          </w:p>
        </w:tc>
        <w:tc>
          <w:tcPr>
            <w:tcW w:w="1020" w:type="dxa"/>
            <w:vAlign w:val="center"/>
          </w:tcPr>
          <w:p w14:paraId="4CDA5427" w14:textId="77777777" w:rsidR="000D762B" w:rsidRPr="00FA6920" w:rsidRDefault="000D762B" w:rsidP="0017466D">
            <w:pPr>
              <w:ind w:left="107" w:right="105"/>
              <w:jc w:val="center"/>
              <w:rPr>
                <w:sz w:val="20"/>
                <w:lang w:val="ru-RU"/>
              </w:rPr>
            </w:pPr>
            <w:r w:rsidRPr="00FA6920">
              <w:rPr>
                <w:sz w:val="20"/>
                <w:lang w:val="ru-RU"/>
              </w:rPr>
              <w:t>80</w:t>
            </w:r>
          </w:p>
        </w:tc>
        <w:tc>
          <w:tcPr>
            <w:tcW w:w="1020" w:type="dxa"/>
            <w:vAlign w:val="center"/>
          </w:tcPr>
          <w:p w14:paraId="6EDB3B40" w14:textId="77777777" w:rsidR="000D762B" w:rsidRPr="00FA6920" w:rsidRDefault="000D762B" w:rsidP="0017466D">
            <w:pPr>
              <w:ind w:left="107" w:right="105"/>
              <w:jc w:val="center"/>
              <w:rPr>
                <w:sz w:val="20"/>
                <w:lang w:val="ru-RU"/>
              </w:rPr>
            </w:pPr>
            <w:r w:rsidRPr="00FA6920">
              <w:rPr>
                <w:sz w:val="20"/>
                <w:lang w:val="ru-RU"/>
              </w:rPr>
              <w:t>100</w:t>
            </w:r>
          </w:p>
        </w:tc>
      </w:tr>
    </w:tbl>
    <w:p w14:paraId="339062CB" w14:textId="77777777" w:rsidR="00EA3456" w:rsidRPr="00FA6920" w:rsidRDefault="00EA3456" w:rsidP="00EA3456">
      <w:pPr>
        <w:jc w:val="center"/>
        <w:rPr>
          <w:sz w:val="20"/>
        </w:rPr>
      </w:pPr>
    </w:p>
    <w:p w14:paraId="452AC7E8" w14:textId="77777777" w:rsidR="000D762B" w:rsidRPr="00FA6920" w:rsidRDefault="000D762B" w:rsidP="00EA3456">
      <w:pPr>
        <w:jc w:val="center"/>
        <w:rPr>
          <w:sz w:val="20"/>
        </w:rPr>
      </w:pPr>
    </w:p>
    <w:p w14:paraId="1543F809" w14:textId="77777777" w:rsidR="000D762B" w:rsidRPr="00FA6920" w:rsidRDefault="000D762B" w:rsidP="00EA3456">
      <w:pPr>
        <w:jc w:val="center"/>
        <w:rPr>
          <w:sz w:val="20"/>
        </w:rPr>
        <w:sectPr w:rsidR="000D762B" w:rsidRPr="00FA6920">
          <w:footerReference w:type="default" r:id="rId41"/>
          <w:pgSz w:w="16840" w:h="11910" w:orient="landscape"/>
          <w:pgMar w:top="1100" w:right="1020" w:bottom="1400" w:left="1000" w:header="0" w:footer="1212" w:gutter="0"/>
          <w:pgNumType w:start="91"/>
          <w:cols w:space="720"/>
        </w:sectPr>
      </w:pPr>
    </w:p>
    <w:tbl>
      <w:tblPr>
        <w:tblStyle w:val="TableNormal"/>
        <w:tblW w:w="0" w:type="auto"/>
        <w:tblInd w:w="113" w:type="dxa"/>
        <w:tblBorders>
          <w:top w:val="nil"/>
          <w:left w:val="nil"/>
          <w:bottom w:val="nil"/>
          <w:right w:val="nil"/>
          <w:insideH w:val="nil"/>
          <w:insideV w:val="nil"/>
        </w:tblBorders>
        <w:tblLayout w:type="fixed"/>
        <w:tblLook w:val="01E0" w:firstRow="1" w:lastRow="1" w:firstColumn="1" w:lastColumn="1" w:noHBand="0" w:noVBand="0"/>
      </w:tblPr>
      <w:tblGrid>
        <w:gridCol w:w="960"/>
        <w:gridCol w:w="4690"/>
        <w:gridCol w:w="2307"/>
        <w:gridCol w:w="1361"/>
        <w:gridCol w:w="972"/>
        <w:gridCol w:w="973"/>
        <w:gridCol w:w="972"/>
        <w:gridCol w:w="1020"/>
        <w:gridCol w:w="1020"/>
      </w:tblGrid>
      <w:tr w:rsidR="000D762B" w:rsidRPr="00FA6920" w14:paraId="7780598E" w14:textId="77777777" w:rsidTr="0017466D">
        <w:trPr>
          <w:trHeight w:hRule="exact" w:val="310"/>
        </w:trPr>
        <w:tc>
          <w:tcPr>
            <w:tcW w:w="960" w:type="dxa"/>
            <w:tcBorders>
              <w:left w:val="single" w:sz="4" w:space="0" w:color="000000"/>
              <w:bottom w:val="single" w:sz="4" w:space="0" w:color="000000"/>
              <w:right w:val="single" w:sz="4" w:space="0" w:color="000000"/>
            </w:tcBorders>
            <w:vAlign w:val="center"/>
          </w:tcPr>
          <w:p w14:paraId="6B8F2232" w14:textId="77777777" w:rsidR="000D762B" w:rsidRPr="00FA6920" w:rsidRDefault="000D762B" w:rsidP="0017466D">
            <w:pPr>
              <w:spacing w:before="34"/>
              <w:ind w:right="1"/>
              <w:jc w:val="center"/>
              <w:rPr>
                <w:sz w:val="20"/>
              </w:rPr>
            </w:pPr>
            <w:r w:rsidRPr="00FA6920">
              <w:rPr>
                <w:w w:val="99"/>
                <w:sz w:val="20"/>
              </w:rPr>
              <w:lastRenderedPageBreak/>
              <w:t>3</w:t>
            </w:r>
          </w:p>
        </w:tc>
        <w:tc>
          <w:tcPr>
            <w:tcW w:w="13315" w:type="dxa"/>
            <w:gridSpan w:val="8"/>
            <w:tcBorders>
              <w:top w:val="single" w:sz="4" w:space="0" w:color="000000"/>
              <w:left w:val="single" w:sz="4" w:space="0" w:color="000000"/>
              <w:bottom w:val="single" w:sz="4" w:space="0" w:color="000000"/>
              <w:right w:val="single" w:sz="4" w:space="0" w:color="000000"/>
            </w:tcBorders>
            <w:vAlign w:val="center"/>
          </w:tcPr>
          <w:p w14:paraId="6D1FC974" w14:textId="77777777" w:rsidR="000D762B" w:rsidRPr="00FA6920" w:rsidRDefault="000D762B" w:rsidP="0017466D">
            <w:pPr>
              <w:spacing w:before="29"/>
              <w:ind w:left="4450" w:right="4450"/>
              <w:jc w:val="center"/>
              <w:rPr>
                <w:sz w:val="20"/>
              </w:rPr>
            </w:pPr>
            <w:r w:rsidRPr="00FA6920">
              <w:rPr>
                <w:sz w:val="20"/>
              </w:rPr>
              <w:t>Показатели качества предоставляемых услуг</w:t>
            </w:r>
          </w:p>
        </w:tc>
      </w:tr>
      <w:tr w:rsidR="000D762B" w:rsidRPr="00FA6920" w14:paraId="15F6EF14" w14:textId="77777777" w:rsidTr="0017466D">
        <w:trPr>
          <w:trHeight w:hRule="exact" w:val="636"/>
        </w:trPr>
        <w:tc>
          <w:tcPr>
            <w:tcW w:w="960" w:type="dxa"/>
            <w:tcBorders>
              <w:top w:val="single" w:sz="4" w:space="0" w:color="000000"/>
              <w:left w:val="single" w:sz="4" w:space="0" w:color="000000"/>
              <w:bottom w:val="single" w:sz="4" w:space="0" w:color="000000"/>
              <w:right w:val="single" w:sz="4" w:space="0" w:color="000000"/>
            </w:tcBorders>
            <w:vAlign w:val="center"/>
          </w:tcPr>
          <w:p w14:paraId="11F88484" w14:textId="77777777" w:rsidR="000D762B" w:rsidRPr="00FA6920" w:rsidRDefault="000D762B" w:rsidP="0017466D">
            <w:pPr>
              <w:ind w:left="330" w:right="330"/>
              <w:jc w:val="center"/>
              <w:rPr>
                <w:sz w:val="20"/>
              </w:rPr>
            </w:pPr>
            <w:r w:rsidRPr="00FA6920">
              <w:rPr>
                <w:sz w:val="20"/>
              </w:rPr>
              <w:t>3.1</w:t>
            </w:r>
          </w:p>
        </w:tc>
        <w:tc>
          <w:tcPr>
            <w:tcW w:w="4690" w:type="dxa"/>
            <w:tcBorders>
              <w:top w:val="single" w:sz="4" w:space="0" w:color="000000"/>
              <w:left w:val="single" w:sz="4" w:space="0" w:color="000000"/>
              <w:bottom w:val="single" w:sz="4" w:space="0" w:color="000000"/>
              <w:right w:val="single" w:sz="4" w:space="0" w:color="000000"/>
            </w:tcBorders>
            <w:vAlign w:val="center"/>
          </w:tcPr>
          <w:p w14:paraId="06006D09" w14:textId="77777777" w:rsidR="000D762B" w:rsidRPr="00FA6920" w:rsidRDefault="000D762B" w:rsidP="0017466D">
            <w:pPr>
              <w:spacing w:before="75"/>
              <w:ind w:left="1103" w:right="1083" w:firstLine="24"/>
              <w:jc w:val="center"/>
              <w:rPr>
                <w:sz w:val="20"/>
                <w:lang w:val="ru-RU"/>
              </w:rPr>
            </w:pPr>
            <w:r w:rsidRPr="00FA6920">
              <w:rPr>
                <w:sz w:val="20"/>
                <w:lang w:val="ru-RU"/>
              </w:rPr>
              <w:t>Соответствие качества воды установленным требованиям</w:t>
            </w:r>
          </w:p>
        </w:tc>
        <w:tc>
          <w:tcPr>
            <w:tcW w:w="2307" w:type="dxa"/>
            <w:tcBorders>
              <w:top w:val="single" w:sz="4" w:space="0" w:color="000000"/>
              <w:left w:val="single" w:sz="4" w:space="0" w:color="000000"/>
              <w:bottom w:val="single" w:sz="4" w:space="0" w:color="000000"/>
              <w:right w:val="single" w:sz="4" w:space="0" w:color="000000"/>
            </w:tcBorders>
            <w:vAlign w:val="center"/>
          </w:tcPr>
          <w:p w14:paraId="5963A4C5" w14:textId="77777777" w:rsidR="000D762B" w:rsidRPr="00FA6920" w:rsidRDefault="000D762B" w:rsidP="0017466D">
            <w:pPr>
              <w:jc w:val="center"/>
              <w:rPr>
                <w:sz w:val="20"/>
              </w:rPr>
            </w:pPr>
            <w:r w:rsidRPr="00FA6920">
              <w:rPr>
                <w:w w:val="99"/>
                <w:sz w:val="20"/>
              </w:rPr>
              <w:t>%</w:t>
            </w:r>
          </w:p>
        </w:tc>
        <w:tc>
          <w:tcPr>
            <w:tcW w:w="1361" w:type="dxa"/>
            <w:tcBorders>
              <w:top w:val="single" w:sz="4" w:space="0" w:color="000000"/>
              <w:left w:val="single" w:sz="4" w:space="0" w:color="000000"/>
              <w:bottom w:val="single" w:sz="4" w:space="0" w:color="000000"/>
              <w:right w:val="single" w:sz="4" w:space="0" w:color="000000"/>
            </w:tcBorders>
            <w:vAlign w:val="center"/>
          </w:tcPr>
          <w:p w14:paraId="5EB503BD" w14:textId="77777777" w:rsidR="000D762B" w:rsidRPr="00FA6920" w:rsidRDefault="000D762B" w:rsidP="0017466D">
            <w:pPr>
              <w:ind w:left="134" w:right="127"/>
              <w:jc w:val="center"/>
              <w:rPr>
                <w:sz w:val="20"/>
                <w:lang w:val="ru-RU"/>
              </w:rPr>
            </w:pPr>
            <w:r w:rsidRPr="00FA6920">
              <w:rPr>
                <w:sz w:val="20"/>
                <w:lang w:val="ru-RU"/>
              </w:rPr>
              <w:t>99,92</w:t>
            </w:r>
          </w:p>
        </w:tc>
        <w:tc>
          <w:tcPr>
            <w:tcW w:w="972" w:type="dxa"/>
            <w:tcBorders>
              <w:top w:val="single" w:sz="4" w:space="0" w:color="000000"/>
              <w:left w:val="single" w:sz="4" w:space="0" w:color="000000"/>
              <w:bottom w:val="single" w:sz="4" w:space="0" w:color="000000"/>
              <w:right w:val="single" w:sz="4" w:space="0" w:color="000000"/>
            </w:tcBorders>
            <w:vAlign w:val="center"/>
          </w:tcPr>
          <w:p w14:paraId="615D5242" w14:textId="77777777" w:rsidR="000D762B" w:rsidRPr="00FA6920" w:rsidRDefault="000D762B" w:rsidP="0017466D">
            <w:pPr>
              <w:ind w:left="83" w:right="81"/>
              <w:jc w:val="center"/>
              <w:rPr>
                <w:sz w:val="20"/>
              </w:rPr>
            </w:pPr>
            <w:r w:rsidRPr="00FA6920">
              <w:rPr>
                <w:sz w:val="20"/>
                <w:lang w:val="ru-RU"/>
              </w:rPr>
              <w:t>99,92</w:t>
            </w:r>
          </w:p>
        </w:tc>
        <w:tc>
          <w:tcPr>
            <w:tcW w:w="973" w:type="dxa"/>
            <w:tcBorders>
              <w:top w:val="single" w:sz="4" w:space="0" w:color="000000"/>
              <w:left w:val="single" w:sz="4" w:space="0" w:color="000000"/>
              <w:bottom w:val="single" w:sz="4" w:space="0" w:color="000000"/>
              <w:right w:val="single" w:sz="4" w:space="0" w:color="000000"/>
            </w:tcBorders>
            <w:vAlign w:val="center"/>
          </w:tcPr>
          <w:p w14:paraId="54299DB2" w14:textId="77777777" w:rsidR="000D762B" w:rsidRPr="00FA6920" w:rsidRDefault="000D762B" w:rsidP="0017466D">
            <w:pPr>
              <w:ind w:left="83" w:right="82"/>
              <w:jc w:val="center"/>
              <w:rPr>
                <w:sz w:val="20"/>
              </w:rPr>
            </w:pPr>
            <w:r w:rsidRPr="00FA6920">
              <w:rPr>
                <w:sz w:val="20"/>
              </w:rPr>
              <w:t>100</w:t>
            </w:r>
          </w:p>
        </w:tc>
        <w:tc>
          <w:tcPr>
            <w:tcW w:w="972" w:type="dxa"/>
            <w:tcBorders>
              <w:top w:val="single" w:sz="4" w:space="0" w:color="000000"/>
              <w:left w:val="single" w:sz="4" w:space="0" w:color="000000"/>
              <w:bottom w:val="single" w:sz="4" w:space="0" w:color="000000"/>
              <w:right w:val="single" w:sz="4" w:space="0" w:color="000000"/>
            </w:tcBorders>
            <w:vAlign w:val="center"/>
          </w:tcPr>
          <w:p w14:paraId="5B9388D5" w14:textId="77777777" w:rsidR="000D762B" w:rsidRPr="00FA6920" w:rsidRDefault="000D762B" w:rsidP="0017466D">
            <w:pPr>
              <w:ind w:left="83" w:right="81"/>
              <w:jc w:val="center"/>
              <w:rPr>
                <w:sz w:val="20"/>
              </w:rPr>
            </w:pPr>
            <w:r w:rsidRPr="00FA6920">
              <w:rPr>
                <w:sz w:val="20"/>
              </w:rPr>
              <w:t>100</w:t>
            </w:r>
          </w:p>
        </w:tc>
        <w:tc>
          <w:tcPr>
            <w:tcW w:w="1020" w:type="dxa"/>
            <w:tcBorders>
              <w:top w:val="single" w:sz="4" w:space="0" w:color="000000"/>
              <w:left w:val="single" w:sz="4" w:space="0" w:color="000000"/>
              <w:bottom w:val="single" w:sz="4" w:space="0" w:color="000000"/>
              <w:right w:val="single" w:sz="4" w:space="0" w:color="000000"/>
            </w:tcBorders>
            <w:vAlign w:val="center"/>
          </w:tcPr>
          <w:p w14:paraId="45F5450C" w14:textId="77777777" w:rsidR="000D762B" w:rsidRPr="00FA6920" w:rsidRDefault="000D762B" w:rsidP="0017466D">
            <w:pPr>
              <w:ind w:left="107" w:right="105"/>
              <w:jc w:val="center"/>
              <w:rPr>
                <w:sz w:val="20"/>
              </w:rPr>
            </w:pPr>
            <w:r w:rsidRPr="00FA6920">
              <w:rPr>
                <w:sz w:val="20"/>
              </w:rPr>
              <w:t>100</w:t>
            </w:r>
          </w:p>
        </w:tc>
        <w:tc>
          <w:tcPr>
            <w:tcW w:w="1020" w:type="dxa"/>
            <w:tcBorders>
              <w:top w:val="single" w:sz="4" w:space="0" w:color="000000"/>
              <w:left w:val="single" w:sz="4" w:space="0" w:color="000000"/>
              <w:bottom w:val="single" w:sz="4" w:space="0" w:color="000000"/>
              <w:right w:val="single" w:sz="4" w:space="0" w:color="000000"/>
            </w:tcBorders>
            <w:vAlign w:val="center"/>
          </w:tcPr>
          <w:p w14:paraId="6D66A5E3" w14:textId="77777777" w:rsidR="000D762B" w:rsidRPr="00FA6920" w:rsidRDefault="000D762B" w:rsidP="0017466D">
            <w:pPr>
              <w:ind w:left="107" w:right="105"/>
              <w:jc w:val="center"/>
              <w:rPr>
                <w:sz w:val="20"/>
              </w:rPr>
            </w:pPr>
            <w:r w:rsidRPr="00FA6920">
              <w:rPr>
                <w:sz w:val="20"/>
              </w:rPr>
              <w:t>100</w:t>
            </w:r>
          </w:p>
        </w:tc>
      </w:tr>
      <w:tr w:rsidR="000D762B" w:rsidRPr="00FA6920" w14:paraId="7FE977FC" w14:textId="77777777" w:rsidTr="0017466D">
        <w:trPr>
          <w:trHeight w:hRule="exact" w:val="310"/>
        </w:trPr>
        <w:tc>
          <w:tcPr>
            <w:tcW w:w="960" w:type="dxa"/>
            <w:tcBorders>
              <w:top w:val="single" w:sz="4" w:space="0" w:color="000000"/>
              <w:left w:val="single" w:sz="4" w:space="0" w:color="000000"/>
              <w:bottom w:val="single" w:sz="4" w:space="0" w:color="000000"/>
              <w:right w:val="single" w:sz="4" w:space="0" w:color="000000"/>
            </w:tcBorders>
            <w:vAlign w:val="center"/>
          </w:tcPr>
          <w:p w14:paraId="3D3E7E40" w14:textId="77777777" w:rsidR="000D762B" w:rsidRPr="00FA6920" w:rsidRDefault="000D762B" w:rsidP="0017466D">
            <w:pPr>
              <w:spacing w:before="27"/>
              <w:ind w:right="1"/>
              <w:jc w:val="center"/>
              <w:rPr>
                <w:sz w:val="20"/>
              </w:rPr>
            </w:pPr>
            <w:r w:rsidRPr="00FA6920">
              <w:rPr>
                <w:w w:val="99"/>
                <w:sz w:val="20"/>
              </w:rPr>
              <w:t>4</w:t>
            </w:r>
          </w:p>
        </w:tc>
        <w:tc>
          <w:tcPr>
            <w:tcW w:w="13315" w:type="dxa"/>
            <w:gridSpan w:val="8"/>
            <w:tcBorders>
              <w:top w:val="single" w:sz="4" w:space="0" w:color="000000"/>
              <w:left w:val="single" w:sz="4" w:space="0" w:color="000000"/>
              <w:bottom w:val="single" w:sz="4" w:space="0" w:color="000000"/>
              <w:right w:val="single" w:sz="4" w:space="0" w:color="000000"/>
            </w:tcBorders>
            <w:vAlign w:val="center"/>
          </w:tcPr>
          <w:p w14:paraId="217E28A1" w14:textId="77777777" w:rsidR="000D762B" w:rsidRPr="00FA6920" w:rsidRDefault="000D762B" w:rsidP="0017466D">
            <w:pPr>
              <w:spacing w:before="27"/>
              <w:ind w:left="4450" w:right="4450"/>
              <w:jc w:val="center"/>
              <w:rPr>
                <w:sz w:val="20"/>
              </w:rPr>
            </w:pPr>
            <w:r w:rsidRPr="00FA6920">
              <w:rPr>
                <w:sz w:val="20"/>
              </w:rPr>
              <w:t>Доступность услуги для потребителей</w:t>
            </w:r>
          </w:p>
        </w:tc>
      </w:tr>
      <w:tr w:rsidR="000D762B" w:rsidRPr="00FA6920" w14:paraId="46518071" w14:textId="77777777" w:rsidTr="0017466D">
        <w:trPr>
          <w:trHeight w:hRule="exact" w:val="310"/>
        </w:trPr>
        <w:tc>
          <w:tcPr>
            <w:tcW w:w="960" w:type="dxa"/>
            <w:tcBorders>
              <w:top w:val="single" w:sz="4" w:space="0" w:color="000000"/>
              <w:left w:val="single" w:sz="4" w:space="0" w:color="000000"/>
              <w:bottom w:val="single" w:sz="4" w:space="0" w:color="000000"/>
              <w:right w:val="single" w:sz="4" w:space="0" w:color="000000"/>
            </w:tcBorders>
            <w:vAlign w:val="center"/>
          </w:tcPr>
          <w:p w14:paraId="3AACF409" w14:textId="77777777" w:rsidR="000D762B" w:rsidRPr="00FA6920" w:rsidRDefault="000D762B" w:rsidP="0017466D">
            <w:pPr>
              <w:spacing w:before="27"/>
              <w:ind w:left="330" w:right="330"/>
              <w:jc w:val="center"/>
              <w:rPr>
                <w:sz w:val="20"/>
              </w:rPr>
            </w:pPr>
            <w:r w:rsidRPr="00FA6920">
              <w:rPr>
                <w:sz w:val="20"/>
              </w:rPr>
              <w:t>4.1</w:t>
            </w:r>
          </w:p>
        </w:tc>
        <w:tc>
          <w:tcPr>
            <w:tcW w:w="4690" w:type="dxa"/>
            <w:tcBorders>
              <w:top w:val="single" w:sz="4" w:space="0" w:color="000000"/>
              <w:left w:val="single" w:sz="4" w:space="0" w:color="000000"/>
              <w:bottom w:val="single" w:sz="4" w:space="0" w:color="000000"/>
              <w:right w:val="single" w:sz="4" w:space="0" w:color="000000"/>
            </w:tcBorders>
            <w:vAlign w:val="center"/>
          </w:tcPr>
          <w:p w14:paraId="181ACFEB" w14:textId="77777777" w:rsidR="000D762B" w:rsidRPr="00FA6920" w:rsidRDefault="000D762B" w:rsidP="0017466D">
            <w:pPr>
              <w:spacing w:before="27"/>
              <w:ind w:left="1171" w:right="233"/>
              <w:jc w:val="center"/>
              <w:rPr>
                <w:sz w:val="20"/>
              </w:rPr>
            </w:pPr>
            <w:r w:rsidRPr="00FA6920">
              <w:rPr>
                <w:sz w:val="20"/>
              </w:rPr>
              <w:t>Удельное водопотребление</w:t>
            </w:r>
          </w:p>
        </w:tc>
        <w:tc>
          <w:tcPr>
            <w:tcW w:w="2307" w:type="dxa"/>
            <w:tcBorders>
              <w:top w:val="single" w:sz="4" w:space="0" w:color="000000"/>
              <w:left w:val="single" w:sz="4" w:space="0" w:color="000000"/>
              <w:bottom w:val="single" w:sz="4" w:space="0" w:color="000000"/>
              <w:right w:val="single" w:sz="4" w:space="0" w:color="000000"/>
            </w:tcBorders>
            <w:vAlign w:val="center"/>
          </w:tcPr>
          <w:p w14:paraId="57A72B42" w14:textId="77777777" w:rsidR="000D762B" w:rsidRPr="00FA6920" w:rsidRDefault="000D762B" w:rsidP="0017466D">
            <w:pPr>
              <w:spacing w:before="27"/>
              <w:ind w:left="766" w:right="764"/>
              <w:jc w:val="center"/>
              <w:rPr>
                <w:sz w:val="20"/>
              </w:rPr>
            </w:pPr>
            <w:r w:rsidRPr="00FA6920">
              <w:rPr>
                <w:sz w:val="20"/>
              </w:rPr>
              <w:t>м3/чел</w:t>
            </w:r>
          </w:p>
        </w:tc>
        <w:tc>
          <w:tcPr>
            <w:tcW w:w="1361" w:type="dxa"/>
            <w:tcBorders>
              <w:top w:val="single" w:sz="4" w:space="0" w:color="000000"/>
              <w:left w:val="single" w:sz="4" w:space="0" w:color="000000"/>
              <w:bottom w:val="single" w:sz="4" w:space="0" w:color="000000"/>
              <w:right w:val="single" w:sz="4" w:space="0" w:color="000000"/>
            </w:tcBorders>
            <w:vAlign w:val="center"/>
          </w:tcPr>
          <w:p w14:paraId="4333685B" w14:textId="77777777" w:rsidR="000D762B" w:rsidRPr="00FA6920" w:rsidRDefault="000D762B" w:rsidP="0017466D">
            <w:pPr>
              <w:jc w:val="center"/>
            </w:pPr>
            <w:r w:rsidRPr="00FA6920">
              <w:t>45,553</w:t>
            </w:r>
          </w:p>
        </w:tc>
        <w:tc>
          <w:tcPr>
            <w:tcW w:w="972" w:type="dxa"/>
            <w:tcBorders>
              <w:top w:val="single" w:sz="4" w:space="0" w:color="000000"/>
              <w:left w:val="single" w:sz="4" w:space="0" w:color="000000"/>
              <w:bottom w:val="single" w:sz="4" w:space="0" w:color="000000"/>
              <w:right w:val="single" w:sz="4" w:space="0" w:color="000000"/>
            </w:tcBorders>
            <w:vAlign w:val="center"/>
          </w:tcPr>
          <w:p w14:paraId="26373BAF" w14:textId="77777777" w:rsidR="000D762B" w:rsidRPr="00FA6920" w:rsidRDefault="000D762B" w:rsidP="0017466D">
            <w:pPr>
              <w:jc w:val="center"/>
            </w:pPr>
            <w:r w:rsidRPr="00FA6920">
              <w:t>44,949</w:t>
            </w:r>
          </w:p>
        </w:tc>
        <w:tc>
          <w:tcPr>
            <w:tcW w:w="973" w:type="dxa"/>
            <w:tcBorders>
              <w:top w:val="single" w:sz="4" w:space="0" w:color="000000"/>
              <w:left w:val="single" w:sz="4" w:space="0" w:color="000000"/>
              <w:bottom w:val="single" w:sz="4" w:space="0" w:color="000000"/>
              <w:right w:val="single" w:sz="4" w:space="0" w:color="000000"/>
            </w:tcBorders>
            <w:vAlign w:val="center"/>
          </w:tcPr>
          <w:p w14:paraId="2FF96D23" w14:textId="77777777" w:rsidR="000D762B" w:rsidRPr="00FA6920" w:rsidRDefault="000D762B" w:rsidP="0017466D">
            <w:pPr>
              <w:jc w:val="center"/>
            </w:pPr>
            <w:r w:rsidRPr="00FA6920">
              <w:t>40,889</w:t>
            </w:r>
          </w:p>
        </w:tc>
        <w:tc>
          <w:tcPr>
            <w:tcW w:w="972" w:type="dxa"/>
            <w:tcBorders>
              <w:top w:val="single" w:sz="4" w:space="0" w:color="000000"/>
              <w:left w:val="single" w:sz="4" w:space="0" w:color="000000"/>
              <w:bottom w:val="single" w:sz="4" w:space="0" w:color="000000"/>
              <w:right w:val="single" w:sz="4" w:space="0" w:color="000000"/>
            </w:tcBorders>
            <w:vAlign w:val="center"/>
          </w:tcPr>
          <w:p w14:paraId="0EDC92E9" w14:textId="77777777" w:rsidR="000D762B" w:rsidRPr="00FA6920" w:rsidRDefault="000D762B" w:rsidP="0017466D">
            <w:pPr>
              <w:jc w:val="center"/>
            </w:pPr>
            <w:r w:rsidRPr="00FA6920">
              <w:t>40,347</w:t>
            </w:r>
          </w:p>
        </w:tc>
        <w:tc>
          <w:tcPr>
            <w:tcW w:w="1020" w:type="dxa"/>
            <w:tcBorders>
              <w:top w:val="single" w:sz="4" w:space="0" w:color="000000"/>
              <w:left w:val="single" w:sz="4" w:space="0" w:color="000000"/>
              <w:bottom w:val="single" w:sz="4" w:space="0" w:color="000000"/>
              <w:right w:val="single" w:sz="4" w:space="0" w:color="000000"/>
            </w:tcBorders>
            <w:vAlign w:val="center"/>
          </w:tcPr>
          <w:p w14:paraId="3EFCBB27" w14:textId="77777777" w:rsidR="000D762B" w:rsidRPr="00FA6920" w:rsidRDefault="000D762B" w:rsidP="0017466D">
            <w:pPr>
              <w:jc w:val="center"/>
            </w:pPr>
            <w:r w:rsidRPr="00FA6920">
              <w:t>40,347</w:t>
            </w:r>
          </w:p>
        </w:tc>
        <w:tc>
          <w:tcPr>
            <w:tcW w:w="1020" w:type="dxa"/>
            <w:tcBorders>
              <w:top w:val="single" w:sz="4" w:space="0" w:color="000000"/>
              <w:left w:val="single" w:sz="4" w:space="0" w:color="000000"/>
              <w:bottom w:val="single" w:sz="4" w:space="0" w:color="000000"/>
              <w:right w:val="single" w:sz="4" w:space="0" w:color="000000"/>
            </w:tcBorders>
            <w:vAlign w:val="center"/>
          </w:tcPr>
          <w:p w14:paraId="00A49E17" w14:textId="77777777" w:rsidR="000D762B" w:rsidRPr="00FA6920" w:rsidRDefault="000D762B" w:rsidP="0017466D">
            <w:pPr>
              <w:jc w:val="center"/>
            </w:pPr>
            <w:r w:rsidRPr="00FA6920">
              <w:t>40,347</w:t>
            </w:r>
          </w:p>
        </w:tc>
      </w:tr>
      <w:tr w:rsidR="000D762B" w:rsidRPr="00FA6920" w14:paraId="34E9F2D1" w14:textId="77777777" w:rsidTr="0017466D">
        <w:trPr>
          <w:trHeight w:hRule="exact" w:val="929"/>
        </w:trPr>
        <w:tc>
          <w:tcPr>
            <w:tcW w:w="960" w:type="dxa"/>
            <w:tcBorders>
              <w:top w:val="single" w:sz="4" w:space="0" w:color="000000"/>
              <w:left w:val="single" w:sz="4" w:space="0" w:color="000000"/>
              <w:bottom w:val="single" w:sz="4" w:space="0" w:color="000000"/>
              <w:right w:val="single" w:sz="4" w:space="0" w:color="000000"/>
            </w:tcBorders>
            <w:vAlign w:val="center"/>
          </w:tcPr>
          <w:p w14:paraId="3FB94FB6" w14:textId="77777777" w:rsidR="000D762B" w:rsidRPr="00FA6920" w:rsidRDefault="000D762B" w:rsidP="0017466D">
            <w:pPr>
              <w:ind w:left="330" w:right="330"/>
              <w:jc w:val="center"/>
              <w:rPr>
                <w:sz w:val="20"/>
              </w:rPr>
            </w:pPr>
            <w:r w:rsidRPr="00FA6920">
              <w:rPr>
                <w:sz w:val="20"/>
              </w:rPr>
              <w:t>4.2</w:t>
            </w:r>
          </w:p>
        </w:tc>
        <w:tc>
          <w:tcPr>
            <w:tcW w:w="4690" w:type="dxa"/>
            <w:tcBorders>
              <w:top w:val="single" w:sz="4" w:space="0" w:color="000000"/>
              <w:left w:val="single" w:sz="4" w:space="0" w:color="000000"/>
              <w:bottom w:val="single" w:sz="4" w:space="0" w:color="000000"/>
              <w:right w:val="single" w:sz="4" w:space="0" w:color="000000"/>
            </w:tcBorders>
            <w:vAlign w:val="center"/>
          </w:tcPr>
          <w:p w14:paraId="4333C432" w14:textId="77777777" w:rsidR="000D762B" w:rsidRPr="00FA6920" w:rsidRDefault="000D762B" w:rsidP="0017466D">
            <w:pPr>
              <w:ind w:left="993" w:right="995" w:firstLine="2"/>
              <w:jc w:val="center"/>
              <w:rPr>
                <w:sz w:val="20"/>
                <w:lang w:val="ru-RU"/>
              </w:rPr>
            </w:pPr>
            <w:r w:rsidRPr="00FA6920">
              <w:rPr>
                <w:sz w:val="20"/>
                <w:lang w:val="ru-RU"/>
              </w:rPr>
              <w:t>Доля потребителей в жилых домах, обеспеченных доступом к коммунальной инфраструктуре</w:t>
            </w:r>
          </w:p>
        </w:tc>
        <w:tc>
          <w:tcPr>
            <w:tcW w:w="2307" w:type="dxa"/>
            <w:tcBorders>
              <w:top w:val="single" w:sz="4" w:space="0" w:color="000000"/>
              <w:left w:val="single" w:sz="4" w:space="0" w:color="000000"/>
              <w:bottom w:val="single" w:sz="4" w:space="0" w:color="000000"/>
              <w:right w:val="single" w:sz="4" w:space="0" w:color="000000"/>
            </w:tcBorders>
            <w:vAlign w:val="center"/>
          </w:tcPr>
          <w:p w14:paraId="33FA8C27" w14:textId="77777777" w:rsidR="000D762B" w:rsidRPr="00FA6920" w:rsidRDefault="000D762B" w:rsidP="0017466D">
            <w:pPr>
              <w:jc w:val="center"/>
              <w:rPr>
                <w:sz w:val="20"/>
              </w:rPr>
            </w:pPr>
            <w:r w:rsidRPr="00FA6920">
              <w:rPr>
                <w:w w:val="99"/>
                <w:sz w:val="20"/>
              </w:rPr>
              <w:t>%</w:t>
            </w:r>
          </w:p>
        </w:tc>
        <w:tc>
          <w:tcPr>
            <w:tcW w:w="1361" w:type="dxa"/>
            <w:tcBorders>
              <w:top w:val="single" w:sz="4" w:space="0" w:color="000000"/>
              <w:left w:val="single" w:sz="4" w:space="0" w:color="000000"/>
              <w:bottom w:val="single" w:sz="4" w:space="0" w:color="000000"/>
              <w:right w:val="single" w:sz="4" w:space="0" w:color="000000"/>
            </w:tcBorders>
            <w:vAlign w:val="center"/>
          </w:tcPr>
          <w:p w14:paraId="2DDF93C7" w14:textId="77777777" w:rsidR="000D762B" w:rsidRPr="00FA6920" w:rsidRDefault="000D762B" w:rsidP="0017466D">
            <w:pPr>
              <w:ind w:left="131" w:right="128"/>
              <w:jc w:val="center"/>
              <w:rPr>
                <w:sz w:val="20"/>
                <w:lang w:val="ru-RU"/>
              </w:rPr>
            </w:pPr>
            <w:r w:rsidRPr="00FA6920">
              <w:rPr>
                <w:sz w:val="20"/>
                <w:lang w:val="ru-RU"/>
              </w:rPr>
              <w:t>96,54</w:t>
            </w:r>
          </w:p>
        </w:tc>
        <w:tc>
          <w:tcPr>
            <w:tcW w:w="972" w:type="dxa"/>
            <w:tcBorders>
              <w:top w:val="single" w:sz="4" w:space="0" w:color="000000"/>
              <w:left w:val="single" w:sz="4" w:space="0" w:color="000000"/>
              <w:bottom w:val="single" w:sz="4" w:space="0" w:color="000000"/>
              <w:right w:val="single" w:sz="4" w:space="0" w:color="000000"/>
            </w:tcBorders>
            <w:vAlign w:val="center"/>
          </w:tcPr>
          <w:p w14:paraId="75350A70" w14:textId="77777777" w:rsidR="000D762B" w:rsidRPr="00FA6920" w:rsidRDefault="000D762B" w:rsidP="0017466D">
            <w:pPr>
              <w:jc w:val="center"/>
            </w:pPr>
            <w:r w:rsidRPr="00FA6920">
              <w:rPr>
                <w:sz w:val="20"/>
                <w:lang w:val="ru-RU"/>
              </w:rPr>
              <w:t>96,54</w:t>
            </w:r>
          </w:p>
        </w:tc>
        <w:tc>
          <w:tcPr>
            <w:tcW w:w="973" w:type="dxa"/>
            <w:tcBorders>
              <w:top w:val="single" w:sz="4" w:space="0" w:color="000000"/>
              <w:left w:val="single" w:sz="4" w:space="0" w:color="000000"/>
              <w:bottom w:val="single" w:sz="4" w:space="0" w:color="000000"/>
              <w:right w:val="single" w:sz="4" w:space="0" w:color="000000"/>
            </w:tcBorders>
            <w:vAlign w:val="center"/>
          </w:tcPr>
          <w:p w14:paraId="0EDE6007" w14:textId="77777777" w:rsidR="000D762B" w:rsidRPr="00FA6920" w:rsidRDefault="000D762B" w:rsidP="0017466D">
            <w:pPr>
              <w:jc w:val="center"/>
            </w:pPr>
            <w:r w:rsidRPr="00FA6920">
              <w:rPr>
                <w:sz w:val="20"/>
                <w:lang w:val="ru-RU"/>
              </w:rPr>
              <w:t>96,54</w:t>
            </w:r>
          </w:p>
        </w:tc>
        <w:tc>
          <w:tcPr>
            <w:tcW w:w="972" w:type="dxa"/>
            <w:tcBorders>
              <w:top w:val="single" w:sz="4" w:space="0" w:color="000000"/>
              <w:left w:val="single" w:sz="4" w:space="0" w:color="000000"/>
              <w:bottom w:val="single" w:sz="4" w:space="0" w:color="000000"/>
              <w:right w:val="single" w:sz="4" w:space="0" w:color="000000"/>
            </w:tcBorders>
            <w:vAlign w:val="center"/>
          </w:tcPr>
          <w:p w14:paraId="0416B168" w14:textId="77777777" w:rsidR="000D762B" w:rsidRPr="00FA6920" w:rsidRDefault="000D762B" w:rsidP="0017466D">
            <w:pPr>
              <w:jc w:val="center"/>
            </w:pPr>
            <w:r w:rsidRPr="00FA6920">
              <w:rPr>
                <w:sz w:val="20"/>
                <w:lang w:val="ru-RU"/>
              </w:rPr>
              <w:t>96,54</w:t>
            </w:r>
          </w:p>
        </w:tc>
        <w:tc>
          <w:tcPr>
            <w:tcW w:w="1020" w:type="dxa"/>
            <w:tcBorders>
              <w:top w:val="single" w:sz="4" w:space="0" w:color="000000"/>
              <w:left w:val="single" w:sz="4" w:space="0" w:color="000000"/>
              <w:bottom w:val="single" w:sz="4" w:space="0" w:color="000000"/>
              <w:right w:val="single" w:sz="4" w:space="0" w:color="000000"/>
            </w:tcBorders>
            <w:vAlign w:val="center"/>
          </w:tcPr>
          <w:p w14:paraId="75A0937B" w14:textId="77777777" w:rsidR="000D762B" w:rsidRPr="00FA6920" w:rsidRDefault="000D762B" w:rsidP="0017466D">
            <w:pPr>
              <w:jc w:val="center"/>
            </w:pPr>
            <w:r w:rsidRPr="00FA6920">
              <w:rPr>
                <w:sz w:val="20"/>
                <w:lang w:val="ru-RU"/>
              </w:rPr>
              <w:t>99,00</w:t>
            </w:r>
          </w:p>
        </w:tc>
        <w:tc>
          <w:tcPr>
            <w:tcW w:w="1020" w:type="dxa"/>
            <w:tcBorders>
              <w:top w:val="single" w:sz="4" w:space="0" w:color="000000"/>
              <w:left w:val="single" w:sz="4" w:space="0" w:color="000000"/>
              <w:bottom w:val="single" w:sz="4" w:space="0" w:color="000000"/>
              <w:right w:val="single" w:sz="4" w:space="0" w:color="000000"/>
            </w:tcBorders>
            <w:vAlign w:val="center"/>
          </w:tcPr>
          <w:p w14:paraId="2C46D86F" w14:textId="77777777" w:rsidR="000D762B" w:rsidRPr="00FA6920" w:rsidRDefault="000D762B" w:rsidP="0017466D">
            <w:pPr>
              <w:jc w:val="center"/>
            </w:pPr>
            <w:r w:rsidRPr="00FA6920">
              <w:rPr>
                <w:sz w:val="20"/>
                <w:lang w:val="ru-RU"/>
              </w:rPr>
              <w:t>100</w:t>
            </w:r>
          </w:p>
        </w:tc>
      </w:tr>
      <w:tr w:rsidR="000D762B" w:rsidRPr="00FA6920" w14:paraId="572AD1D1" w14:textId="77777777" w:rsidTr="0017466D">
        <w:trPr>
          <w:trHeight w:hRule="exact" w:val="310"/>
        </w:trPr>
        <w:tc>
          <w:tcPr>
            <w:tcW w:w="14275" w:type="dxa"/>
            <w:gridSpan w:val="9"/>
            <w:tcBorders>
              <w:top w:val="single" w:sz="4" w:space="0" w:color="000000"/>
              <w:left w:val="single" w:sz="4" w:space="0" w:color="000000"/>
              <w:bottom w:val="single" w:sz="4" w:space="0" w:color="000000"/>
              <w:right w:val="single" w:sz="4" w:space="0" w:color="000000"/>
            </w:tcBorders>
            <w:vAlign w:val="center"/>
          </w:tcPr>
          <w:p w14:paraId="0E150343" w14:textId="77777777" w:rsidR="000D762B" w:rsidRPr="00FA6920" w:rsidRDefault="000D762B" w:rsidP="0017466D">
            <w:pPr>
              <w:spacing w:before="34"/>
              <w:ind w:left="34" w:right="66"/>
              <w:jc w:val="center"/>
              <w:rPr>
                <w:b/>
                <w:sz w:val="20"/>
              </w:rPr>
            </w:pPr>
            <w:r w:rsidRPr="00FA6920">
              <w:rPr>
                <w:b/>
                <w:sz w:val="20"/>
              </w:rPr>
              <w:t>ВОДООТВЕДЕНИЕ</w:t>
            </w:r>
          </w:p>
        </w:tc>
      </w:tr>
      <w:tr w:rsidR="000D762B" w:rsidRPr="00FA6920" w14:paraId="309D2393" w14:textId="77777777" w:rsidTr="0017466D">
        <w:trPr>
          <w:trHeight w:hRule="exact" w:val="312"/>
        </w:trPr>
        <w:tc>
          <w:tcPr>
            <w:tcW w:w="960" w:type="dxa"/>
            <w:tcBorders>
              <w:top w:val="single" w:sz="4" w:space="0" w:color="000000"/>
              <w:left w:val="single" w:sz="4" w:space="0" w:color="000000"/>
              <w:bottom w:val="single" w:sz="4" w:space="0" w:color="000000"/>
              <w:right w:val="single" w:sz="4" w:space="0" w:color="000000"/>
            </w:tcBorders>
            <w:vAlign w:val="center"/>
          </w:tcPr>
          <w:p w14:paraId="20C02CC6" w14:textId="77777777" w:rsidR="000D762B" w:rsidRPr="00FA6920" w:rsidRDefault="000D762B" w:rsidP="0017466D">
            <w:pPr>
              <w:spacing w:before="29"/>
              <w:ind w:right="1"/>
              <w:jc w:val="center"/>
              <w:rPr>
                <w:sz w:val="20"/>
              </w:rPr>
            </w:pPr>
            <w:r w:rsidRPr="00FA6920">
              <w:rPr>
                <w:w w:val="99"/>
                <w:sz w:val="20"/>
              </w:rPr>
              <w:t>1</w:t>
            </w:r>
          </w:p>
        </w:tc>
        <w:tc>
          <w:tcPr>
            <w:tcW w:w="13315" w:type="dxa"/>
            <w:gridSpan w:val="8"/>
            <w:tcBorders>
              <w:top w:val="single" w:sz="4" w:space="0" w:color="000000"/>
              <w:left w:val="single" w:sz="4" w:space="0" w:color="000000"/>
              <w:bottom w:val="single" w:sz="4" w:space="0" w:color="000000"/>
              <w:right w:val="single" w:sz="4" w:space="0" w:color="000000"/>
            </w:tcBorders>
            <w:vAlign w:val="center"/>
          </w:tcPr>
          <w:p w14:paraId="07826659" w14:textId="77777777" w:rsidR="000D762B" w:rsidRPr="00FA6920" w:rsidRDefault="000D762B" w:rsidP="0017466D">
            <w:pPr>
              <w:spacing w:before="29"/>
              <w:ind w:left="-926" w:right="66"/>
              <w:jc w:val="center"/>
              <w:rPr>
                <w:sz w:val="20"/>
              </w:rPr>
            </w:pPr>
            <w:r w:rsidRPr="00FA6920">
              <w:rPr>
                <w:sz w:val="20"/>
              </w:rPr>
              <w:t>Надежность (бесперебойность) снабжения услугой</w:t>
            </w:r>
          </w:p>
        </w:tc>
      </w:tr>
      <w:tr w:rsidR="000D762B" w:rsidRPr="00FA6920" w14:paraId="0C28C1BB" w14:textId="77777777" w:rsidTr="0017466D">
        <w:trPr>
          <w:trHeight w:hRule="exact" w:val="550"/>
        </w:trPr>
        <w:tc>
          <w:tcPr>
            <w:tcW w:w="960" w:type="dxa"/>
            <w:tcBorders>
              <w:top w:val="single" w:sz="4" w:space="0" w:color="000000"/>
              <w:left w:val="single" w:sz="4" w:space="0" w:color="000000"/>
              <w:bottom w:val="single" w:sz="4" w:space="0" w:color="000000"/>
              <w:right w:val="single" w:sz="4" w:space="0" w:color="000000"/>
            </w:tcBorders>
            <w:vAlign w:val="center"/>
          </w:tcPr>
          <w:p w14:paraId="176A7D92" w14:textId="77777777" w:rsidR="000D762B" w:rsidRPr="00FA6920" w:rsidRDefault="000D762B" w:rsidP="0017466D">
            <w:pPr>
              <w:spacing w:before="147"/>
              <w:ind w:left="330" w:right="330"/>
              <w:jc w:val="center"/>
              <w:rPr>
                <w:sz w:val="20"/>
              </w:rPr>
            </w:pPr>
            <w:r w:rsidRPr="00FA6920">
              <w:rPr>
                <w:sz w:val="20"/>
              </w:rPr>
              <w:t>1.1</w:t>
            </w:r>
          </w:p>
        </w:tc>
        <w:tc>
          <w:tcPr>
            <w:tcW w:w="4690" w:type="dxa"/>
            <w:tcBorders>
              <w:top w:val="single" w:sz="4" w:space="0" w:color="000000"/>
              <w:left w:val="single" w:sz="4" w:space="0" w:color="000000"/>
              <w:bottom w:val="single" w:sz="4" w:space="0" w:color="000000"/>
              <w:right w:val="single" w:sz="4" w:space="0" w:color="000000"/>
            </w:tcBorders>
            <w:vAlign w:val="center"/>
          </w:tcPr>
          <w:p w14:paraId="6B60023C" w14:textId="77777777" w:rsidR="000D762B" w:rsidRPr="00FA6920" w:rsidRDefault="000D762B" w:rsidP="0017466D">
            <w:pPr>
              <w:spacing w:before="31"/>
              <w:ind w:left="976" w:right="233" w:firstLine="487"/>
              <w:jc w:val="center"/>
              <w:rPr>
                <w:sz w:val="20"/>
              </w:rPr>
            </w:pPr>
            <w:r w:rsidRPr="00FA6920">
              <w:rPr>
                <w:sz w:val="20"/>
              </w:rPr>
              <w:t>Аварийность систем коммунальной инфраструктуры</w:t>
            </w:r>
          </w:p>
        </w:tc>
        <w:tc>
          <w:tcPr>
            <w:tcW w:w="2307" w:type="dxa"/>
            <w:tcBorders>
              <w:top w:val="single" w:sz="4" w:space="0" w:color="000000"/>
              <w:left w:val="single" w:sz="4" w:space="0" w:color="000000"/>
              <w:bottom w:val="single" w:sz="4" w:space="0" w:color="000000"/>
              <w:right w:val="single" w:sz="4" w:space="0" w:color="000000"/>
            </w:tcBorders>
            <w:vAlign w:val="center"/>
          </w:tcPr>
          <w:p w14:paraId="5D429A7A" w14:textId="77777777" w:rsidR="000D762B" w:rsidRPr="00FA6920" w:rsidRDefault="000D762B" w:rsidP="0017466D">
            <w:pPr>
              <w:spacing w:before="147"/>
              <w:ind w:left="766" w:right="767"/>
              <w:jc w:val="center"/>
              <w:rPr>
                <w:sz w:val="20"/>
              </w:rPr>
            </w:pPr>
            <w:r w:rsidRPr="00FA6920">
              <w:rPr>
                <w:sz w:val="20"/>
              </w:rPr>
              <w:t>ед./км</w:t>
            </w:r>
          </w:p>
        </w:tc>
        <w:tc>
          <w:tcPr>
            <w:tcW w:w="1361" w:type="dxa"/>
            <w:tcBorders>
              <w:top w:val="single" w:sz="4" w:space="0" w:color="000000"/>
              <w:left w:val="single" w:sz="4" w:space="0" w:color="000000"/>
              <w:bottom w:val="single" w:sz="4" w:space="0" w:color="000000"/>
              <w:right w:val="single" w:sz="4" w:space="0" w:color="000000"/>
            </w:tcBorders>
            <w:vAlign w:val="center"/>
          </w:tcPr>
          <w:p w14:paraId="5F2D1CB3" w14:textId="77777777" w:rsidR="000D762B" w:rsidRPr="00FA6920" w:rsidRDefault="000D762B" w:rsidP="0017466D">
            <w:pPr>
              <w:spacing w:before="147"/>
              <w:ind w:left="133" w:right="128"/>
              <w:jc w:val="center"/>
              <w:rPr>
                <w:sz w:val="20"/>
                <w:lang w:val="ru-RU"/>
              </w:rPr>
            </w:pPr>
            <w:r w:rsidRPr="00FA6920">
              <w:rPr>
                <w:sz w:val="20"/>
                <w:lang w:val="ru-RU"/>
              </w:rPr>
              <w:t>12,5</w:t>
            </w:r>
          </w:p>
        </w:tc>
        <w:tc>
          <w:tcPr>
            <w:tcW w:w="972" w:type="dxa"/>
            <w:tcBorders>
              <w:top w:val="single" w:sz="4" w:space="0" w:color="000000"/>
              <w:left w:val="single" w:sz="4" w:space="0" w:color="000000"/>
              <w:bottom w:val="single" w:sz="4" w:space="0" w:color="000000"/>
              <w:right w:val="single" w:sz="4" w:space="0" w:color="000000"/>
            </w:tcBorders>
            <w:vAlign w:val="center"/>
          </w:tcPr>
          <w:p w14:paraId="60B2EBD2" w14:textId="77777777" w:rsidR="000D762B" w:rsidRPr="00FA6920" w:rsidRDefault="000D762B" w:rsidP="0017466D">
            <w:pPr>
              <w:spacing w:before="147"/>
              <w:ind w:left="83" w:right="83"/>
              <w:jc w:val="center"/>
              <w:rPr>
                <w:sz w:val="20"/>
                <w:lang w:val="ru-RU"/>
              </w:rPr>
            </w:pPr>
            <w:r w:rsidRPr="00FA6920">
              <w:rPr>
                <w:sz w:val="20"/>
                <w:lang w:val="ru-RU"/>
              </w:rPr>
              <w:t>12,5</w:t>
            </w:r>
          </w:p>
        </w:tc>
        <w:tc>
          <w:tcPr>
            <w:tcW w:w="973" w:type="dxa"/>
            <w:tcBorders>
              <w:top w:val="single" w:sz="4" w:space="0" w:color="000000"/>
              <w:left w:val="single" w:sz="4" w:space="0" w:color="000000"/>
              <w:bottom w:val="single" w:sz="4" w:space="0" w:color="000000"/>
              <w:right w:val="single" w:sz="4" w:space="0" w:color="000000"/>
            </w:tcBorders>
            <w:vAlign w:val="center"/>
          </w:tcPr>
          <w:p w14:paraId="4B0DCD9A" w14:textId="77777777" w:rsidR="000D762B" w:rsidRPr="00FA6920" w:rsidRDefault="000D762B" w:rsidP="0017466D">
            <w:pPr>
              <w:spacing w:before="147"/>
              <w:ind w:left="83" w:right="83"/>
              <w:jc w:val="center"/>
              <w:rPr>
                <w:sz w:val="20"/>
                <w:lang w:val="ru-RU"/>
              </w:rPr>
            </w:pPr>
            <w:r w:rsidRPr="00FA6920">
              <w:rPr>
                <w:sz w:val="20"/>
                <w:lang w:val="ru-RU"/>
              </w:rPr>
              <w:t>10</w:t>
            </w:r>
          </w:p>
        </w:tc>
        <w:tc>
          <w:tcPr>
            <w:tcW w:w="972" w:type="dxa"/>
            <w:tcBorders>
              <w:top w:val="single" w:sz="4" w:space="0" w:color="000000"/>
              <w:left w:val="single" w:sz="4" w:space="0" w:color="000000"/>
              <w:bottom w:val="single" w:sz="4" w:space="0" w:color="000000"/>
              <w:right w:val="single" w:sz="4" w:space="0" w:color="000000"/>
            </w:tcBorders>
            <w:vAlign w:val="center"/>
          </w:tcPr>
          <w:p w14:paraId="6B955F84" w14:textId="77777777" w:rsidR="000D762B" w:rsidRPr="00FA6920" w:rsidRDefault="000D762B" w:rsidP="0017466D">
            <w:pPr>
              <w:spacing w:before="147"/>
              <w:ind w:left="83" w:right="83"/>
              <w:jc w:val="center"/>
              <w:rPr>
                <w:sz w:val="20"/>
                <w:lang w:val="ru-RU"/>
              </w:rPr>
            </w:pPr>
            <w:r w:rsidRPr="00FA6920">
              <w:rPr>
                <w:sz w:val="20"/>
                <w:lang w:val="ru-RU"/>
              </w:rPr>
              <w:t>5</w:t>
            </w:r>
          </w:p>
        </w:tc>
        <w:tc>
          <w:tcPr>
            <w:tcW w:w="1020" w:type="dxa"/>
            <w:tcBorders>
              <w:top w:val="single" w:sz="4" w:space="0" w:color="000000"/>
              <w:left w:val="single" w:sz="4" w:space="0" w:color="000000"/>
              <w:bottom w:val="single" w:sz="4" w:space="0" w:color="000000"/>
              <w:right w:val="single" w:sz="4" w:space="0" w:color="000000"/>
            </w:tcBorders>
            <w:vAlign w:val="center"/>
          </w:tcPr>
          <w:p w14:paraId="5C7E2B3C" w14:textId="77777777" w:rsidR="000D762B" w:rsidRPr="00FA6920" w:rsidRDefault="000D762B" w:rsidP="0017466D">
            <w:pPr>
              <w:spacing w:before="147"/>
              <w:ind w:left="107" w:right="107"/>
              <w:jc w:val="center"/>
              <w:rPr>
                <w:sz w:val="20"/>
                <w:lang w:val="ru-RU"/>
              </w:rPr>
            </w:pPr>
            <w:r w:rsidRPr="00FA6920">
              <w:rPr>
                <w:sz w:val="20"/>
                <w:lang w:val="ru-RU"/>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6F4D865E" w14:textId="77777777" w:rsidR="000D762B" w:rsidRPr="00FA6920" w:rsidRDefault="000D762B" w:rsidP="0017466D">
            <w:pPr>
              <w:spacing w:before="147"/>
              <w:ind w:left="107" w:right="107"/>
              <w:jc w:val="center"/>
              <w:rPr>
                <w:sz w:val="20"/>
                <w:lang w:val="ru-RU"/>
              </w:rPr>
            </w:pPr>
            <w:r w:rsidRPr="00FA6920">
              <w:rPr>
                <w:sz w:val="20"/>
                <w:lang w:val="ru-RU"/>
              </w:rPr>
              <w:t>0,00</w:t>
            </w:r>
          </w:p>
        </w:tc>
      </w:tr>
      <w:tr w:rsidR="000D762B" w:rsidRPr="00FA6920" w14:paraId="21C0B6F1" w14:textId="77777777" w:rsidTr="0017466D">
        <w:trPr>
          <w:trHeight w:hRule="exact" w:val="550"/>
        </w:trPr>
        <w:tc>
          <w:tcPr>
            <w:tcW w:w="960" w:type="dxa"/>
            <w:tcBorders>
              <w:top w:val="single" w:sz="4" w:space="0" w:color="000000"/>
              <w:left w:val="single" w:sz="4" w:space="0" w:color="000000"/>
              <w:bottom w:val="single" w:sz="4" w:space="0" w:color="000000"/>
              <w:right w:val="single" w:sz="4" w:space="0" w:color="000000"/>
            </w:tcBorders>
            <w:vAlign w:val="center"/>
          </w:tcPr>
          <w:p w14:paraId="129CE6E6" w14:textId="77777777" w:rsidR="000D762B" w:rsidRPr="00FA6920" w:rsidRDefault="000D762B" w:rsidP="0017466D">
            <w:pPr>
              <w:spacing w:before="149"/>
              <w:ind w:left="330" w:right="330"/>
              <w:jc w:val="center"/>
              <w:rPr>
                <w:sz w:val="20"/>
              </w:rPr>
            </w:pPr>
            <w:r w:rsidRPr="00FA6920">
              <w:rPr>
                <w:sz w:val="20"/>
              </w:rPr>
              <w:t>1.2</w:t>
            </w:r>
          </w:p>
        </w:tc>
        <w:tc>
          <w:tcPr>
            <w:tcW w:w="4690" w:type="dxa"/>
            <w:tcBorders>
              <w:top w:val="single" w:sz="4" w:space="0" w:color="000000"/>
              <w:left w:val="single" w:sz="4" w:space="0" w:color="000000"/>
              <w:bottom w:val="single" w:sz="4" w:space="0" w:color="000000"/>
              <w:right w:val="single" w:sz="4" w:space="0" w:color="000000"/>
            </w:tcBorders>
            <w:vAlign w:val="center"/>
          </w:tcPr>
          <w:p w14:paraId="2852AF5E" w14:textId="77777777" w:rsidR="000D762B" w:rsidRPr="00FA6920" w:rsidRDefault="000D762B" w:rsidP="0017466D">
            <w:pPr>
              <w:spacing w:before="34"/>
              <w:ind w:left="1759" w:right="1390" w:hanging="348"/>
              <w:jc w:val="center"/>
              <w:rPr>
                <w:sz w:val="20"/>
              </w:rPr>
            </w:pPr>
            <w:r w:rsidRPr="00FA6920">
              <w:rPr>
                <w:sz w:val="20"/>
              </w:rPr>
              <w:t>Перебои в снабжении потребителей</w:t>
            </w:r>
          </w:p>
        </w:tc>
        <w:tc>
          <w:tcPr>
            <w:tcW w:w="2307" w:type="dxa"/>
            <w:tcBorders>
              <w:top w:val="single" w:sz="4" w:space="0" w:color="000000"/>
              <w:left w:val="single" w:sz="4" w:space="0" w:color="000000"/>
              <w:bottom w:val="single" w:sz="4" w:space="0" w:color="000000"/>
              <w:right w:val="single" w:sz="4" w:space="0" w:color="000000"/>
            </w:tcBorders>
            <w:vAlign w:val="center"/>
          </w:tcPr>
          <w:p w14:paraId="071E6A44" w14:textId="77777777" w:rsidR="000D762B" w:rsidRPr="00FA6920" w:rsidRDefault="000D762B" w:rsidP="0017466D">
            <w:pPr>
              <w:spacing w:before="149"/>
              <w:ind w:left="766" w:right="766"/>
              <w:jc w:val="center"/>
              <w:rPr>
                <w:sz w:val="20"/>
              </w:rPr>
            </w:pPr>
            <w:r w:rsidRPr="00FA6920">
              <w:rPr>
                <w:sz w:val="20"/>
              </w:rPr>
              <w:t>час/чел.</w:t>
            </w:r>
          </w:p>
        </w:tc>
        <w:tc>
          <w:tcPr>
            <w:tcW w:w="1361" w:type="dxa"/>
            <w:tcBorders>
              <w:top w:val="single" w:sz="4" w:space="0" w:color="000000"/>
              <w:left w:val="single" w:sz="4" w:space="0" w:color="000000"/>
              <w:bottom w:val="single" w:sz="4" w:space="0" w:color="000000"/>
              <w:right w:val="single" w:sz="4" w:space="0" w:color="000000"/>
            </w:tcBorders>
            <w:vAlign w:val="center"/>
          </w:tcPr>
          <w:p w14:paraId="34DF6043" w14:textId="77777777" w:rsidR="000D762B" w:rsidRPr="00FA6920" w:rsidRDefault="000D762B" w:rsidP="0017466D">
            <w:pPr>
              <w:spacing w:before="149"/>
              <w:ind w:left="134" w:right="128"/>
              <w:jc w:val="center"/>
              <w:rPr>
                <w:sz w:val="20"/>
                <w:lang w:val="ru-RU"/>
              </w:rPr>
            </w:pPr>
            <w:r w:rsidRPr="00FA6920">
              <w:rPr>
                <w:sz w:val="20"/>
                <w:lang w:val="ru-RU"/>
              </w:rPr>
              <w:t>0,00</w:t>
            </w:r>
          </w:p>
        </w:tc>
        <w:tc>
          <w:tcPr>
            <w:tcW w:w="972" w:type="dxa"/>
            <w:tcBorders>
              <w:top w:val="single" w:sz="4" w:space="0" w:color="000000"/>
              <w:left w:val="single" w:sz="4" w:space="0" w:color="000000"/>
              <w:bottom w:val="single" w:sz="4" w:space="0" w:color="000000"/>
              <w:right w:val="single" w:sz="4" w:space="0" w:color="000000"/>
            </w:tcBorders>
            <w:vAlign w:val="center"/>
          </w:tcPr>
          <w:p w14:paraId="787CAE99" w14:textId="77777777" w:rsidR="000D762B" w:rsidRPr="00FA6920" w:rsidRDefault="000D762B" w:rsidP="0017466D">
            <w:pPr>
              <w:spacing w:before="149"/>
              <w:ind w:left="134" w:right="128"/>
              <w:jc w:val="center"/>
              <w:rPr>
                <w:sz w:val="20"/>
                <w:lang w:val="ru-RU"/>
              </w:rPr>
            </w:pPr>
            <w:r w:rsidRPr="00FA6920">
              <w:rPr>
                <w:sz w:val="20"/>
                <w:lang w:val="ru-RU"/>
              </w:rPr>
              <w:t>0,00</w:t>
            </w:r>
          </w:p>
        </w:tc>
        <w:tc>
          <w:tcPr>
            <w:tcW w:w="973" w:type="dxa"/>
            <w:tcBorders>
              <w:top w:val="single" w:sz="4" w:space="0" w:color="000000"/>
              <w:left w:val="single" w:sz="4" w:space="0" w:color="000000"/>
              <w:bottom w:val="single" w:sz="4" w:space="0" w:color="000000"/>
              <w:right w:val="single" w:sz="4" w:space="0" w:color="000000"/>
            </w:tcBorders>
            <w:vAlign w:val="center"/>
          </w:tcPr>
          <w:p w14:paraId="62430FA0" w14:textId="77777777" w:rsidR="000D762B" w:rsidRPr="00FA6920" w:rsidRDefault="000D762B" w:rsidP="0017466D">
            <w:pPr>
              <w:spacing w:before="149"/>
              <w:ind w:left="134" w:right="128"/>
              <w:jc w:val="center"/>
              <w:rPr>
                <w:sz w:val="20"/>
                <w:lang w:val="ru-RU"/>
              </w:rPr>
            </w:pPr>
            <w:r w:rsidRPr="00FA6920">
              <w:rPr>
                <w:sz w:val="20"/>
                <w:lang w:val="ru-RU"/>
              </w:rPr>
              <w:t>0,00</w:t>
            </w:r>
          </w:p>
        </w:tc>
        <w:tc>
          <w:tcPr>
            <w:tcW w:w="972" w:type="dxa"/>
            <w:tcBorders>
              <w:top w:val="single" w:sz="4" w:space="0" w:color="000000"/>
              <w:left w:val="single" w:sz="4" w:space="0" w:color="000000"/>
              <w:bottom w:val="single" w:sz="4" w:space="0" w:color="000000"/>
              <w:right w:val="single" w:sz="4" w:space="0" w:color="000000"/>
            </w:tcBorders>
            <w:vAlign w:val="center"/>
          </w:tcPr>
          <w:p w14:paraId="41BB6AA1" w14:textId="77777777" w:rsidR="000D762B" w:rsidRPr="00FA6920" w:rsidRDefault="000D762B" w:rsidP="0017466D">
            <w:pPr>
              <w:spacing w:before="149"/>
              <w:ind w:left="134" w:right="128"/>
              <w:jc w:val="center"/>
              <w:rPr>
                <w:sz w:val="20"/>
                <w:lang w:val="ru-RU"/>
              </w:rPr>
            </w:pPr>
            <w:r w:rsidRPr="00FA6920">
              <w:rPr>
                <w:sz w:val="20"/>
                <w:lang w:val="ru-RU"/>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4DF685D8" w14:textId="77777777" w:rsidR="000D762B" w:rsidRPr="00FA6920" w:rsidRDefault="000D762B" w:rsidP="0017466D">
            <w:pPr>
              <w:spacing w:before="149"/>
              <w:ind w:left="134" w:right="128"/>
              <w:jc w:val="center"/>
              <w:rPr>
                <w:sz w:val="20"/>
                <w:lang w:val="ru-RU"/>
              </w:rPr>
            </w:pPr>
            <w:r w:rsidRPr="00FA6920">
              <w:rPr>
                <w:sz w:val="20"/>
                <w:lang w:val="ru-RU"/>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057983C4" w14:textId="77777777" w:rsidR="000D762B" w:rsidRPr="00FA6920" w:rsidRDefault="000D762B" w:rsidP="0017466D">
            <w:pPr>
              <w:spacing w:before="149"/>
              <w:ind w:left="134" w:right="128"/>
              <w:jc w:val="center"/>
              <w:rPr>
                <w:sz w:val="20"/>
                <w:lang w:val="ru-RU"/>
              </w:rPr>
            </w:pPr>
            <w:r w:rsidRPr="00FA6920">
              <w:rPr>
                <w:sz w:val="20"/>
                <w:lang w:val="ru-RU"/>
              </w:rPr>
              <w:t>0,00</w:t>
            </w:r>
          </w:p>
        </w:tc>
      </w:tr>
      <w:tr w:rsidR="000D762B" w:rsidRPr="00FA6920" w14:paraId="55EF5B07" w14:textId="77777777" w:rsidTr="0017466D">
        <w:trPr>
          <w:trHeight w:hRule="exact" w:val="701"/>
        </w:trPr>
        <w:tc>
          <w:tcPr>
            <w:tcW w:w="960" w:type="dxa"/>
            <w:tcBorders>
              <w:top w:val="single" w:sz="4" w:space="0" w:color="000000"/>
              <w:left w:val="single" w:sz="4" w:space="0" w:color="000000"/>
              <w:bottom w:val="single" w:sz="4" w:space="0" w:color="000000"/>
              <w:right w:val="single" w:sz="4" w:space="0" w:color="000000"/>
            </w:tcBorders>
            <w:vAlign w:val="center"/>
          </w:tcPr>
          <w:p w14:paraId="793712FD" w14:textId="77777777" w:rsidR="000D762B" w:rsidRPr="00FA6920" w:rsidRDefault="000D762B" w:rsidP="0017466D">
            <w:pPr>
              <w:ind w:left="330" w:right="330"/>
              <w:jc w:val="center"/>
              <w:rPr>
                <w:sz w:val="20"/>
              </w:rPr>
            </w:pPr>
            <w:r w:rsidRPr="00FA6920">
              <w:rPr>
                <w:sz w:val="20"/>
              </w:rPr>
              <w:t>1.3</w:t>
            </w:r>
          </w:p>
        </w:tc>
        <w:tc>
          <w:tcPr>
            <w:tcW w:w="4690" w:type="dxa"/>
            <w:tcBorders>
              <w:top w:val="single" w:sz="4" w:space="0" w:color="000000"/>
              <w:left w:val="single" w:sz="4" w:space="0" w:color="000000"/>
              <w:bottom w:val="single" w:sz="4" w:space="0" w:color="000000"/>
              <w:right w:val="single" w:sz="4" w:space="0" w:color="000000"/>
            </w:tcBorders>
            <w:vAlign w:val="center"/>
          </w:tcPr>
          <w:p w14:paraId="50E07323" w14:textId="77777777" w:rsidR="000D762B" w:rsidRPr="00FA6920" w:rsidRDefault="000D762B" w:rsidP="0017466D">
            <w:pPr>
              <w:ind w:left="1140" w:right="1141" w:hanging="1"/>
              <w:jc w:val="center"/>
              <w:rPr>
                <w:sz w:val="20"/>
                <w:lang w:val="ru-RU"/>
              </w:rPr>
            </w:pPr>
            <w:r w:rsidRPr="00FA6920">
              <w:rPr>
                <w:sz w:val="20"/>
                <w:lang w:val="ru-RU"/>
              </w:rPr>
              <w:t>Продолжительность (бесперебойность)</w:t>
            </w:r>
            <w:r w:rsidRPr="00FA6920">
              <w:rPr>
                <w:spacing w:val="-7"/>
                <w:sz w:val="20"/>
                <w:lang w:val="ru-RU"/>
              </w:rPr>
              <w:t xml:space="preserve"> </w:t>
            </w:r>
            <w:r w:rsidRPr="00FA6920">
              <w:rPr>
                <w:sz w:val="20"/>
                <w:lang w:val="ru-RU"/>
              </w:rPr>
              <w:t>поставки товаров и</w:t>
            </w:r>
            <w:r w:rsidRPr="00FA6920">
              <w:rPr>
                <w:spacing w:val="-9"/>
                <w:sz w:val="20"/>
                <w:lang w:val="ru-RU"/>
              </w:rPr>
              <w:t xml:space="preserve"> </w:t>
            </w:r>
            <w:r w:rsidRPr="00FA6920">
              <w:rPr>
                <w:sz w:val="20"/>
                <w:lang w:val="ru-RU"/>
              </w:rPr>
              <w:t>услуг</w:t>
            </w:r>
          </w:p>
        </w:tc>
        <w:tc>
          <w:tcPr>
            <w:tcW w:w="2307" w:type="dxa"/>
            <w:tcBorders>
              <w:top w:val="single" w:sz="4" w:space="0" w:color="000000"/>
              <w:left w:val="single" w:sz="4" w:space="0" w:color="000000"/>
              <w:bottom w:val="single" w:sz="4" w:space="0" w:color="000000"/>
              <w:right w:val="single" w:sz="4" w:space="0" w:color="000000"/>
            </w:tcBorders>
            <w:vAlign w:val="center"/>
          </w:tcPr>
          <w:p w14:paraId="4DADF00A" w14:textId="77777777" w:rsidR="000D762B" w:rsidRPr="00FA6920" w:rsidRDefault="000D762B" w:rsidP="0017466D">
            <w:pPr>
              <w:spacing w:before="109"/>
              <w:ind w:left="921" w:right="919"/>
              <w:jc w:val="center"/>
              <w:rPr>
                <w:sz w:val="20"/>
              </w:rPr>
            </w:pPr>
            <w:r w:rsidRPr="00FA6920">
              <w:rPr>
                <w:sz w:val="20"/>
              </w:rPr>
              <w:t>час/ день</w:t>
            </w:r>
          </w:p>
        </w:tc>
        <w:tc>
          <w:tcPr>
            <w:tcW w:w="1361" w:type="dxa"/>
            <w:tcBorders>
              <w:top w:val="single" w:sz="4" w:space="0" w:color="000000"/>
              <w:left w:val="single" w:sz="4" w:space="0" w:color="000000"/>
              <w:bottom w:val="single" w:sz="4" w:space="0" w:color="000000"/>
              <w:right w:val="single" w:sz="4" w:space="0" w:color="000000"/>
            </w:tcBorders>
            <w:vAlign w:val="center"/>
          </w:tcPr>
          <w:p w14:paraId="24DE7FCF" w14:textId="77777777" w:rsidR="000D762B" w:rsidRPr="00FA6920" w:rsidRDefault="000D762B" w:rsidP="0017466D">
            <w:pPr>
              <w:ind w:left="1"/>
              <w:jc w:val="center"/>
              <w:rPr>
                <w:sz w:val="20"/>
                <w:lang w:val="ru-RU"/>
              </w:rPr>
            </w:pPr>
            <w:r w:rsidRPr="00FA6920">
              <w:rPr>
                <w:sz w:val="20"/>
                <w:lang w:val="ru-RU"/>
              </w:rPr>
              <w:t>24,00</w:t>
            </w:r>
          </w:p>
        </w:tc>
        <w:tc>
          <w:tcPr>
            <w:tcW w:w="972" w:type="dxa"/>
            <w:tcBorders>
              <w:top w:val="single" w:sz="4" w:space="0" w:color="000000"/>
              <w:left w:val="single" w:sz="4" w:space="0" w:color="000000"/>
              <w:bottom w:val="single" w:sz="4" w:space="0" w:color="000000"/>
              <w:right w:val="single" w:sz="4" w:space="0" w:color="000000"/>
            </w:tcBorders>
            <w:vAlign w:val="center"/>
          </w:tcPr>
          <w:p w14:paraId="06D9E951" w14:textId="77777777" w:rsidR="000D762B" w:rsidRPr="00FA6920" w:rsidRDefault="000D762B" w:rsidP="0017466D">
            <w:pPr>
              <w:ind w:left="1"/>
              <w:jc w:val="center"/>
              <w:rPr>
                <w:sz w:val="20"/>
                <w:lang w:val="ru-RU"/>
              </w:rPr>
            </w:pPr>
            <w:r w:rsidRPr="00FA6920">
              <w:rPr>
                <w:sz w:val="20"/>
                <w:lang w:val="ru-RU"/>
              </w:rPr>
              <w:t>24,00</w:t>
            </w:r>
          </w:p>
        </w:tc>
        <w:tc>
          <w:tcPr>
            <w:tcW w:w="973" w:type="dxa"/>
            <w:tcBorders>
              <w:top w:val="single" w:sz="4" w:space="0" w:color="000000"/>
              <w:left w:val="single" w:sz="4" w:space="0" w:color="000000"/>
              <w:bottom w:val="single" w:sz="4" w:space="0" w:color="000000"/>
              <w:right w:val="single" w:sz="4" w:space="0" w:color="000000"/>
            </w:tcBorders>
            <w:vAlign w:val="center"/>
          </w:tcPr>
          <w:p w14:paraId="70D875FB" w14:textId="77777777" w:rsidR="000D762B" w:rsidRPr="00FA6920" w:rsidRDefault="000D762B" w:rsidP="0017466D">
            <w:pPr>
              <w:ind w:left="1"/>
              <w:jc w:val="center"/>
              <w:rPr>
                <w:sz w:val="20"/>
                <w:lang w:val="ru-RU"/>
              </w:rPr>
            </w:pPr>
            <w:r w:rsidRPr="00FA6920">
              <w:rPr>
                <w:sz w:val="20"/>
                <w:lang w:val="ru-RU"/>
              </w:rPr>
              <w:t>24,00</w:t>
            </w:r>
          </w:p>
        </w:tc>
        <w:tc>
          <w:tcPr>
            <w:tcW w:w="972" w:type="dxa"/>
            <w:tcBorders>
              <w:top w:val="single" w:sz="4" w:space="0" w:color="000000"/>
              <w:left w:val="single" w:sz="4" w:space="0" w:color="000000"/>
              <w:bottom w:val="single" w:sz="4" w:space="0" w:color="000000"/>
              <w:right w:val="single" w:sz="4" w:space="0" w:color="000000"/>
            </w:tcBorders>
            <w:vAlign w:val="center"/>
          </w:tcPr>
          <w:p w14:paraId="3B3308CF" w14:textId="77777777" w:rsidR="000D762B" w:rsidRPr="00FA6920" w:rsidRDefault="000D762B" w:rsidP="0017466D">
            <w:pPr>
              <w:ind w:left="1"/>
              <w:jc w:val="center"/>
              <w:rPr>
                <w:sz w:val="20"/>
                <w:lang w:val="ru-RU"/>
              </w:rPr>
            </w:pPr>
            <w:r w:rsidRPr="00FA6920">
              <w:rPr>
                <w:sz w:val="20"/>
                <w:lang w:val="ru-RU"/>
              </w:rPr>
              <w:t>24,00</w:t>
            </w:r>
          </w:p>
        </w:tc>
        <w:tc>
          <w:tcPr>
            <w:tcW w:w="1020" w:type="dxa"/>
            <w:tcBorders>
              <w:top w:val="single" w:sz="4" w:space="0" w:color="000000"/>
              <w:left w:val="single" w:sz="4" w:space="0" w:color="000000"/>
              <w:bottom w:val="single" w:sz="4" w:space="0" w:color="000000"/>
              <w:right w:val="single" w:sz="4" w:space="0" w:color="000000"/>
            </w:tcBorders>
            <w:vAlign w:val="center"/>
          </w:tcPr>
          <w:p w14:paraId="2FE5B2F5" w14:textId="77777777" w:rsidR="000D762B" w:rsidRPr="00FA6920" w:rsidRDefault="000D762B" w:rsidP="0017466D">
            <w:pPr>
              <w:ind w:left="1"/>
              <w:jc w:val="center"/>
              <w:rPr>
                <w:sz w:val="20"/>
                <w:lang w:val="ru-RU"/>
              </w:rPr>
            </w:pPr>
            <w:r w:rsidRPr="00FA6920">
              <w:rPr>
                <w:sz w:val="20"/>
                <w:lang w:val="ru-RU"/>
              </w:rPr>
              <w:t>24,00</w:t>
            </w:r>
          </w:p>
        </w:tc>
        <w:tc>
          <w:tcPr>
            <w:tcW w:w="1020" w:type="dxa"/>
            <w:tcBorders>
              <w:top w:val="single" w:sz="4" w:space="0" w:color="000000"/>
              <w:left w:val="single" w:sz="4" w:space="0" w:color="000000"/>
              <w:bottom w:val="single" w:sz="4" w:space="0" w:color="000000"/>
              <w:right w:val="single" w:sz="4" w:space="0" w:color="000000"/>
            </w:tcBorders>
            <w:vAlign w:val="center"/>
          </w:tcPr>
          <w:p w14:paraId="1A0F3EF7" w14:textId="77777777" w:rsidR="000D762B" w:rsidRPr="00FA6920" w:rsidRDefault="000D762B" w:rsidP="0017466D">
            <w:pPr>
              <w:ind w:left="1"/>
              <w:jc w:val="center"/>
              <w:rPr>
                <w:sz w:val="20"/>
                <w:lang w:val="ru-RU"/>
              </w:rPr>
            </w:pPr>
            <w:r w:rsidRPr="00FA6920">
              <w:rPr>
                <w:sz w:val="20"/>
                <w:lang w:val="ru-RU"/>
              </w:rPr>
              <w:t>24,00</w:t>
            </w:r>
          </w:p>
        </w:tc>
      </w:tr>
      <w:tr w:rsidR="000D762B" w:rsidRPr="00FA6920" w14:paraId="279517BE" w14:textId="77777777" w:rsidTr="0017466D">
        <w:trPr>
          <w:trHeight w:hRule="exact" w:val="619"/>
        </w:trPr>
        <w:tc>
          <w:tcPr>
            <w:tcW w:w="960" w:type="dxa"/>
            <w:tcBorders>
              <w:top w:val="single" w:sz="4" w:space="0" w:color="000000"/>
              <w:left w:val="single" w:sz="4" w:space="0" w:color="000000"/>
              <w:bottom w:val="single" w:sz="4" w:space="0" w:color="000000"/>
              <w:right w:val="single" w:sz="4" w:space="0" w:color="000000"/>
            </w:tcBorders>
            <w:vAlign w:val="center"/>
          </w:tcPr>
          <w:p w14:paraId="5A83F874" w14:textId="77777777" w:rsidR="000D762B" w:rsidRPr="00FA6920" w:rsidRDefault="000D762B" w:rsidP="0017466D">
            <w:pPr>
              <w:ind w:left="330" w:right="330"/>
              <w:jc w:val="center"/>
              <w:rPr>
                <w:sz w:val="20"/>
              </w:rPr>
            </w:pPr>
            <w:r w:rsidRPr="00FA6920">
              <w:rPr>
                <w:sz w:val="20"/>
              </w:rPr>
              <w:t>1.4</w:t>
            </w:r>
          </w:p>
        </w:tc>
        <w:tc>
          <w:tcPr>
            <w:tcW w:w="4690" w:type="dxa"/>
            <w:tcBorders>
              <w:top w:val="single" w:sz="4" w:space="0" w:color="000000"/>
              <w:left w:val="single" w:sz="4" w:space="0" w:color="000000"/>
              <w:bottom w:val="single" w:sz="4" w:space="0" w:color="000000"/>
              <w:right w:val="single" w:sz="4" w:space="0" w:color="000000"/>
            </w:tcBorders>
            <w:vAlign w:val="center"/>
          </w:tcPr>
          <w:p w14:paraId="13DF5CF9" w14:textId="77777777" w:rsidR="000D762B" w:rsidRPr="00FA6920" w:rsidRDefault="000D762B" w:rsidP="0017466D">
            <w:pPr>
              <w:spacing w:before="67"/>
              <w:ind w:left="1627" w:right="1091" w:hanging="516"/>
              <w:jc w:val="center"/>
              <w:rPr>
                <w:sz w:val="20"/>
              </w:rPr>
            </w:pPr>
            <w:r w:rsidRPr="00FA6920">
              <w:rPr>
                <w:sz w:val="20"/>
              </w:rPr>
              <w:t>Износ систем коммунальной инфраструктуры</w:t>
            </w:r>
          </w:p>
        </w:tc>
        <w:tc>
          <w:tcPr>
            <w:tcW w:w="2307" w:type="dxa"/>
            <w:tcBorders>
              <w:top w:val="single" w:sz="4" w:space="0" w:color="000000"/>
              <w:left w:val="single" w:sz="4" w:space="0" w:color="000000"/>
              <w:bottom w:val="single" w:sz="4" w:space="0" w:color="000000"/>
              <w:right w:val="single" w:sz="4" w:space="0" w:color="000000"/>
            </w:tcBorders>
            <w:vAlign w:val="center"/>
          </w:tcPr>
          <w:p w14:paraId="7AFE8655" w14:textId="77777777" w:rsidR="000D762B" w:rsidRPr="00FA6920" w:rsidRDefault="000D762B" w:rsidP="0017466D">
            <w:pPr>
              <w:jc w:val="center"/>
              <w:rPr>
                <w:sz w:val="20"/>
              </w:rPr>
            </w:pPr>
            <w:r w:rsidRPr="00FA6920">
              <w:rPr>
                <w:w w:val="99"/>
                <w:sz w:val="20"/>
              </w:rPr>
              <w:t>%</w:t>
            </w:r>
          </w:p>
        </w:tc>
        <w:tc>
          <w:tcPr>
            <w:tcW w:w="1361" w:type="dxa"/>
            <w:tcBorders>
              <w:top w:val="single" w:sz="4" w:space="0" w:color="000000"/>
              <w:left w:val="single" w:sz="4" w:space="0" w:color="000000"/>
              <w:bottom w:val="single" w:sz="4" w:space="0" w:color="000000"/>
              <w:right w:val="single" w:sz="4" w:space="0" w:color="000000"/>
            </w:tcBorders>
            <w:vAlign w:val="center"/>
          </w:tcPr>
          <w:p w14:paraId="11746ED5" w14:textId="77777777" w:rsidR="000D762B" w:rsidRPr="00FA6920" w:rsidRDefault="000D762B" w:rsidP="0017466D">
            <w:pPr>
              <w:ind w:left="1"/>
              <w:jc w:val="center"/>
              <w:rPr>
                <w:sz w:val="20"/>
                <w:lang w:val="ru-RU"/>
              </w:rPr>
            </w:pPr>
            <w:r w:rsidRPr="00FA6920">
              <w:rPr>
                <w:sz w:val="20"/>
                <w:lang w:val="ru-RU"/>
              </w:rPr>
              <w:t>78</w:t>
            </w:r>
          </w:p>
        </w:tc>
        <w:tc>
          <w:tcPr>
            <w:tcW w:w="972" w:type="dxa"/>
            <w:tcBorders>
              <w:top w:val="single" w:sz="4" w:space="0" w:color="000000"/>
              <w:left w:val="single" w:sz="4" w:space="0" w:color="000000"/>
              <w:bottom w:val="single" w:sz="4" w:space="0" w:color="000000"/>
              <w:right w:val="single" w:sz="4" w:space="0" w:color="000000"/>
            </w:tcBorders>
            <w:vAlign w:val="center"/>
          </w:tcPr>
          <w:p w14:paraId="3ACC8FE9" w14:textId="77777777" w:rsidR="000D762B" w:rsidRPr="00FA6920" w:rsidRDefault="000D762B" w:rsidP="0017466D">
            <w:pPr>
              <w:ind w:right="1"/>
              <w:jc w:val="center"/>
              <w:rPr>
                <w:sz w:val="20"/>
                <w:lang w:val="ru-RU"/>
              </w:rPr>
            </w:pPr>
            <w:r w:rsidRPr="00FA6920">
              <w:rPr>
                <w:sz w:val="20"/>
                <w:lang w:val="ru-RU"/>
              </w:rPr>
              <w:t>70</w:t>
            </w:r>
          </w:p>
        </w:tc>
        <w:tc>
          <w:tcPr>
            <w:tcW w:w="973" w:type="dxa"/>
            <w:tcBorders>
              <w:top w:val="single" w:sz="4" w:space="0" w:color="000000"/>
              <w:left w:val="single" w:sz="4" w:space="0" w:color="000000"/>
              <w:bottom w:val="single" w:sz="4" w:space="0" w:color="000000"/>
              <w:right w:val="single" w:sz="4" w:space="0" w:color="000000"/>
            </w:tcBorders>
            <w:vAlign w:val="center"/>
          </w:tcPr>
          <w:p w14:paraId="54B9AFC4" w14:textId="77777777" w:rsidR="000D762B" w:rsidRPr="00FA6920" w:rsidRDefault="000D762B" w:rsidP="0017466D">
            <w:pPr>
              <w:ind w:right="2"/>
              <w:jc w:val="center"/>
              <w:rPr>
                <w:sz w:val="20"/>
                <w:lang w:val="ru-RU"/>
              </w:rPr>
            </w:pPr>
            <w:r w:rsidRPr="00FA6920">
              <w:rPr>
                <w:sz w:val="20"/>
                <w:lang w:val="ru-RU"/>
              </w:rPr>
              <w:t>65</w:t>
            </w:r>
          </w:p>
        </w:tc>
        <w:tc>
          <w:tcPr>
            <w:tcW w:w="972" w:type="dxa"/>
            <w:tcBorders>
              <w:top w:val="single" w:sz="4" w:space="0" w:color="000000"/>
              <w:left w:val="single" w:sz="4" w:space="0" w:color="000000"/>
              <w:bottom w:val="single" w:sz="4" w:space="0" w:color="000000"/>
              <w:right w:val="single" w:sz="4" w:space="0" w:color="000000"/>
            </w:tcBorders>
            <w:vAlign w:val="center"/>
          </w:tcPr>
          <w:p w14:paraId="7298CF09" w14:textId="77777777" w:rsidR="000D762B" w:rsidRPr="00FA6920" w:rsidRDefault="000D762B" w:rsidP="0017466D">
            <w:pPr>
              <w:ind w:right="1"/>
              <w:jc w:val="center"/>
              <w:rPr>
                <w:sz w:val="20"/>
                <w:lang w:val="ru-RU"/>
              </w:rPr>
            </w:pPr>
            <w:r w:rsidRPr="00FA6920">
              <w:rPr>
                <w:sz w:val="20"/>
                <w:lang w:val="ru-RU"/>
              </w:rPr>
              <w:t>60</w:t>
            </w:r>
          </w:p>
        </w:tc>
        <w:tc>
          <w:tcPr>
            <w:tcW w:w="1020" w:type="dxa"/>
            <w:tcBorders>
              <w:top w:val="single" w:sz="4" w:space="0" w:color="000000"/>
              <w:left w:val="single" w:sz="4" w:space="0" w:color="000000"/>
              <w:bottom w:val="single" w:sz="4" w:space="0" w:color="000000"/>
              <w:right w:val="single" w:sz="4" w:space="0" w:color="000000"/>
            </w:tcBorders>
            <w:vAlign w:val="center"/>
          </w:tcPr>
          <w:p w14:paraId="6B4B8E7E" w14:textId="77777777" w:rsidR="000D762B" w:rsidRPr="00FA6920" w:rsidRDefault="000D762B" w:rsidP="0017466D">
            <w:pPr>
              <w:ind w:right="1"/>
              <w:jc w:val="center"/>
              <w:rPr>
                <w:sz w:val="20"/>
                <w:lang w:val="ru-RU"/>
              </w:rPr>
            </w:pPr>
            <w:r w:rsidRPr="00FA6920">
              <w:rPr>
                <w:sz w:val="20"/>
                <w:lang w:val="ru-RU"/>
              </w:rPr>
              <w:t>25</w:t>
            </w:r>
          </w:p>
        </w:tc>
        <w:tc>
          <w:tcPr>
            <w:tcW w:w="1020" w:type="dxa"/>
            <w:tcBorders>
              <w:top w:val="single" w:sz="4" w:space="0" w:color="000000"/>
              <w:left w:val="single" w:sz="4" w:space="0" w:color="000000"/>
              <w:bottom w:val="single" w:sz="4" w:space="0" w:color="000000"/>
              <w:right w:val="single" w:sz="4" w:space="0" w:color="000000"/>
            </w:tcBorders>
            <w:vAlign w:val="center"/>
          </w:tcPr>
          <w:p w14:paraId="4CA66C49" w14:textId="77777777" w:rsidR="000D762B" w:rsidRPr="00FA6920" w:rsidRDefault="000D762B" w:rsidP="0017466D">
            <w:pPr>
              <w:ind w:right="1"/>
              <w:jc w:val="center"/>
              <w:rPr>
                <w:sz w:val="20"/>
                <w:lang w:val="ru-RU"/>
              </w:rPr>
            </w:pPr>
            <w:r w:rsidRPr="00FA6920">
              <w:rPr>
                <w:sz w:val="20"/>
                <w:lang w:val="ru-RU"/>
              </w:rPr>
              <w:t>0</w:t>
            </w:r>
          </w:p>
        </w:tc>
      </w:tr>
      <w:tr w:rsidR="000D762B" w:rsidRPr="00FA6920" w14:paraId="13791240" w14:textId="77777777" w:rsidTr="0017466D">
        <w:trPr>
          <w:trHeight w:hRule="exact" w:val="619"/>
        </w:trPr>
        <w:tc>
          <w:tcPr>
            <w:tcW w:w="960" w:type="dxa"/>
            <w:tcBorders>
              <w:top w:val="single" w:sz="4" w:space="0" w:color="000000"/>
              <w:left w:val="single" w:sz="4" w:space="0" w:color="000000"/>
              <w:bottom w:val="single" w:sz="4" w:space="0" w:color="000000"/>
              <w:right w:val="single" w:sz="4" w:space="0" w:color="000000"/>
            </w:tcBorders>
            <w:vAlign w:val="center"/>
          </w:tcPr>
          <w:p w14:paraId="1DBCAB18" w14:textId="77777777" w:rsidR="000D762B" w:rsidRPr="00FA6920" w:rsidRDefault="000D762B" w:rsidP="0017466D">
            <w:pPr>
              <w:ind w:left="330" w:right="330"/>
              <w:jc w:val="center"/>
              <w:rPr>
                <w:sz w:val="20"/>
              </w:rPr>
            </w:pPr>
            <w:r w:rsidRPr="00FA6920">
              <w:rPr>
                <w:sz w:val="20"/>
              </w:rPr>
              <w:t>1.5</w:t>
            </w:r>
          </w:p>
        </w:tc>
        <w:tc>
          <w:tcPr>
            <w:tcW w:w="4690" w:type="dxa"/>
            <w:tcBorders>
              <w:top w:val="single" w:sz="4" w:space="0" w:color="000000"/>
              <w:left w:val="single" w:sz="4" w:space="0" w:color="000000"/>
              <w:bottom w:val="single" w:sz="4" w:space="0" w:color="000000"/>
              <w:right w:val="single" w:sz="4" w:space="0" w:color="000000"/>
            </w:tcBorders>
            <w:vAlign w:val="center"/>
          </w:tcPr>
          <w:p w14:paraId="69FC6DBD" w14:textId="77777777" w:rsidR="000D762B" w:rsidRPr="00FA6920" w:rsidRDefault="000D762B" w:rsidP="0017466D">
            <w:pPr>
              <w:spacing w:before="67"/>
              <w:ind w:left="1339" w:right="1321" w:firstLine="124"/>
              <w:jc w:val="center"/>
              <w:rPr>
                <w:sz w:val="20"/>
                <w:lang w:val="ru-RU"/>
              </w:rPr>
            </w:pPr>
            <w:r w:rsidRPr="00FA6920">
              <w:rPr>
                <w:sz w:val="20"/>
                <w:lang w:val="ru-RU"/>
              </w:rPr>
              <w:t>Удельный вес сетей, нуждающихся в замене</w:t>
            </w:r>
          </w:p>
        </w:tc>
        <w:tc>
          <w:tcPr>
            <w:tcW w:w="2307" w:type="dxa"/>
            <w:tcBorders>
              <w:top w:val="single" w:sz="4" w:space="0" w:color="000000"/>
              <w:left w:val="single" w:sz="4" w:space="0" w:color="000000"/>
              <w:bottom w:val="single" w:sz="4" w:space="0" w:color="000000"/>
              <w:right w:val="single" w:sz="4" w:space="0" w:color="000000"/>
            </w:tcBorders>
            <w:vAlign w:val="center"/>
          </w:tcPr>
          <w:p w14:paraId="140AEA71" w14:textId="77777777" w:rsidR="000D762B" w:rsidRPr="00FA6920" w:rsidRDefault="000D762B" w:rsidP="0017466D">
            <w:pPr>
              <w:jc w:val="center"/>
              <w:rPr>
                <w:sz w:val="20"/>
              </w:rPr>
            </w:pPr>
            <w:r w:rsidRPr="00FA6920">
              <w:rPr>
                <w:w w:val="99"/>
                <w:sz w:val="20"/>
              </w:rPr>
              <w:t>%</w:t>
            </w:r>
          </w:p>
        </w:tc>
        <w:tc>
          <w:tcPr>
            <w:tcW w:w="1361" w:type="dxa"/>
            <w:tcBorders>
              <w:top w:val="single" w:sz="4" w:space="0" w:color="000000"/>
              <w:left w:val="single" w:sz="4" w:space="0" w:color="000000"/>
              <w:bottom w:val="single" w:sz="4" w:space="0" w:color="000000"/>
              <w:right w:val="single" w:sz="4" w:space="0" w:color="000000"/>
            </w:tcBorders>
            <w:vAlign w:val="center"/>
          </w:tcPr>
          <w:p w14:paraId="01D0B16B" w14:textId="77777777" w:rsidR="000D762B" w:rsidRPr="00FA6920" w:rsidRDefault="000D762B" w:rsidP="0017466D">
            <w:pPr>
              <w:ind w:left="1"/>
              <w:jc w:val="center"/>
              <w:rPr>
                <w:sz w:val="20"/>
                <w:lang w:val="ru-RU"/>
              </w:rPr>
            </w:pPr>
            <w:r w:rsidRPr="00FA6920">
              <w:rPr>
                <w:sz w:val="20"/>
                <w:lang w:val="ru-RU"/>
              </w:rPr>
              <w:t>70</w:t>
            </w:r>
          </w:p>
        </w:tc>
        <w:tc>
          <w:tcPr>
            <w:tcW w:w="972" w:type="dxa"/>
            <w:tcBorders>
              <w:top w:val="single" w:sz="4" w:space="0" w:color="000000"/>
              <w:left w:val="single" w:sz="4" w:space="0" w:color="000000"/>
              <w:bottom w:val="single" w:sz="4" w:space="0" w:color="000000"/>
              <w:right w:val="single" w:sz="4" w:space="0" w:color="000000"/>
            </w:tcBorders>
            <w:vAlign w:val="center"/>
          </w:tcPr>
          <w:p w14:paraId="3E330A79" w14:textId="77777777" w:rsidR="000D762B" w:rsidRPr="00FA6920" w:rsidRDefault="000D762B" w:rsidP="0017466D">
            <w:pPr>
              <w:ind w:right="1"/>
              <w:jc w:val="center"/>
              <w:rPr>
                <w:sz w:val="20"/>
                <w:lang w:val="ru-RU"/>
              </w:rPr>
            </w:pPr>
            <w:r w:rsidRPr="00FA6920">
              <w:rPr>
                <w:sz w:val="20"/>
                <w:lang w:val="ru-RU"/>
              </w:rPr>
              <w:t>65</w:t>
            </w:r>
          </w:p>
        </w:tc>
        <w:tc>
          <w:tcPr>
            <w:tcW w:w="973" w:type="dxa"/>
            <w:tcBorders>
              <w:top w:val="single" w:sz="4" w:space="0" w:color="000000"/>
              <w:left w:val="single" w:sz="4" w:space="0" w:color="000000"/>
              <w:bottom w:val="single" w:sz="4" w:space="0" w:color="000000"/>
              <w:right w:val="single" w:sz="4" w:space="0" w:color="000000"/>
            </w:tcBorders>
            <w:vAlign w:val="center"/>
          </w:tcPr>
          <w:p w14:paraId="47258B11" w14:textId="77777777" w:rsidR="000D762B" w:rsidRPr="00FA6920" w:rsidRDefault="000D762B" w:rsidP="0017466D">
            <w:pPr>
              <w:ind w:right="2"/>
              <w:jc w:val="center"/>
              <w:rPr>
                <w:sz w:val="20"/>
                <w:lang w:val="ru-RU"/>
              </w:rPr>
            </w:pPr>
            <w:r w:rsidRPr="00FA6920">
              <w:rPr>
                <w:sz w:val="20"/>
                <w:lang w:val="ru-RU"/>
              </w:rPr>
              <w:t>55</w:t>
            </w:r>
          </w:p>
        </w:tc>
        <w:tc>
          <w:tcPr>
            <w:tcW w:w="972" w:type="dxa"/>
            <w:tcBorders>
              <w:top w:val="single" w:sz="4" w:space="0" w:color="000000"/>
              <w:left w:val="single" w:sz="4" w:space="0" w:color="000000"/>
              <w:bottom w:val="single" w:sz="4" w:space="0" w:color="000000"/>
              <w:right w:val="single" w:sz="4" w:space="0" w:color="000000"/>
            </w:tcBorders>
            <w:vAlign w:val="center"/>
          </w:tcPr>
          <w:p w14:paraId="0654E41F" w14:textId="77777777" w:rsidR="000D762B" w:rsidRPr="00FA6920" w:rsidRDefault="000D762B" w:rsidP="0017466D">
            <w:pPr>
              <w:ind w:right="1"/>
              <w:jc w:val="center"/>
              <w:rPr>
                <w:sz w:val="20"/>
                <w:lang w:val="ru-RU"/>
              </w:rPr>
            </w:pPr>
            <w:r w:rsidRPr="00FA6920">
              <w:rPr>
                <w:sz w:val="20"/>
                <w:lang w:val="ru-RU"/>
              </w:rPr>
              <w:t>50</w:t>
            </w:r>
          </w:p>
        </w:tc>
        <w:tc>
          <w:tcPr>
            <w:tcW w:w="1020" w:type="dxa"/>
            <w:tcBorders>
              <w:top w:val="single" w:sz="4" w:space="0" w:color="000000"/>
              <w:left w:val="single" w:sz="4" w:space="0" w:color="000000"/>
              <w:bottom w:val="single" w:sz="4" w:space="0" w:color="000000"/>
              <w:right w:val="single" w:sz="4" w:space="0" w:color="000000"/>
            </w:tcBorders>
            <w:vAlign w:val="center"/>
          </w:tcPr>
          <w:p w14:paraId="01C01DAE" w14:textId="77777777" w:rsidR="000D762B" w:rsidRPr="00FA6920" w:rsidRDefault="000D762B" w:rsidP="0017466D">
            <w:pPr>
              <w:ind w:right="1"/>
              <w:jc w:val="center"/>
              <w:rPr>
                <w:sz w:val="20"/>
                <w:lang w:val="ru-RU"/>
              </w:rPr>
            </w:pPr>
            <w:r w:rsidRPr="00FA6920">
              <w:rPr>
                <w:sz w:val="20"/>
                <w:lang w:val="ru-RU"/>
              </w:rPr>
              <w:t>25</w:t>
            </w:r>
          </w:p>
        </w:tc>
        <w:tc>
          <w:tcPr>
            <w:tcW w:w="1020" w:type="dxa"/>
            <w:tcBorders>
              <w:top w:val="single" w:sz="4" w:space="0" w:color="000000"/>
              <w:left w:val="single" w:sz="4" w:space="0" w:color="000000"/>
              <w:bottom w:val="single" w:sz="4" w:space="0" w:color="000000"/>
              <w:right w:val="single" w:sz="4" w:space="0" w:color="000000"/>
            </w:tcBorders>
            <w:vAlign w:val="center"/>
          </w:tcPr>
          <w:p w14:paraId="423F5A54" w14:textId="77777777" w:rsidR="000D762B" w:rsidRPr="00FA6920" w:rsidRDefault="000D762B" w:rsidP="0017466D">
            <w:pPr>
              <w:ind w:right="1"/>
              <w:jc w:val="center"/>
              <w:rPr>
                <w:sz w:val="20"/>
                <w:lang w:val="ru-RU"/>
              </w:rPr>
            </w:pPr>
            <w:r w:rsidRPr="00FA6920">
              <w:rPr>
                <w:sz w:val="20"/>
                <w:lang w:val="ru-RU"/>
              </w:rPr>
              <w:t>0</w:t>
            </w:r>
          </w:p>
        </w:tc>
      </w:tr>
      <w:tr w:rsidR="000D762B" w:rsidRPr="00FA6920" w14:paraId="68BCA037" w14:textId="77777777" w:rsidTr="0017466D">
        <w:trPr>
          <w:trHeight w:hRule="exact" w:val="240"/>
        </w:trPr>
        <w:tc>
          <w:tcPr>
            <w:tcW w:w="960" w:type="dxa"/>
            <w:tcBorders>
              <w:top w:val="single" w:sz="4" w:space="0" w:color="000000"/>
              <w:left w:val="single" w:sz="4" w:space="0" w:color="000000"/>
              <w:bottom w:val="single" w:sz="4" w:space="0" w:color="000000"/>
              <w:right w:val="single" w:sz="4" w:space="0" w:color="000000"/>
            </w:tcBorders>
            <w:vAlign w:val="center"/>
          </w:tcPr>
          <w:p w14:paraId="26BDE18A" w14:textId="77777777" w:rsidR="000D762B" w:rsidRPr="00FA6920" w:rsidRDefault="000D762B" w:rsidP="0017466D">
            <w:pPr>
              <w:spacing w:line="223" w:lineRule="exact"/>
              <w:ind w:right="1"/>
              <w:jc w:val="center"/>
              <w:rPr>
                <w:sz w:val="20"/>
              </w:rPr>
            </w:pPr>
            <w:r w:rsidRPr="00FA6920">
              <w:rPr>
                <w:w w:val="99"/>
                <w:sz w:val="20"/>
              </w:rPr>
              <w:t>2</w:t>
            </w:r>
          </w:p>
        </w:tc>
        <w:tc>
          <w:tcPr>
            <w:tcW w:w="13315" w:type="dxa"/>
            <w:gridSpan w:val="8"/>
            <w:tcBorders>
              <w:top w:val="single" w:sz="4" w:space="0" w:color="000000"/>
              <w:left w:val="single" w:sz="4" w:space="0" w:color="000000"/>
              <w:bottom w:val="single" w:sz="4" w:space="0" w:color="000000"/>
              <w:right w:val="single" w:sz="4" w:space="0" w:color="000000"/>
            </w:tcBorders>
            <w:vAlign w:val="center"/>
          </w:tcPr>
          <w:p w14:paraId="5D823F20" w14:textId="77777777" w:rsidR="000D762B" w:rsidRPr="00FA6920" w:rsidRDefault="000D762B" w:rsidP="0017466D">
            <w:pPr>
              <w:spacing w:line="223" w:lineRule="exact"/>
              <w:ind w:left="-926" w:right="66"/>
              <w:jc w:val="center"/>
              <w:rPr>
                <w:sz w:val="20"/>
              </w:rPr>
            </w:pPr>
            <w:r w:rsidRPr="00FA6920">
              <w:rPr>
                <w:sz w:val="20"/>
              </w:rPr>
              <w:t>Показатели качества предоставляемых услуг</w:t>
            </w:r>
          </w:p>
        </w:tc>
      </w:tr>
      <w:tr w:rsidR="000D762B" w:rsidRPr="00FA6920" w14:paraId="64D22FBF" w14:textId="77777777" w:rsidTr="0017466D">
        <w:trPr>
          <w:trHeight w:hRule="exact" w:val="862"/>
        </w:trPr>
        <w:tc>
          <w:tcPr>
            <w:tcW w:w="960" w:type="dxa"/>
            <w:tcBorders>
              <w:top w:val="single" w:sz="4" w:space="0" w:color="000000"/>
              <w:left w:val="single" w:sz="4" w:space="0" w:color="000000"/>
              <w:bottom w:val="single" w:sz="4" w:space="0" w:color="000000"/>
              <w:right w:val="single" w:sz="4" w:space="0" w:color="000000"/>
            </w:tcBorders>
            <w:vAlign w:val="center"/>
          </w:tcPr>
          <w:p w14:paraId="275B45E8" w14:textId="77777777" w:rsidR="000D762B" w:rsidRPr="00FA6920" w:rsidRDefault="000D762B" w:rsidP="0017466D">
            <w:pPr>
              <w:spacing w:before="1"/>
              <w:ind w:left="330" w:right="330"/>
              <w:jc w:val="center"/>
              <w:rPr>
                <w:sz w:val="20"/>
              </w:rPr>
            </w:pPr>
            <w:r w:rsidRPr="00FA6920">
              <w:rPr>
                <w:sz w:val="20"/>
              </w:rPr>
              <w:t>2.1</w:t>
            </w:r>
          </w:p>
        </w:tc>
        <w:tc>
          <w:tcPr>
            <w:tcW w:w="4690" w:type="dxa"/>
            <w:tcBorders>
              <w:top w:val="single" w:sz="4" w:space="0" w:color="000000"/>
              <w:left w:val="single" w:sz="4" w:space="0" w:color="000000"/>
              <w:bottom w:val="single" w:sz="4" w:space="0" w:color="000000"/>
              <w:right w:val="single" w:sz="4" w:space="0" w:color="000000"/>
            </w:tcBorders>
            <w:vAlign w:val="center"/>
          </w:tcPr>
          <w:p w14:paraId="7395ACA5" w14:textId="77777777" w:rsidR="000D762B" w:rsidRPr="00FA6920" w:rsidRDefault="000D762B" w:rsidP="0017466D">
            <w:pPr>
              <w:spacing w:before="75"/>
              <w:ind w:left="970" w:right="969"/>
              <w:jc w:val="center"/>
              <w:rPr>
                <w:sz w:val="20"/>
                <w:lang w:val="ru-RU"/>
              </w:rPr>
            </w:pPr>
            <w:r w:rsidRPr="00FA6920">
              <w:rPr>
                <w:sz w:val="20"/>
                <w:lang w:val="ru-RU"/>
              </w:rPr>
              <w:t>Соответствие качества сточных вод установленным требованиям</w:t>
            </w:r>
          </w:p>
        </w:tc>
        <w:tc>
          <w:tcPr>
            <w:tcW w:w="2307" w:type="dxa"/>
            <w:tcBorders>
              <w:top w:val="single" w:sz="4" w:space="0" w:color="000000"/>
              <w:left w:val="single" w:sz="4" w:space="0" w:color="000000"/>
              <w:bottom w:val="single" w:sz="4" w:space="0" w:color="000000"/>
              <w:right w:val="single" w:sz="4" w:space="0" w:color="000000"/>
            </w:tcBorders>
            <w:vAlign w:val="center"/>
          </w:tcPr>
          <w:p w14:paraId="500D2E33" w14:textId="77777777" w:rsidR="000D762B" w:rsidRPr="00FA6920" w:rsidRDefault="000D762B" w:rsidP="0017466D">
            <w:pPr>
              <w:spacing w:before="1"/>
              <w:jc w:val="center"/>
              <w:rPr>
                <w:sz w:val="20"/>
              </w:rPr>
            </w:pPr>
            <w:r w:rsidRPr="00FA6920">
              <w:rPr>
                <w:w w:val="99"/>
                <w:sz w:val="20"/>
              </w:rPr>
              <w:t>%</w:t>
            </w:r>
          </w:p>
        </w:tc>
        <w:tc>
          <w:tcPr>
            <w:tcW w:w="1361" w:type="dxa"/>
            <w:tcBorders>
              <w:top w:val="single" w:sz="4" w:space="0" w:color="000000"/>
              <w:left w:val="single" w:sz="4" w:space="0" w:color="000000"/>
              <w:bottom w:val="single" w:sz="4" w:space="0" w:color="000000"/>
              <w:right w:val="single" w:sz="4" w:space="0" w:color="000000"/>
            </w:tcBorders>
            <w:vAlign w:val="center"/>
          </w:tcPr>
          <w:p w14:paraId="24B248E6" w14:textId="77777777" w:rsidR="000D762B" w:rsidRPr="00FA6920" w:rsidRDefault="000D762B" w:rsidP="0017466D">
            <w:pPr>
              <w:spacing w:before="1"/>
              <w:ind w:left="134" w:right="127"/>
              <w:jc w:val="center"/>
              <w:rPr>
                <w:sz w:val="20"/>
                <w:lang w:val="ru-RU"/>
              </w:rPr>
            </w:pPr>
            <w:r w:rsidRPr="00FA6920">
              <w:rPr>
                <w:sz w:val="20"/>
                <w:lang w:val="ru-RU"/>
              </w:rPr>
              <w:t>85</w:t>
            </w:r>
          </w:p>
        </w:tc>
        <w:tc>
          <w:tcPr>
            <w:tcW w:w="972" w:type="dxa"/>
            <w:tcBorders>
              <w:top w:val="single" w:sz="4" w:space="0" w:color="000000"/>
              <w:left w:val="single" w:sz="4" w:space="0" w:color="000000"/>
              <w:bottom w:val="single" w:sz="4" w:space="0" w:color="000000"/>
              <w:right w:val="single" w:sz="4" w:space="0" w:color="000000"/>
            </w:tcBorders>
            <w:vAlign w:val="center"/>
          </w:tcPr>
          <w:p w14:paraId="66A36862" w14:textId="77777777" w:rsidR="000D762B" w:rsidRPr="00FA6920" w:rsidRDefault="000D762B" w:rsidP="0017466D">
            <w:pPr>
              <w:spacing w:before="1"/>
              <w:ind w:left="83" w:right="81"/>
              <w:jc w:val="center"/>
              <w:rPr>
                <w:sz w:val="20"/>
                <w:lang w:val="ru-RU"/>
              </w:rPr>
            </w:pPr>
            <w:r w:rsidRPr="00FA6920">
              <w:rPr>
                <w:sz w:val="20"/>
                <w:lang w:val="ru-RU"/>
              </w:rPr>
              <w:t>90</w:t>
            </w:r>
          </w:p>
        </w:tc>
        <w:tc>
          <w:tcPr>
            <w:tcW w:w="973" w:type="dxa"/>
            <w:tcBorders>
              <w:top w:val="single" w:sz="4" w:space="0" w:color="000000"/>
              <w:left w:val="single" w:sz="4" w:space="0" w:color="000000"/>
              <w:bottom w:val="single" w:sz="4" w:space="0" w:color="000000"/>
              <w:right w:val="single" w:sz="4" w:space="0" w:color="000000"/>
            </w:tcBorders>
            <w:vAlign w:val="center"/>
          </w:tcPr>
          <w:p w14:paraId="25E866B9" w14:textId="77777777" w:rsidR="000D762B" w:rsidRPr="00FA6920" w:rsidRDefault="000D762B" w:rsidP="0017466D">
            <w:pPr>
              <w:spacing w:before="1"/>
              <w:ind w:left="83" w:right="82"/>
              <w:jc w:val="center"/>
              <w:rPr>
                <w:sz w:val="20"/>
                <w:lang w:val="ru-RU"/>
              </w:rPr>
            </w:pPr>
            <w:r w:rsidRPr="00FA6920">
              <w:rPr>
                <w:sz w:val="20"/>
                <w:lang w:val="ru-RU"/>
              </w:rPr>
              <w:t>95</w:t>
            </w:r>
          </w:p>
        </w:tc>
        <w:tc>
          <w:tcPr>
            <w:tcW w:w="972" w:type="dxa"/>
            <w:tcBorders>
              <w:top w:val="single" w:sz="4" w:space="0" w:color="000000"/>
              <w:left w:val="single" w:sz="4" w:space="0" w:color="000000"/>
              <w:bottom w:val="single" w:sz="4" w:space="0" w:color="000000"/>
              <w:right w:val="single" w:sz="4" w:space="0" w:color="000000"/>
            </w:tcBorders>
            <w:vAlign w:val="center"/>
          </w:tcPr>
          <w:p w14:paraId="5FB988FE" w14:textId="77777777" w:rsidR="000D762B" w:rsidRPr="00FA6920" w:rsidRDefault="000D762B" w:rsidP="0017466D">
            <w:pPr>
              <w:spacing w:before="1"/>
              <w:ind w:left="83" w:right="81"/>
              <w:jc w:val="center"/>
              <w:rPr>
                <w:sz w:val="20"/>
                <w:lang w:val="ru-RU"/>
              </w:rPr>
            </w:pPr>
            <w:r w:rsidRPr="00FA6920">
              <w:rPr>
                <w:sz w:val="20"/>
                <w:lang w:val="ru-RU"/>
              </w:rPr>
              <w:t>100</w:t>
            </w:r>
          </w:p>
        </w:tc>
        <w:tc>
          <w:tcPr>
            <w:tcW w:w="1020" w:type="dxa"/>
            <w:tcBorders>
              <w:top w:val="single" w:sz="4" w:space="0" w:color="000000"/>
              <w:left w:val="single" w:sz="4" w:space="0" w:color="000000"/>
              <w:bottom w:val="single" w:sz="4" w:space="0" w:color="000000"/>
              <w:right w:val="single" w:sz="4" w:space="0" w:color="000000"/>
            </w:tcBorders>
            <w:vAlign w:val="center"/>
          </w:tcPr>
          <w:p w14:paraId="6BC9648B" w14:textId="77777777" w:rsidR="000D762B" w:rsidRPr="00FA6920" w:rsidRDefault="000D762B" w:rsidP="0017466D">
            <w:pPr>
              <w:spacing w:before="1"/>
              <w:ind w:left="107" w:right="105"/>
              <w:jc w:val="center"/>
              <w:rPr>
                <w:sz w:val="20"/>
                <w:lang w:val="ru-RU"/>
              </w:rPr>
            </w:pPr>
            <w:r w:rsidRPr="00FA6920">
              <w:rPr>
                <w:sz w:val="20"/>
                <w:lang w:val="ru-RU"/>
              </w:rPr>
              <w:t>100</w:t>
            </w:r>
          </w:p>
        </w:tc>
        <w:tc>
          <w:tcPr>
            <w:tcW w:w="1020" w:type="dxa"/>
            <w:tcBorders>
              <w:top w:val="single" w:sz="4" w:space="0" w:color="000000"/>
              <w:left w:val="single" w:sz="4" w:space="0" w:color="000000"/>
              <w:bottom w:val="single" w:sz="4" w:space="0" w:color="000000"/>
              <w:right w:val="single" w:sz="4" w:space="0" w:color="000000"/>
            </w:tcBorders>
            <w:vAlign w:val="center"/>
          </w:tcPr>
          <w:p w14:paraId="28231465" w14:textId="77777777" w:rsidR="000D762B" w:rsidRPr="00FA6920" w:rsidRDefault="000D762B" w:rsidP="0017466D">
            <w:pPr>
              <w:spacing w:before="1"/>
              <w:ind w:left="107" w:right="105"/>
              <w:jc w:val="center"/>
              <w:rPr>
                <w:sz w:val="20"/>
                <w:lang w:val="ru-RU"/>
              </w:rPr>
            </w:pPr>
            <w:r w:rsidRPr="00FA6920">
              <w:rPr>
                <w:sz w:val="20"/>
                <w:lang w:val="ru-RU"/>
              </w:rPr>
              <w:t>100</w:t>
            </w:r>
          </w:p>
        </w:tc>
      </w:tr>
      <w:tr w:rsidR="000D762B" w:rsidRPr="00FA6920" w14:paraId="3E0490E9" w14:textId="77777777" w:rsidTr="0017466D">
        <w:trPr>
          <w:trHeight w:hRule="exact" w:val="310"/>
        </w:trPr>
        <w:tc>
          <w:tcPr>
            <w:tcW w:w="960" w:type="dxa"/>
            <w:tcBorders>
              <w:top w:val="single" w:sz="4" w:space="0" w:color="000000"/>
              <w:left w:val="single" w:sz="4" w:space="0" w:color="000000"/>
              <w:bottom w:val="single" w:sz="4" w:space="0" w:color="000000"/>
              <w:right w:val="single" w:sz="4" w:space="0" w:color="000000"/>
            </w:tcBorders>
            <w:vAlign w:val="center"/>
          </w:tcPr>
          <w:p w14:paraId="6E7E900B" w14:textId="77777777" w:rsidR="000D762B" w:rsidRPr="00FA6920" w:rsidRDefault="000D762B" w:rsidP="0017466D">
            <w:pPr>
              <w:spacing w:before="27"/>
              <w:ind w:right="1"/>
              <w:jc w:val="center"/>
              <w:rPr>
                <w:sz w:val="20"/>
              </w:rPr>
            </w:pPr>
            <w:r w:rsidRPr="00FA6920">
              <w:rPr>
                <w:w w:val="99"/>
                <w:sz w:val="20"/>
              </w:rPr>
              <w:t>3</w:t>
            </w:r>
          </w:p>
        </w:tc>
        <w:tc>
          <w:tcPr>
            <w:tcW w:w="13315" w:type="dxa"/>
            <w:gridSpan w:val="8"/>
            <w:tcBorders>
              <w:top w:val="single" w:sz="4" w:space="0" w:color="000000"/>
              <w:left w:val="single" w:sz="4" w:space="0" w:color="000000"/>
              <w:bottom w:val="single" w:sz="4" w:space="0" w:color="000000"/>
              <w:right w:val="single" w:sz="4" w:space="0" w:color="000000"/>
            </w:tcBorders>
            <w:vAlign w:val="center"/>
          </w:tcPr>
          <w:p w14:paraId="0868F826" w14:textId="77777777" w:rsidR="000D762B" w:rsidRPr="00FA6920" w:rsidRDefault="000D762B" w:rsidP="0017466D">
            <w:pPr>
              <w:spacing w:before="27"/>
              <w:ind w:left="4056" w:right="2265"/>
              <w:jc w:val="center"/>
              <w:rPr>
                <w:sz w:val="20"/>
              </w:rPr>
            </w:pPr>
            <w:r w:rsidRPr="00FA6920">
              <w:rPr>
                <w:sz w:val="20"/>
              </w:rPr>
              <w:t>Сбалансированность систем коммунальной инфраструктуры</w:t>
            </w:r>
          </w:p>
        </w:tc>
      </w:tr>
      <w:tr w:rsidR="000D762B" w:rsidRPr="00FA6920" w14:paraId="08B31CFB" w14:textId="77777777" w:rsidTr="0017466D">
        <w:trPr>
          <w:trHeight w:hRule="exact" w:val="929"/>
        </w:trPr>
        <w:tc>
          <w:tcPr>
            <w:tcW w:w="960" w:type="dxa"/>
            <w:tcBorders>
              <w:top w:val="single" w:sz="4" w:space="0" w:color="000000"/>
              <w:left w:val="single" w:sz="4" w:space="0" w:color="000000"/>
              <w:bottom w:val="single" w:sz="4" w:space="0" w:color="000000"/>
              <w:right w:val="single" w:sz="4" w:space="0" w:color="000000"/>
            </w:tcBorders>
            <w:vAlign w:val="center"/>
          </w:tcPr>
          <w:p w14:paraId="503822F2" w14:textId="77777777" w:rsidR="000D762B" w:rsidRPr="00FA6920" w:rsidRDefault="000D762B" w:rsidP="0017466D">
            <w:pPr>
              <w:ind w:left="330" w:right="330"/>
              <w:jc w:val="center"/>
              <w:rPr>
                <w:sz w:val="20"/>
              </w:rPr>
            </w:pPr>
            <w:r w:rsidRPr="00FA6920">
              <w:rPr>
                <w:sz w:val="20"/>
              </w:rPr>
              <w:t>3.1</w:t>
            </w:r>
          </w:p>
        </w:tc>
        <w:tc>
          <w:tcPr>
            <w:tcW w:w="4690" w:type="dxa"/>
            <w:tcBorders>
              <w:top w:val="single" w:sz="4" w:space="0" w:color="000000"/>
              <w:left w:val="single" w:sz="4" w:space="0" w:color="000000"/>
              <w:bottom w:val="single" w:sz="4" w:space="0" w:color="000000"/>
              <w:right w:val="single" w:sz="4" w:space="0" w:color="000000"/>
            </w:tcBorders>
            <w:vAlign w:val="center"/>
          </w:tcPr>
          <w:p w14:paraId="14A171C3" w14:textId="77777777" w:rsidR="000D762B" w:rsidRPr="00FA6920" w:rsidRDefault="000D762B" w:rsidP="0017466D">
            <w:pPr>
              <w:ind w:left="1007" w:right="1010" w:firstLine="1"/>
              <w:jc w:val="center"/>
              <w:rPr>
                <w:sz w:val="20"/>
                <w:lang w:val="ru-RU"/>
              </w:rPr>
            </w:pPr>
            <w:r w:rsidRPr="00FA6920">
              <w:rPr>
                <w:sz w:val="20"/>
                <w:lang w:val="ru-RU"/>
              </w:rPr>
              <w:t>Уровень загрузки производственных мощностей: канализационных насосных станций</w:t>
            </w:r>
          </w:p>
        </w:tc>
        <w:tc>
          <w:tcPr>
            <w:tcW w:w="2307" w:type="dxa"/>
            <w:tcBorders>
              <w:top w:val="single" w:sz="4" w:space="0" w:color="000000"/>
              <w:left w:val="single" w:sz="4" w:space="0" w:color="000000"/>
              <w:bottom w:val="single" w:sz="4" w:space="0" w:color="000000"/>
              <w:right w:val="single" w:sz="4" w:space="0" w:color="000000"/>
            </w:tcBorders>
            <w:vAlign w:val="center"/>
          </w:tcPr>
          <w:p w14:paraId="10960322" w14:textId="77777777" w:rsidR="000D762B" w:rsidRPr="00FA6920" w:rsidRDefault="000D762B" w:rsidP="0017466D">
            <w:pPr>
              <w:jc w:val="center"/>
              <w:rPr>
                <w:sz w:val="20"/>
              </w:rPr>
            </w:pPr>
            <w:r w:rsidRPr="00FA6920">
              <w:rPr>
                <w:w w:val="99"/>
                <w:sz w:val="20"/>
              </w:rPr>
              <w:t>%</w:t>
            </w:r>
          </w:p>
        </w:tc>
        <w:tc>
          <w:tcPr>
            <w:tcW w:w="1361" w:type="dxa"/>
            <w:tcBorders>
              <w:top w:val="single" w:sz="4" w:space="0" w:color="000000"/>
              <w:left w:val="single" w:sz="4" w:space="0" w:color="000000"/>
              <w:bottom w:val="single" w:sz="4" w:space="0" w:color="000000"/>
              <w:right w:val="single" w:sz="4" w:space="0" w:color="000000"/>
            </w:tcBorders>
            <w:vAlign w:val="center"/>
          </w:tcPr>
          <w:p w14:paraId="6602F927" w14:textId="77777777" w:rsidR="000D762B" w:rsidRPr="00FA6920" w:rsidRDefault="000D762B" w:rsidP="0017466D">
            <w:pPr>
              <w:ind w:left="134" w:right="127"/>
              <w:jc w:val="center"/>
              <w:rPr>
                <w:sz w:val="20"/>
                <w:lang w:val="ru-RU"/>
              </w:rPr>
            </w:pPr>
            <w:r w:rsidRPr="00FA6920">
              <w:rPr>
                <w:sz w:val="20"/>
                <w:lang w:val="ru-RU"/>
              </w:rPr>
              <w:t>68,7</w:t>
            </w:r>
          </w:p>
        </w:tc>
        <w:tc>
          <w:tcPr>
            <w:tcW w:w="972" w:type="dxa"/>
            <w:tcBorders>
              <w:top w:val="single" w:sz="4" w:space="0" w:color="000000"/>
              <w:left w:val="single" w:sz="4" w:space="0" w:color="000000"/>
              <w:bottom w:val="single" w:sz="4" w:space="0" w:color="000000"/>
              <w:right w:val="single" w:sz="4" w:space="0" w:color="000000"/>
            </w:tcBorders>
            <w:vAlign w:val="center"/>
          </w:tcPr>
          <w:p w14:paraId="1B1D4A27" w14:textId="77777777" w:rsidR="000D762B" w:rsidRPr="00FA6920" w:rsidRDefault="000D762B" w:rsidP="0017466D">
            <w:pPr>
              <w:ind w:left="83" w:right="81"/>
              <w:jc w:val="center"/>
              <w:rPr>
                <w:sz w:val="20"/>
                <w:lang w:val="ru-RU"/>
              </w:rPr>
            </w:pPr>
            <w:r w:rsidRPr="00FA6920">
              <w:rPr>
                <w:sz w:val="20"/>
                <w:lang w:val="ru-RU"/>
              </w:rPr>
              <w:t>70</w:t>
            </w:r>
          </w:p>
        </w:tc>
        <w:tc>
          <w:tcPr>
            <w:tcW w:w="973" w:type="dxa"/>
            <w:tcBorders>
              <w:top w:val="single" w:sz="4" w:space="0" w:color="000000"/>
              <w:left w:val="single" w:sz="4" w:space="0" w:color="000000"/>
              <w:bottom w:val="single" w:sz="4" w:space="0" w:color="000000"/>
              <w:right w:val="single" w:sz="4" w:space="0" w:color="000000"/>
            </w:tcBorders>
            <w:vAlign w:val="center"/>
          </w:tcPr>
          <w:p w14:paraId="4DB26CBE" w14:textId="77777777" w:rsidR="000D762B" w:rsidRPr="00FA6920" w:rsidRDefault="000D762B" w:rsidP="0017466D">
            <w:pPr>
              <w:ind w:left="83" w:right="82"/>
              <w:jc w:val="center"/>
              <w:rPr>
                <w:sz w:val="20"/>
                <w:lang w:val="ru-RU"/>
              </w:rPr>
            </w:pPr>
            <w:r w:rsidRPr="00FA6920">
              <w:rPr>
                <w:sz w:val="20"/>
                <w:lang w:val="ru-RU"/>
              </w:rPr>
              <w:t>72</w:t>
            </w:r>
          </w:p>
        </w:tc>
        <w:tc>
          <w:tcPr>
            <w:tcW w:w="972" w:type="dxa"/>
            <w:tcBorders>
              <w:top w:val="single" w:sz="4" w:space="0" w:color="000000"/>
              <w:left w:val="single" w:sz="4" w:space="0" w:color="000000"/>
              <w:bottom w:val="single" w:sz="4" w:space="0" w:color="000000"/>
              <w:right w:val="single" w:sz="4" w:space="0" w:color="000000"/>
            </w:tcBorders>
            <w:vAlign w:val="center"/>
          </w:tcPr>
          <w:p w14:paraId="5102A62A" w14:textId="77777777" w:rsidR="000D762B" w:rsidRPr="00FA6920" w:rsidRDefault="000D762B" w:rsidP="0017466D">
            <w:pPr>
              <w:ind w:left="83" w:right="81"/>
              <w:jc w:val="center"/>
              <w:rPr>
                <w:sz w:val="20"/>
                <w:lang w:val="ru-RU"/>
              </w:rPr>
            </w:pPr>
            <w:r w:rsidRPr="00FA6920">
              <w:rPr>
                <w:sz w:val="20"/>
                <w:lang w:val="ru-RU"/>
              </w:rPr>
              <w:t>75</w:t>
            </w:r>
          </w:p>
        </w:tc>
        <w:tc>
          <w:tcPr>
            <w:tcW w:w="1020" w:type="dxa"/>
            <w:tcBorders>
              <w:top w:val="single" w:sz="4" w:space="0" w:color="000000"/>
              <w:left w:val="single" w:sz="4" w:space="0" w:color="000000"/>
              <w:bottom w:val="single" w:sz="4" w:space="0" w:color="000000"/>
              <w:right w:val="single" w:sz="4" w:space="0" w:color="000000"/>
            </w:tcBorders>
            <w:vAlign w:val="center"/>
          </w:tcPr>
          <w:p w14:paraId="6DAD7DBC" w14:textId="77777777" w:rsidR="000D762B" w:rsidRPr="00FA6920" w:rsidRDefault="000D762B" w:rsidP="0017466D">
            <w:pPr>
              <w:ind w:left="107" w:right="105"/>
              <w:jc w:val="center"/>
              <w:rPr>
                <w:sz w:val="20"/>
                <w:lang w:val="ru-RU"/>
              </w:rPr>
            </w:pPr>
            <w:r w:rsidRPr="00FA6920">
              <w:rPr>
                <w:sz w:val="20"/>
                <w:lang w:val="ru-RU"/>
              </w:rPr>
              <w:t>80</w:t>
            </w:r>
          </w:p>
        </w:tc>
        <w:tc>
          <w:tcPr>
            <w:tcW w:w="1020" w:type="dxa"/>
            <w:tcBorders>
              <w:top w:val="single" w:sz="4" w:space="0" w:color="000000"/>
              <w:left w:val="single" w:sz="4" w:space="0" w:color="000000"/>
              <w:bottom w:val="single" w:sz="4" w:space="0" w:color="000000"/>
              <w:right w:val="single" w:sz="4" w:space="0" w:color="000000"/>
            </w:tcBorders>
            <w:vAlign w:val="center"/>
          </w:tcPr>
          <w:p w14:paraId="33BD8564" w14:textId="77777777" w:rsidR="000D762B" w:rsidRPr="00FA6920" w:rsidRDefault="000D762B" w:rsidP="0017466D">
            <w:pPr>
              <w:ind w:left="107" w:right="105"/>
              <w:jc w:val="center"/>
              <w:rPr>
                <w:sz w:val="20"/>
                <w:lang w:val="ru-RU"/>
              </w:rPr>
            </w:pPr>
            <w:r w:rsidRPr="00FA6920">
              <w:rPr>
                <w:sz w:val="20"/>
                <w:lang w:val="ru-RU"/>
              </w:rPr>
              <w:t>85</w:t>
            </w:r>
          </w:p>
        </w:tc>
      </w:tr>
    </w:tbl>
    <w:p w14:paraId="5A6B7FE1" w14:textId="77777777" w:rsidR="00EA3456" w:rsidRPr="00FA6920" w:rsidRDefault="00EA3456" w:rsidP="00EA3456">
      <w:pPr>
        <w:spacing w:before="9"/>
        <w:rPr>
          <w:sz w:val="11"/>
          <w:szCs w:val="24"/>
        </w:rPr>
      </w:pPr>
    </w:p>
    <w:p w14:paraId="6915CB81" w14:textId="77777777" w:rsidR="00EA3456" w:rsidRPr="00FA6920" w:rsidRDefault="00EA3456" w:rsidP="00EA3456">
      <w:pPr>
        <w:jc w:val="center"/>
        <w:rPr>
          <w:sz w:val="20"/>
        </w:rPr>
        <w:sectPr w:rsidR="00EA3456" w:rsidRPr="00FA6920">
          <w:pgSz w:w="16840" w:h="11910" w:orient="landscape"/>
          <w:pgMar w:top="1100" w:right="1020" w:bottom="1400" w:left="1000" w:header="0" w:footer="1212" w:gutter="0"/>
          <w:cols w:space="720"/>
        </w:sectPr>
      </w:pPr>
    </w:p>
    <w:tbl>
      <w:tblPr>
        <w:tblStyle w:val="TableNormal"/>
        <w:tblW w:w="0" w:type="auto"/>
        <w:tblInd w:w="113" w:type="dxa"/>
        <w:tblBorders>
          <w:top w:val="nil"/>
          <w:left w:val="nil"/>
          <w:bottom w:val="nil"/>
          <w:right w:val="nil"/>
          <w:insideH w:val="nil"/>
          <w:insideV w:val="nil"/>
        </w:tblBorders>
        <w:tblLayout w:type="fixed"/>
        <w:tblLook w:val="01E0" w:firstRow="1" w:lastRow="1" w:firstColumn="1" w:lastColumn="1" w:noHBand="0" w:noVBand="0"/>
      </w:tblPr>
      <w:tblGrid>
        <w:gridCol w:w="960"/>
        <w:gridCol w:w="4690"/>
        <w:gridCol w:w="2307"/>
        <w:gridCol w:w="1361"/>
        <w:gridCol w:w="972"/>
        <w:gridCol w:w="973"/>
        <w:gridCol w:w="972"/>
        <w:gridCol w:w="1020"/>
        <w:gridCol w:w="1020"/>
      </w:tblGrid>
      <w:tr w:rsidR="000D762B" w:rsidRPr="00FA6920" w14:paraId="61C5F583" w14:textId="77777777" w:rsidTr="0017466D">
        <w:trPr>
          <w:trHeight w:hRule="exact" w:val="1169"/>
        </w:trPr>
        <w:tc>
          <w:tcPr>
            <w:tcW w:w="960" w:type="dxa"/>
            <w:tcBorders>
              <w:top w:val="single" w:sz="4" w:space="0" w:color="000000"/>
              <w:left w:val="single" w:sz="4" w:space="0" w:color="000000"/>
              <w:bottom w:val="single" w:sz="4" w:space="0" w:color="000000"/>
              <w:right w:val="single" w:sz="4" w:space="0" w:color="000000"/>
            </w:tcBorders>
            <w:vAlign w:val="center"/>
          </w:tcPr>
          <w:p w14:paraId="042CFBDE" w14:textId="77777777" w:rsidR="000D762B" w:rsidRPr="00FA6920" w:rsidRDefault="000D762B" w:rsidP="0017466D">
            <w:pPr>
              <w:ind w:left="330" w:right="330"/>
              <w:jc w:val="center"/>
              <w:rPr>
                <w:sz w:val="20"/>
              </w:rPr>
            </w:pPr>
            <w:r w:rsidRPr="00FA6920">
              <w:rPr>
                <w:sz w:val="20"/>
              </w:rPr>
              <w:lastRenderedPageBreak/>
              <w:t>3.2</w:t>
            </w:r>
          </w:p>
        </w:tc>
        <w:tc>
          <w:tcPr>
            <w:tcW w:w="4690" w:type="dxa"/>
            <w:tcBorders>
              <w:top w:val="single" w:sz="4" w:space="0" w:color="000000"/>
              <w:left w:val="single" w:sz="4" w:space="0" w:color="000000"/>
              <w:bottom w:val="single" w:sz="4" w:space="0" w:color="000000"/>
              <w:right w:val="single" w:sz="4" w:space="0" w:color="000000"/>
            </w:tcBorders>
            <w:vAlign w:val="center"/>
          </w:tcPr>
          <w:p w14:paraId="4CC72B9F" w14:textId="77777777" w:rsidR="000D762B" w:rsidRPr="00FA6920" w:rsidRDefault="000D762B" w:rsidP="0017466D">
            <w:pPr>
              <w:spacing w:before="113"/>
              <w:ind w:left="1007" w:right="1010" w:firstLine="1"/>
              <w:jc w:val="center"/>
              <w:rPr>
                <w:sz w:val="20"/>
                <w:lang w:val="ru-RU"/>
              </w:rPr>
            </w:pPr>
            <w:r w:rsidRPr="00FA6920">
              <w:rPr>
                <w:sz w:val="20"/>
                <w:lang w:val="ru-RU"/>
              </w:rPr>
              <w:t>Уровень загрузки производственных мощностей: канализационных очистных сооружений</w:t>
            </w:r>
          </w:p>
        </w:tc>
        <w:tc>
          <w:tcPr>
            <w:tcW w:w="2307" w:type="dxa"/>
            <w:tcBorders>
              <w:top w:val="single" w:sz="4" w:space="0" w:color="000000"/>
              <w:left w:val="single" w:sz="4" w:space="0" w:color="000000"/>
              <w:bottom w:val="single" w:sz="4" w:space="0" w:color="000000"/>
              <w:right w:val="single" w:sz="4" w:space="0" w:color="000000"/>
            </w:tcBorders>
            <w:vAlign w:val="center"/>
          </w:tcPr>
          <w:p w14:paraId="0FE1408A" w14:textId="77777777" w:rsidR="000D762B" w:rsidRPr="00FA6920" w:rsidRDefault="000D762B" w:rsidP="0017466D">
            <w:pPr>
              <w:jc w:val="center"/>
              <w:rPr>
                <w:sz w:val="20"/>
              </w:rPr>
            </w:pPr>
            <w:r w:rsidRPr="00FA6920">
              <w:rPr>
                <w:w w:val="99"/>
                <w:sz w:val="20"/>
              </w:rPr>
              <w:t>%</w:t>
            </w:r>
          </w:p>
        </w:tc>
        <w:tc>
          <w:tcPr>
            <w:tcW w:w="1361" w:type="dxa"/>
            <w:tcBorders>
              <w:top w:val="single" w:sz="4" w:space="0" w:color="000000"/>
              <w:left w:val="single" w:sz="4" w:space="0" w:color="000000"/>
              <w:bottom w:val="single" w:sz="4" w:space="0" w:color="000000"/>
              <w:right w:val="single" w:sz="4" w:space="0" w:color="000000"/>
            </w:tcBorders>
            <w:vAlign w:val="center"/>
          </w:tcPr>
          <w:p w14:paraId="4F75B670" w14:textId="77777777" w:rsidR="000D762B" w:rsidRPr="00FA6920" w:rsidRDefault="000D762B" w:rsidP="0017466D">
            <w:pPr>
              <w:ind w:left="134" w:right="127"/>
              <w:jc w:val="center"/>
              <w:rPr>
                <w:sz w:val="20"/>
              </w:rPr>
            </w:pPr>
            <w:r w:rsidRPr="00FA6920">
              <w:rPr>
                <w:sz w:val="20"/>
                <w:lang w:val="ru-RU"/>
              </w:rPr>
              <w:t>28,7</w:t>
            </w:r>
          </w:p>
        </w:tc>
        <w:tc>
          <w:tcPr>
            <w:tcW w:w="972" w:type="dxa"/>
            <w:tcBorders>
              <w:top w:val="single" w:sz="4" w:space="0" w:color="000000"/>
              <w:left w:val="single" w:sz="4" w:space="0" w:color="000000"/>
              <w:bottom w:val="single" w:sz="4" w:space="0" w:color="000000"/>
              <w:right w:val="single" w:sz="4" w:space="0" w:color="000000"/>
            </w:tcBorders>
            <w:vAlign w:val="center"/>
          </w:tcPr>
          <w:p w14:paraId="71E4CB63" w14:textId="77777777" w:rsidR="000D762B" w:rsidRPr="00FA6920" w:rsidRDefault="000D762B" w:rsidP="0017466D">
            <w:pPr>
              <w:ind w:left="83" w:right="81"/>
              <w:jc w:val="center"/>
              <w:rPr>
                <w:sz w:val="20"/>
                <w:lang w:val="ru-RU"/>
              </w:rPr>
            </w:pPr>
            <w:r w:rsidRPr="00FA6920">
              <w:rPr>
                <w:sz w:val="20"/>
                <w:lang w:val="ru-RU"/>
              </w:rPr>
              <w:t>30</w:t>
            </w:r>
          </w:p>
        </w:tc>
        <w:tc>
          <w:tcPr>
            <w:tcW w:w="973" w:type="dxa"/>
            <w:tcBorders>
              <w:top w:val="single" w:sz="4" w:space="0" w:color="000000"/>
              <w:left w:val="single" w:sz="4" w:space="0" w:color="000000"/>
              <w:bottom w:val="single" w:sz="4" w:space="0" w:color="000000"/>
              <w:right w:val="single" w:sz="4" w:space="0" w:color="000000"/>
            </w:tcBorders>
            <w:vAlign w:val="center"/>
          </w:tcPr>
          <w:p w14:paraId="715B99F6" w14:textId="77777777" w:rsidR="000D762B" w:rsidRPr="00FA6920" w:rsidRDefault="000D762B" w:rsidP="0017466D">
            <w:pPr>
              <w:ind w:left="83" w:right="82"/>
              <w:jc w:val="center"/>
              <w:rPr>
                <w:sz w:val="20"/>
                <w:lang w:val="ru-RU"/>
              </w:rPr>
            </w:pPr>
            <w:r w:rsidRPr="00FA6920">
              <w:rPr>
                <w:sz w:val="20"/>
                <w:lang w:val="ru-RU"/>
              </w:rPr>
              <w:t>32</w:t>
            </w:r>
          </w:p>
        </w:tc>
        <w:tc>
          <w:tcPr>
            <w:tcW w:w="972" w:type="dxa"/>
            <w:tcBorders>
              <w:top w:val="single" w:sz="4" w:space="0" w:color="000000"/>
              <w:left w:val="single" w:sz="4" w:space="0" w:color="000000"/>
              <w:bottom w:val="single" w:sz="4" w:space="0" w:color="000000"/>
              <w:right w:val="single" w:sz="4" w:space="0" w:color="000000"/>
            </w:tcBorders>
            <w:vAlign w:val="center"/>
          </w:tcPr>
          <w:p w14:paraId="622E5C17" w14:textId="77777777" w:rsidR="000D762B" w:rsidRPr="00FA6920" w:rsidRDefault="000D762B" w:rsidP="0017466D">
            <w:pPr>
              <w:ind w:left="83" w:right="81"/>
              <w:jc w:val="center"/>
              <w:rPr>
                <w:sz w:val="20"/>
                <w:lang w:val="ru-RU"/>
              </w:rPr>
            </w:pPr>
            <w:r w:rsidRPr="00FA6920">
              <w:rPr>
                <w:sz w:val="20"/>
                <w:lang w:val="ru-RU"/>
              </w:rPr>
              <w:t>35</w:t>
            </w:r>
          </w:p>
        </w:tc>
        <w:tc>
          <w:tcPr>
            <w:tcW w:w="1020" w:type="dxa"/>
            <w:tcBorders>
              <w:top w:val="single" w:sz="4" w:space="0" w:color="000000"/>
              <w:left w:val="single" w:sz="4" w:space="0" w:color="000000"/>
              <w:bottom w:val="single" w:sz="4" w:space="0" w:color="000000"/>
              <w:right w:val="single" w:sz="4" w:space="0" w:color="000000"/>
            </w:tcBorders>
            <w:vAlign w:val="center"/>
          </w:tcPr>
          <w:p w14:paraId="278FC396" w14:textId="77777777" w:rsidR="000D762B" w:rsidRPr="00FA6920" w:rsidRDefault="000D762B" w:rsidP="0017466D">
            <w:pPr>
              <w:ind w:left="107" w:right="105"/>
              <w:jc w:val="center"/>
              <w:rPr>
                <w:sz w:val="20"/>
                <w:lang w:val="ru-RU"/>
              </w:rPr>
            </w:pPr>
            <w:r w:rsidRPr="00FA6920">
              <w:rPr>
                <w:sz w:val="20"/>
                <w:lang w:val="ru-RU"/>
              </w:rPr>
              <w:t>45</w:t>
            </w:r>
          </w:p>
        </w:tc>
        <w:tc>
          <w:tcPr>
            <w:tcW w:w="1020" w:type="dxa"/>
            <w:tcBorders>
              <w:top w:val="single" w:sz="4" w:space="0" w:color="000000"/>
              <w:left w:val="single" w:sz="4" w:space="0" w:color="000000"/>
              <w:bottom w:val="single" w:sz="4" w:space="0" w:color="000000"/>
              <w:right w:val="single" w:sz="4" w:space="0" w:color="000000"/>
            </w:tcBorders>
            <w:vAlign w:val="center"/>
          </w:tcPr>
          <w:p w14:paraId="514F142D" w14:textId="77777777" w:rsidR="000D762B" w:rsidRPr="00FA6920" w:rsidRDefault="000D762B" w:rsidP="0017466D">
            <w:pPr>
              <w:ind w:left="107" w:right="105"/>
              <w:jc w:val="center"/>
              <w:rPr>
                <w:sz w:val="20"/>
                <w:lang w:val="ru-RU"/>
              </w:rPr>
            </w:pPr>
            <w:r w:rsidRPr="00FA6920">
              <w:rPr>
                <w:sz w:val="20"/>
                <w:lang w:val="ru-RU"/>
              </w:rPr>
              <w:t>50</w:t>
            </w:r>
          </w:p>
        </w:tc>
      </w:tr>
      <w:tr w:rsidR="000D762B" w:rsidRPr="00FA6920" w14:paraId="6961ED13" w14:textId="77777777" w:rsidTr="0017466D">
        <w:trPr>
          <w:trHeight w:hRule="exact" w:val="310"/>
        </w:trPr>
        <w:tc>
          <w:tcPr>
            <w:tcW w:w="960" w:type="dxa"/>
            <w:tcBorders>
              <w:top w:val="single" w:sz="4" w:space="0" w:color="000000"/>
              <w:left w:val="single" w:sz="4" w:space="0" w:color="000000"/>
              <w:bottom w:val="single" w:sz="4" w:space="0" w:color="000000"/>
              <w:right w:val="single" w:sz="4" w:space="0" w:color="000000"/>
            </w:tcBorders>
            <w:vAlign w:val="center"/>
          </w:tcPr>
          <w:p w14:paraId="02688367" w14:textId="77777777" w:rsidR="000D762B" w:rsidRPr="00FA6920" w:rsidRDefault="000D762B" w:rsidP="0017466D">
            <w:pPr>
              <w:spacing w:before="29"/>
              <w:ind w:right="1"/>
              <w:jc w:val="center"/>
              <w:rPr>
                <w:sz w:val="20"/>
              </w:rPr>
            </w:pPr>
            <w:r w:rsidRPr="00FA6920">
              <w:rPr>
                <w:w w:val="99"/>
                <w:sz w:val="20"/>
              </w:rPr>
              <w:t>4</w:t>
            </w:r>
          </w:p>
        </w:tc>
        <w:tc>
          <w:tcPr>
            <w:tcW w:w="13315" w:type="dxa"/>
            <w:gridSpan w:val="8"/>
            <w:tcBorders>
              <w:top w:val="single" w:sz="4" w:space="0" w:color="000000"/>
              <w:left w:val="single" w:sz="4" w:space="0" w:color="000000"/>
              <w:bottom w:val="single" w:sz="4" w:space="0" w:color="000000"/>
              <w:right w:val="single" w:sz="4" w:space="0" w:color="000000"/>
            </w:tcBorders>
            <w:vAlign w:val="center"/>
          </w:tcPr>
          <w:p w14:paraId="7E85AD9A" w14:textId="77777777" w:rsidR="000D762B" w:rsidRPr="00FA6920" w:rsidRDefault="000D762B" w:rsidP="0017466D">
            <w:pPr>
              <w:spacing w:before="29"/>
              <w:ind w:left="4450" w:right="4450"/>
              <w:jc w:val="center"/>
              <w:rPr>
                <w:sz w:val="20"/>
              </w:rPr>
            </w:pPr>
          </w:p>
        </w:tc>
      </w:tr>
      <w:tr w:rsidR="000D762B" w:rsidRPr="00FA6920" w14:paraId="7FB74AD7" w14:textId="77777777" w:rsidTr="0017466D">
        <w:trPr>
          <w:trHeight w:hRule="exact" w:val="1172"/>
        </w:trPr>
        <w:tc>
          <w:tcPr>
            <w:tcW w:w="960" w:type="dxa"/>
            <w:tcBorders>
              <w:top w:val="single" w:sz="4" w:space="0" w:color="000000"/>
              <w:left w:val="single" w:sz="4" w:space="0" w:color="000000"/>
              <w:bottom w:val="single" w:sz="4" w:space="0" w:color="000000"/>
              <w:right w:val="single" w:sz="4" w:space="0" w:color="000000"/>
            </w:tcBorders>
            <w:vAlign w:val="center"/>
          </w:tcPr>
          <w:p w14:paraId="6CD0D3AE" w14:textId="77777777" w:rsidR="000D762B" w:rsidRPr="00FA6920" w:rsidRDefault="000D762B" w:rsidP="0017466D">
            <w:pPr>
              <w:ind w:left="330" w:right="330"/>
              <w:jc w:val="center"/>
              <w:rPr>
                <w:sz w:val="20"/>
              </w:rPr>
            </w:pPr>
            <w:r w:rsidRPr="00FA6920">
              <w:rPr>
                <w:sz w:val="20"/>
              </w:rPr>
              <w:t>4.1</w:t>
            </w:r>
          </w:p>
        </w:tc>
        <w:tc>
          <w:tcPr>
            <w:tcW w:w="4690" w:type="dxa"/>
            <w:tcBorders>
              <w:top w:val="single" w:sz="4" w:space="0" w:color="000000"/>
              <w:left w:val="single" w:sz="4" w:space="0" w:color="000000"/>
              <w:bottom w:val="single" w:sz="4" w:space="0" w:color="000000"/>
              <w:right w:val="single" w:sz="4" w:space="0" w:color="000000"/>
            </w:tcBorders>
            <w:vAlign w:val="center"/>
          </w:tcPr>
          <w:p w14:paraId="2255BBFD" w14:textId="77777777" w:rsidR="000D762B" w:rsidRPr="00FA6920" w:rsidRDefault="000D762B" w:rsidP="0017466D">
            <w:pPr>
              <w:spacing w:before="116"/>
              <w:ind w:left="993" w:right="995" w:firstLine="2"/>
              <w:jc w:val="center"/>
              <w:rPr>
                <w:sz w:val="20"/>
                <w:lang w:val="ru-RU"/>
              </w:rPr>
            </w:pPr>
            <w:r w:rsidRPr="00FA6920">
              <w:rPr>
                <w:sz w:val="20"/>
                <w:lang w:val="ru-RU"/>
              </w:rPr>
              <w:t>Доля потребителей в жилых домах, обеспеченных доступом к коммунальной инфраструктуре</w:t>
            </w:r>
          </w:p>
        </w:tc>
        <w:tc>
          <w:tcPr>
            <w:tcW w:w="2307" w:type="dxa"/>
            <w:tcBorders>
              <w:top w:val="single" w:sz="4" w:space="0" w:color="000000"/>
              <w:left w:val="single" w:sz="4" w:space="0" w:color="000000"/>
              <w:bottom w:val="single" w:sz="4" w:space="0" w:color="000000"/>
              <w:right w:val="single" w:sz="4" w:space="0" w:color="000000"/>
            </w:tcBorders>
            <w:vAlign w:val="center"/>
          </w:tcPr>
          <w:p w14:paraId="4E19A377" w14:textId="77777777" w:rsidR="000D762B" w:rsidRPr="00FA6920" w:rsidRDefault="000D762B" w:rsidP="0017466D">
            <w:pPr>
              <w:jc w:val="center"/>
              <w:rPr>
                <w:sz w:val="20"/>
              </w:rPr>
            </w:pPr>
            <w:r w:rsidRPr="00FA6920">
              <w:rPr>
                <w:w w:val="99"/>
                <w:sz w:val="20"/>
              </w:rPr>
              <w:t>%</w:t>
            </w:r>
          </w:p>
        </w:tc>
        <w:tc>
          <w:tcPr>
            <w:tcW w:w="1361" w:type="dxa"/>
            <w:tcBorders>
              <w:top w:val="single" w:sz="4" w:space="0" w:color="000000"/>
              <w:left w:val="single" w:sz="4" w:space="0" w:color="000000"/>
              <w:bottom w:val="single" w:sz="4" w:space="0" w:color="000000"/>
              <w:right w:val="single" w:sz="4" w:space="0" w:color="000000"/>
            </w:tcBorders>
            <w:vAlign w:val="center"/>
          </w:tcPr>
          <w:p w14:paraId="48A0DBCE" w14:textId="77777777" w:rsidR="000D762B" w:rsidRPr="00FA6920" w:rsidRDefault="000D762B" w:rsidP="0017466D">
            <w:pPr>
              <w:ind w:left="131" w:right="128"/>
              <w:jc w:val="center"/>
              <w:rPr>
                <w:sz w:val="20"/>
                <w:lang w:val="ru-RU"/>
              </w:rPr>
            </w:pPr>
            <w:r w:rsidRPr="00FA6920">
              <w:rPr>
                <w:sz w:val="20"/>
                <w:lang w:val="ru-RU"/>
              </w:rPr>
              <w:t>92</w:t>
            </w:r>
          </w:p>
        </w:tc>
        <w:tc>
          <w:tcPr>
            <w:tcW w:w="972" w:type="dxa"/>
            <w:tcBorders>
              <w:top w:val="single" w:sz="4" w:space="0" w:color="000000"/>
              <w:left w:val="single" w:sz="4" w:space="0" w:color="000000"/>
              <w:bottom w:val="single" w:sz="4" w:space="0" w:color="000000"/>
              <w:right w:val="single" w:sz="4" w:space="0" w:color="000000"/>
            </w:tcBorders>
            <w:vAlign w:val="center"/>
          </w:tcPr>
          <w:p w14:paraId="5E1D43ED" w14:textId="77777777" w:rsidR="000D762B" w:rsidRPr="00FA6920" w:rsidRDefault="000D762B" w:rsidP="0017466D">
            <w:pPr>
              <w:ind w:left="82" w:right="83"/>
              <w:jc w:val="center"/>
              <w:rPr>
                <w:sz w:val="20"/>
                <w:lang w:val="ru-RU"/>
              </w:rPr>
            </w:pPr>
            <w:r w:rsidRPr="00FA6920">
              <w:rPr>
                <w:sz w:val="20"/>
                <w:lang w:val="ru-RU"/>
              </w:rPr>
              <w:t>92,00</w:t>
            </w:r>
          </w:p>
        </w:tc>
        <w:tc>
          <w:tcPr>
            <w:tcW w:w="973" w:type="dxa"/>
            <w:tcBorders>
              <w:top w:val="single" w:sz="4" w:space="0" w:color="000000"/>
              <w:left w:val="single" w:sz="4" w:space="0" w:color="000000"/>
              <w:bottom w:val="single" w:sz="4" w:space="0" w:color="000000"/>
              <w:right w:val="single" w:sz="4" w:space="0" w:color="000000"/>
            </w:tcBorders>
            <w:vAlign w:val="center"/>
          </w:tcPr>
          <w:p w14:paraId="23C3CFFD" w14:textId="77777777" w:rsidR="000D762B" w:rsidRPr="00FA6920" w:rsidRDefault="000D762B" w:rsidP="0017466D">
            <w:pPr>
              <w:ind w:left="83" w:right="83"/>
              <w:jc w:val="center"/>
              <w:rPr>
                <w:sz w:val="20"/>
                <w:lang w:val="ru-RU"/>
              </w:rPr>
            </w:pPr>
            <w:r w:rsidRPr="00FA6920">
              <w:rPr>
                <w:sz w:val="20"/>
                <w:lang w:val="ru-RU"/>
              </w:rPr>
              <w:t>95,00</w:t>
            </w:r>
          </w:p>
        </w:tc>
        <w:tc>
          <w:tcPr>
            <w:tcW w:w="972" w:type="dxa"/>
            <w:tcBorders>
              <w:top w:val="single" w:sz="4" w:space="0" w:color="000000"/>
              <w:left w:val="single" w:sz="4" w:space="0" w:color="000000"/>
              <w:bottom w:val="single" w:sz="4" w:space="0" w:color="000000"/>
              <w:right w:val="single" w:sz="4" w:space="0" w:color="000000"/>
            </w:tcBorders>
            <w:vAlign w:val="center"/>
          </w:tcPr>
          <w:p w14:paraId="2A0EDE2D" w14:textId="77777777" w:rsidR="000D762B" w:rsidRPr="00FA6920" w:rsidRDefault="000D762B" w:rsidP="0017466D">
            <w:pPr>
              <w:ind w:left="82" w:right="83"/>
              <w:jc w:val="center"/>
              <w:rPr>
                <w:sz w:val="20"/>
                <w:lang w:val="ru-RU"/>
              </w:rPr>
            </w:pPr>
            <w:r w:rsidRPr="00FA6920">
              <w:rPr>
                <w:sz w:val="20"/>
                <w:lang w:val="ru-RU"/>
              </w:rPr>
              <w:t>95,00</w:t>
            </w:r>
          </w:p>
        </w:tc>
        <w:tc>
          <w:tcPr>
            <w:tcW w:w="1020" w:type="dxa"/>
            <w:tcBorders>
              <w:top w:val="single" w:sz="4" w:space="0" w:color="000000"/>
              <w:left w:val="single" w:sz="4" w:space="0" w:color="000000"/>
              <w:bottom w:val="single" w:sz="4" w:space="0" w:color="000000"/>
              <w:right w:val="single" w:sz="4" w:space="0" w:color="000000"/>
            </w:tcBorders>
            <w:vAlign w:val="center"/>
          </w:tcPr>
          <w:p w14:paraId="176E1FD8" w14:textId="77777777" w:rsidR="000D762B" w:rsidRPr="00FA6920" w:rsidRDefault="000D762B" w:rsidP="0017466D">
            <w:pPr>
              <w:ind w:left="106" w:right="107"/>
              <w:jc w:val="center"/>
              <w:rPr>
                <w:sz w:val="20"/>
                <w:lang w:val="ru-RU"/>
              </w:rPr>
            </w:pPr>
            <w:r w:rsidRPr="00FA6920">
              <w:rPr>
                <w:sz w:val="20"/>
                <w:lang w:val="ru-RU"/>
              </w:rPr>
              <w:t>99,00</w:t>
            </w:r>
          </w:p>
        </w:tc>
        <w:tc>
          <w:tcPr>
            <w:tcW w:w="1020" w:type="dxa"/>
            <w:tcBorders>
              <w:top w:val="single" w:sz="4" w:space="0" w:color="000000"/>
              <w:left w:val="single" w:sz="4" w:space="0" w:color="000000"/>
              <w:bottom w:val="single" w:sz="4" w:space="0" w:color="000000"/>
              <w:right w:val="single" w:sz="4" w:space="0" w:color="000000"/>
            </w:tcBorders>
            <w:vAlign w:val="center"/>
          </w:tcPr>
          <w:p w14:paraId="76C85D7C" w14:textId="77777777" w:rsidR="000D762B" w:rsidRPr="00FA6920" w:rsidRDefault="000D762B" w:rsidP="0017466D">
            <w:pPr>
              <w:ind w:left="106" w:right="107"/>
              <w:jc w:val="center"/>
              <w:rPr>
                <w:sz w:val="20"/>
                <w:lang w:val="ru-RU"/>
              </w:rPr>
            </w:pPr>
            <w:r w:rsidRPr="00FA6920">
              <w:rPr>
                <w:sz w:val="20"/>
                <w:lang w:val="ru-RU"/>
              </w:rPr>
              <w:t>100</w:t>
            </w:r>
          </w:p>
        </w:tc>
      </w:tr>
      <w:tr w:rsidR="000D762B" w:rsidRPr="00FA6920" w14:paraId="7DE5AB83" w14:textId="77777777" w:rsidTr="0017466D">
        <w:trPr>
          <w:trHeight w:hRule="exact" w:val="310"/>
        </w:trPr>
        <w:tc>
          <w:tcPr>
            <w:tcW w:w="14275" w:type="dxa"/>
            <w:gridSpan w:val="9"/>
            <w:tcBorders>
              <w:top w:val="single" w:sz="4" w:space="0" w:color="000000"/>
              <w:left w:val="single" w:sz="4" w:space="0" w:color="000000"/>
              <w:bottom w:val="single" w:sz="4" w:space="0" w:color="000000"/>
              <w:right w:val="single" w:sz="4" w:space="0" w:color="000000"/>
            </w:tcBorders>
          </w:tcPr>
          <w:p w14:paraId="35BF106B" w14:textId="77777777" w:rsidR="000D762B" w:rsidRPr="00FA6920" w:rsidRDefault="000D762B" w:rsidP="0017466D">
            <w:pPr>
              <w:spacing w:before="34"/>
              <w:ind w:left="34" w:right="208"/>
              <w:jc w:val="center"/>
              <w:rPr>
                <w:b/>
                <w:sz w:val="20"/>
              </w:rPr>
            </w:pPr>
            <w:r w:rsidRPr="00FA6920">
              <w:rPr>
                <w:b/>
                <w:sz w:val="20"/>
              </w:rPr>
              <w:t>ТЕПЛОСНАБЖЕНИЕ</w:t>
            </w:r>
          </w:p>
        </w:tc>
      </w:tr>
      <w:tr w:rsidR="000D762B" w:rsidRPr="00FA6920" w14:paraId="56B19581" w14:textId="77777777" w:rsidTr="0017466D">
        <w:trPr>
          <w:trHeight w:hRule="exact" w:val="310"/>
        </w:trPr>
        <w:tc>
          <w:tcPr>
            <w:tcW w:w="960" w:type="dxa"/>
            <w:tcBorders>
              <w:top w:val="single" w:sz="4" w:space="0" w:color="000000"/>
              <w:left w:val="single" w:sz="4" w:space="0" w:color="000000"/>
              <w:bottom w:val="single" w:sz="4" w:space="0" w:color="000000"/>
              <w:right w:val="single" w:sz="4" w:space="0" w:color="000000"/>
            </w:tcBorders>
          </w:tcPr>
          <w:p w14:paraId="6EF1CE34" w14:textId="77777777" w:rsidR="000D762B" w:rsidRPr="00FA6920" w:rsidRDefault="000D762B" w:rsidP="0017466D">
            <w:pPr>
              <w:spacing w:before="29"/>
              <w:ind w:right="1"/>
              <w:jc w:val="center"/>
              <w:rPr>
                <w:sz w:val="20"/>
              </w:rPr>
            </w:pPr>
            <w:r w:rsidRPr="00FA6920">
              <w:rPr>
                <w:w w:val="99"/>
                <w:sz w:val="20"/>
              </w:rPr>
              <w:t>1</w:t>
            </w:r>
          </w:p>
        </w:tc>
        <w:tc>
          <w:tcPr>
            <w:tcW w:w="13315" w:type="dxa"/>
            <w:gridSpan w:val="8"/>
            <w:tcBorders>
              <w:top w:val="single" w:sz="4" w:space="0" w:color="000000"/>
              <w:left w:val="single" w:sz="4" w:space="0" w:color="000000"/>
              <w:bottom w:val="single" w:sz="4" w:space="0" w:color="000000"/>
              <w:right w:val="single" w:sz="4" w:space="0" w:color="000000"/>
            </w:tcBorders>
          </w:tcPr>
          <w:p w14:paraId="4D80866B" w14:textId="77777777" w:rsidR="000D762B" w:rsidRPr="00FA6920" w:rsidRDefault="000D762B" w:rsidP="0017466D">
            <w:pPr>
              <w:spacing w:before="29"/>
              <w:ind w:left="4449" w:right="4450"/>
              <w:jc w:val="center"/>
              <w:rPr>
                <w:sz w:val="20"/>
              </w:rPr>
            </w:pPr>
            <w:r w:rsidRPr="00FA6920">
              <w:rPr>
                <w:sz w:val="20"/>
              </w:rPr>
              <w:t>Надежность (бесперебойность) снабжения услугой</w:t>
            </w:r>
          </w:p>
        </w:tc>
      </w:tr>
      <w:tr w:rsidR="000D762B" w:rsidRPr="00FA6920" w14:paraId="0A4E830E" w14:textId="77777777" w:rsidTr="0017466D">
        <w:trPr>
          <w:trHeight w:hRule="exact" w:val="310"/>
        </w:trPr>
        <w:tc>
          <w:tcPr>
            <w:tcW w:w="960" w:type="dxa"/>
            <w:tcBorders>
              <w:top w:val="single" w:sz="4" w:space="0" w:color="000000"/>
              <w:left w:val="single" w:sz="4" w:space="0" w:color="000000"/>
              <w:bottom w:val="single" w:sz="4" w:space="0" w:color="000000"/>
              <w:right w:val="single" w:sz="4" w:space="0" w:color="000000"/>
            </w:tcBorders>
            <w:vAlign w:val="center"/>
          </w:tcPr>
          <w:p w14:paraId="75C15F82" w14:textId="77777777" w:rsidR="000D762B" w:rsidRPr="00FA6920" w:rsidRDefault="000D762B" w:rsidP="0017466D">
            <w:pPr>
              <w:spacing w:before="29"/>
              <w:ind w:left="330" w:right="330"/>
              <w:jc w:val="center"/>
              <w:rPr>
                <w:sz w:val="20"/>
              </w:rPr>
            </w:pPr>
            <w:r w:rsidRPr="00FA6920">
              <w:rPr>
                <w:sz w:val="20"/>
              </w:rPr>
              <w:t>1.1</w:t>
            </w:r>
          </w:p>
        </w:tc>
        <w:tc>
          <w:tcPr>
            <w:tcW w:w="4690" w:type="dxa"/>
            <w:tcBorders>
              <w:top w:val="single" w:sz="4" w:space="0" w:color="000000"/>
              <w:left w:val="single" w:sz="4" w:space="0" w:color="000000"/>
              <w:bottom w:val="single" w:sz="4" w:space="0" w:color="000000"/>
              <w:right w:val="single" w:sz="4" w:space="0" w:color="000000"/>
            </w:tcBorders>
            <w:vAlign w:val="center"/>
          </w:tcPr>
          <w:p w14:paraId="167A02C7" w14:textId="77777777" w:rsidR="000D762B" w:rsidRPr="00FA6920" w:rsidRDefault="000D762B" w:rsidP="0017466D">
            <w:pPr>
              <w:spacing w:before="29"/>
              <w:ind w:left="969" w:right="969"/>
              <w:jc w:val="center"/>
              <w:rPr>
                <w:sz w:val="20"/>
              </w:rPr>
            </w:pPr>
            <w:r w:rsidRPr="00FA6920">
              <w:rPr>
                <w:sz w:val="20"/>
              </w:rPr>
              <w:t>Аварийность системы</w:t>
            </w:r>
          </w:p>
        </w:tc>
        <w:tc>
          <w:tcPr>
            <w:tcW w:w="2307" w:type="dxa"/>
            <w:tcBorders>
              <w:top w:val="single" w:sz="4" w:space="0" w:color="000000"/>
              <w:left w:val="single" w:sz="4" w:space="0" w:color="000000"/>
              <w:bottom w:val="single" w:sz="4" w:space="0" w:color="000000"/>
              <w:right w:val="single" w:sz="4" w:space="0" w:color="000000"/>
            </w:tcBorders>
            <w:vAlign w:val="center"/>
          </w:tcPr>
          <w:p w14:paraId="61C94C34" w14:textId="77777777" w:rsidR="000D762B" w:rsidRPr="00FA6920" w:rsidRDefault="000D762B" w:rsidP="0017466D">
            <w:pPr>
              <w:spacing w:before="29"/>
              <w:ind w:left="766" w:right="767"/>
              <w:jc w:val="center"/>
              <w:rPr>
                <w:sz w:val="20"/>
              </w:rPr>
            </w:pPr>
            <w:r w:rsidRPr="00FA6920">
              <w:rPr>
                <w:sz w:val="20"/>
              </w:rPr>
              <w:t>ед./км</w:t>
            </w:r>
          </w:p>
        </w:tc>
        <w:tc>
          <w:tcPr>
            <w:tcW w:w="1361" w:type="dxa"/>
            <w:tcBorders>
              <w:top w:val="single" w:sz="4" w:space="0" w:color="000000"/>
              <w:left w:val="single" w:sz="4" w:space="0" w:color="000000"/>
              <w:bottom w:val="single" w:sz="4" w:space="0" w:color="000000"/>
              <w:right w:val="single" w:sz="4" w:space="0" w:color="000000"/>
            </w:tcBorders>
            <w:vAlign w:val="center"/>
          </w:tcPr>
          <w:p w14:paraId="027D64C6" w14:textId="77777777" w:rsidR="000D762B" w:rsidRPr="00FA6920" w:rsidRDefault="000D762B" w:rsidP="0017466D">
            <w:pPr>
              <w:ind w:left="134" w:right="127"/>
              <w:jc w:val="center"/>
              <w:rPr>
                <w:sz w:val="20"/>
                <w:lang w:val="ru-RU"/>
              </w:rPr>
            </w:pPr>
            <w:r w:rsidRPr="00FA6920">
              <w:rPr>
                <w:sz w:val="20"/>
                <w:lang w:val="ru-RU"/>
              </w:rPr>
              <w:t>н/д</w:t>
            </w:r>
          </w:p>
        </w:tc>
        <w:tc>
          <w:tcPr>
            <w:tcW w:w="972" w:type="dxa"/>
            <w:tcBorders>
              <w:top w:val="single" w:sz="4" w:space="0" w:color="000000"/>
              <w:left w:val="single" w:sz="4" w:space="0" w:color="000000"/>
              <w:bottom w:val="single" w:sz="4" w:space="0" w:color="000000"/>
              <w:right w:val="single" w:sz="4" w:space="0" w:color="000000"/>
            </w:tcBorders>
            <w:vAlign w:val="center"/>
          </w:tcPr>
          <w:p w14:paraId="1F8FB967" w14:textId="77777777" w:rsidR="000D762B" w:rsidRPr="00FA6920" w:rsidRDefault="000D762B" w:rsidP="0017466D">
            <w:pPr>
              <w:jc w:val="center"/>
            </w:pPr>
            <w:r w:rsidRPr="00FA6920">
              <w:t>н/д</w:t>
            </w:r>
          </w:p>
        </w:tc>
        <w:tc>
          <w:tcPr>
            <w:tcW w:w="973" w:type="dxa"/>
            <w:tcBorders>
              <w:top w:val="single" w:sz="4" w:space="0" w:color="000000"/>
              <w:left w:val="single" w:sz="4" w:space="0" w:color="000000"/>
              <w:bottom w:val="single" w:sz="4" w:space="0" w:color="000000"/>
              <w:right w:val="single" w:sz="4" w:space="0" w:color="000000"/>
            </w:tcBorders>
            <w:vAlign w:val="center"/>
          </w:tcPr>
          <w:p w14:paraId="67C8641B" w14:textId="77777777" w:rsidR="000D762B" w:rsidRPr="00FA6920" w:rsidRDefault="000D762B" w:rsidP="0017466D">
            <w:pPr>
              <w:jc w:val="center"/>
            </w:pPr>
            <w:r w:rsidRPr="00FA6920">
              <w:t>н/д</w:t>
            </w:r>
          </w:p>
        </w:tc>
        <w:tc>
          <w:tcPr>
            <w:tcW w:w="972" w:type="dxa"/>
            <w:tcBorders>
              <w:top w:val="single" w:sz="4" w:space="0" w:color="000000"/>
              <w:left w:val="single" w:sz="4" w:space="0" w:color="000000"/>
              <w:bottom w:val="single" w:sz="4" w:space="0" w:color="000000"/>
              <w:right w:val="single" w:sz="4" w:space="0" w:color="000000"/>
            </w:tcBorders>
            <w:vAlign w:val="center"/>
          </w:tcPr>
          <w:p w14:paraId="0DB55FCA" w14:textId="77777777" w:rsidR="000D762B" w:rsidRPr="00FA6920" w:rsidRDefault="000D762B" w:rsidP="0017466D">
            <w:pPr>
              <w:jc w:val="center"/>
            </w:pPr>
            <w:r w:rsidRPr="00FA6920">
              <w:t>н/д</w:t>
            </w:r>
          </w:p>
        </w:tc>
        <w:tc>
          <w:tcPr>
            <w:tcW w:w="1020" w:type="dxa"/>
            <w:tcBorders>
              <w:top w:val="single" w:sz="4" w:space="0" w:color="000000"/>
              <w:left w:val="single" w:sz="4" w:space="0" w:color="000000"/>
              <w:bottom w:val="single" w:sz="4" w:space="0" w:color="000000"/>
              <w:right w:val="single" w:sz="4" w:space="0" w:color="000000"/>
            </w:tcBorders>
            <w:vAlign w:val="center"/>
          </w:tcPr>
          <w:p w14:paraId="02288527" w14:textId="77777777" w:rsidR="000D762B" w:rsidRPr="00FA6920" w:rsidRDefault="000D762B" w:rsidP="0017466D">
            <w:pPr>
              <w:jc w:val="center"/>
            </w:pPr>
            <w:r w:rsidRPr="00FA6920">
              <w:t>н/д</w:t>
            </w:r>
          </w:p>
        </w:tc>
        <w:tc>
          <w:tcPr>
            <w:tcW w:w="1020" w:type="dxa"/>
            <w:tcBorders>
              <w:top w:val="single" w:sz="4" w:space="0" w:color="000000"/>
              <w:left w:val="single" w:sz="4" w:space="0" w:color="000000"/>
              <w:bottom w:val="single" w:sz="4" w:space="0" w:color="000000"/>
              <w:right w:val="single" w:sz="4" w:space="0" w:color="000000"/>
            </w:tcBorders>
            <w:vAlign w:val="center"/>
          </w:tcPr>
          <w:p w14:paraId="6788E88E" w14:textId="77777777" w:rsidR="000D762B" w:rsidRPr="00FA6920" w:rsidRDefault="000D762B" w:rsidP="0017466D">
            <w:pPr>
              <w:jc w:val="center"/>
            </w:pPr>
            <w:r w:rsidRPr="00FA6920">
              <w:t>н/д</w:t>
            </w:r>
          </w:p>
        </w:tc>
      </w:tr>
      <w:tr w:rsidR="000D762B" w:rsidRPr="00FA6920" w14:paraId="1D7FC762" w14:textId="77777777" w:rsidTr="0017466D">
        <w:trPr>
          <w:trHeight w:hRule="exact" w:val="622"/>
        </w:trPr>
        <w:tc>
          <w:tcPr>
            <w:tcW w:w="960" w:type="dxa"/>
            <w:tcBorders>
              <w:top w:val="single" w:sz="4" w:space="0" w:color="000000"/>
              <w:left w:val="single" w:sz="4" w:space="0" w:color="000000"/>
              <w:bottom w:val="single" w:sz="4" w:space="0" w:color="000000"/>
              <w:right w:val="single" w:sz="4" w:space="0" w:color="000000"/>
            </w:tcBorders>
            <w:vAlign w:val="center"/>
          </w:tcPr>
          <w:p w14:paraId="0106770C" w14:textId="77777777" w:rsidR="000D762B" w:rsidRPr="00FA6920" w:rsidRDefault="000D762B" w:rsidP="0017466D">
            <w:pPr>
              <w:spacing w:before="1"/>
              <w:jc w:val="center"/>
              <w:rPr>
                <w:sz w:val="16"/>
              </w:rPr>
            </w:pPr>
          </w:p>
          <w:p w14:paraId="7011BB5B" w14:textId="77777777" w:rsidR="000D762B" w:rsidRPr="00FA6920" w:rsidRDefault="000D762B" w:rsidP="0017466D">
            <w:pPr>
              <w:ind w:left="330" w:right="330"/>
              <w:jc w:val="center"/>
              <w:rPr>
                <w:sz w:val="20"/>
              </w:rPr>
            </w:pPr>
            <w:r w:rsidRPr="00FA6920">
              <w:rPr>
                <w:sz w:val="20"/>
              </w:rPr>
              <w:t>1.2</w:t>
            </w:r>
          </w:p>
        </w:tc>
        <w:tc>
          <w:tcPr>
            <w:tcW w:w="4690" w:type="dxa"/>
            <w:tcBorders>
              <w:top w:val="single" w:sz="4" w:space="0" w:color="000000"/>
              <w:left w:val="single" w:sz="4" w:space="0" w:color="000000"/>
              <w:bottom w:val="single" w:sz="4" w:space="0" w:color="000000"/>
              <w:right w:val="single" w:sz="4" w:space="0" w:color="000000"/>
            </w:tcBorders>
            <w:vAlign w:val="center"/>
          </w:tcPr>
          <w:p w14:paraId="734D9482" w14:textId="77777777" w:rsidR="000D762B" w:rsidRPr="00FA6920" w:rsidRDefault="000D762B" w:rsidP="0017466D">
            <w:pPr>
              <w:spacing w:before="70"/>
              <w:ind w:left="1759" w:right="1390" w:hanging="348"/>
              <w:jc w:val="center"/>
              <w:rPr>
                <w:sz w:val="20"/>
              </w:rPr>
            </w:pPr>
            <w:r w:rsidRPr="00FA6920">
              <w:rPr>
                <w:sz w:val="20"/>
              </w:rPr>
              <w:t>Перебои в снабжении потребителей</w:t>
            </w:r>
          </w:p>
        </w:tc>
        <w:tc>
          <w:tcPr>
            <w:tcW w:w="2307" w:type="dxa"/>
            <w:tcBorders>
              <w:top w:val="single" w:sz="4" w:space="0" w:color="000000"/>
              <w:left w:val="single" w:sz="4" w:space="0" w:color="000000"/>
              <w:bottom w:val="single" w:sz="4" w:space="0" w:color="000000"/>
              <w:right w:val="single" w:sz="4" w:space="0" w:color="000000"/>
            </w:tcBorders>
            <w:vAlign w:val="center"/>
          </w:tcPr>
          <w:p w14:paraId="02472DC0" w14:textId="77777777" w:rsidR="000D762B" w:rsidRPr="00FA6920" w:rsidRDefault="000D762B" w:rsidP="0017466D">
            <w:pPr>
              <w:ind w:left="766" w:right="766"/>
              <w:jc w:val="center"/>
              <w:rPr>
                <w:sz w:val="20"/>
              </w:rPr>
            </w:pPr>
            <w:r w:rsidRPr="00FA6920">
              <w:rPr>
                <w:sz w:val="20"/>
              </w:rPr>
              <w:t>час/чел.</w:t>
            </w:r>
          </w:p>
        </w:tc>
        <w:tc>
          <w:tcPr>
            <w:tcW w:w="1361" w:type="dxa"/>
            <w:tcBorders>
              <w:top w:val="single" w:sz="4" w:space="0" w:color="000000"/>
              <w:left w:val="single" w:sz="4" w:space="0" w:color="000000"/>
              <w:bottom w:val="single" w:sz="4" w:space="0" w:color="000000"/>
              <w:right w:val="single" w:sz="4" w:space="0" w:color="000000"/>
            </w:tcBorders>
            <w:vAlign w:val="center"/>
          </w:tcPr>
          <w:p w14:paraId="7FB2CF3A" w14:textId="77777777" w:rsidR="000D762B" w:rsidRPr="00FA6920" w:rsidRDefault="000D762B" w:rsidP="0017466D">
            <w:pPr>
              <w:ind w:left="133" w:right="128"/>
              <w:jc w:val="center"/>
              <w:rPr>
                <w:sz w:val="20"/>
                <w:lang w:val="ru-RU"/>
              </w:rPr>
            </w:pPr>
            <w:r w:rsidRPr="00FA6920">
              <w:rPr>
                <w:sz w:val="20"/>
                <w:lang w:val="ru-RU"/>
              </w:rPr>
              <w:t>0,00</w:t>
            </w:r>
          </w:p>
        </w:tc>
        <w:tc>
          <w:tcPr>
            <w:tcW w:w="972" w:type="dxa"/>
            <w:tcBorders>
              <w:top w:val="single" w:sz="4" w:space="0" w:color="000000"/>
              <w:left w:val="single" w:sz="4" w:space="0" w:color="000000"/>
              <w:bottom w:val="single" w:sz="4" w:space="0" w:color="000000"/>
              <w:right w:val="single" w:sz="4" w:space="0" w:color="000000"/>
            </w:tcBorders>
            <w:vAlign w:val="center"/>
          </w:tcPr>
          <w:p w14:paraId="09C4D1EC" w14:textId="77777777" w:rsidR="000D762B" w:rsidRPr="00FA6920" w:rsidRDefault="000D762B" w:rsidP="0017466D">
            <w:pPr>
              <w:jc w:val="center"/>
            </w:pPr>
            <w:r w:rsidRPr="00FA6920">
              <w:rPr>
                <w:sz w:val="20"/>
                <w:lang w:val="ru-RU"/>
              </w:rPr>
              <w:t>0,00</w:t>
            </w:r>
          </w:p>
        </w:tc>
        <w:tc>
          <w:tcPr>
            <w:tcW w:w="973" w:type="dxa"/>
            <w:tcBorders>
              <w:top w:val="single" w:sz="4" w:space="0" w:color="000000"/>
              <w:left w:val="single" w:sz="4" w:space="0" w:color="000000"/>
              <w:bottom w:val="single" w:sz="4" w:space="0" w:color="000000"/>
              <w:right w:val="single" w:sz="4" w:space="0" w:color="000000"/>
            </w:tcBorders>
            <w:vAlign w:val="center"/>
          </w:tcPr>
          <w:p w14:paraId="5EB5F9DD" w14:textId="77777777" w:rsidR="000D762B" w:rsidRPr="00FA6920" w:rsidRDefault="000D762B" w:rsidP="0017466D">
            <w:pPr>
              <w:jc w:val="center"/>
            </w:pPr>
            <w:r w:rsidRPr="00FA6920">
              <w:rPr>
                <w:sz w:val="20"/>
                <w:lang w:val="ru-RU"/>
              </w:rPr>
              <w:t>0,00</w:t>
            </w:r>
          </w:p>
        </w:tc>
        <w:tc>
          <w:tcPr>
            <w:tcW w:w="972" w:type="dxa"/>
            <w:tcBorders>
              <w:top w:val="single" w:sz="4" w:space="0" w:color="000000"/>
              <w:left w:val="single" w:sz="4" w:space="0" w:color="000000"/>
              <w:bottom w:val="single" w:sz="4" w:space="0" w:color="000000"/>
              <w:right w:val="single" w:sz="4" w:space="0" w:color="000000"/>
            </w:tcBorders>
            <w:vAlign w:val="center"/>
          </w:tcPr>
          <w:p w14:paraId="063F76CB" w14:textId="77777777" w:rsidR="000D762B" w:rsidRPr="00FA6920" w:rsidRDefault="000D762B" w:rsidP="0017466D">
            <w:pPr>
              <w:jc w:val="center"/>
            </w:pPr>
            <w:r w:rsidRPr="00FA6920">
              <w:rPr>
                <w:sz w:val="20"/>
                <w:lang w:val="ru-RU"/>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4BBD059D" w14:textId="77777777" w:rsidR="000D762B" w:rsidRPr="00FA6920" w:rsidRDefault="000D762B" w:rsidP="0017466D">
            <w:pPr>
              <w:jc w:val="center"/>
            </w:pPr>
            <w:r w:rsidRPr="00FA6920">
              <w:rPr>
                <w:sz w:val="20"/>
                <w:lang w:val="ru-RU"/>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2D8D36E5" w14:textId="77777777" w:rsidR="000D762B" w:rsidRPr="00FA6920" w:rsidRDefault="000D762B" w:rsidP="0017466D">
            <w:pPr>
              <w:jc w:val="center"/>
            </w:pPr>
            <w:r w:rsidRPr="00FA6920">
              <w:rPr>
                <w:sz w:val="20"/>
                <w:lang w:val="ru-RU"/>
              </w:rPr>
              <w:t>0,00</w:t>
            </w:r>
          </w:p>
        </w:tc>
      </w:tr>
      <w:tr w:rsidR="000D762B" w:rsidRPr="00FA6920" w14:paraId="68238B02" w14:textId="77777777" w:rsidTr="0017466D">
        <w:trPr>
          <w:trHeight w:hRule="exact" w:val="550"/>
        </w:trPr>
        <w:tc>
          <w:tcPr>
            <w:tcW w:w="960" w:type="dxa"/>
            <w:tcBorders>
              <w:top w:val="single" w:sz="4" w:space="0" w:color="000000"/>
              <w:left w:val="single" w:sz="4" w:space="0" w:color="000000"/>
              <w:bottom w:val="single" w:sz="4" w:space="0" w:color="000000"/>
              <w:right w:val="single" w:sz="4" w:space="0" w:color="000000"/>
            </w:tcBorders>
            <w:vAlign w:val="center"/>
          </w:tcPr>
          <w:p w14:paraId="4A10CC6C" w14:textId="77777777" w:rsidR="000D762B" w:rsidRPr="00FA6920" w:rsidRDefault="000D762B" w:rsidP="0017466D">
            <w:pPr>
              <w:spacing w:before="149"/>
              <w:ind w:left="330" w:right="330"/>
              <w:jc w:val="center"/>
              <w:rPr>
                <w:sz w:val="20"/>
              </w:rPr>
            </w:pPr>
            <w:r w:rsidRPr="00FA6920">
              <w:rPr>
                <w:sz w:val="20"/>
              </w:rPr>
              <w:t>1.3</w:t>
            </w:r>
          </w:p>
        </w:tc>
        <w:tc>
          <w:tcPr>
            <w:tcW w:w="4690" w:type="dxa"/>
            <w:tcBorders>
              <w:top w:val="single" w:sz="4" w:space="0" w:color="000000"/>
              <w:left w:val="single" w:sz="4" w:space="0" w:color="000000"/>
              <w:bottom w:val="single" w:sz="4" w:space="0" w:color="000000"/>
              <w:right w:val="single" w:sz="4" w:space="0" w:color="000000"/>
            </w:tcBorders>
            <w:vAlign w:val="center"/>
          </w:tcPr>
          <w:p w14:paraId="017F3291" w14:textId="77777777" w:rsidR="000D762B" w:rsidRPr="00FA6920" w:rsidRDefault="000D762B" w:rsidP="0017466D">
            <w:pPr>
              <w:spacing w:before="34"/>
              <w:ind w:left="2104" w:right="1049" w:hanging="1035"/>
              <w:jc w:val="center"/>
              <w:rPr>
                <w:sz w:val="20"/>
              </w:rPr>
            </w:pPr>
            <w:r w:rsidRPr="00FA6920">
              <w:rPr>
                <w:sz w:val="20"/>
              </w:rPr>
              <w:t>Продолжительность оказания услуг</w:t>
            </w:r>
          </w:p>
        </w:tc>
        <w:tc>
          <w:tcPr>
            <w:tcW w:w="2307" w:type="dxa"/>
            <w:tcBorders>
              <w:top w:val="single" w:sz="4" w:space="0" w:color="000000"/>
              <w:left w:val="single" w:sz="4" w:space="0" w:color="000000"/>
              <w:bottom w:val="single" w:sz="4" w:space="0" w:color="000000"/>
              <w:right w:val="single" w:sz="4" w:space="0" w:color="000000"/>
            </w:tcBorders>
            <w:vAlign w:val="center"/>
          </w:tcPr>
          <w:p w14:paraId="07C3844D" w14:textId="77777777" w:rsidR="000D762B" w:rsidRPr="00FA6920" w:rsidRDefault="000D762B" w:rsidP="0017466D">
            <w:pPr>
              <w:spacing w:before="149"/>
              <w:ind w:left="766" w:right="767"/>
              <w:jc w:val="center"/>
              <w:rPr>
                <w:sz w:val="20"/>
              </w:rPr>
            </w:pPr>
            <w:r w:rsidRPr="00FA6920">
              <w:rPr>
                <w:sz w:val="20"/>
              </w:rPr>
              <w:t>час/день</w:t>
            </w:r>
          </w:p>
        </w:tc>
        <w:tc>
          <w:tcPr>
            <w:tcW w:w="1361" w:type="dxa"/>
            <w:tcBorders>
              <w:top w:val="single" w:sz="4" w:space="0" w:color="000000"/>
              <w:left w:val="single" w:sz="4" w:space="0" w:color="000000"/>
              <w:bottom w:val="single" w:sz="4" w:space="0" w:color="000000"/>
              <w:right w:val="single" w:sz="4" w:space="0" w:color="000000"/>
            </w:tcBorders>
            <w:vAlign w:val="center"/>
          </w:tcPr>
          <w:p w14:paraId="72B7241C" w14:textId="77777777" w:rsidR="000D762B" w:rsidRPr="00FA6920" w:rsidRDefault="000D762B" w:rsidP="0017466D">
            <w:pPr>
              <w:spacing w:before="149"/>
              <w:ind w:left="132" w:right="128"/>
              <w:jc w:val="center"/>
              <w:rPr>
                <w:sz w:val="20"/>
                <w:lang w:val="ru-RU"/>
              </w:rPr>
            </w:pPr>
            <w:r w:rsidRPr="00FA6920">
              <w:rPr>
                <w:sz w:val="20"/>
                <w:lang w:val="ru-RU"/>
              </w:rPr>
              <w:t>24</w:t>
            </w:r>
          </w:p>
        </w:tc>
        <w:tc>
          <w:tcPr>
            <w:tcW w:w="972" w:type="dxa"/>
            <w:tcBorders>
              <w:top w:val="single" w:sz="4" w:space="0" w:color="000000"/>
              <w:left w:val="single" w:sz="4" w:space="0" w:color="000000"/>
              <w:bottom w:val="single" w:sz="4" w:space="0" w:color="000000"/>
              <w:right w:val="single" w:sz="4" w:space="0" w:color="000000"/>
            </w:tcBorders>
            <w:vAlign w:val="center"/>
          </w:tcPr>
          <w:p w14:paraId="76F13CF8" w14:textId="77777777" w:rsidR="000D762B" w:rsidRPr="00FA6920" w:rsidRDefault="000D762B" w:rsidP="0017466D">
            <w:pPr>
              <w:jc w:val="center"/>
            </w:pPr>
            <w:r w:rsidRPr="00FA6920">
              <w:rPr>
                <w:sz w:val="20"/>
                <w:lang w:val="ru-RU"/>
              </w:rPr>
              <w:t>24</w:t>
            </w:r>
          </w:p>
        </w:tc>
        <w:tc>
          <w:tcPr>
            <w:tcW w:w="973" w:type="dxa"/>
            <w:tcBorders>
              <w:top w:val="single" w:sz="4" w:space="0" w:color="000000"/>
              <w:left w:val="single" w:sz="4" w:space="0" w:color="000000"/>
              <w:bottom w:val="single" w:sz="4" w:space="0" w:color="000000"/>
              <w:right w:val="single" w:sz="4" w:space="0" w:color="000000"/>
            </w:tcBorders>
            <w:vAlign w:val="center"/>
          </w:tcPr>
          <w:p w14:paraId="1FBCE2D1" w14:textId="77777777" w:rsidR="000D762B" w:rsidRPr="00FA6920" w:rsidRDefault="000D762B" w:rsidP="0017466D">
            <w:pPr>
              <w:jc w:val="center"/>
            </w:pPr>
            <w:r w:rsidRPr="00FA6920">
              <w:rPr>
                <w:sz w:val="20"/>
                <w:lang w:val="ru-RU"/>
              </w:rPr>
              <w:t>24</w:t>
            </w:r>
          </w:p>
        </w:tc>
        <w:tc>
          <w:tcPr>
            <w:tcW w:w="972" w:type="dxa"/>
            <w:tcBorders>
              <w:top w:val="single" w:sz="4" w:space="0" w:color="000000"/>
              <w:left w:val="single" w:sz="4" w:space="0" w:color="000000"/>
              <w:bottom w:val="single" w:sz="4" w:space="0" w:color="000000"/>
              <w:right w:val="single" w:sz="4" w:space="0" w:color="000000"/>
            </w:tcBorders>
            <w:vAlign w:val="center"/>
          </w:tcPr>
          <w:p w14:paraId="2C5634FB" w14:textId="77777777" w:rsidR="000D762B" w:rsidRPr="00FA6920" w:rsidRDefault="000D762B" w:rsidP="0017466D">
            <w:pPr>
              <w:jc w:val="center"/>
            </w:pPr>
            <w:r w:rsidRPr="00FA6920">
              <w:rPr>
                <w:sz w:val="20"/>
                <w:lang w:val="ru-RU"/>
              </w:rPr>
              <w:t>24</w:t>
            </w:r>
          </w:p>
        </w:tc>
        <w:tc>
          <w:tcPr>
            <w:tcW w:w="1020" w:type="dxa"/>
            <w:tcBorders>
              <w:top w:val="single" w:sz="4" w:space="0" w:color="000000"/>
              <w:left w:val="single" w:sz="4" w:space="0" w:color="000000"/>
              <w:bottom w:val="single" w:sz="4" w:space="0" w:color="000000"/>
              <w:right w:val="single" w:sz="4" w:space="0" w:color="000000"/>
            </w:tcBorders>
            <w:vAlign w:val="center"/>
          </w:tcPr>
          <w:p w14:paraId="023B5ED9" w14:textId="77777777" w:rsidR="000D762B" w:rsidRPr="00FA6920" w:rsidRDefault="000D762B" w:rsidP="0017466D">
            <w:pPr>
              <w:jc w:val="center"/>
            </w:pPr>
            <w:r w:rsidRPr="00FA6920">
              <w:rPr>
                <w:sz w:val="20"/>
                <w:lang w:val="ru-RU"/>
              </w:rPr>
              <w:t>24</w:t>
            </w:r>
          </w:p>
        </w:tc>
        <w:tc>
          <w:tcPr>
            <w:tcW w:w="1020" w:type="dxa"/>
            <w:tcBorders>
              <w:top w:val="single" w:sz="4" w:space="0" w:color="000000"/>
              <w:left w:val="single" w:sz="4" w:space="0" w:color="000000"/>
              <w:bottom w:val="single" w:sz="4" w:space="0" w:color="000000"/>
              <w:right w:val="single" w:sz="4" w:space="0" w:color="000000"/>
            </w:tcBorders>
            <w:vAlign w:val="center"/>
          </w:tcPr>
          <w:p w14:paraId="3AB26042" w14:textId="77777777" w:rsidR="000D762B" w:rsidRPr="00FA6920" w:rsidRDefault="000D762B" w:rsidP="0017466D">
            <w:pPr>
              <w:jc w:val="center"/>
            </w:pPr>
            <w:r w:rsidRPr="00FA6920">
              <w:rPr>
                <w:sz w:val="20"/>
                <w:lang w:val="ru-RU"/>
              </w:rPr>
              <w:t>24</w:t>
            </w:r>
          </w:p>
        </w:tc>
      </w:tr>
      <w:tr w:rsidR="000D762B" w:rsidRPr="00FA6920" w14:paraId="0E6259F9" w14:textId="77777777" w:rsidTr="0017466D">
        <w:trPr>
          <w:trHeight w:hRule="exact" w:val="310"/>
        </w:trPr>
        <w:tc>
          <w:tcPr>
            <w:tcW w:w="960" w:type="dxa"/>
            <w:tcBorders>
              <w:top w:val="single" w:sz="4" w:space="0" w:color="000000"/>
              <w:left w:val="single" w:sz="4" w:space="0" w:color="000000"/>
              <w:bottom w:val="single" w:sz="4" w:space="0" w:color="000000"/>
              <w:right w:val="single" w:sz="4" w:space="0" w:color="000000"/>
            </w:tcBorders>
          </w:tcPr>
          <w:p w14:paraId="3698C410" w14:textId="77777777" w:rsidR="000D762B" w:rsidRPr="00FA6920" w:rsidRDefault="000D762B" w:rsidP="0017466D">
            <w:pPr>
              <w:spacing w:before="29"/>
              <w:ind w:left="330" w:right="330"/>
              <w:jc w:val="center"/>
              <w:rPr>
                <w:sz w:val="20"/>
              </w:rPr>
            </w:pPr>
            <w:r w:rsidRPr="00FA6920">
              <w:rPr>
                <w:sz w:val="20"/>
              </w:rPr>
              <w:t>1.4</w:t>
            </w:r>
          </w:p>
        </w:tc>
        <w:tc>
          <w:tcPr>
            <w:tcW w:w="4690" w:type="dxa"/>
            <w:tcBorders>
              <w:top w:val="single" w:sz="4" w:space="0" w:color="000000"/>
              <w:left w:val="single" w:sz="4" w:space="0" w:color="000000"/>
              <w:bottom w:val="single" w:sz="4" w:space="0" w:color="000000"/>
              <w:right w:val="single" w:sz="4" w:space="0" w:color="000000"/>
            </w:tcBorders>
          </w:tcPr>
          <w:p w14:paraId="1DA668B7" w14:textId="77777777" w:rsidR="000D762B" w:rsidRPr="00FA6920" w:rsidRDefault="000D762B" w:rsidP="0017466D">
            <w:pPr>
              <w:spacing w:before="29"/>
              <w:ind w:left="969" w:right="969"/>
              <w:jc w:val="center"/>
              <w:rPr>
                <w:sz w:val="20"/>
              </w:rPr>
            </w:pPr>
            <w:r w:rsidRPr="00FA6920">
              <w:rPr>
                <w:sz w:val="20"/>
              </w:rPr>
              <w:t>Уровень потерь</w:t>
            </w:r>
          </w:p>
        </w:tc>
        <w:tc>
          <w:tcPr>
            <w:tcW w:w="2307" w:type="dxa"/>
            <w:tcBorders>
              <w:top w:val="single" w:sz="4" w:space="0" w:color="000000"/>
              <w:left w:val="single" w:sz="4" w:space="0" w:color="000000"/>
              <w:bottom w:val="single" w:sz="4" w:space="0" w:color="000000"/>
              <w:right w:val="single" w:sz="4" w:space="0" w:color="000000"/>
            </w:tcBorders>
          </w:tcPr>
          <w:p w14:paraId="140BF239" w14:textId="77777777" w:rsidR="000D762B" w:rsidRPr="00FA6920" w:rsidRDefault="000D762B" w:rsidP="0017466D">
            <w:pPr>
              <w:spacing w:before="29"/>
              <w:jc w:val="center"/>
              <w:rPr>
                <w:sz w:val="20"/>
              </w:rPr>
            </w:pPr>
            <w:r w:rsidRPr="00FA6920">
              <w:rPr>
                <w:w w:val="99"/>
                <w:sz w:val="20"/>
              </w:rPr>
              <w:t>%</w:t>
            </w:r>
          </w:p>
        </w:tc>
        <w:tc>
          <w:tcPr>
            <w:tcW w:w="1361" w:type="dxa"/>
            <w:tcBorders>
              <w:top w:val="single" w:sz="4" w:space="0" w:color="000000"/>
              <w:left w:val="single" w:sz="4" w:space="0" w:color="000000"/>
              <w:bottom w:val="single" w:sz="4" w:space="0" w:color="000000"/>
              <w:right w:val="single" w:sz="4" w:space="0" w:color="000000"/>
            </w:tcBorders>
            <w:vAlign w:val="center"/>
          </w:tcPr>
          <w:p w14:paraId="295841F6" w14:textId="77777777" w:rsidR="000D762B" w:rsidRPr="00FA6920" w:rsidRDefault="000D762B" w:rsidP="0017466D">
            <w:pPr>
              <w:jc w:val="center"/>
            </w:pPr>
            <w:r w:rsidRPr="00FA6920">
              <w:t>14,58</w:t>
            </w:r>
          </w:p>
        </w:tc>
        <w:tc>
          <w:tcPr>
            <w:tcW w:w="972" w:type="dxa"/>
            <w:tcBorders>
              <w:top w:val="single" w:sz="4" w:space="0" w:color="000000"/>
              <w:left w:val="single" w:sz="4" w:space="0" w:color="000000"/>
              <w:bottom w:val="single" w:sz="4" w:space="0" w:color="000000"/>
              <w:right w:val="single" w:sz="4" w:space="0" w:color="000000"/>
            </w:tcBorders>
            <w:vAlign w:val="center"/>
          </w:tcPr>
          <w:p w14:paraId="39E73842" w14:textId="77777777" w:rsidR="000D762B" w:rsidRPr="00FA6920" w:rsidRDefault="000D762B" w:rsidP="0017466D">
            <w:pPr>
              <w:jc w:val="center"/>
            </w:pPr>
            <w:r w:rsidRPr="00FA6920">
              <w:t>14,56</w:t>
            </w:r>
          </w:p>
        </w:tc>
        <w:tc>
          <w:tcPr>
            <w:tcW w:w="973" w:type="dxa"/>
            <w:tcBorders>
              <w:top w:val="single" w:sz="4" w:space="0" w:color="000000"/>
              <w:left w:val="single" w:sz="4" w:space="0" w:color="000000"/>
              <w:bottom w:val="single" w:sz="4" w:space="0" w:color="000000"/>
              <w:right w:val="single" w:sz="4" w:space="0" w:color="000000"/>
            </w:tcBorders>
            <w:vAlign w:val="center"/>
          </w:tcPr>
          <w:p w14:paraId="76661729" w14:textId="77777777" w:rsidR="000D762B" w:rsidRPr="00FA6920" w:rsidRDefault="000D762B" w:rsidP="0017466D">
            <w:pPr>
              <w:jc w:val="center"/>
            </w:pPr>
            <w:r w:rsidRPr="00FA6920">
              <w:t>14,54</w:t>
            </w:r>
          </w:p>
        </w:tc>
        <w:tc>
          <w:tcPr>
            <w:tcW w:w="972" w:type="dxa"/>
            <w:tcBorders>
              <w:top w:val="single" w:sz="4" w:space="0" w:color="000000"/>
              <w:left w:val="single" w:sz="4" w:space="0" w:color="000000"/>
              <w:bottom w:val="single" w:sz="4" w:space="0" w:color="000000"/>
              <w:right w:val="single" w:sz="4" w:space="0" w:color="000000"/>
            </w:tcBorders>
            <w:vAlign w:val="center"/>
          </w:tcPr>
          <w:p w14:paraId="45938245" w14:textId="77777777" w:rsidR="000D762B" w:rsidRPr="00FA6920" w:rsidRDefault="000D762B" w:rsidP="0017466D">
            <w:pPr>
              <w:jc w:val="center"/>
            </w:pPr>
            <w:r w:rsidRPr="00FA6920">
              <w:t>14,53</w:t>
            </w:r>
          </w:p>
        </w:tc>
        <w:tc>
          <w:tcPr>
            <w:tcW w:w="1020" w:type="dxa"/>
            <w:tcBorders>
              <w:top w:val="single" w:sz="4" w:space="0" w:color="000000"/>
              <w:left w:val="single" w:sz="4" w:space="0" w:color="000000"/>
              <w:bottom w:val="single" w:sz="4" w:space="0" w:color="000000"/>
              <w:right w:val="single" w:sz="4" w:space="0" w:color="000000"/>
            </w:tcBorders>
            <w:vAlign w:val="center"/>
          </w:tcPr>
          <w:p w14:paraId="46F96D01" w14:textId="77777777" w:rsidR="000D762B" w:rsidRPr="00FA6920" w:rsidRDefault="000D762B" w:rsidP="0017466D">
            <w:pPr>
              <w:spacing w:before="29"/>
              <w:ind w:left="106" w:right="107"/>
              <w:jc w:val="center"/>
              <w:rPr>
                <w:sz w:val="20"/>
                <w:lang w:val="ru-RU"/>
              </w:rPr>
            </w:pPr>
            <w:r w:rsidRPr="00FA6920">
              <w:rPr>
                <w:sz w:val="20"/>
                <w:lang w:val="ru-RU"/>
              </w:rPr>
              <w:t>14,53</w:t>
            </w:r>
          </w:p>
        </w:tc>
        <w:tc>
          <w:tcPr>
            <w:tcW w:w="1020" w:type="dxa"/>
            <w:tcBorders>
              <w:top w:val="single" w:sz="4" w:space="0" w:color="000000"/>
              <w:left w:val="single" w:sz="4" w:space="0" w:color="000000"/>
              <w:bottom w:val="single" w:sz="4" w:space="0" w:color="000000"/>
              <w:right w:val="single" w:sz="4" w:space="0" w:color="000000"/>
            </w:tcBorders>
            <w:vAlign w:val="center"/>
          </w:tcPr>
          <w:p w14:paraId="69D79454" w14:textId="77777777" w:rsidR="000D762B" w:rsidRPr="00FA6920" w:rsidRDefault="000D762B" w:rsidP="0017466D">
            <w:pPr>
              <w:spacing w:before="29"/>
              <w:ind w:left="106" w:right="107"/>
              <w:jc w:val="center"/>
              <w:rPr>
                <w:sz w:val="20"/>
                <w:lang w:val="ru-RU"/>
              </w:rPr>
            </w:pPr>
            <w:r w:rsidRPr="00FA6920">
              <w:rPr>
                <w:sz w:val="20"/>
                <w:lang w:val="ru-RU"/>
              </w:rPr>
              <w:t>14,53</w:t>
            </w:r>
          </w:p>
        </w:tc>
      </w:tr>
      <w:tr w:rsidR="000D762B" w:rsidRPr="00FA6920" w14:paraId="35ABC50F" w14:textId="77777777" w:rsidTr="0017466D">
        <w:trPr>
          <w:trHeight w:hRule="exact" w:val="550"/>
        </w:trPr>
        <w:tc>
          <w:tcPr>
            <w:tcW w:w="960" w:type="dxa"/>
            <w:tcBorders>
              <w:top w:val="single" w:sz="4" w:space="0" w:color="000000"/>
              <w:left w:val="single" w:sz="4" w:space="0" w:color="000000"/>
              <w:bottom w:val="single" w:sz="4" w:space="0" w:color="000000"/>
              <w:right w:val="single" w:sz="4" w:space="0" w:color="000000"/>
            </w:tcBorders>
          </w:tcPr>
          <w:p w14:paraId="6E2257CE" w14:textId="77777777" w:rsidR="000D762B" w:rsidRPr="00FA6920" w:rsidRDefault="000D762B" w:rsidP="0017466D">
            <w:pPr>
              <w:spacing w:before="149"/>
              <w:ind w:left="330" w:right="330"/>
              <w:jc w:val="center"/>
              <w:rPr>
                <w:sz w:val="20"/>
              </w:rPr>
            </w:pPr>
            <w:r w:rsidRPr="00FA6920">
              <w:rPr>
                <w:sz w:val="20"/>
              </w:rPr>
              <w:t>1.5</w:t>
            </w:r>
          </w:p>
        </w:tc>
        <w:tc>
          <w:tcPr>
            <w:tcW w:w="4690" w:type="dxa"/>
            <w:tcBorders>
              <w:top w:val="single" w:sz="4" w:space="0" w:color="000000"/>
              <w:left w:val="single" w:sz="4" w:space="0" w:color="000000"/>
              <w:bottom w:val="single" w:sz="4" w:space="0" w:color="000000"/>
              <w:right w:val="single" w:sz="4" w:space="0" w:color="000000"/>
            </w:tcBorders>
          </w:tcPr>
          <w:p w14:paraId="368F7C70" w14:textId="77777777" w:rsidR="000D762B" w:rsidRPr="00FA6920" w:rsidRDefault="000D762B" w:rsidP="0017466D">
            <w:pPr>
              <w:spacing w:before="34"/>
              <w:ind w:left="1339" w:right="1321" w:firstLine="124"/>
              <w:rPr>
                <w:sz w:val="20"/>
                <w:lang w:val="ru-RU"/>
              </w:rPr>
            </w:pPr>
            <w:r w:rsidRPr="00FA6920">
              <w:rPr>
                <w:sz w:val="20"/>
                <w:lang w:val="ru-RU"/>
              </w:rPr>
              <w:t>Удельный вес сетей, нуждающихся в замене</w:t>
            </w:r>
          </w:p>
        </w:tc>
        <w:tc>
          <w:tcPr>
            <w:tcW w:w="2307" w:type="dxa"/>
            <w:tcBorders>
              <w:top w:val="single" w:sz="4" w:space="0" w:color="000000"/>
              <w:left w:val="single" w:sz="4" w:space="0" w:color="000000"/>
              <w:bottom w:val="single" w:sz="4" w:space="0" w:color="000000"/>
              <w:right w:val="single" w:sz="4" w:space="0" w:color="000000"/>
            </w:tcBorders>
          </w:tcPr>
          <w:p w14:paraId="39A59F3E" w14:textId="77777777" w:rsidR="000D762B" w:rsidRPr="00FA6920" w:rsidRDefault="000D762B" w:rsidP="0017466D">
            <w:pPr>
              <w:spacing w:before="149"/>
              <w:jc w:val="center"/>
              <w:rPr>
                <w:sz w:val="20"/>
              </w:rPr>
            </w:pPr>
            <w:r w:rsidRPr="00FA6920">
              <w:rPr>
                <w:w w:val="99"/>
                <w:sz w:val="20"/>
              </w:rPr>
              <w:t>%</w:t>
            </w:r>
          </w:p>
        </w:tc>
        <w:tc>
          <w:tcPr>
            <w:tcW w:w="1361" w:type="dxa"/>
            <w:tcBorders>
              <w:top w:val="single" w:sz="4" w:space="0" w:color="000000"/>
              <w:left w:val="single" w:sz="4" w:space="0" w:color="000000"/>
              <w:bottom w:val="single" w:sz="4" w:space="0" w:color="000000"/>
              <w:right w:val="single" w:sz="4" w:space="0" w:color="000000"/>
            </w:tcBorders>
          </w:tcPr>
          <w:p w14:paraId="21DADD19" w14:textId="77777777" w:rsidR="000D762B" w:rsidRPr="00FA6920" w:rsidRDefault="000D762B" w:rsidP="0017466D">
            <w:pPr>
              <w:spacing w:before="149"/>
              <w:ind w:left="130" w:right="128"/>
              <w:jc w:val="center"/>
              <w:rPr>
                <w:sz w:val="20"/>
                <w:lang w:val="ru-RU"/>
              </w:rPr>
            </w:pPr>
            <w:r w:rsidRPr="00FA6920">
              <w:rPr>
                <w:sz w:val="20"/>
                <w:lang w:val="ru-RU"/>
              </w:rPr>
              <w:t>68,3</w:t>
            </w:r>
          </w:p>
        </w:tc>
        <w:tc>
          <w:tcPr>
            <w:tcW w:w="972" w:type="dxa"/>
            <w:tcBorders>
              <w:top w:val="single" w:sz="4" w:space="0" w:color="000000"/>
              <w:left w:val="single" w:sz="4" w:space="0" w:color="000000"/>
              <w:bottom w:val="single" w:sz="4" w:space="0" w:color="000000"/>
              <w:right w:val="single" w:sz="4" w:space="0" w:color="000000"/>
            </w:tcBorders>
          </w:tcPr>
          <w:p w14:paraId="6460DE2C" w14:textId="77777777" w:rsidR="000D762B" w:rsidRPr="00FA6920" w:rsidRDefault="000D762B" w:rsidP="0017466D">
            <w:pPr>
              <w:spacing w:before="149"/>
              <w:ind w:left="82" w:right="83"/>
              <w:jc w:val="center"/>
              <w:rPr>
                <w:sz w:val="20"/>
                <w:lang w:val="ru-RU"/>
              </w:rPr>
            </w:pPr>
            <w:r w:rsidRPr="00FA6920">
              <w:rPr>
                <w:sz w:val="20"/>
                <w:lang w:val="ru-RU"/>
              </w:rPr>
              <w:t>60</w:t>
            </w:r>
          </w:p>
        </w:tc>
        <w:tc>
          <w:tcPr>
            <w:tcW w:w="973" w:type="dxa"/>
            <w:tcBorders>
              <w:top w:val="single" w:sz="4" w:space="0" w:color="000000"/>
              <w:left w:val="single" w:sz="4" w:space="0" w:color="000000"/>
              <w:bottom w:val="single" w:sz="4" w:space="0" w:color="000000"/>
              <w:right w:val="single" w:sz="4" w:space="0" w:color="000000"/>
            </w:tcBorders>
          </w:tcPr>
          <w:p w14:paraId="733832DF" w14:textId="77777777" w:rsidR="000D762B" w:rsidRPr="00FA6920" w:rsidRDefault="000D762B" w:rsidP="0017466D">
            <w:pPr>
              <w:spacing w:before="149"/>
              <w:ind w:left="83" w:right="83"/>
              <w:jc w:val="center"/>
              <w:rPr>
                <w:sz w:val="20"/>
                <w:lang w:val="ru-RU"/>
              </w:rPr>
            </w:pPr>
            <w:r w:rsidRPr="00FA6920">
              <w:rPr>
                <w:sz w:val="20"/>
                <w:lang w:val="ru-RU"/>
              </w:rPr>
              <w:t>55</w:t>
            </w:r>
          </w:p>
        </w:tc>
        <w:tc>
          <w:tcPr>
            <w:tcW w:w="972" w:type="dxa"/>
            <w:tcBorders>
              <w:top w:val="single" w:sz="4" w:space="0" w:color="000000"/>
              <w:left w:val="single" w:sz="4" w:space="0" w:color="000000"/>
              <w:bottom w:val="single" w:sz="4" w:space="0" w:color="000000"/>
              <w:right w:val="single" w:sz="4" w:space="0" w:color="000000"/>
            </w:tcBorders>
          </w:tcPr>
          <w:p w14:paraId="4E047CA3" w14:textId="77777777" w:rsidR="000D762B" w:rsidRPr="00FA6920" w:rsidRDefault="000D762B" w:rsidP="0017466D">
            <w:pPr>
              <w:spacing w:before="149"/>
              <w:ind w:left="82" w:right="83"/>
              <w:jc w:val="center"/>
              <w:rPr>
                <w:sz w:val="20"/>
                <w:lang w:val="ru-RU"/>
              </w:rPr>
            </w:pPr>
            <w:r w:rsidRPr="00FA6920">
              <w:rPr>
                <w:sz w:val="20"/>
                <w:lang w:val="ru-RU"/>
              </w:rPr>
              <w:t>50</w:t>
            </w:r>
          </w:p>
        </w:tc>
        <w:tc>
          <w:tcPr>
            <w:tcW w:w="1020" w:type="dxa"/>
            <w:tcBorders>
              <w:top w:val="single" w:sz="4" w:space="0" w:color="000000"/>
              <w:left w:val="single" w:sz="4" w:space="0" w:color="000000"/>
              <w:bottom w:val="single" w:sz="4" w:space="0" w:color="000000"/>
              <w:right w:val="single" w:sz="4" w:space="0" w:color="000000"/>
            </w:tcBorders>
          </w:tcPr>
          <w:p w14:paraId="1D2E5B26" w14:textId="77777777" w:rsidR="000D762B" w:rsidRPr="00FA6920" w:rsidRDefault="000D762B" w:rsidP="0017466D">
            <w:pPr>
              <w:spacing w:before="149"/>
              <w:ind w:left="106" w:right="107"/>
              <w:jc w:val="center"/>
              <w:rPr>
                <w:sz w:val="20"/>
                <w:lang w:val="ru-RU"/>
              </w:rPr>
            </w:pPr>
            <w:r w:rsidRPr="00FA6920">
              <w:rPr>
                <w:sz w:val="20"/>
                <w:lang w:val="ru-RU"/>
              </w:rPr>
              <w:t>20</w:t>
            </w:r>
          </w:p>
        </w:tc>
        <w:tc>
          <w:tcPr>
            <w:tcW w:w="1020" w:type="dxa"/>
            <w:tcBorders>
              <w:top w:val="single" w:sz="4" w:space="0" w:color="000000"/>
              <w:left w:val="single" w:sz="4" w:space="0" w:color="000000"/>
              <w:bottom w:val="single" w:sz="4" w:space="0" w:color="000000"/>
              <w:right w:val="single" w:sz="4" w:space="0" w:color="000000"/>
            </w:tcBorders>
          </w:tcPr>
          <w:p w14:paraId="166B83CB" w14:textId="77777777" w:rsidR="000D762B" w:rsidRPr="00FA6920" w:rsidRDefault="000D762B" w:rsidP="0017466D">
            <w:pPr>
              <w:spacing w:before="149"/>
              <w:ind w:left="107" w:right="105"/>
              <w:jc w:val="center"/>
              <w:rPr>
                <w:sz w:val="20"/>
                <w:lang w:val="ru-RU"/>
              </w:rPr>
            </w:pPr>
            <w:r w:rsidRPr="00FA6920">
              <w:rPr>
                <w:sz w:val="20"/>
                <w:lang w:val="ru-RU"/>
              </w:rPr>
              <w:t>0,00</w:t>
            </w:r>
          </w:p>
        </w:tc>
      </w:tr>
      <w:tr w:rsidR="000D762B" w:rsidRPr="00FA6920" w14:paraId="6903FD14" w14:textId="77777777" w:rsidTr="0017466D">
        <w:trPr>
          <w:trHeight w:hRule="exact" w:val="550"/>
        </w:trPr>
        <w:tc>
          <w:tcPr>
            <w:tcW w:w="960" w:type="dxa"/>
            <w:tcBorders>
              <w:top w:val="single" w:sz="4" w:space="0" w:color="000000"/>
              <w:left w:val="single" w:sz="4" w:space="0" w:color="000000"/>
              <w:bottom w:val="single" w:sz="4" w:space="0" w:color="000000"/>
              <w:right w:val="single" w:sz="4" w:space="0" w:color="000000"/>
            </w:tcBorders>
          </w:tcPr>
          <w:p w14:paraId="19B3A0C6" w14:textId="77777777" w:rsidR="000D762B" w:rsidRPr="00FA6920" w:rsidRDefault="000D762B" w:rsidP="0017466D">
            <w:pPr>
              <w:spacing w:before="149"/>
              <w:ind w:left="330" w:right="330"/>
              <w:jc w:val="center"/>
              <w:rPr>
                <w:sz w:val="20"/>
              </w:rPr>
            </w:pPr>
            <w:r w:rsidRPr="00FA6920">
              <w:rPr>
                <w:sz w:val="20"/>
              </w:rPr>
              <w:t>1.6</w:t>
            </w:r>
          </w:p>
        </w:tc>
        <w:tc>
          <w:tcPr>
            <w:tcW w:w="4690" w:type="dxa"/>
            <w:tcBorders>
              <w:top w:val="single" w:sz="4" w:space="0" w:color="000000"/>
              <w:left w:val="single" w:sz="4" w:space="0" w:color="000000"/>
              <w:bottom w:val="single" w:sz="4" w:space="0" w:color="000000"/>
              <w:right w:val="single" w:sz="4" w:space="0" w:color="000000"/>
            </w:tcBorders>
          </w:tcPr>
          <w:p w14:paraId="1B2B9AFB" w14:textId="77777777" w:rsidR="000D762B" w:rsidRPr="00FA6920" w:rsidRDefault="000D762B" w:rsidP="0017466D">
            <w:pPr>
              <w:spacing w:before="34"/>
              <w:ind w:left="1339" w:right="1321" w:firstLine="55"/>
              <w:rPr>
                <w:sz w:val="20"/>
                <w:lang w:val="ru-RU"/>
              </w:rPr>
            </w:pPr>
            <w:r w:rsidRPr="00FA6920">
              <w:rPr>
                <w:sz w:val="20"/>
                <w:lang w:val="ru-RU"/>
              </w:rPr>
              <w:t>Протяженность сетей, нуждающихся в замене</w:t>
            </w:r>
          </w:p>
        </w:tc>
        <w:tc>
          <w:tcPr>
            <w:tcW w:w="2307" w:type="dxa"/>
            <w:tcBorders>
              <w:top w:val="single" w:sz="4" w:space="0" w:color="000000"/>
              <w:left w:val="single" w:sz="4" w:space="0" w:color="000000"/>
              <w:bottom w:val="single" w:sz="4" w:space="0" w:color="000000"/>
              <w:right w:val="single" w:sz="4" w:space="0" w:color="000000"/>
            </w:tcBorders>
          </w:tcPr>
          <w:p w14:paraId="72E55ADC" w14:textId="77777777" w:rsidR="000D762B" w:rsidRPr="00FA6920" w:rsidRDefault="000D762B" w:rsidP="0017466D">
            <w:pPr>
              <w:spacing w:before="149"/>
              <w:ind w:left="766" w:right="766"/>
              <w:jc w:val="center"/>
              <w:rPr>
                <w:sz w:val="20"/>
              </w:rPr>
            </w:pPr>
            <w:r w:rsidRPr="00FA6920">
              <w:rPr>
                <w:sz w:val="20"/>
              </w:rPr>
              <w:t>км</w:t>
            </w:r>
          </w:p>
        </w:tc>
        <w:tc>
          <w:tcPr>
            <w:tcW w:w="1361" w:type="dxa"/>
            <w:tcBorders>
              <w:top w:val="single" w:sz="4" w:space="0" w:color="000000"/>
              <w:left w:val="single" w:sz="4" w:space="0" w:color="000000"/>
              <w:bottom w:val="single" w:sz="4" w:space="0" w:color="000000"/>
              <w:right w:val="single" w:sz="4" w:space="0" w:color="000000"/>
            </w:tcBorders>
          </w:tcPr>
          <w:p w14:paraId="63DB954B" w14:textId="77777777" w:rsidR="000D762B" w:rsidRPr="00FA6920" w:rsidRDefault="000D762B" w:rsidP="0017466D">
            <w:pPr>
              <w:spacing w:before="149"/>
              <w:ind w:left="130" w:right="128"/>
              <w:jc w:val="center"/>
              <w:rPr>
                <w:sz w:val="20"/>
                <w:lang w:val="ru-RU"/>
              </w:rPr>
            </w:pPr>
            <w:r w:rsidRPr="00FA6920">
              <w:rPr>
                <w:sz w:val="20"/>
                <w:lang w:val="ru-RU"/>
              </w:rPr>
              <w:t>42,3</w:t>
            </w:r>
          </w:p>
        </w:tc>
        <w:tc>
          <w:tcPr>
            <w:tcW w:w="972" w:type="dxa"/>
            <w:tcBorders>
              <w:top w:val="single" w:sz="4" w:space="0" w:color="000000"/>
              <w:left w:val="single" w:sz="4" w:space="0" w:color="000000"/>
              <w:bottom w:val="single" w:sz="4" w:space="0" w:color="000000"/>
              <w:right w:val="single" w:sz="4" w:space="0" w:color="000000"/>
            </w:tcBorders>
          </w:tcPr>
          <w:p w14:paraId="79FB4352" w14:textId="77777777" w:rsidR="000D762B" w:rsidRPr="00FA6920" w:rsidRDefault="000D762B" w:rsidP="0017466D">
            <w:pPr>
              <w:spacing w:before="149"/>
              <w:ind w:left="83" w:right="83"/>
              <w:jc w:val="center"/>
              <w:rPr>
                <w:sz w:val="20"/>
                <w:lang w:val="ru-RU"/>
              </w:rPr>
            </w:pPr>
            <w:r w:rsidRPr="00FA6920">
              <w:rPr>
                <w:sz w:val="20"/>
                <w:lang w:val="ru-RU"/>
              </w:rPr>
              <w:t>37,2</w:t>
            </w:r>
          </w:p>
        </w:tc>
        <w:tc>
          <w:tcPr>
            <w:tcW w:w="973" w:type="dxa"/>
            <w:tcBorders>
              <w:top w:val="single" w:sz="4" w:space="0" w:color="000000"/>
              <w:left w:val="single" w:sz="4" w:space="0" w:color="000000"/>
              <w:bottom w:val="single" w:sz="4" w:space="0" w:color="000000"/>
              <w:right w:val="single" w:sz="4" w:space="0" w:color="000000"/>
            </w:tcBorders>
          </w:tcPr>
          <w:p w14:paraId="3752A244" w14:textId="77777777" w:rsidR="000D762B" w:rsidRPr="00FA6920" w:rsidRDefault="000D762B" w:rsidP="0017466D">
            <w:pPr>
              <w:spacing w:before="149"/>
              <w:ind w:left="83" w:right="83"/>
              <w:jc w:val="center"/>
              <w:rPr>
                <w:sz w:val="20"/>
                <w:lang w:val="ru-RU"/>
              </w:rPr>
            </w:pPr>
            <w:r w:rsidRPr="00FA6920">
              <w:rPr>
                <w:sz w:val="20"/>
                <w:lang w:val="ru-RU"/>
              </w:rPr>
              <w:t>34,1</w:t>
            </w:r>
          </w:p>
        </w:tc>
        <w:tc>
          <w:tcPr>
            <w:tcW w:w="972" w:type="dxa"/>
            <w:tcBorders>
              <w:top w:val="single" w:sz="4" w:space="0" w:color="000000"/>
              <w:left w:val="single" w:sz="4" w:space="0" w:color="000000"/>
              <w:bottom w:val="single" w:sz="4" w:space="0" w:color="000000"/>
              <w:right w:val="single" w:sz="4" w:space="0" w:color="000000"/>
            </w:tcBorders>
          </w:tcPr>
          <w:p w14:paraId="7827DFBE" w14:textId="77777777" w:rsidR="000D762B" w:rsidRPr="00FA6920" w:rsidRDefault="000D762B" w:rsidP="0017466D">
            <w:pPr>
              <w:spacing w:before="149"/>
              <w:ind w:left="83" w:right="83"/>
              <w:jc w:val="center"/>
              <w:rPr>
                <w:sz w:val="20"/>
                <w:lang w:val="ru-RU"/>
              </w:rPr>
            </w:pPr>
            <w:r w:rsidRPr="00FA6920">
              <w:rPr>
                <w:sz w:val="20"/>
                <w:lang w:val="ru-RU"/>
              </w:rPr>
              <w:t>31</w:t>
            </w:r>
          </w:p>
        </w:tc>
        <w:tc>
          <w:tcPr>
            <w:tcW w:w="1020" w:type="dxa"/>
            <w:tcBorders>
              <w:top w:val="single" w:sz="4" w:space="0" w:color="000000"/>
              <w:left w:val="single" w:sz="4" w:space="0" w:color="000000"/>
              <w:bottom w:val="single" w:sz="4" w:space="0" w:color="000000"/>
              <w:right w:val="single" w:sz="4" w:space="0" w:color="000000"/>
            </w:tcBorders>
          </w:tcPr>
          <w:p w14:paraId="2CBF8272" w14:textId="77777777" w:rsidR="000D762B" w:rsidRPr="00FA6920" w:rsidRDefault="000D762B" w:rsidP="0017466D">
            <w:pPr>
              <w:spacing w:before="149"/>
              <w:ind w:left="107" w:right="107"/>
              <w:jc w:val="center"/>
              <w:rPr>
                <w:sz w:val="20"/>
                <w:lang w:val="ru-RU"/>
              </w:rPr>
            </w:pPr>
            <w:r w:rsidRPr="00FA6920">
              <w:rPr>
                <w:sz w:val="20"/>
                <w:lang w:val="ru-RU"/>
              </w:rPr>
              <w:t>12,4</w:t>
            </w:r>
          </w:p>
        </w:tc>
        <w:tc>
          <w:tcPr>
            <w:tcW w:w="1020" w:type="dxa"/>
            <w:tcBorders>
              <w:top w:val="single" w:sz="4" w:space="0" w:color="000000"/>
              <w:left w:val="single" w:sz="4" w:space="0" w:color="000000"/>
              <w:bottom w:val="single" w:sz="4" w:space="0" w:color="000000"/>
              <w:right w:val="single" w:sz="4" w:space="0" w:color="000000"/>
            </w:tcBorders>
          </w:tcPr>
          <w:p w14:paraId="49FC2428" w14:textId="77777777" w:rsidR="000D762B" w:rsidRPr="00FA6920" w:rsidRDefault="000D762B" w:rsidP="0017466D">
            <w:pPr>
              <w:spacing w:before="149"/>
              <w:ind w:left="107" w:right="107"/>
              <w:jc w:val="center"/>
              <w:rPr>
                <w:sz w:val="20"/>
                <w:lang w:val="ru-RU"/>
              </w:rPr>
            </w:pPr>
            <w:r w:rsidRPr="00FA6920">
              <w:rPr>
                <w:sz w:val="20"/>
                <w:lang w:val="ru-RU"/>
              </w:rPr>
              <w:t>0,00</w:t>
            </w:r>
          </w:p>
        </w:tc>
      </w:tr>
      <w:tr w:rsidR="000D762B" w:rsidRPr="00FA6920" w14:paraId="19B1EEAD" w14:textId="77777777" w:rsidTr="0017466D">
        <w:trPr>
          <w:trHeight w:hRule="exact" w:val="312"/>
        </w:trPr>
        <w:tc>
          <w:tcPr>
            <w:tcW w:w="960" w:type="dxa"/>
            <w:tcBorders>
              <w:top w:val="single" w:sz="4" w:space="0" w:color="000000"/>
              <w:left w:val="single" w:sz="4" w:space="0" w:color="000000"/>
              <w:bottom w:val="single" w:sz="4" w:space="0" w:color="000000"/>
              <w:right w:val="single" w:sz="4" w:space="0" w:color="000000"/>
            </w:tcBorders>
          </w:tcPr>
          <w:p w14:paraId="5910CD58" w14:textId="77777777" w:rsidR="000D762B" w:rsidRPr="00FA6920" w:rsidRDefault="000D762B" w:rsidP="0017466D">
            <w:pPr>
              <w:spacing w:before="29"/>
              <w:ind w:right="1"/>
              <w:jc w:val="center"/>
            </w:pPr>
            <w:r w:rsidRPr="00FA6920">
              <w:rPr>
                <w:w w:val="99"/>
              </w:rPr>
              <w:t>2</w:t>
            </w:r>
          </w:p>
        </w:tc>
        <w:tc>
          <w:tcPr>
            <w:tcW w:w="13315" w:type="dxa"/>
            <w:gridSpan w:val="8"/>
            <w:tcBorders>
              <w:top w:val="single" w:sz="4" w:space="0" w:color="000000"/>
              <w:left w:val="single" w:sz="4" w:space="0" w:color="000000"/>
              <w:bottom w:val="single" w:sz="4" w:space="0" w:color="000000"/>
              <w:right w:val="single" w:sz="4" w:space="0" w:color="000000"/>
            </w:tcBorders>
          </w:tcPr>
          <w:p w14:paraId="74A28414" w14:textId="77777777" w:rsidR="000D762B" w:rsidRPr="00FA6920" w:rsidRDefault="000D762B" w:rsidP="0017466D">
            <w:pPr>
              <w:spacing w:before="29"/>
              <w:ind w:left="-926" w:right="66"/>
              <w:jc w:val="center"/>
              <w:rPr>
                <w:sz w:val="20"/>
              </w:rPr>
            </w:pPr>
            <w:r w:rsidRPr="00FA6920">
              <w:rPr>
                <w:sz w:val="20"/>
              </w:rPr>
              <w:t>Доступность услуги для потребителей</w:t>
            </w:r>
          </w:p>
        </w:tc>
      </w:tr>
      <w:tr w:rsidR="000D762B" w:rsidRPr="00FA6920" w14:paraId="1DB2B34E" w14:textId="77777777" w:rsidTr="0017466D">
        <w:trPr>
          <w:trHeight w:hRule="exact" w:val="860"/>
        </w:trPr>
        <w:tc>
          <w:tcPr>
            <w:tcW w:w="960" w:type="dxa"/>
            <w:tcBorders>
              <w:top w:val="single" w:sz="4" w:space="0" w:color="000000"/>
              <w:left w:val="single" w:sz="4" w:space="0" w:color="000000"/>
              <w:bottom w:val="single" w:sz="4" w:space="0" w:color="000000"/>
              <w:right w:val="single" w:sz="4" w:space="0" w:color="000000"/>
            </w:tcBorders>
          </w:tcPr>
          <w:p w14:paraId="5A1E1C9E" w14:textId="77777777" w:rsidR="000D762B" w:rsidRPr="00FA6920" w:rsidRDefault="000D762B" w:rsidP="0017466D">
            <w:pPr>
              <w:ind w:left="330" w:right="330"/>
              <w:jc w:val="center"/>
              <w:rPr>
                <w:sz w:val="20"/>
              </w:rPr>
            </w:pPr>
          </w:p>
          <w:p w14:paraId="503CB4F6" w14:textId="77777777" w:rsidR="000D762B" w:rsidRPr="00FA6920" w:rsidRDefault="000D762B" w:rsidP="0017466D">
            <w:pPr>
              <w:ind w:left="330" w:right="330"/>
              <w:jc w:val="center"/>
              <w:rPr>
                <w:sz w:val="20"/>
              </w:rPr>
            </w:pPr>
            <w:r w:rsidRPr="00FA6920">
              <w:rPr>
                <w:sz w:val="20"/>
              </w:rPr>
              <w:t>2.1</w:t>
            </w:r>
          </w:p>
        </w:tc>
        <w:tc>
          <w:tcPr>
            <w:tcW w:w="4690" w:type="dxa"/>
            <w:tcBorders>
              <w:top w:val="single" w:sz="4" w:space="0" w:color="000000"/>
              <w:left w:val="single" w:sz="4" w:space="0" w:color="000000"/>
              <w:bottom w:val="single" w:sz="4" w:space="0" w:color="000000"/>
              <w:right w:val="single" w:sz="4" w:space="0" w:color="000000"/>
            </w:tcBorders>
          </w:tcPr>
          <w:p w14:paraId="43F719DC" w14:textId="77777777" w:rsidR="000D762B" w:rsidRPr="00FA6920" w:rsidRDefault="000D762B" w:rsidP="0017466D">
            <w:pPr>
              <w:spacing w:before="73"/>
              <w:ind w:left="993" w:right="995" w:firstLine="2"/>
              <w:jc w:val="center"/>
              <w:rPr>
                <w:sz w:val="20"/>
                <w:lang w:val="ru-RU"/>
              </w:rPr>
            </w:pPr>
            <w:r w:rsidRPr="00FA6920">
              <w:rPr>
                <w:sz w:val="20"/>
                <w:lang w:val="ru-RU"/>
              </w:rPr>
              <w:t>Доля потребителей в жилых домах, обеспеченных доступом к услуге</w:t>
            </w:r>
          </w:p>
        </w:tc>
        <w:tc>
          <w:tcPr>
            <w:tcW w:w="2307" w:type="dxa"/>
            <w:tcBorders>
              <w:top w:val="single" w:sz="4" w:space="0" w:color="000000"/>
              <w:left w:val="single" w:sz="4" w:space="0" w:color="000000"/>
              <w:bottom w:val="single" w:sz="4" w:space="0" w:color="000000"/>
              <w:right w:val="single" w:sz="4" w:space="0" w:color="000000"/>
            </w:tcBorders>
            <w:vAlign w:val="center"/>
          </w:tcPr>
          <w:p w14:paraId="79A7D440" w14:textId="77777777" w:rsidR="000D762B" w:rsidRPr="00FA6920" w:rsidRDefault="000D762B" w:rsidP="0017466D">
            <w:pPr>
              <w:jc w:val="center"/>
              <w:rPr>
                <w:sz w:val="20"/>
              </w:rPr>
            </w:pPr>
            <w:r w:rsidRPr="00FA6920">
              <w:rPr>
                <w:w w:val="99"/>
                <w:sz w:val="20"/>
              </w:rPr>
              <w:t>%</w:t>
            </w:r>
          </w:p>
        </w:tc>
        <w:tc>
          <w:tcPr>
            <w:tcW w:w="1361" w:type="dxa"/>
            <w:tcBorders>
              <w:top w:val="single" w:sz="4" w:space="0" w:color="000000"/>
              <w:left w:val="single" w:sz="4" w:space="0" w:color="000000"/>
              <w:bottom w:val="single" w:sz="4" w:space="0" w:color="000000"/>
              <w:right w:val="single" w:sz="4" w:space="0" w:color="000000"/>
            </w:tcBorders>
            <w:vAlign w:val="center"/>
          </w:tcPr>
          <w:p w14:paraId="36869875" w14:textId="77777777" w:rsidR="000D762B" w:rsidRPr="00FA6920" w:rsidRDefault="000D762B" w:rsidP="0017466D">
            <w:pPr>
              <w:ind w:left="134" w:right="127"/>
              <w:jc w:val="center"/>
              <w:rPr>
                <w:sz w:val="20"/>
                <w:lang w:val="ru-RU"/>
              </w:rPr>
            </w:pPr>
            <w:r w:rsidRPr="00FA6920">
              <w:rPr>
                <w:sz w:val="20"/>
                <w:lang w:val="ru-RU"/>
              </w:rPr>
              <w:t>н/д</w:t>
            </w:r>
          </w:p>
        </w:tc>
        <w:tc>
          <w:tcPr>
            <w:tcW w:w="972" w:type="dxa"/>
            <w:tcBorders>
              <w:top w:val="single" w:sz="4" w:space="0" w:color="000000"/>
              <w:left w:val="single" w:sz="4" w:space="0" w:color="000000"/>
              <w:bottom w:val="single" w:sz="4" w:space="0" w:color="000000"/>
              <w:right w:val="single" w:sz="4" w:space="0" w:color="000000"/>
            </w:tcBorders>
            <w:vAlign w:val="center"/>
          </w:tcPr>
          <w:p w14:paraId="6493880F" w14:textId="77777777" w:rsidR="000D762B" w:rsidRPr="00FA6920" w:rsidRDefault="000D762B" w:rsidP="0017466D">
            <w:pPr>
              <w:jc w:val="center"/>
            </w:pPr>
            <w:r w:rsidRPr="00FA6920">
              <w:t>н/д</w:t>
            </w:r>
          </w:p>
        </w:tc>
        <w:tc>
          <w:tcPr>
            <w:tcW w:w="973" w:type="dxa"/>
            <w:tcBorders>
              <w:top w:val="single" w:sz="4" w:space="0" w:color="000000"/>
              <w:left w:val="single" w:sz="4" w:space="0" w:color="000000"/>
              <w:bottom w:val="single" w:sz="4" w:space="0" w:color="000000"/>
              <w:right w:val="single" w:sz="4" w:space="0" w:color="000000"/>
            </w:tcBorders>
            <w:vAlign w:val="center"/>
          </w:tcPr>
          <w:p w14:paraId="0AD79333" w14:textId="77777777" w:rsidR="000D762B" w:rsidRPr="00FA6920" w:rsidRDefault="000D762B" w:rsidP="0017466D">
            <w:pPr>
              <w:jc w:val="center"/>
            </w:pPr>
            <w:r w:rsidRPr="00FA6920">
              <w:t>н/д</w:t>
            </w:r>
          </w:p>
        </w:tc>
        <w:tc>
          <w:tcPr>
            <w:tcW w:w="972" w:type="dxa"/>
            <w:tcBorders>
              <w:top w:val="single" w:sz="4" w:space="0" w:color="000000"/>
              <w:left w:val="single" w:sz="4" w:space="0" w:color="000000"/>
              <w:bottom w:val="single" w:sz="4" w:space="0" w:color="000000"/>
              <w:right w:val="single" w:sz="4" w:space="0" w:color="000000"/>
            </w:tcBorders>
            <w:vAlign w:val="center"/>
          </w:tcPr>
          <w:p w14:paraId="0B36C6A6" w14:textId="77777777" w:rsidR="000D762B" w:rsidRPr="00FA6920" w:rsidRDefault="000D762B" w:rsidP="0017466D">
            <w:pPr>
              <w:jc w:val="center"/>
            </w:pPr>
            <w:r w:rsidRPr="00FA6920">
              <w:t>н/д</w:t>
            </w:r>
          </w:p>
        </w:tc>
        <w:tc>
          <w:tcPr>
            <w:tcW w:w="1020" w:type="dxa"/>
            <w:tcBorders>
              <w:top w:val="single" w:sz="4" w:space="0" w:color="000000"/>
              <w:left w:val="single" w:sz="4" w:space="0" w:color="000000"/>
              <w:bottom w:val="single" w:sz="4" w:space="0" w:color="000000"/>
              <w:right w:val="single" w:sz="4" w:space="0" w:color="000000"/>
            </w:tcBorders>
            <w:vAlign w:val="center"/>
          </w:tcPr>
          <w:p w14:paraId="4F6F8DD8" w14:textId="77777777" w:rsidR="000D762B" w:rsidRPr="00FA6920" w:rsidRDefault="000D762B" w:rsidP="0017466D">
            <w:pPr>
              <w:jc w:val="center"/>
            </w:pPr>
            <w:r w:rsidRPr="00FA6920">
              <w:t>н/д</w:t>
            </w:r>
          </w:p>
        </w:tc>
        <w:tc>
          <w:tcPr>
            <w:tcW w:w="1020" w:type="dxa"/>
            <w:tcBorders>
              <w:top w:val="single" w:sz="4" w:space="0" w:color="000000"/>
              <w:left w:val="single" w:sz="4" w:space="0" w:color="000000"/>
              <w:bottom w:val="single" w:sz="4" w:space="0" w:color="000000"/>
              <w:right w:val="single" w:sz="4" w:space="0" w:color="000000"/>
            </w:tcBorders>
            <w:vAlign w:val="center"/>
          </w:tcPr>
          <w:p w14:paraId="05A17283" w14:textId="77777777" w:rsidR="000D762B" w:rsidRPr="00FA6920" w:rsidRDefault="000D762B" w:rsidP="0017466D">
            <w:pPr>
              <w:jc w:val="center"/>
            </w:pPr>
            <w:r w:rsidRPr="00FA6920">
              <w:t>н/д</w:t>
            </w:r>
          </w:p>
        </w:tc>
      </w:tr>
      <w:tr w:rsidR="000D762B" w:rsidRPr="00FA6920" w14:paraId="44EB35EB" w14:textId="77777777" w:rsidTr="0017466D">
        <w:trPr>
          <w:trHeight w:hRule="exact" w:val="859"/>
        </w:trPr>
        <w:tc>
          <w:tcPr>
            <w:tcW w:w="960" w:type="dxa"/>
            <w:tcBorders>
              <w:top w:val="single" w:sz="4" w:space="0" w:color="000000"/>
              <w:left w:val="single" w:sz="4" w:space="0" w:color="000000"/>
              <w:bottom w:val="single" w:sz="4" w:space="0" w:color="000000"/>
              <w:right w:val="single" w:sz="4" w:space="0" w:color="000000"/>
            </w:tcBorders>
            <w:vAlign w:val="center"/>
          </w:tcPr>
          <w:p w14:paraId="6B957526" w14:textId="77777777" w:rsidR="000D762B" w:rsidRPr="00FA6920" w:rsidRDefault="000D762B" w:rsidP="0017466D">
            <w:pPr>
              <w:spacing w:before="1"/>
              <w:ind w:left="330" w:right="330"/>
              <w:jc w:val="center"/>
              <w:rPr>
                <w:sz w:val="20"/>
              </w:rPr>
            </w:pPr>
            <w:r w:rsidRPr="00FA6920">
              <w:rPr>
                <w:sz w:val="20"/>
              </w:rPr>
              <w:t>2.2</w:t>
            </w:r>
          </w:p>
        </w:tc>
        <w:tc>
          <w:tcPr>
            <w:tcW w:w="4690" w:type="dxa"/>
            <w:tcBorders>
              <w:top w:val="single" w:sz="4" w:space="0" w:color="000000"/>
              <w:left w:val="single" w:sz="4" w:space="0" w:color="000000"/>
              <w:bottom w:val="single" w:sz="4" w:space="0" w:color="000000"/>
              <w:right w:val="single" w:sz="4" w:space="0" w:color="000000"/>
            </w:tcBorders>
            <w:vAlign w:val="center"/>
          </w:tcPr>
          <w:p w14:paraId="5FBC2D63" w14:textId="77777777" w:rsidR="000D762B" w:rsidRPr="00FA6920" w:rsidRDefault="000D762B" w:rsidP="0017466D">
            <w:pPr>
              <w:spacing w:before="1"/>
              <w:ind w:left="967" w:right="969"/>
              <w:jc w:val="center"/>
              <w:rPr>
                <w:sz w:val="20"/>
              </w:rPr>
            </w:pPr>
            <w:r w:rsidRPr="00FA6920">
              <w:rPr>
                <w:sz w:val="20"/>
              </w:rPr>
              <w:t>Удельное теплопотребление</w:t>
            </w:r>
          </w:p>
        </w:tc>
        <w:tc>
          <w:tcPr>
            <w:tcW w:w="2307" w:type="dxa"/>
            <w:tcBorders>
              <w:top w:val="single" w:sz="4" w:space="0" w:color="000000"/>
              <w:left w:val="single" w:sz="4" w:space="0" w:color="000000"/>
              <w:bottom w:val="single" w:sz="4" w:space="0" w:color="000000"/>
              <w:right w:val="single" w:sz="4" w:space="0" w:color="000000"/>
            </w:tcBorders>
            <w:vAlign w:val="center"/>
          </w:tcPr>
          <w:p w14:paraId="51260F19" w14:textId="77777777" w:rsidR="000D762B" w:rsidRPr="00FA6920" w:rsidRDefault="000D762B" w:rsidP="0017466D">
            <w:pPr>
              <w:ind w:left="921" w:right="919"/>
              <w:jc w:val="center"/>
              <w:rPr>
                <w:sz w:val="20"/>
              </w:rPr>
            </w:pPr>
            <w:r w:rsidRPr="00FA6920">
              <w:rPr>
                <w:sz w:val="20"/>
              </w:rPr>
              <w:t>Гкал/ чел.</w:t>
            </w:r>
          </w:p>
        </w:tc>
        <w:tc>
          <w:tcPr>
            <w:tcW w:w="1361" w:type="dxa"/>
            <w:tcBorders>
              <w:top w:val="single" w:sz="4" w:space="0" w:color="000000"/>
              <w:left w:val="single" w:sz="4" w:space="0" w:color="000000"/>
              <w:bottom w:val="single" w:sz="4" w:space="0" w:color="000000"/>
              <w:right w:val="single" w:sz="4" w:space="0" w:color="000000"/>
            </w:tcBorders>
            <w:vAlign w:val="center"/>
          </w:tcPr>
          <w:p w14:paraId="3C1E0DA5" w14:textId="77777777" w:rsidR="000D762B" w:rsidRPr="00FA6920" w:rsidRDefault="000D762B" w:rsidP="0017466D">
            <w:pPr>
              <w:jc w:val="center"/>
            </w:pPr>
            <w:r w:rsidRPr="00FA6920">
              <w:t>0,176</w:t>
            </w:r>
          </w:p>
        </w:tc>
        <w:tc>
          <w:tcPr>
            <w:tcW w:w="972" w:type="dxa"/>
            <w:tcBorders>
              <w:top w:val="single" w:sz="4" w:space="0" w:color="000000"/>
              <w:left w:val="single" w:sz="4" w:space="0" w:color="000000"/>
              <w:bottom w:val="single" w:sz="4" w:space="0" w:color="000000"/>
              <w:right w:val="single" w:sz="4" w:space="0" w:color="000000"/>
            </w:tcBorders>
            <w:vAlign w:val="center"/>
          </w:tcPr>
          <w:p w14:paraId="67FE4B6E" w14:textId="77777777" w:rsidR="000D762B" w:rsidRPr="00FA6920" w:rsidRDefault="000D762B" w:rsidP="0017466D">
            <w:pPr>
              <w:jc w:val="center"/>
            </w:pPr>
            <w:r w:rsidRPr="00FA6920">
              <w:t>0,174</w:t>
            </w:r>
          </w:p>
        </w:tc>
        <w:tc>
          <w:tcPr>
            <w:tcW w:w="973" w:type="dxa"/>
            <w:tcBorders>
              <w:top w:val="single" w:sz="4" w:space="0" w:color="000000"/>
              <w:left w:val="single" w:sz="4" w:space="0" w:color="000000"/>
              <w:bottom w:val="single" w:sz="4" w:space="0" w:color="000000"/>
              <w:right w:val="single" w:sz="4" w:space="0" w:color="000000"/>
            </w:tcBorders>
            <w:vAlign w:val="center"/>
          </w:tcPr>
          <w:p w14:paraId="21A0A8A8" w14:textId="77777777" w:rsidR="000D762B" w:rsidRPr="00FA6920" w:rsidRDefault="000D762B" w:rsidP="0017466D">
            <w:pPr>
              <w:jc w:val="center"/>
            </w:pPr>
            <w:r w:rsidRPr="00FA6920">
              <w:t>0,167</w:t>
            </w:r>
          </w:p>
        </w:tc>
        <w:tc>
          <w:tcPr>
            <w:tcW w:w="972" w:type="dxa"/>
            <w:tcBorders>
              <w:top w:val="single" w:sz="4" w:space="0" w:color="000000"/>
              <w:left w:val="single" w:sz="4" w:space="0" w:color="000000"/>
              <w:bottom w:val="single" w:sz="4" w:space="0" w:color="000000"/>
              <w:right w:val="single" w:sz="4" w:space="0" w:color="000000"/>
            </w:tcBorders>
            <w:vAlign w:val="center"/>
          </w:tcPr>
          <w:p w14:paraId="2B730BE0" w14:textId="77777777" w:rsidR="000D762B" w:rsidRPr="00FA6920" w:rsidRDefault="000D762B" w:rsidP="0017466D">
            <w:pPr>
              <w:jc w:val="center"/>
            </w:pPr>
            <w:r w:rsidRPr="00FA6920">
              <w:t>0,166</w:t>
            </w:r>
          </w:p>
        </w:tc>
        <w:tc>
          <w:tcPr>
            <w:tcW w:w="1020" w:type="dxa"/>
            <w:tcBorders>
              <w:top w:val="single" w:sz="4" w:space="0" w:color="000000"/>
              <w:left w:val="single" w:sz="4" w:space="0" w:color="000000"/>
              <w:bottom w:val="single" w:sz="4" w:space="0" w:color="000000"/>
              <w:right w:val="single" w:sz="4" w:space="0" w:color="000000"/>
            </w:tcBorders>
            <w:vAlign w:val="center"/>
          </w:tcPr>
          <w:p w14:paraId="779B57DB" w14:textId="77777777" w:rsidR="000D762B" w:rsidRPr="00FA6920" w:rsidRDefault="000D762B" w:rsidP="0017466D">
            <w:pPr>
              <w:spacing w:before="1"/>
              <w:ind w:left="106" w:right="107"/>
              <w:jc w:val="center"/>
              <w:rPr>
                <w:sz w:val="20"/>
                <w:lang w:val="ru-RU"/>
              </w:rPr>
            </w:pPr>
            <w:r w:rsidRPr="00FA6920">
              <w:rPr>
                <w:sz w:val="20"/>
                <w:lang w:val="ru-RU"/>
              </w:rPr>
              <w:t>0,166</w:t>
            </w:r>
          </w:p>
        </w:tc>
        <w:tc>
          <w:tcPr>
            <w:tcW w:w="1020" w:type="dxa"/>
            <w:tcBorders>
              <w:top w:val="single" w:sz="4" w:space="0" w:color="000000"/>
              <w:left w:val="single" w:sz="4" w:space="0" w:color="000000"/>
              <w:bottom w:val="single" w:sz="4" w:space="0" w:color="000000"/>
              <w:right w:val="single" w:sz="4" w:space="0" w:color="000000"/>
            </w:tcBorders>
            <w:vAlign w:val="center"/>
          </w:tcPr>
          <w:p w14:paraId="1D865157" w14:textId="77777777" w:rsidR="000D762B" w:rsidRPr="00FA6920" w:rsidRDefault="000D762B" w:rsidP="0017466D">
            <w:pPr>
              <w:spacing w:before="1"/>
              <w:ind w:left="106" w:right="107"/>
              <w:jc w:val="center"/>
              <w:rPr>
                <w:sz w:val="20"/>
                <w:lang w:val="ru-RU"/>
              </w:rPr>
            </w:pPr>
            <w:r w:rsidRPr="00FA6920">
              <w:rPr>
                <w:sz w:val="20"/>
                <w:lang w:val="ru-RU"/>
              </w:rPr>
              <w:t>0,166</w:t>
            </w:r>
          </w:p>
        </w:tc>
      </w:tr>
    </w:tbl>
    <w:p w14:paraId="0E8064DF" w14:textId="77777777" w:rsidR="00EA3456" w:rsidRPr="00FA6920" w:rsidRDefault="00EA3456" w:rsidP="00EA3456">
      <w:pPr>
        <w:spacing w:before="9"/>
        <w:rPr>
          <w:sz w:val="11"/>
          <w:szCs w:val="24"/>
        </w:rPr>
      </w:pPr>
    </w:p>
    <w:p w14:paraId="6EAA7316" w14:textId="77777777" w:rsidR="00EA3456" w:rsidRPr="00FA6920" w:rsidRDefault="00EA3456" w:rsidP="00EA3456">
      <w:pPr>
        <w:rPr>
          <w:sz w:val="20"/>
          <w:lang w:val="ru-RU"/>
        </w:rPr>
      </w:pPr>
    </w:p>
    <w:p w14:paraId="1C0DF60D" w14:textId="77777777" w:rsidR="00EA3456" w:rsidRPr="00FA6920" w:rsidRDefault="00EA3456" w:rsidP="00EA3456">
      <w:pPr>
        <w:rPr>
          <w:sz w:val="20"/>
          <w:lang w:val="ru-RU"/>
        </w:rPr>
      </w:pPr>
    </w:p>
    <w:p w14:paraId="5EA5094B" w14:textId="77777777" w:rsidR="007C50E1" w:rsidRPr="00FA6920" w:rsidRDefault="007C50E1">
      <w:pPr>
        <w:jc w:val="center"/>
        <w:rPr>
          <w:sz w:val="20"/>
          <w:lang w:val="ru-RU"/>
        </w:rPr>
      </w:pPr>
    </w:p>
    <w:tbl>
      <w:tblPr>
        <w:tblStyle w:val="TableNormal1"/>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1"/>
        <w:gridCol w:w="2306"/>
        <w:gridCol w:w="1361"/>
        <w:gridCol w:w="972"/>
        <w:gridCol w:w="972"/>
        <w:gridCol w:w="972"/>
        <w:gridCol w:w="1021"/>
        <w:gridCol w:w="1915"/>
        <w:gridCol w:w="65"/>
      </w:tblGrid>
      <w:tr w:rsidR="000D762B" w:rsidRPr="00FA6920" w14:paraId="653FA07B" w14:textId="77777777" w:rsidTr="0017466D">
        <w:trPr>
          <w:trHeight w:hRule="exact" w:val="440"/>
        </w:trPr>
        <w:tc>
          <w:tcPr>
            <w:tcW w:w="14275" w:type="dxa"/>
            <w:gridSpan w:val="9"/>
            <w:vAlign w:val="center"/>
          </w:tcPr>
          <w:p w14:paraId="7C626167" w14:textId="77777777" w:rsidR="000D762B" w:rsidRPr="00FA6920" w:rsidRDefault="000D762B" w:rsidP="0017466D">
            <w:pPr>
              <w:ind w:left="104" w:right="108"/>
              <w:jc w:val="center"/>
              <w:rPr>
                <w:b/>
                <w:sz w:val="20"/>
                <w:lang w:val="ru-RU"/>
              </w:rPr>
            </w:pPr>
            <w:r w:rsidRPr="00FA6920">
              <w:rPr>
                <w:b/>
                <w:sz w:val="20"/>
                <w:lang w:val="ru-RU"/>
              </w:rPr>
              <w:lastRenderedPageBreak/>
              <w:t>ГАЗОСНАБЖЕНИЕ</w:t>
            </w:r>
          </w:p>
        </w:tc>
      </w:tr>
      <w:tr w:rsidR="000D762B" w:rsidRPr="00FA6920" w14:paraId="7459564B" w14:textId="77777777" w:rsidTr="00A4052C">
        <w:trPr>
          <w:gridAfter w:val="1"/>
          <w:wAfter w:w="65" w:type="dxa"/>
          <w:trHeight w:hRule="exact" w:val="290"/>
        </w:trPr>
        <w:tc>
          <w:tcPr>
            <w:tcW w:w="14210" w:type="dxa"/>
            <w:gridSpan w:val="8"/>
            <w:vAlign w:val="center"/>
          </w:tcPr>
          <w:p w14:paraId="54FC7675" w14:textId="77777777" w:rsidR="000D762B" w:rsidRPr="00FA6920" w:rsidRDefault="000D762B" w:rsidP="0017466D">
            <w:pPr>
              <w:ind w:left="4448" w:right="4452"/>
              <w:jc w:val="center"/>
              <w:rPr>
                <w:sz w:val="20"/>
              </w:rPr>
            </w:pPr>
            <w:r w:rsidRPr="00FA6920">
              <w:rPr>
                <w:sz w:val="20"/>
              </w:rPr>
              <w:t>Надежность (бесперебойность) снабжения услугой</w:t>
            </w:r>
          </w:p>
        </w:tc>
      </w:tr>
      <w:tr w:rsidR="000D762B" w:rsidRPr="00FA6920" w14:paraId="0E89A205" w14:textId="77777777" w:rsidTr="0017466D">
        <w:trPr>
          <w:gridAfter w:val="1"/>
          <w:wAfter w:w="65" w:type="dxa"/>
          <w:trHeight w:hRule="exact" w:val="441"/>
        </w:trPr>
        <w:tc>
          <w:tcPr>
            <w:tcW w:w="4691" w:type="dxa"/>
            <w:vAlign w:val="center"/>
          </w:tcPr>
          <w:p w14:paraId="22507BC0" w14:textId="77777777" w:rsidR="000D762B" w:rsidRPr="00FA6920" w:rsidRDefault="000D762B" w:rsidP="0017466D">
            <w:pPr>
              <w:ind w:right="88"/>
              <w:jc w:val="center"/>
              <w:rPr>
                <w:sz w:val="20"/>
              </w:rPr>
            </w:pPr>
            <w:r w:rsidRPr="00FA6920">
              <w:rPr>
                <w:sz w:val="20"/>
              </w:rPr>
              <w:t>Аварийность системы</w:t>
            </w:r>
          </w:p>
        </w:tc>
        <w:tc>
          <w:tcPr>
            <w:tcW w:w="2306" w:type="dxa"/>
            <w:vAlign w:val="center"/>
          </w:tcPr>
          <w:p w14:paraId="04A83C03" w14:textId="77777777" w:rsidR="000D762B" w:rsidRPr="00FA6920" w:rsidRDefault="000D762B" w:rsidP="0017466D">
            <w:pPr>
              <w:ind w:left="763" w:right="769"/>
              <w:jc w:val="center"/>
              <w:rPr>
                <w:sz w:val="20"/>
              </w:rPr>
            </w:pPr>
            <w:r w:rsidRPr="00FA6920">
              <w:rPr>
                <w:sz w:val="20"/>
              </w:rPr>
              <w:t>ед./км</w:t>
            </w:r>
          </w:p>
        </w:tc>
        <w:tc>
          <w:tcPr>
            <w:tcW w:w="1361" w:type="dxa"/>
            <w:vAlign w:val="center"/>
          </w:tcPr>
          <w:p w14:paraId="4512E89A" w14:textId="77777777" w:rsidR="000D762B" w:rsidRPr="00FA6920" w:rsidRDefault="000D762B" w:rsidP="0017466D">
            <w:pPr>
              <w:ind w:right="2"/>
              <w:jc w:val="center"/>
              <w:rPr>
                <w:sz w:val="20"/>
                <w:lang w:val="ru-RU"/>
              </w:rPr>
            </w:pPr>
            <w:r w:rsidRPr="00FA6920">
              <w:rPr>
                <w:sz w:val="20"/>
                <w:lang w:val="ru-RU"/>
              </w:rPr>
              <w:t>0</w:t>
            </w:r>
          </w:p>
        </w:tc>
        <w:tc>
          <w:tcPr>
            <w:tcW w:w="972" w:type="dxa"/>
            <w:vAlign w:val="center"/>
          </w:tcPr>
          <w:p w14:paraId="0172278D" w14:textId="77777777" w:rsidR="000D762B" w:rsidRPr="00FA6920" w:rsidRDefault="000D762B" w:rsidP="0017466D">
            <w:pPr>
              <w:ind w:right="6"/>
              <w:jc w:val="center"/>
              <w:rPr>
                <w:sz w:val="20"/>
                <w:lang w:val="ru-RU"/>
              </w:rPr>
            </w:pPr>
            <w:r w:rsidRPr="00FA6920">
              <w:rPr>
                <w:sz w:val="20"/>
                <w:lang w:val="ru-RU"/>
              </w:rPr>
              <w:t>0</w:t>
            </w:r>
          </w:p>
        </w:tc>
        <w:tc>
          <w:tcPr>
            <w:tcW w:w="972" w:type="dxa"/>
            <w:vAlign w:val="center"/>
          </w:tcPr>
          <w:p w14:paraId="13640A44" w14:textId="77777777" w:rsidR="000D762B" w:rsidRPr="00FA6920" w:rsidRDefault="000D762B" w:rsidP="0017466D">
            <w:pPr>
              <w:ind w:right="6"/>
              <w:jc w:val="center"/>
              <w:rPr>
                <w:sz w:val="20"/>
                <w:lang w:val="ru-RU"/>
              </w:rPr>
            </w:pPr>
            <w:r w:rsidRPr="00FA6920">
              <w:rPr>
                <w:sz w:val="20"/>
                <w:lang w:val="ru-RU"/>
              </w:rPr>
              <w:t>0</w:t>
            </w:r>
          </w:p>
        </w:tc>
        <w:tc>
          <w:tcPr>
            <w:tcW w:w="972" w:type="dxa"/>
            <w:vAlign w:val="center"/>
          </w:tcPr>
          <w:p w14:paraId="7FEA9576" w14:textId="77777777" w:rsidR="000D762B" w:rsidRPr="00FA6920" w:rsidRDefault="000D762B" w:rsidP="0017466D">
            <w:pPr>
              <w:ind w:right="6"/>
              <w:jc w:val="center"/>
              <w:rPr>
                <w:sz w:val="20"/>
                <w:lang w:val="ru-RU"/>
              </w:rPr>
            </w:pPr>
            <w:r w:rsidRPr="00FA6920">
              <w:rPr>
                <w:sz w:val="20"/>
                <w:lang w:val="ru-RU"/>
              </w:rPr>
              <w:t>0</w:t>
            </w:r>
          </w:p>
        </w:tc>
        <w:tc>
          <w:tcPr>
            <w:tcW w:w="1021" w:type="dxa"/>
            <w:vAlign w:val="center"/>
          </w:tcPr>
          <w:p w14:paraId="6574D580" w14:textId="77777777" w:rsidR="000D762B" w:rsidRPr="00FA6920" w:rsidRDefault="000D762B" w:rsidP="0017466D">
            <w:pPr>
              <w:ind w:right="5"/>
              <w:jc w:val="center"/>
              <w:rPr>
                <w:sz w:val="20"/>
                <w:lang w:val="ru-RU"/>
              </w:rPr>
            </w:pPr>
            <w:r w:rsidRPr="00FA6920">
              <w:rPr>
                <w:sz w:val="20"/>
                <w:lang w:val="ru-RU"/>
              </w:rPr>
              <w:t>0</w:t>
            </w:r>
          </w:p>
        </w:tc>
        <w:tc>
          <w:tcPr>
            <w:tcW w:w="1915" w:type="dxa"/>
            <w:vAlign w:val="center"/>
          </w:tcPr>
          <w:p w14:paraId="4E2F7ADF" w14:textId="77777777" w:rsidR="000D762B" w:rsidRPr="00FA6920" w:rsidRDefault="000D762B" w:rsidP="0017466D">
            <w:pPr>
              <w:ind w:right="6"/>
              <w:jc w:val="center"/>
              <w:rPr>
                <w:sz w:val="20"/>
                <w:lang w:val="ru-RU"/>
              </w:rPr>
            </w:pPr>
            <w:r w:rsidRPr="00FA6920">
              <w:rPr>
                <w:sz w:val="20"/>
                <w:lang w:val="ru-RU"/>
              </w:rPr>
              <w:t>0</w:t>
            </w:r>
          </w:p>
        </w:tc>
      </w:tr>
      <w:tr w:rsidR="000D762B" w:rsidRPr="00FA6920" w14:paraId="03F6C02A" w14:textId="77777777" w:rsidTr="0017466D">
        <w:trPr>
          <w:gridAfter w:val="1"/>
          <w:wAfter w:w="65" w:type="dxa"/>
          <w:trHeight w:hRule="exact" w:val="582"/>
        </w:trPr>
        <w:tc>
          <w:tcPr>
            <w:tcW w:w="4691" w:type="dxa"/>
            <w:vAlign w:val="center"/>
          </w:tcPr>
          <w:p w14:paraId="51194799" w14:textId="77777777" w:rsidR="000D762B" w:rsidRPr="00FA6920" w:rsidRDefault="000D762B" w:rsidP="0017466D">
            <w:pPr>
              <w:ind w:right="88"/>
              <w:jc w:val="center"/>
              <w:rPr>
                <w:sz w:val="20"/>
              </w:rPr>
            </w:pPr>
            <w:r w:rsidRPr="00FA6920">
              <w:rPr>
                <w:sz w:val="20"/>
              </w:rPr>
              <w:t>Перебои в снабжении потребителей</w:t>
            </w:r>
          </w:p>
        </w:tc>
        <w:tc>
          <w:tcPr>
            <w:tcW w:w="2306" w:type="dxa"/>
            <w:vAlign w:val="center"/>
          </w:tcPr>
          <w:p w14:paraId="51DC91BF" w14:textId="77777777" w:rsidR="000D762B" w:rsidRPr="00FA6920" w:rsidRDefault="000D762B" w:rsidP="0017466D">
            <w:pPr>
              <w:ind w:left="764" w:right="765"/>
              <w:jc w:val="center"/>
              <w:rPr>
                <w:sz w:val="20"/>
              </w:rPr>
            </w:pPr>
            <w:r w:rsidRPr="00FA6920">
              <w:rPr>
                <w:sz w:val="20"/>
              </w:rPr>
              <w:t>час/чел.</w:t>
            </w:r>
          </w:p>
        </w:tc>
        <w:tc>
          <w:tcPr>
            <w:tcW w:w="1361" w:type="dxa"/>
            <w:vAlign w:val="center"/>
          </w:tcPr>
          <w:p w14:paraId="15D02C13" w14:textId="77777777" w:rsidR="000D762B" w:rsidRPr="00FA6920" w:rsidRDefault="000D762B" w:rsidP="0017466D">
            <w:pPr>
              <w:ind w:left="132" w:right="132"/>
              <w:jc w:val="center"/>
              <w:rPr>
                <w:sz w:val="20"/>
                <w:lang w:val="ru-RU"/>
              </w:rPr>
            </w:pPr>
            <w:r w:rsidRPr="00FA6920">
              <w:rPr>
                <w:sz w:val="20"/>
                <w:lang w:val="ru-RU"/>
              </w:rPr>
              <w:t>0</w:t>
            </w:r>
          </w:p>
        </w:tc>
        <w:tc>
          <w:tcPr>
            <w:tcW w:w="972" w:type="dxa"/>
            <w:vAlign w:val="center"/>
          </w:tcPr>
          <w:p w14:paraId="6E3786A7" w14:textId="77777777" w:rsidR="000D762B" w:rsidRPr="00FA6920" w:rsidRDefault="000D762B" w:rsidP="0017466D">
            <w:pPr>
              <w:jc w:val="center"/>
              <w:rPr>
                <w:lang w:val="ru-RU"/>
              </w:rPr>
            </w:pPr>
            <w:r w:rsidRPr="00FA6920">
              <w:rPr>
                <w:lang w:val="ru-RU"/>
              </w:rPr>
              <w:t>0</w:t>
            </w:r>
          </w:p>
        </w:tc>
        <w:tc>
          <w:tcPr>
            <w:tcW w:w="972" w:type="dxa"/>
            <w:vAlign w:val="center"/>
          </w:tcPr>
          <w:p w14:paraId="6335A5E2" w14:textId="77777777" w:rsidR="000D762B" w:rsidRPr="00FA6920" w:rsidRDefault="000D762B" w:rsidP="0017466D">
            <w:pPr>
              <w:jc w:val="center"/>
              <w:rPr>
                <w:lang w:val="ru-RU"/>
              </w:rPr>
            </w:pPr>
            <w:r w:rsidRPr="00FA6920">
              <w:rPr>
                <w:lang w:val="ru-RU"/>
              </w:rPr>
              <w:t>0</w:t>
            </w:r>
          </w:p>
        </w:tc>
        <w:tc>
          <w:tcPr>
            <w:tcW w:w="972" w:type="dxa"/>
            <w:vAlign w:val="center"/>
          </w:tcPr>
          <w:p w14:paraId="1C29BAA0" w14:textId="77777777" w:rsidR="000D762B" w:rsidRPr="00FA6920" w:rsidRDefault="000D762B" w:rsidP="0017466D">
            <w:pPr>
              <w:jc w:val="center"/>
              <w:rPr>
                <w:lang w:val="ru-RU"/>
              </w:rPr>
            </w:pPr>
            <w:r w:rsidRPr="00FA6920">
              <w:rPr>
                <w:lang w:val="ru-RU"/>
              </w:rPr>
              <w:t>0</w:t>
            </w:r>
          </w:p>
        </w:tc>
        <w:tc>
          <w:tcPr>
            <w:tcW w:w="1021" w:type="dxa"/>
            <w:vAlign w:val="center"/>
          </w:tcPr>
          <w:p w14:paraId="07E958B5" w14:textId="77777777" w:rsidR="000D762B" w:rsidRPr="00FA6920" w:rsidRDefault="000D762B" w:rsidP="0017466D">
            <w:pPr>
              <w:jc w:val="center"/>
              <w:rPr>
                <w:lang w:val="ru-RU"/>
              </w:rPr>
            </w:pPr>
            <w:r w:rsidRPr="00FA6920">
              <w:rPr>
                <w:lang w:val="ru-RU"/>
              </w:rPr>
              <w:t>0</w:t>
            </w:r>
          </w:p>
        </w:tc>
        <w:tc>
          <w:tcPr>
            <w:tcW w:w="1915" w:type="dxa"/>
            <w:vAlign w:val="center"/>
          </w:tcPr>
          <w:p w14:paraId="1DFCBD4C" w14:textId="77777777" w:rsidR="000D762B" w:rsidRPr="00FA6920" w:rsidRDefault="000D762B" w:rsidP="0017466D">
            <w:pPr>
              <w:jc w:val="center"/>
              <w:rPr>
                <w:lang w:val="ru-RU"/>
              </w:rPr>
            </w:pPr>
            <w:r w:rsidRPr="00FA6920">
              <w:rPr>
                <w:lang w:val="ru-RU"/>
              </w:rPr>
              <w:t>0</w:t>
            </w:r>
          </w:p>
        </w:tc>
      </w:tr>
      <w:tr w:rsidR="000D762B" w:rsidRPr="00FA6920" w14:paraId="7AF4FBE4" w14:textId="77777777" w:rsidTr="0017466D">
        <w:trPr>
          <w:gridAfter w:val="1"/>
          <w:wAfter w:w="65" w:type="dxa"/>
          <w:trHeight w:hRule="exact" w:val="241"/>
        </w:trPr>
        <w:tc>
          <w:tcPr>
            <w:tcW w:w="4691" w:type="dxa"/>
            <w:vAlign w:val="center"/>
          </w:tcPr>
          <w:p w14:paraId="2C36BD89" w14:textId="77777777" w:rsidR="000D762B" w:rsidRPr="00FA6920" w:rsidRDefault="000D762B" w:rsidP="0017466D">
            <w:pPr>
              <w:ind w:right="88"/>
              <w:jc w:val="center"/>
              <w:rPr>
                <w:sz w:val="20"/>
              </w:rPr>
            </w:pPr>
            <w:r w:rsidRPr="00FA6920">
              <w:rPr>
                <w:sz w:val="20"/>
              </w:rPr>
              <w:t>Продолжительность оказания услуг</w:t>
            </w:r>
          </w:p>
        </w:tc>
        <w:tc>
          <w:tcPr>
            <w:tcW w:w="2306" w:type="dxa"/>
            <w:vAlign w:val="center"/>
          </w:tcPr>
          <w:p w14:paraId="4B12060A" w14:textId="77777777" w:rsidR="000D762B" w:rsidRPr="00FA6920" w:rsidRDefault="000D762B" w:rsidP="0017466D">
            <w:pPr>
              <w:ind w:left="764" w:right="769"/>
              <w:jc w:val="center"/>
              <w:rPr>
                <w:sz w:val="20"/>
              </w:rPr>
            </w:pPr>
            <w:r w:rsidRPr="00FA6920">
              <w:rPr>
                <w:sz w:val="20"/>
              </w:rPr>
              <w:t>час/день</w:t>
            </w:r>
          </w:p>
        </w:tc>
        <w:tc>
          <w:tcPr>
            <w:tcW w:w="1361" w:type="dxa"/>
            <w:vAlign w:val="center"/>
          </w:tcPr>
          <w:p w14:paraId="0D7E7C3C" w14:textId="77777777" w:rsidR="000D762B" w:rsidRPr="00FA6920" w:rsidRDefault="000D762B" w:rsidP="0017466D">
            <w:pPr>
              <w:ind w:left="132" w:right="132"/>
              <w:jc w:val="center"/>
              <w:rPr>
                <w:sz w:val="20"/>
                <w:lang w:val="ru-RU"/>
              </w:rPr>
            </w:pPr>
            <w:r w:rsidRPr="00FA6920">
              <w:rPr>
                <w:sz w:val="20"/>
                <w:lang w:val="ru-RU"/>
              </w:rPr>
              <w:t>24</w:t>
            </w:r>
          </w:p>
        </w:tc>
        <w:tc>
          <w:tcPr>
            <w:tcW w:w="972" w:type="dxa"/>
            <w:vAlign w:val="center"/>
          </w:tcPr>
          <w:p w14:paraId="4870D207" w14:textId="77777777" w:rsidR="000D762B" w:rsidRPr="00FA6920" w:rsidRDefault="000D762B" w:rsidP="0017466D">
            <w:pPr>
              <w:ind w:left="82" w:right="84"/>
              <w:jc w:val="center"/>
              <w:rPr>
                <w:sz w:val="20"/>
                <w:lang w:val="ru-RU"/>
              </w:rPr>
            </w:pPr>
            <w:r w:rsidRPr="00FA6920">
              <w:rPr>
                <w:sz w:val="20"/>
                <w:lang w:val="ru-RU"/>
              </w:rPr>
              <w:t>24</w:t>
            </w:r>
          </w:p>
        </w:tc>
        <w:tc>
          <w:tcPr>
            <w:tcW w:w="972" w:type="dxa"/>
            <w:vAlign w:val="center"/>
          </w:tcPr>
          <w:p w14:paraId="2B363448" w14:textId="77777777" w:rsidR="000D762B" w:rsidRPr="00FA6920" w:rsidRDefault="000D762B" w:rsidP="0017466D">
            <w:pPr>
              <w:ind w:left="82" w:right="84"/>
              <w:jc w:val="center"/>
              <w:rPr>
                <w:sz w:val="20"/>
                <w:lang w:val="ru-RU"/>
              </w:rPr>
            </w:pPr>
            <w:r w:rsidRPr="00FA6920">
              <w:rPr>
                <w:sz w:val="20"/>
                <w:lang w:val="ru-RU"/>
              </w:rPr>
              <w:t>24</w:t>
            </w:r>
          </w:p>
        </w:tc>
        <w:tc>
          <w:tcPr>
            <w:tcW w:w="972" w:type="dxa"/>
            <w:vAlign w:val="center"/>
          </w:tcPr>
          <w:p w14:paraId="59806A8C" w14:textId="77777777" w:rsidR="000D762B" w:rsidRPr="00FA6920" w:rsidRDefault="000D762B" w:rsidP="0017466D">
            <w:pPr>
              <w:ind w:left="82" w:right="84"/>
              <w:jc w:val="center"/>
              <w:rPr>
                <w:sz w:val="20"/>
                <w:lang w:val="ru-RU"/>
              </w:rPr>
            </w:pPr>
            <w:r w:rsidRPr="00FA6920">
              <w:rPr>
                <w:sz w:val="20"/>
                <w:lang w:val="ru-RU"/>
              </w:rPr>
              <w:t>24</w:t>
            </w:r>
          </w:p>
        </w:tc>
        <w:tc>
          <w:tcPr>
            <w:tcW w:w="1021" w:type="dxa"/>
            <w:vAlign w:val="center"/>
          </w:tcPr>
          <w:p w14:paraId="2E846623" w14:textId="77777777" w:rsidR="000D762B" w:rsidRPr="00FA6920" w:rsidRDefault="000D762B" w:rsidP="0017466D">
            <w:pPr>
              <w:ind w:left="106" w:right="109"/>
              <w:jc w:val="center"/>
              <w:rPr>
                <w:sz w:val="20"/>
                <w:lang w:val="ru-RU"/>
              </w:rPr>
            </w:pPr>
            <w:r w:rsidRPr="00FA6920">
              <w:rPr>
                <w:sz w:val="20"/>
                <w:lang w:val="ru-RU"/>
              </w:rPr>
              <w:t>24</w:t>
            </w:r>
          </w:p>
        </w:tc>
        <w:tc>
          <w:tcPr>
            <w:tcW w:w="1915" w:type="dxa"/>
            <w:vAlign w:val="center"/>
          </w:tcPr>
          <w:p w14:paraId="284F080F" w14:textId="77777777" w:rsidR="000D762B" w:rsidRPr="00FA6920" w:rsidRDefault="000D762B" w:rsidP="0017466D">
            <w:pPr>
              <w:ind w:left="106" w:right="108"/>
              <w:jc w:val="center"/>
              <w:rPr>
                <w:sz w:val="20"/>
                <w:lang w:val="ru-RU"/>
              </w:rPr>
            </w:pPr>
            <w:r w:rsidRPr="00FA6920">
              <w:rPr>
                <w:sz w:val="20"/>
                <w:lang w:val="ru-RU"/>
              </w:rPr>
              <w:t>24</w:t>
            </w:r>
          </w:p>
        </w:tc>
      </w:tr>
      <w:tr w:rsidR="000D762B" w:rsidRPr="00FA6920" w14:paraId="1EC62778" w14:textId="77777777" w:rsidTr="0017466D">
        <w:trPr>
          <w:gridAfter w:val="1"/>
          <w:wAfter w:w="65" w:type="dxa"/>
          <w:trHeight w:hRule="exact" w:val="235"/>
        </w:trPr>
        <w:tc>
          <w:tcPr>
            <w:tcW w:w="4691" w:type="dxa"/>
            <w:vAlign w:val="center"/>
          </w:tcPr>
          <w:p w14:paraId="23704EDE" w14:textId="77777777" w:rsidR="000D762B" w:rsidRPr="00FA6920" w:rsidRDefault="000D762B" w:rsidP="0017466D">
            <w:pPr>
              <w:ind w:right="88"/>
              <w:jc w:val="center"/>
              <w:rPr>
                <w:sz w:val="20"/>
              </w:rPr>
            </w:pPr>
            <w:r w:rsidRPr="00FA6920">
              <w:rPr>
                <w:sz w:val="20"/>
              </w:rPr>
              <w:t>Уровень потерь</w:t>
            </w:r>
          </w:p>
        </w:tc>
        <w:tc>
          <w:tcPr>
            <w:tcW w:w="2306" w:type="dxa"/>
            <w:vAlign w:val="center"/>
          </w:tcPr>
          <w:p w14:paraId="268E6A00" w14:textId="77777777" w:rsidR="000D762B" w:rsidRPr="00FA6920" w:rsidRDefault="000D762B" w:rsidP="0017466D">
            <w:pPr>
              <w:ind w:right="2"/>
              <w:jc w:val="center"/>
              <w:rPr>
                <w:sz w:val="20"/>
              </w:rPr>
            </w:pPr>
            <w:r w:rsidRPr="00FA6920">
              <w:rPr>
                <w:w w:val="99"/>
                <w:sz w:val="20"/>
              </w:rPr>
              <w:t>%</w:t>
            </w:r>
          </w:p>
        </w:tc>
        <w:tc>
          <w:tcPr>
            <w:tcW w:w="1361" w:type="dxa"/>
            <w:vAlign w:val="center"/>
          </w:tcPr>
          <w:p w14:paraId="40854330" w14:textId="77777777" w:rsidR="000D762B" w:rsidRPr="00FA6920" w:rsidRDefault="000D762B" w:rsidP="0017466D">
            <w:pPr>
              <w:ind w:left="132" w:right="132"/>
              <w:jc w:val="center"/>
              <w:rPr>
                <w:sz w:val="20"/>
                <w:lang w:val="ru-RU"/>
              </w:rPr>
            </w:pPr>
            <w:r w:rsidRPr="00FA6920">
              <w:rPr>
                <w:sz w:val="20"/>
                <w:lang w:val="ru-RU"/>
              </w:rPr>
              <w:t>н/д</w:t>
            </w:r>
          </w:p>
        </w:tc>
        <w:tc>
          <w:tcPr>
            <w:tcW w:w="972" w:type="dxa"/>
            <w:vAlign w:val="center"/>
          </w:tcPr>
          <w:p w14:paraId="536F6353" w14:textId="77777777" w:rsidR="000D762B" w:rsidRPr="00FA6920" w:rsidRDefault="000D762B" w:rsidP="0017466D">
            <w:pPr>
              <w:jc w:val="center"/>
            </w:pPr>
            <w:r w:rsidRPr="00FA6920">
              <w:rPr>
                <w:sz w:val="20"/>
                <w:lang w:val="ru-RU"/>
              </w:rPr>
              <w:t>н/д</w:t>
            </w:r>
          </w:p>
        </w:tc>
        <w:tc>
          <w:tcPr>
            <w:tcW w:w="972" w:type="dxa"/>
            <w:vAlign w:val="center"/>
          </w:tcPr>
          <w:p w14:paraId="73424DA7" w14:textId="77777777" w:rsidR="000D762B" w:rsidRPr="00FA6920" w:rsidRDefault="000D762B" w:rsidP="0017466D">
            <w:pPr>
              <w:jc w:val="center"/>
            </w:pPr>
            <w:r w:rsidRPr="00FA6920">
              <w:rPr>
                <w:sz w:val="20"/>
                <w:lang w:val="ru-RU"/>
              </w:rPr>
              <w:t>н/д</w:t>
            </w:r>
          </w:p>
        </w:tc>
        <w:tc>
          <w:tcPr>
            <w:tcW w:w="972" w:type="dxa"/>
            <w:vAlign w:val="center"/>
          </w:tcPr>
          <w:p w14:paraId="51A9EC17" w14:textId="77777777" w:rsidR="000D762B" w:rsidRPr="00FA6920" w:rsidRDefault="000D762B" w:rsidP="0017466D">
            <w:pPr>
              <w:jc w:val="center"/>
            </w:pPr>
            <w:r w:rsidRPr="00FA6920">
              <w:rPr>
                <w:sz w:val="20"/>
                <w:lang w:val="ru-RU"/>
              </w:rPr>
              <w:t>н/д</w:t>
            </w:r>
          </w:p>
        </w:tc>
        <w:tc>
          <w:tcPr>
            <w:tcW w:w="1021" w:type="dxa"/>
            <w:vAlign w:val="center"/>
          </w:tcPr>
          <w:p w14:paraId="7ED301E6" w14:textId="77777777" w:rsidR="000D762B" w:rsidRPr="00FA6920" w:rsidRDefault="000D762B" w:rsidP="0017466D">
            <w:pPr>
              <w:jc w:val="center"/>
            </w:pPr>
            <w:r w:rsidRPr="00FA6920">
              <w:rPr>
                <w:sz w:val="20"/>
                <w:lang w:val="ru-RU"/>
              </w:rPr>
              <w:t>н/д</w:t>
            </w:r>
          </w:p>
        </w:tc>
        <w:tc>
          <w:tcPr>
            <w:tcW w:w="1915" w:type="dxa"/>
            <w:vAlign w:val="center"/>
          </w:tcPr>
          <w:p w14:paraId="7FFCC2B2" w14:textId="77777777" w:rsidR="000D762B" w:rsidRPr="00FA6920" w:rsidRDefault="000D762B" w:rsidP="0017466D">
            <w:pPr>
              <w:jc w:val="center"/>
            </w:pPr>
            <w:r w:rsidRPr="00FA6920">
              <w:rPr>
                <w:sz w:val="20"/>
                <w:lang w:val="ru-RU"/>
              </w:rPr>
              <w:t>н/д</w:t>
            </w:r>
          </w:p>
        </w:tc>
      </w:tr>
      <w:tr w:rsidR="000D762B" w:rsidRPr="00FA6920" w14:paraId="2FC53C75" w14:textId="77777777" w:rsidTr="0017466D">
        <w:trPr>
          <w:gridAfter w:val="1"/>
          <w:wAfter w:w="65" w:type="dxa"/>
          <w:trHeight w:hRule="exact" w:val="385"/>
        </w:trPr>
        <w:tc>
          <w:tcPr>
            <w:tcW w:w="4691" w:type="dxa"/>
            <w:vAlign w:val="center"/>
          </w:tcPr>
          <w:p w14:paraId="32E4E35D" w14:textId="77777777" w:rsidR="000D762B" w:rsidRPr="00FA6920" w:rsidRDefault="000D762B" w:rsidP="0017466D">
            <w:pPr>
              <w:ind w:right="88"/>
              <w:jc w:val="center"/>
              <w:rPr>
                <w:sz w:val="20"/>
                <w:lang w:val="ru-RU"/>
              </w:rPr>
            </w:pPr>
            <w:r w:rsidRPr="00FA6920">
              <w:rPr>
                <w:sz w:val="20"/>
                <w:lang w:val="ru-RU"/>
              </w:rPr>
              <w:t>Удельный вес сетей, нуждающихся в замене</w:t>
            </w:r>
          </w:p>
        </w:tc>
        <w:tc>
          <w:tcPr>
            <w:tcW w:w="2306" w:type="dxa"/>
            <w:vAlign w:val="center"/>
          </w:tcPr>
          <w:p w14:paraId="11F3262D" w14:textId="77777777" w:rsidR="000D762B" w:rsidRPr="00FA6920" w:rsidRDefault="000D762B" w:rsidP="0017466D">
            <w:pPr>
              <w:ind w:right="2"/>
              <w:jc w:val="center"/>
              <w:rPr>
                <w:sz w:val="20"/>
              </w:rPr>
            </w:pPr>
            <w:r w:rsidRPr="00FA6920">
              <w:rPr>
                <w:w w:val="99"/>
                <w:sz w:val="20"/>
              </w:rPr>
              <w:t>%</w:t>
            </w:r>
          </w:p>
        </w:tc>
        <w:tc>
          <w:tcPr>
            <w:tcW w:w="1361" w:type="dxa"/>
            <w:vAlign w:val="center"/>
          </w:tcPr>
          <w:p w14:paraId="380C5973" w14:textId="77777777" w:rsidR="000D762B" w:rsidRPr="00FA6920" w:rsidRDefault="000D762B" w:rsidP="0017466D">
            <w:pPr>
              <w:ind w:left="132" w:right="132"/>
              <w:jc w:val="center"/>
              <w:rPr>
                <w:sz w:val="20"/>
                <w:lang w:val="ru-RU"/>
              </w:rPr>
            </w:pPr>
            <w:r w:rsidRPr="00FA6920">
              <w:rPr>
                <w:sz w:val="20"/>
                <w:lang w:val="ru-RU"/>
              </w:rPr>
              <w:t>н/д</w:t>
            </w:r>
          </w:p>
        </w:tc>
        <w:tc>
          <w:tcPr>
            <w:tcW w:w="972" w:type="dxa"/>
            <w:vAlign w:val="center"/>
          </w:tcPr>
          <w:p w14:paraId="4CD06718" w14:textId="77777777" w:rsidR="000D762B" w:rsidRPr="00FA6920" w:rsidRDefault="000D762B" w:rsidP="0017466D">
            <w:pPr>
              <w:ind w:left="132" w:right="132"/>
              <w:jc w:val="center"/>
              <w:rPr>
                <w:sz w:val="20"/>
                <w:lang w:val="ru-RU"/>
              </w:rPr>
            </w:pPr>
            <w:r w:rsidRPr="00FA6920">
              <w:rPr>
                <w:sz w:val="20"/>
                <w:lang w:val="ru-RU"/>
              </w:rPr>
              <w:t>н/д</w:t>
            </w:r>
          </w:p>
        </w:tc>
        <w:tc>
          <w:tcPr>
            <w:tcW w:w="972" w:type="dxa"/>
            <w:vAlign w:val="center"/>
          </w:tcPr>
          <w:p w14:paraId="720FE725" w14:textId="77777777" w:rsidR="000D762B" w:rsidRPr="00FA6920" w:rsidRDefault="000D762B" w:rsidP="0017466D">
            <w:pPr>
              <w:ind w:left="132" w:right="132"/>
              <w:jc w:val="center"/>
              <w:rPr>
                <w:sz w:val="20"/>
                <w:lang w:val="ru-RU"/>
              </w:rPr>
            </w:pPr>
            <w:r w:rsidRPr="00FA6920">
              <w:rPr>
                <w:sz w:val="20"/>
                <w:lang w:val="ru-RU"/>
              </w:rPr>
              <w:t>н/д</w:t>
            </w:r>
          </w:p>
        </w:tc>
        <w:tc>
          <w:tcPr>
            <w:tcW w:w="972" w:type="dxa"/>
            <w:vAlign w:val="center"/>
          </w:tcPr>
          <w:p w14:paraId="67237811" w14:textId="77777777" w:rsidR="000D762B" w:rsidRPr="00FA6920" w:rsidRDefault="000D762B" w:rsidP="0017466D">
            <w:pPr>
              <w:ind w:left="132" w:right="132"/>
              <w:jc w:val="center"/>
              <w:rPr>
                <w:sz w:val="20"/>
                <w:lang w:val="ru-RU"/>
              </w:rPr>
            </w:pPr>
            <w:r w:rsidRPr="00FA6920">
              <w:rPr>
                <w:sz w:val="20"/>
                <w:lang w:val="ru-RU"/>
              </w:rPr>
              <w:t>н/д</w:t>
            </w:r>
          </w:p>
        </w:tc>
        <w:tc>
          <w:tcPr>
            <w:tcW w:w="1021" w:type="dxa"/>
            <w:vAlign w:val="center"/>
          </w:tcPr>
          <w:p w14:paraId="56C2074E" w14:textId="77777777" w:rsidR="000D762B" w:rsidRPr="00FA6920" w:rsidRDefault="000D762B" w:rsidP="0017466D">
            <w:pPr>
              <w:ind w:left="132" w:right="132"/>
              <w:jc w:val="center"/>
              <w:rPr>
                <w:sz w:val="20"/>
                <w:lang w:val="ru-RU"/>
              </w:rPr>
            </w:pPr>
            <w:r w:rsidRPr="00FA6920">
              <w:rPr>
                <w:sz w:val="20"/>
                <w:lang w:val="ru-RU"/>
              </w:rPr>
              <w:t>н/д</w:t>
            </w:r>
          </w:p>
        </w:tc>
        <w:tc>
          <w:tcPr>
            <w:tcW w:w="1915" w:type="dxa"/>
            <w:vAlign w:val="center"/>
          </w:tcPr>
          <w:p w14:paraId="6C9F2116" w14:textId="77777777" w:rsidR="000D762B" w:rsidRPr="00FA6920" w:rsidRDefault="000D762B" w:rsidP="0017466D">
            <w:pPr>
              <w:ind w:left="132" w:right="132"/>
              <w:jc w:val="center"/>
              <w:rPr>
                <w:sz w:val="20"/>
                <w:lang w:val="ru-RU"/>
              </w:rPr>
            </w:pPr>
            <w:r w:rsidRPr="00FA6920">
              <w:rPr>
                <w:sz w:val="20"/>
                <w:lang w:val="ru-RU"/>
              </w:rPr>
              <w:t>н/д</w:t>
            </w:r>
          </w:p>
        </w:tc>
      </w:tr>
      <w:tr w:rsidR="000D762B" w:rsidRPr="00FA6920" w14:paraId="19F5DF12" w14:textId="77777777" w:rsidTr="0017466D">
        <w:trPr>
          <w:gridAfter w:val="1"/>
          <w:wAfter w:w="65" w:type="dxa"/>
          <w:trHeight w:hRule="exact" w:val="237"/>
        </w:trPr>
        <w:tc>
          <w:tcPr>
            <w:tcW w:w="4691" w:type="dxa"/>
            <w:vAlign w:val="center"/>
          </w:tcPr>
          <w:p w14:paraId="3CAD2AE6" w14:textId="77777777" w:rsidR="000D762B" w:rsidRPr="00FA6920" w:rsidRDefault="000D762B" w:rsidP="0017466D">
            <w:pPr>
              <w:ind w:right="88"/>
              <w:jc w:val="center"/>
              <w:rPr>
                <w:sz w:val="20"/>
                <w:lang w:val="ru-RU"/>
              </w:rPr>
            </w:pPr>
            <w:r w:rsidRPr="00FA6920">
              <w:rPr>
                <w:sz w:val="20"/>
                <w:lang w:val="ru-RU"/>
              </w:rPr>
              <w:t>Протяженность сетей, нуждающихся в замене</w:t>
            </w:r>
          </w:p>
        </w:tc>
        <w:tc>
          <w:tcPr>
            <w:tcW w:w="2306" w:type="dxa"/>
            <w:vAlign w:val="center"/>
          </w:tcPr>
          <w:p w14:paraId="5A537D97" w14:textId="77777777" w:rsidR="000D762B" w:rsidRPr="00FA6920" w:rsidRDefault="000D762B" w:rsidP="0017466D">
            <w:pPr>
              <w:ind w:left="764" w:right="768"/>
              <w:jc w:val="center"/>
              <w:rPr>
                <w:sz w:val="20"/>
              </w:rPr>
            </w:pPr>
            <w:r w:rsidRPr="00FA6920">
              <w:rPr>
                <w:sz w:val="20"/>
              </w:rPr>
              <w:t>км</w:t>
            </w:r>
          </w:p>
        </w:tc>
        <w:tc>
          <w:tcPr>
            <w:tcW w:w="1361" w:type="dxa"/>
            <w:vAlign w:val="center"/>
          </w:tcPr>
          <w:p w14:paraId="5005E0FF" w14:textId="77777777" w:rsidR="000D762B" w:rsidRPr="00FA6920" w:rsidRDefault="000D762B" w:rsidP="0017466D">
            <w:pPr>
              <w:ind w:left="132" w:right="132"/>
              <w:jc w:val="center"/>
              <w:rPr>
                <w:sz w:val="20"/>
                <w:lang w:val="ru-RU"/>
              </w:rPr>
            </w:pPr>
            <w:r w:rsidRPr="00FA6920">
              <w:rPr>
                <w:sz w:val="20"/>
                <w:lang w:val="ru-RU"/>
              </w:rPr>
              <w:t>н/д</w:t>
            </w:r>
          </w:p>
        </w:tc>
        <w:tc>
          <w:tcPr>
            <w:tcW w:w="972" w:type="dxa"/>
            <w:vAlign w:val="center"/>
          </w:tcPr>
          <w:p w14:paraId="0C9579FF" w14:textId="77777777" w:rsidR="000D762B" w:rsidRPr="00FA6920" w:rsidRDefault="000D762B" w:rsidP="0017466D">
            <w:pPr>
              <w:ind w:left="132" w:right="132"/>
              <w:jc w:val="center"/>
              <w:rPr>
                <w:sz w:val="20"/>
                <w:lang w:val="ru-RU"/>
              </w:rPr>
            </w:pPr>
            <w:r w:rsidRPr="00FA6920">
              <w:rPr>
                <w:sz w:val="20"/>
                <w:lang w:val="ru-RU"/>
              </w:rPr>
              <w:t>н/д</w:t>
            </w:r>
          </w:p>
        </w:tc>
        <w:tc>
          <w:tcPr>
            <w:tcW w:w="972" w:type="dxa"/>
            <w:vAlign w:val="center"/>
          </w:tcPr>
          <w:p w14:paraId="5D75D991" w14:textId="77777777" w:rsidR="000D762B" w:rsidRPr="00FA6920" w:rsidRDefault="000D762B" w:rsidP="0017466D">
            <w:pPr>
              <w:ind w:left="132" w:right="132"/>
              <w:jc w:val="center"/>
              <w:rPr>
                <w:sz w:val="20"/>
                <w:lang w:val="ru-RU"/>
              </w:rPr>
            </w:pPr>
            <w:r w:rsidRPr="00FA6920">
              <w:rPr>
                <w:sz w:val="20"/>
                <w:lang w:val="ru-RU"/>
              </w:rPr>
              <w:t>н/д</w:t>
            </w:r>
          </w:p>
        </w:tc>
        <w:tc>
          <w:tcPr>
            <w:tcW w:w="972" w:type="dxa"/>
            <w:vAlign w:val="center"/>
          </w:tcPr>
          <w:p w14:paraId="0D2876C8" w14:textId="77777777" w:rsidR="000D762B" w:rsidRPr="00FA6920" w:rsidRDefault="000D762B" w:rsidP="0017466D">
            <w:pPr>
              <w:ind w:left="132" w:right="132"/>
              <w:jc w:val="center"/>
              <w:rPr>
                <w:sz w:val="20"/>
                <w:lang w:val="ru-RU"/>
              </w:rPr>
            </w:pPr>
            <w:r w:rsidRPr="00FA6920">
              <w:rPr>
                <w:sz w:val="20"/>
                <w:lang w:val="ru-RU"/>
              </w:rPr>
              <w:t>н/д</w:t>
            </w:r>
          </w:p>
        </w:tc>
        <w:tc>
          <w:tcPr>
            <w:tcW w:w="1021" w:type="dxa"/>
            <w:vAlign w:val="center"/>
          </w:tcPr>
          <w:p w14:paraId="646187BB" w14:textId="77777777" w:rsidR="000D762B" w:rsidRPr="00FA6920" w:rsidRDefault="000D762B" w:rsidP="0017466D">
            <w:pPr>
              <w:ind w:left="132" w:right="132"/>
              <w:jc w:val="center"/>
              <w:rPr>
                <w:sz w:val="20"/>
                <w:lang w:val="ru-RU"/>
              </w:rPr>
            </w:pPr>
            <w:r w:rsidRPr="00FA6920">
              <w:rPr>
                <w:sz w:val="20"/>
                <w:lang w:val="ru-RU"/>
              </w:rPr>
              <w:t>н/д</w:t>
            </w:r>
          </w:p>
        </w:tc>
        <w:tc>
          <w:tcPr>
            <w:tcW w:w="1915" w:type="dxa"/>
            <w:vAlign w:val="center"/>
          </w:tcPr>
          <w:p w14:paraId="0CA1102A" w14:textId="77777777" w:rsidR="000D762B" w:rsidRPr="00FA6920" w:rsidRDefault="000D762B" w:rsidP="0017466D">
            <w:pPr>
              <w:ind w:left="132" w:right="132"/>
              <w:jc w:val="center"/>
              <w:rPr>
                <w:sz w:val="20"/>
                <w:lang w:val="ru-RU"/>
              </w:rPr>
            </w:pPr>
            <w:r w:rsidRPr="00FA6920">
              <w:rPr>
                <w:sz w:val="20"/>
                <w:lang w:val="ru-RU"/>
              </w:rPr>
              <w:t>н/д</w:t>
            </w:r>
          </w:p>
        </w:tc>
      </w:tr>
      <w:tr w:rsidR="000D762B" w:rsidRPr="00FA6920" w14:paraId="03AED6A7" w14:textId="77777777" w:rsidTr="0017466D">
        <w:trPr>
          <w:gridAfter w:val="1"/>
          <w:wAfter w:w="65" w:type="dxa"/>
          <w:trHeight w:hRule="exact" w:val="401"/>
        </w:trPr>
        <w:tc>
          <w:tcPr>
            <w:tcW w:w="14210" w:type="dxa"/>
            <w:gridSpan w:val="8"/>
            <w:vAlign w:val="center"/>
          </w:tcPr>
          <w:p w14:paraId="087B77C8" w14:textId="77777777" w:rsidR="000D762B" w:rsidRPr="00FA6920" w:rsidRDefault="000D762B" w:rsidP="0017466D">
            <w:pPr>
              <w:ind w:left="4448" w:right="4452"/>
              <w:jc w:val="center"/>
              <w:rPr>
                <w:sz w:val="20"/>
              </w:rPr>
            </w:pPr>
            <w:r w:rsidRPr="00FA6920">
              <w:rPr>
                <w:sz w:val="20"/>
              </w:rPr>
              <w:t>Доступность услуги для потребителей</w:t>
            </w:r>
          </w:p>
        </w:tc>
      </w:tr>
      <w:tr w:rsidR="000D762B" w:rsidRPr="00FA6920" w14:paraId="636C4817" w14:textId="77777777" w:rsidTr="0017466D">
        <w:trPr>
          <w:gridAfter w:val="1"/>
          <w:wAfter w:w="65" w:type="dxa"/>
          <w:trHeight w:hRule="exact" w:val="549"/>
        </w:trPr>
        <w:tc>
          <w:tcPr>
            <w:tcW w:w="4691" w:type="dxa"/>
            <w:vAlign w:val="center"/>
          </w:tcPr>
          <w:p w14:paraId="656D7179" w14:textId="77777777" w:rsidR="000D762B" w:rsidRPr="00FA6920" w:rsidRDefault="000D762B" w:rsidP="0017466D">
            <w:pPr>
              <w:ind w:left="67" w:right="-196" w:firstLine="2"/>
              <w:jc w:val="center"/>
              <w:rPr>
                <w:sz w:val="20"/>
                <w:lang w:val="ru-RU"/>
              </w:rPr>
            </w:pPr>
            <w:r w:rsidRPr="00FA6920">
              <w:rPr>
                <w:sz w:val="20"/>
                <w:lang w:val="ru-RU"/>
              </w:rPr>
              <w:t>Доля потребителей в жилых домах, обеспеченных доступом к услуге</w:t>
            </w:r>
          </w:p>
        </w:tc>
        <w:tc>
          <w:tcPr>
            <w:tcW w:w="2306" w:type="dxa"/>
            <w:vAlign w:val="center"/>
          </w:tcPr>
          <w:p w14:paraId="32A720A0" w14:textId="77777777" w:rsidR="000D762B" w:rsidRPr="00FA6920" w:rsidRDefault="000D762B" w:rsidP="0017466D">
            <w:pPr>
              <w:ind w:right="2"/>
              <w:jc w:val="center"/>
              <w:rPr>
                <w:sz w:val="20"/>
              </w:rPr>
            </w:pPr>
            <w:r w:rsidRPr="00FA6920">
              <w:rPr>
                <w:w w:val="99"/>
                <w:sz w:val="20"/>
              </w:rPr>
              <w:t>%</w:t>
            </w:r>
          </w:p>
        </w:tc>
        <w:tc>
          <w:tcPr>
            <w:tcW w:w="1361" w:type="dxa"/>
            <w:vAlign w:val="center"/>
          </w:tcPr>
          <w:p w14:paraId="509B62A8" w14:textId="77777777" w:rsidR="000D762B" w:rsidRPr="00FA6920" w:rsidRDefault="000D762B" w:rsidP="0017466D">
            <w:pPr>
              <w:ind w:left="132" w:right="131"/>
              <w:jc w:val="center"/>
              <w:rPr>
                <w:sz w:val="20"/>
                <w:lang w:val="ru-RU"/>
              </w:rPr>
            </w:pPr>
            <w:r w:rsidRPr="00FA6920">
              <w:rPr>
                <w:sz w:val="20"/>
                <w:lang w:val="ru-RU"/>
              </w:rPr>
              <w:t>70</w:t>
            </w:r>
          </w:p>
        </w:tc>
        <w:tc>
          <w:tcPr>
            <w:tcW w:w="972" w:type="dxa"/>
            <w:vAlign w:val="center"/>
          </w:tcPr>
          <w:p w14:paraId="74249A46" w14:textId="77777777" w:rsidR="000D762B" w:rsidRPr="00FA6920" w:rsidRDefault="000D762B" w:rsidP="0017466D">
            <w:pPr>
              <w:ind w:left="82" w:right="82"/>
              <w:jc w:val="center"/>
              <w:rPr>
                <w:sz w:val="20"/>
                <w:lang w:val="ru-RU"/>
              </w:rPr>
            </w:pPr>
            <w:r w:rsidRPr="00FA6920">
              <w:rPr>
                <w:sz w:val="20"/>
                <w:lang w:val="ru-RU"/>
              </w:rPr>
              <w:t>70</w:t>
            </w:r>
          </w:p>
        </w:tc>
        <w:tc>
          <w:tcPr>
            <w:tcW w:w="972" w:type="dxa"/>
            <w:vAlign w:val="center"/>
          </w:tcPr>
          <w:p w14:paraId="3B3F6811" w14:textId="77777777" w:rsidR="000D762B" w:rsidRPr="00FA6920" w:rsidRDefault="000D762B" w:rsidP="0017466D">
            <w:pPr>
              <w:ind w:left="82" w:right="82"/>
              <w:jc w:val="center"/>
              <w:rPr>
                <w:sz w:val="20"/>
                <w:lang w:val="ru-RU"/>
              </w:rPr>
            </w:pPr>
            <w:r w:rsidRPr="00FA6920">
              <w:rPr>
                <w:sz w:val="20"/>
                <w:lang w:val="ru-RU"/>
              </w:rPr>
              <w:t>70</w:t>
            </w:r>
          </w:p>
        </w:tc>
        <w:tc>
          <w:tcPr>
            <w:tcW w:w="972" w:type="dxa"/>
            <w:vAlign w:val="center"/>
          </w:tcPr>
          <w:p w14:paraId="0A8818BD" w14:textId="77777777" w:rsidR="000D762B" w:rsidRPr="00FA6920" w:rsidRDefault="000D762B" w:rsidP="0017466D">
            <w:pPr>
              <w:ind w:left="82" w:right="82"/>
              <w:jc w:val="center"/>
              <w:rPr>
                <w:sz w:val="20"/>
                <w:lang w:val="ru-RU"/>
              </w:rPr>
            </w:pPr>
            <w:r w:rsidRPr="00FA6920">
              <w:rPr>
                <w:sz w:val="20"/>
                <w:lang w:val="ru-RU"/>
              </w:rPr>
              <w:t>75</w:t>
            </w:r>
          </w:p>
        </w:tc>
        <w:tc>
          <w:tcPr>
            <w:tcW w:w="1021" w:type="dxa"/>
            <w:vAlign w:val="center"/>
          </w:tcPr>
          <w:p w14:paraId="2229C5DB" w14:textId="77777777" w:rsidR="000D762B" w:rsidRPr="00FA6920" w:rsidRDefault="000D762B" w:rsidP="0017466D">
            <w:pPr>
              <w:ind w:left="106" w:right="107"/>
              <w:jc w:val="center"/>
              <w:rPr>
                <w:sz w:val="20"/>
                <w:lang w:val="ru-RU"/>
              </w:rPr>
            </w:pPr>
            <w:r w:rsidRPr="00FA6920">
              <w:rPr>
                <w:sz w:val="20"/>
                <w:lang w:val="ru-RU"/>
              </w:rPr>
              <w:t>90</w:t>
            </w:r>
          </w:p>
        </w:tc>
        <w:tc>
          <w:tcPr>
            <w:tcW w:w="1915" w:type="dxa"/>
            <w:vAlign w:val="center"/>
          </w:tcPr>
          <w:p w14:paraId="37982911" w14:textId="77777777" w:rsidR="000D762B" w:rsidRPr="00FA6920" w:rsidRDefault="000D762B" w:rsidP="0017466D">
            <w:pPr>
              <w:ind w:left="106" w:right="106"/>
              <w:jc w:val="center"/>
              <w:rPr>
                <w:sz w:val="20"/>
                <w:lang w:val="ru-RU"/>
              </w:rPr>
            </w:pPr>
            <w:r w:rsidRPr="00FA6920">
              <w:rPr>
                <w:sz w:val="20"/>
                <w:lang w:val="ru-RU"/>
              </w:rPr>
              <w:t>100</w:t>
            </w:r>
          </w:p>
        </w:tc>
      </w:tr>
      <w:tr w:rsidR="000D762B" w:rsidRPr="00FA6920" w14:paraId="70392F16" w14:textId="77777777" w:rsidTr="0017466D">
        <w:trPr>
          <w:gridAfter w:val="1"/>
          <w:wAfter w:w="65" w:type="dxa"/>
          <w:trHeight w:hRule="exact" w:val="408"/>
        </w:trPr>
        <w:tc>
          <w:tcPr>
            <w:tcW w:w="4691" w:type="dxa"/>
            <w:vAlign w:val="center"/>
          </w:tcPr>
          <w:p w14:paraId="4C168F2B" w14:textId="77777777" w:rsidR="000D762B" w:rsidRPr="00FA6920" w:rsidRDefault="000D762B" w:rsidP="0017466D">
            <w:pPr>
              <w:ind w:left="67" w:right="-196"/>
              <w:jc w:val="center"/>
              <w:rPr>
                <w:sz w:val="20"/>
                <w:lang w:val="ru-RU"/>
              </w:rPr>
            </w:pPr>
            <w:r w:rsidRPr="00FA6920">
              <w:rPr>
                <w:sz w:val="20"/>
              </w:rPr>
              <w:t xml:space="preserve">Удельное </w:t>
            </w:r>
            <w:r w:rsidRPr="00FA6920">
              <w:rPr>
                <w:sz w:val="20"/>
                <w:lang w:val="ru-RU"/>
              </w:rPr>
              <w:t>газопотребление</w:t>
            </w:r>
          </w:p>
        </w:tc>
        <w:tc>
          <w:tcPr>
            <w:tcW w:w="2306" w:type="dxa"/>
            <w:vAlign w:val="center"/>
          </w:tcPr>
          <w:p w14:paraId="187F4548" w14:textId="77777777" w:rsidR="000D762B" w:rsidRPr="00FA6920" w:rsidRDefault="000D762B" w:rsidP="0017466D">
            <w:pPr>
              <w:tabs>
                <w:tab w:val="left" w:pos="1613"/>
              </w:tabs>
              <w:ind w:left="440" w:right="693"/>
              <w:rPr>
                <w:sz w:val="20"/>
                <w:lang w:val="ru-RU"/>
              </w:rPr>
            </w:pPr>
            <w:r w:rsidRPr="00FA6920">
              <w:rPr>
                <w:sz w:val="20"/>
                <w:lang w:val="ru-RU"/>
              </w:rPr>
              <w:t>Тыс. м3/чел</w:t>
            </w:r>
          </w:p>
        </w:tc>
        <w:tc>
          <w:tcPr>
            <w:tcW w:w="1361" w:type="dxa"/>
            <w:vAlign w:val="center"/>
          </w:tcPr>
          <w:p w14:paraId="65919AC5" w14:textId="77777777" w:rsidR="000D762B" w:rsidRPr="00FA6920" w:rsidRDefault="000D762B" w:rsidP="0017466D">
            <w:pPr>
              <w:jc w:val="center"/>
              <w:rPr>
                <w:lang w:val="ru-RU"/>
              </w:rPr>
            </w:pPr>
            <w:r w:rsidRPr="00FA6920">
              <w:rPr>
                <w:lang w:val="ru-RU"/>
              </w:rPr>
              <w:t>0,166</w:t>
            </w:r>
          </w:p>
        </w:tc>
        <w:tc>
          <w:tcPr>
            <w:tcW w:w="972" w:type="dxa"/>
            <w:vAlign w:val="center"/>
          </w:tcPr>
          <w:p w14:paraId="1DEB5993" w14:textId="77777777" w:rsidR="000D762B" w:rsidRPr="00FA6920" w:rsidRDefault="000D762B" w:rsidP="0017466D">
            <w:pPr>
              <w:jc w:val="center"/>
              <w:rPr>
                <w:lang w:val="ru-RU"/>
              </w:rPr>
            </w:pPr>
            <w:r w:rsidRPr="00FA6920">
              <w:rPr>
                <w:lang w:val="ru-RU"/>
              </w:rPr>
              <w:t>0,164</w:t>
            </w:r>
          </w:p>
        </w:tc>
        <w:tc>
          <w:tcPr>
            <w:tcW w:w="972" w:type="dxa"/>
            <w:vAlign w:val="center"/>
          </w:tcPr>
          <w:p w14:paraId="68D8265B" w14:textId="77777777" w:rsidR="000D762B" w:rsidRPr="00FA6920" w:rsidRDefault="000D762B" w:rsidP="0017466D">
            <w:pPr>
              <w:jc w:val="center"/>
              <w:rPr>
                <w:lang w:val="ru-RU"/>
              </w:rPr>
            </w:pPr>
            <w:r w:rsidRPr="00FA6920">
              <w:rPr>
                <w:lang w:val="ru-RU"/>
              </w:rPr>
              <w:t>0,150</w:t>
            </w:r>
          </w:p>
        </w:tc>
        <w:tc>
          <w:tcPr>
            <w:tcW w:w="972" w:type="dxa"/>
            <w:vAlign w:val="center"/>
          </w:tcPr>
          <w:p w14:paraId="4744559D" w14:textId="77777777" w:rsidR="000D762B" w:rsidRPr="00FA6920" w:rsidRDefault="000D762B" w:rsidP="0017466D">
            <w:pPr>
              <w:jc w:val="center"/>
              <w:rPr>
                <w:lang w:val="ru-RU"/>
              </w:rPr>
            </w:pPr>
            <w:r w:rsidRPr="00FA6920">
              <w:rPr>
                <w:lang w:val="ru-RU"/>
              </w:rPr>
              <w:t>0,148</w:t>
            </w:r>
          </w:p>
        </w:tc>
        <w:tc>
          <w:tcPr>
            <w:tcW w:w="1021" w:type="dxa"/>
            <w:vAlign w:val="center"/>
          </w:tcPr>
          <w:p w14:paraId="239538BC" w14:textId="77777777" w:rsidR="000D762B" w:rsidRPr="00FA6920" w:rsidRDefault="000D762B" w:rsidP="0017466D">
            <w:pPr>
              <w:jc w:val="center"/>
            </w:pPr>
            <w:r w:rsidRPr="00FA6920">
              <w:t>0,148</w:t>
            </w:r>
          </w:p>
        </w:tc>
        <w:tc>
          <w:tcPr>
            <w:tcW w:w="1915" w:type="dxa"/>
            <w:vAlign w:val="center"/>
          </w:tcPr>
          <w:p w14:paraId="2EAE4FD3" w14:textId="77777777" w:rsidR="000D762B" w:rsidRPr="00FA6920" w:rsidRDefault="000D762B" w:rsidP="0017466D">
            <w:pPr>
              <w:jc w:val="center"/>
            </w:pPr>
            <w:r w:rsidRPr="00FA6920">
              <w:t>0,148</w:t>
            </w:r>
          </w:p>
        </w:tc>
      </w:tr>
      <w:tr w:rsidR="000D762B" w:rsidRPr="00FA6920" w14:paraId="3E0993B5" w14:textId="77777777" w:rsidTr="0017466D">
        <w:trPr>
          <w:trHeight w:hRule="exact" w:val="310"/>
        </w:trPr>
        <w:tc>
          <w:tcPr>
            <w:tcW w:w="14275" w:type="dxa"/>
            <w:gridSpan w:val="9"/>
            <w:vAlign w:val="center"/>
          </w:tcPr>
          <w:p w14:paraId="5CD04C3C" w14:textId="77777777" w:rsidR="000D762B" w:rsidRPr="00FA6920" w:rsidRDefault="000D762B" w:rsidP="0017466D">
            <w:pPr>
              <w:ind w:left="104" w:right="108"/>
              <w:jc w:val="center"/>
              <w:rPr>
                <w:b/>
                <w:sz w:val="20"/>
                <w:lang w:val="ru-RU"/>
              </w:rPr>
            </w:pPr>
            <w:r w:rsidRPr="00FA6920">
              <w:rPr>
                <w:b/>
                <w:sz w:val="20"/>
                <w:lang w:val="ru-RU"/>
              </w:rPr>
              <w:t>ЭЛЕКТРОСНАБЖЕНИЕ</w:t>
            </w:r>
          </w:p>
        </w:tc>
      </w:tr>
      <w:tr w:rsidR="000D762B" w:rsidRPr="00FA6920" w14:paraId="58F5B80F" w14:textId="77777777" w:rsidTr="0017466D">
        <w:trPr>
          <w:gridAfter w:val="1"/>
          <w:wAfter w:w="65" w:type="dxa"/>
          <w:trHeight w:hRule="exact" w:val="382"/>
        </w:trPr>
        <w:tc>
          <w:tcPr>
            <w:tcW w:w="14210" w:type="dxa"/>
            <w:gridSpan w:val="8"/>
            <w:vAlign w:val="center"/>
          </w:tcPr>
          <w:p w14:paraId="10744E8A" w14:textId="77777777" w:rsidR="000D762B" w:rsidRPr="00FA6920" w:rsidRDefault="000D762B" w:rsidP="0017466D">
            <w:pPr>
              <w:ind w:left="4448" w:right="4452"/>
              <w:jc w:val="center"/>
              <w:rPr>
                <w:sz w:val="20"/>
                <w:lang w:val="ru-RU"/>
              </w:rPr>
            </w:pPr>
            <w:r w:rsidRPr="00FA6920">
              <w:rPr>
                <w:sz w:val="20"/>
                <w:lang w:val="ru-RU"/>
              </w:rPr>
              <w:t>Надежность (бесперебойность) снабжения услугой</w:t>
            </w:r>
          </w:p>
        </w:tc>
      </w:tr>
      <w:tr w:rsidR="000D762B" w:rsidRPr="00FA6920" w14:paraId="2EF866B4" w14:textId="77777777" w:rsidTr="0017466D">
        <w:trPr>
          <w:gridAfter w:val="1"/>
          <w:wAfter w:w="65" w:type="dxa"/>
          <w:trHeight w:hRule="exact" w:val="274"/>
        </w:trPr>
        <w:tc>
          <w:tcPr>
            <w:tcW w:w="4691" w:type="dxa"/>
            <w:vAlign w:val="center"/>
          </w:tcPr>
          <w:p w14:paraId="65A2EC91" w14:textId="77777777" w:rsidR="000D762B" w:rsidRPr="00FA6920" w:rsidRDefault="000D762B" w:rsidP="0017466D">
            <w:pPr>
              <w:ind w:left="67" w:right="-54"/>
              <w:jc w:val="center"/>
              <w:rPr>
                <w:sz w:val="20"/>
                <w:lang w:val="ru-RU"/>
              </w:rPr>
            </w:pPr>
            <w:r w:rsidRPr="00FA6920">
              <w:rPr>
                <w:sz w:val="20"/>
                <w:lang w:val="ru-RU"/>
              </w:rPr>
              <w:t>Аварийность системы</w:t>
            </w:r>
          </w:p>
        </w:tc>
        <w:tc>
          <w:tcPr>
            <w:tcW w:w="2306" w:type="dxa"/>
            <w:vAlign w:val="center"/>
          </w:tcPr>
          <w:p w14:paraId="365A5DB4" w14:textId="77777777" w:rsidR="000D762B" w:rsidRPr="00FA6920" w:rsidRDefault="000D762B" w:rsidP="0017466D">
            <w:pPr>
              <w:ind w:left="763" w:right="769"/>
              <w:jc w:val="center"/>
              <w:rPr>
                <w:sz w:val="20"/>
              </w:rPr>
            </w:pPr>
            <w:r w:rsidRPr="00FA6920">
              <w:rPr>
                <w:sz w:val="20"/>
                <w:lang w:val="ru-RU"/>
              </w:rPr>
              <w:t>ед./</w:t>
            </w:r>
            <w:r w:rsidRPr="00FA6920">
              <w:rPr>
                <w:sz w:val="20"/>
              </w:rPr>
              <w:t>км</w:t>
            </w:r>
          </w:p>
        </w:tc>
        <w:tc>
          <w:tcPr>
            <w:tcW w:w="1361" w:type="dxa"/>
            <w:vAlign w:val="center"/>
          </w:tcPr>
          <w:p w14:paraId="43C992DD" w14:textId="77777777" w:rsidR="000D762B" w:rsidRPr="00FA6920" w:rsidRDefault="000D762B" w:rsidP="0017466D">
            <w:pPr>
              <w:jc w:val="center"/>
            </w:pPr>
            <w:r w:rsidRPr="00FA6920">
              <w:rPr>
                <w:sz w:val="20"/>
                <w:lang w:val="ru-RU"/>
              </w:rPr>
              <w:t>н/д</w:t>
            </w:r>
          </w:p>
        </w:tc>
        <w:tc>
          <w:tcPr>
            <w:tcW w:w="972" w:type="dxa"/>
            <w:vAlign w:val="center"/>
          </w:tcPr>
          <w:p w14:paraId="27140546" w14:textId="77777777" w:rsidR="000D762B" w:rsidRPr="00FA6920" w:rsidRDefault="000D762B" w:rsidP="0017466D">
            <w:pPr>
              <w:jc w:val="center"/>
            </w:pPr>
            <w:r w:rsidRPr="00FA6920">
              <w:rPr>
                <w:sz w:val="20"/>
                <w:lang w:val="ru-RU"/>
              </w:rPr>
              <w:t>н/д</w:t>
            </w:r>
          </w:p>
        </w:tc>
        <w:tc>
          <w:tcPr>
            <w:tcW w:w="972" w:type="dxa"/>
            <w:vAlign w:val="center"/>
          </w:tcPr>
          <w:p w14:paraId="461B11DD" w14:textId="77777777" w:rsidR="000D762B" w:rsidRPr="00FA6920" w:rsidRDefault="000D762B" w:rsidP="0017466D">
            <w:pPr>
              <w:jc w:val="center"/>
            </w:pPr>
            <w:r w:rsidRPr="00FA6920">
              <w:rPr>
                <w:sz w:val="20"/>
                <w:lang w:val="ru-RU"/>
              </w:rPr>
              <w:t>н/д</w:t>
            </w:r>
          </w:p>
        </w:tc>
        <w:tc>
          <w:tcPr>
            <w:tcW w:w="972" w:type="dxa"/>
            <w:vAlign w:val="center"/>
          </w:tcPr>
          <w:p w14:paraId="17893769" w14:textId="77777777" w:rsidR="000D762B" w:rsidRPr="00FA6920" w:rsidRDefault="000D762B" w:rsidP="0017466D">
            <w:pPr>
              <w:jc w:val="center"/>
            </w:pPr>
            <w:r w:rsidRPr="00FA6920">
              <w:rPr>
                <w:sz w:val="20"/>
                <w:lang w:val="ru-RU"/>
              </w:rPr>
              <w:t>н/д</w:t>
            </w:r>
          </w:p>
        </w:tc>
        <w:tc>
          <w:tcPr>
            <w:tcW w:w="1021" w:type="dxa"/>
            <w:vAlign w:val="center"/>
          </w:tcPr>
          <w:p w14:paraId="061F6EBF" w14:textId="77777777" w:rsidR="000D762B" w:rsidRPr="00FA6920" w:rsidRDefault="000D762B" w:rsidP="0017466D">
            <w:pPr>
              <w:jc w:val="center"/>
            </w:pPr>
            <w:r w:rsidRPr="00FA6920">
              <w:rPr>
                <w:sz w:val="20"/>
                <w:lang w:val="ru-RU"/>
              </w:rPr>
              <w:t>н/д</w:t>
            </w:r>
          </w:p>
        </w:tc>
        <w:tc>
          <w:tcPr>
            <w:tcW w:w="1915" w:type="dxa"/>
            <w:vAlign w:val="center"/>
          </w:tcPr>
          <w:p w14:paraId="7EE84051" w14:textId="77777777" w:rsidR="000D762B" w:rsidRPr="00FA6920" w:rsidRDefault="000D762B" w:rsidP="0017466D">
            <w:pPr>
              <w:jc w:val="center"/>
            </w:pPr>
            <w:r w:rsidRPr="00FA6920">
              <w:rPr>
                <w:sz w:val="20"/>
                <w:lang w:val="ru-RU"/>
              </w:rPr>
              <w:t>н/д</w:t>
            </w:r>
          </w:p>
        </w:tc>
      </w:tr>
      <w:tr w:rsidR="000D762B" w:rsidRPr="00FA6920" w14:paraId="0CFA25B7" w14:textId="77777777" w:rsidTr="0017466D">
        <w:trPr>
          <w:gridAfter w:val="1"/>
          <w:wAfter w:w="65" w:type="dxa"/>
          <w:trHeight w:hRule="exact" w:val="575"/>
        </w:trPr>
        <w:tc>
          <w:tcPr>
            <w:tcW w:w="4691" w:type="dxa"/>
            <w:vAlign w:val="center"/>
          </w:tcPr>
          <w:p w14:paraId="0A88C3DD" w14:textId="77777777" w:rsidR="000D762B" w:rsidRPr="00FA6920" w:rsidRDefault="000D762B" w:rsidP="0017466D">
            <w:pPr>
              <w:ind w:left="67" w:right="-54"/>
              <w:jc w:val="center"/>
              <w:rPr>
                <w:sz w:val="20"/>
              </w:rPr>
            </w:pPr>
            <w:r w:rsidRPr="00FA6920">
              <w:rPr>
                <w:sz w:val="20"/>
              </w:rPr>
              <w:t>Перебои в снабжении потребителей</w:t>
            </w:r>
          </w:p>
        </w:tc>
        <w:tc>
          <w:tcPr>
            <w:tcW w:w="2306" w:type="dxa"/>
            <w:vAlign w:val="center"/>
          </w:tcPr>
          <w:p w14:paraId="3BCE98CD" w14:textId="77777777" w:rsidR="000D762B" w:rsidRPr="00FA6920" w:rsidRDefault="000D762B" w:rsidP="0017466D">
            <w:pPr>
              <w:ind w:left="764" w:right="765"/>
              <w:jc w:val="center"/>
              <w:rPr>
                <w:sz w:val="20"/>
              </w:rPr>
            </w:pPr>
            <w:r w:rsidRPr="00FA6920">
              <w:rPr>
                <w:sz w:val="20"/>
              </w:rPr>
              <w:t>час/чел.</w:t>
            </w:r>
          </w:p>
        </w:tc>
        <w:tc>
          <w:tcPr>
            <w:tcW w:w="1361" w:type="dxa"/>
            <w:vAlign w:val="center"/>
          </w:tcPr>
          <w:p w14:paraId="7FC8CE0E" w14:textId="77777777" w:rsidR="000D762B" w:rsidRPr="00FA6920" w:rsidRDefault="000D762B" w:rsidP="0017466D">
            <w:pPr>
              <w:jc w:val="center"/>
            </w:pPr>
            <w:r w:rsidRPr="00FA6920">
              <w:rPr>
                <w:sz w:val="20"/>
                <w:lang w:val="ru-RU"/>
              </w:rPr>
              <w:t>н/д</w:t>
            </w:r>
          </w:p>
        </w:tc>
        <w:tc>
          <w:tcPr>
            <w:tcW w:w="972" w:type="dxa"/>
            <w:vAlign w:val="center"/>
          </w:tcPr>
          <w:p w14:paraId="5595EA44" w14:textId="77777777" w:rsidR="000D762B" w:rsidRPr="00FA6920" w:rsidRDefault="000D762B" w:rsidP="0017466D">
            <w:pPr>
              <w:jc w:val="center"/>
            </w:pPr>
            <w:r w:rsidRPr="00FA6920">
              <w:rPr>
                <w:sz w:val="20"/>
                <w:lang w:val="ru-RU"/>
              </w:rPr>
              <w:t>н/д</w:t>
            </w:r>
          </w:p>
        </w:tc>
        <w:tc>
          <w:tcPr>
            <w:tcW w:w="972" w:type="dxa"/>
            <w:vAlign w:val="center"/>
          </w:tcPr>
          <w:p w14:paraId="73492437" w14:textId="77777777" w:rsidR="000D762B" w:rsidRPr="00FA6920" w:rsidRDefault="000D762B" w:rsidP="0017466D">
            <w:pPr>
              <w:jc w:val="center"/>
            </w:pPr>
            <w:r w:rsidRPr="00FA6920">
              <w:rPr>
                <w:sz w:val="20"/>
                <w:lang w:val="ru-RU"/>
              </w:rPr>
              <w:t>н/д</w:t>
            </w:r>
          </w:p>
        </w:tc>
        <w:tc>
          <w:tcPr>
            <w:tcW w:w="972" w:type="dxa"/>
            <w:vAlign w:val="center"/>
          </w:tcPr>
          <w:p w14:paraId="57FF594D" w14:textId="77777777" w:rsidR="000D762B" w:rsidRPr="00FA6920" w:rsidRDefault="000D762B" w:rsidP="0017466D">
            <w:pPr>
              <w:jc w:val="center"/>
            </w:pPr>
            <w:r w:rsidRPr="00FA6920">
              <w:rPr>
                <w:sz w:val="20"/>
                <w:lang w:val="ru-RU"/>
              </w:rPr>
              <w:t>н/д</w:t>
            </w:r>
          </w:p>
        </w:tc>
        <w:tc>
          <w:tcPr>
            <w:tcW w:w="1021" w:type="dxa"/>
            <w:vAlign w:val="center"/>
          </w:tcPr>
          <w:p w14:paraId="7A11BA9B" w14:textId="77777777" w:rsidR="000D762B" w:rsidRPr="00FA6920" w:rsidRDefault="000D762B" w:rsidP="0017466D">
            <w:pPr>
              <w:jc w:val="center"/>
            </w:pPr>
            <w:r w:rsidRPr="00FA6920">
              <w:rPr>
                <w:sz w:val="20"/>
                <w:lang w:val="ru-RU"/>
              </w:rPr>
              <w:t>н/д</w:t>
            </w:r>
          </w:p>
        </w:tc>
        <w:tc>
          <w:tcPr>
            <w:tcW w:w="1915" w:type="dxa"/>
            <w:vAlign w:val="center"/>
          </w:tcPr>
          <w:p w14:paraId="1530D222" w14:textId="77777777" w:rsidR="000D762B" w:rsidRPr="00FA6920" w:rsidRDefault="000D762B" w:rsidP="0017466D">
            <w:pPr>
              <w:jc w:val="center"/>
            </w:pPr>
            <w:r w:rsidRPr="00FA6920">
              <w:rPr>
                <w:sz w:val="20"/>
                <w:lang w:val="ru-RU"/>
              </w:rPr>
              <w:t>н/д</w:t>
            </w:r>
          </w:p>
        </w:tc>
      </w:tr>
      <w:tr w:rsidR="000D762B" w:rsidRPr="00FA6920" w14:paraId="3166F222" w14:textId="77777777" w:rsidTr="0017466D">
        <w:trPr>
          <w:gridAfter w:val="1"/>
          <w:wAfter w:w="65" w:type="dxa"/>
          <w:trHeight w:hRule="exact" w:val="318"/>
        </w:trPr>
        <w:tc>
          <w:tcPr>
            <w:tcW w:w="4691" w:type="dxa"/>
            <w:vAlign w:val="center"/>
          </w:tcPr>
          <w:p w14:paraId="73859C44" w14:textId="77777777" w:rsidR="000D762B" w:rsidRPr="00FA6920" w:rsidRDefault="000D762B" w:rsidP="0017466D">
            <w:pPr>
              <w:ind w:left="67" w:right="-54"/>
              <w:jc w:val="center"/>
              <w:rPr>
                <w:sz w:val="20"/>
              </w:rPr>
            </w:pPr>
            <w:r w:rsidRPr="00FA6920">
              <w:rPr>
                <w:sz w:val="20"/>
              </w:rPr>
              <w:t>Продолжительность оказания услуг</w:t>
            </w:r>
          </w:p>
        </w:tc>
        <w:tc>
          <w:tcPr>
            <w:tcW w:w="2306" w:type="dxa"/>
            <w:vAlign w:val="center"/>
          </w:tcPr>
          <w:p w14:paraId="67C8E525" w14:textId="77777777" w:rsidR="000D762B" w:rsidRPr="00FA6920" w:rsidRDefault="000D762B" w:rsidP="0017466D">
            <w:pPr>
              <w:ind w:left="764" w:right="769"/>
              <w:jc w:val="center"/>
              <w:rPr>
                <w:sz w:val="20"/>
              </w:rPr>
            </w:pPr>
            <w:r w:rsidRPr="00FA6920">
              <w:rPr>
                <w:sz w:val="20"/>
              </w:rPr>
              <w:t>час/день</w:t>
            </w:r>
          </w:p>
        </w:tc>
        <w:tc>
          <w:tcPr>
            <w:tcW w:w="1361" w:type="dxa"/>
            <w:vAlign w:val="center"/>
          </w:tcPr>
          <w:p w14:paraId="210BB3CE" w14:textId="77777777" w:rsidR="000D762B" w:rsidRPr="00FA6920" w:rsidRDefault="000D762B" w:rsidP="0017466D">
            <w:pPr>
              <w:jc w:val="center"/>
            </w:pPr>
            <w:r w:rsidRPr="00FA6920">
              <w:rPr>
                <w:sz w:val="20"/>
                <w:lang w:val="ru-RU"/>
              </w:rPr>
              <w:t>24</w:t>
            </w:r>
          </w:p>
        </w:tc>
        <w:tc>
          <w:tcPr>
            <w:tcW w:w="972" w:type="dxa"/>
            <w:vAlign w:val="center"/>
          </w:tcPr>
          <w:p w14:paraId="58FDA6DF" w14:textId="77777777" w:rsidR="000D762B" w:rsidRPr="00FA6920" w:rsidRDefault="000D762B" w:rsidP="0017466D">
            <w:pPr>
              <w:jc w:val="center"/>
            </w:pPr>
            <w:r w:rsidRPr="00FA6920">
              <w:rPr>
                <w:sz w:val="20"/>
                <w:lang w:val="ru-RU"/>
              </w:rPr>
              <w:t>24</w:t>
            </w:r>
          </w:p>
        </w:tc>
        <w:tc>
          <w:tcPr>
            <w:tcW w:w="972" w:type="dxa"/>
            <w:vAlign w:val="center"/>
          </w:tcPr>
          <w:p w14:paraId="15F7AC54" w14:textId="77777777" w:rsidR="000D762B" w:rsidRPr="00FA6920" w:rsidRDefault="000D762B" w:rsidP="0017466D">
            <w:pPr>
              <w:jc w:val="center"/>
            </w:pPr>
            <w:r w:rsidRPr="00FA6920">
              <w:rPr>
                <w:sz w:val="20"/>
                <w:lang w:val="ru-RU"/>
              </w:rPr>
              <w:t>24</w:t>
            </w:r>
          </w:p>
        </w:tc>
        <w:tc>
          <w:tcPr>
            <w:tcW w:w="972" w:type="dxa"/>
            <w:vAlign w:val="center"/>
          </w:tcPr>
          <w:p w14:paraId="599ADAE5" w14:textId="77777777" w:rsidR="000D762B" w:rsidRPr="00FA6920" w:rsidRDefault="000D762B" w:rsidP="0017466D">
            <w:pPr>
              <w:jc w:val="center"/>
            </w:pPr>
            <w:r w:rsidRPr="00FA6920">
              <w:rPr>
                <w:sz w:val="20"/>
                <w:lang w:val="ru-RU"/>
              </w:rPr>
              <w:t>24</w:t>
            </w:r>
          </w:p>
        </w:tc>
        <w:tc>
          <w:tcPr>
            <w:tcW w:w="1021" w:type="dxa"/>
            <w:vAlign w:val="center"/>
          </w:tcPr>
          <w:p w14:paraId="24CC6EDE" w14:textId="77777777" w:rsidR="000D762B" w:rsidRPr="00FA6920" w:rsidRDefault="000D762B" w:rsidP="0017466D">
            <w:pPr>
              <w:jc w:val="center"/>
            </w:pPr>
            <w:r w:rsidRPr="00FA6920">
              <w:rPr>
                <w:sz w:val="20"/>
                <w:lang w:val="ru-RU"/>
              </w:rPr>
              <w:t>24</w:t>
            </w:r>
          </w:p>
        </w:tc>
        <w:tc>
          <w:tcPr>
            <w:tcW w:w="1915" w:type="dxa"/>
            <w:vAlign w:val="center"/>
          </w:tcPr>
          <w:p w14:paraId="51C5EECC" w14:textId="77777777" w:rsidR="000D762B" w:rsidRPr="00FA6920" w:rsidRDefault="000D762B" w:rsidP="0017466D">
            <w:pPr>
              <w:jc w:val="center"/>
            </w:pPr>
            <w:r w:rsidRPr="00FA6920">
              <w:rPr>
                <w:sz w:val="20"/>
                <w:lang w:val="ru-RU"/>
              </w:rPr>
              <w:t>24</w:t>
            </w:r>
          </w:p>
        </w:tc>
      </w:tr>
      <w:tr w:rsidR="000D762B" w:rsidRPr="00FA6920" w14:paraId="7246D729" w14:textId="77777777" w:rsidTr="0017466D">
        <w:trPr>
          <w:gridAfter w:val="1"/>
          <w:wAfter w:w="65" w:type="dxa"/>
          <w:trHeight w:hRule="exact" w:val="294"/>
        </w:trPr>
        <w:tc>
          <w:tcPr>
            <w:tcW w:w="4691" w:type="dxa"/>
            <w:vAlign w:val="center"/>
          </w:tcPr>
          <w:p w14:paraId="5563DD04" w14:textId="77777777" w:rsidR="000D762B" w:rsidRPr="00FA6920" w:rsidRDefault="000D762B" w:rsidP="0017466D">
            <w:pPr>
              <w:ind w:left="67" w:right="-54"/>
              <w:jc w:val="center"/>
              <w:rPr>
                <w:sz w:val="20"/>
              </w:rPr>
            </w:pPr>
            <w:r w:rsidRPr="00FA6920">
              <w:rPr>
                <w:sz w:val="20"/>
              </w:rPr>
              <w:t>Уровень потерь</w:t>
            </w:r>
          </w:p>
        </w:tc>
        <w:tc>
          <w:tcPr>
            <w:tcW w:w="2306" w:type="dxa"/>
            <w:vAlign w:val="center"/>
          </w:tcPr>
          <w:p w14:paraId="7322B40C" w14:textId="77777777" w:rsidR="000D762B" w:rsidRPr="00FA6920" w:rsidRDefault="000D762B" w:rsidP="0017466D">
            <w:pPr>
              <w:ind w:right="2"/>
              <w:jc w:val="center"/>
              <w:rPr>
                <w:sz w:val="20"/>
              </w:rPr>
            </w:pPr>
            <w:r w:rsidRPr="00FA6920">
              <w:rPr>
                <w:w w:val="99"/>
                <w:sz w:val="20"/>
              </w:rPr>
              <w:t>%</w:t>
            </w:r>
          </w:p>
        </w:tc>
        <w:tc>
          <w:tcPr>
            <w:tcW w:w="1361" w:type="dxa"/>
            <w:vAlign w:val="center"/>
          </w:tcPr>
          <w:p w14:paraId="15622926" w14:textId="77777777" w:rsidR="000D762B" w:rsidRPr="00FA6920" w:rsidRDefault="000D762B" w:rsidP="0017466D">
            <w:pPr>
              <w:ind w:left="132" w:right="132"/>
              <w:jc w:val="center"/>
              <w:rPr>
                <w:sz w:val="20"/>
                <w:lang w:val="ru-RU"/>
              </w:rPr>
            </w:pPr>
            <w:r w:rsidRPr="00FA6920">
              <w:rPr>
                <w:sz w:val="20"/>
                <w:lang w:val="ru-RU"/>
              </w:rPr>
              <w:t>н/д</w:t>
            </w:r>
          </w:p>
        </w:tc>
        <w:tc>
          <w:tcPr>
            <w:tcW w:w="972" w:type="dxa"/>
            <w:vAlign w:val="center"/>
          </w:tcPr>
          <w:p w14:paraId="71D142C9" w14:textId="77777777" w:rsidR="000D762B" w:rsidRPr="00FA6920" w:rsidRDefault="000D762B" w:rsidP="0017466D">
            <w:pPr>
              <w:jc w:val="center"/>
            </w:pPr>
            <w:r w:rsidRPr="00FA6920">
              <w:rPr>
                <w:sz w:val="20"/>
                <w:lang w:val="ru-RU"/>
              </w:rPr>
              <w:t>н/д</w:t>
            </w:r>
          </w:p>
        </w:tc>
        <w:tc>
          <w:tcPr>
            <w:tcW w:w="972" w:type="dxa"/>
            <w:vAlign w:val="center"/>
          </w:tcPr>
          <w:p w14:paraId="03FC0AC4" w14:textId="77777777" w:rsidR="000D762B" w:rsidRPr="00FA6920" w:rsidRDefault="000D762B" w:rsidP="0017466D">
            <w:pPr>
              <w:jc w:val="center"/>
            </w:pPr>
            <w:r w:rsidRPr="00FA6920">
              <w:rPr>
                <w:sz w:val="20"/>
                <w:lang w:val="ru-RU"/>
              </w:rPr>
              <w:t>н/д</w:t>
            </w:r>
          </w:p>
        </w:tc>
        <w:tc>
          <w:tcPr>
            <w:tcW w:w="972" w:type="dxa"/>
            <w:vAlign w:val="center"/>
          </w:tcPr>
          <w:p w14:paraId="7735AA7C" w14:textId="77777777" w:rsidR="000D762B" w:rsidRPr="00FA6920" w:rsidRDefault="000D762B" w:rsidP="0017466D">
            <w:pPr>
              <w:jc w:val="center"/>
            </w:pPr>
            <w:r w:rsidRPr="00FA6920">
              <w:rPr>
                <w:sz w:val="20"/>
                <w:lang w:val="ru-RU"/>
              </w:rPr>
              <w:t>н/д</w:t>
            </w:r>
          </w:p>
        </w:tc>
        <w:tc>
          <w:tcPr>
            <w:tcW w:w="1021" w:type="dxa"/>
            <w:vAlign w:val="center"/>
          </w:tcPr>
          <w:p w14:paraId="60DA5A78" w14:textId="77777777" w:rsidR="000D762B" w:rsidRPr="00FA6920" w:rsidRDefault="000D762B" w:rsidP="0017466D">
            <w:pPr>
              <w:jc w:val="center"/>
            </w:pPr>
            <w:r w:rsidRPr="00FA6920">
              <w:rPr>
                <w:sz w:val="20"/>
                <w:lang w:val="ru-RU"/>
              </w:rPr>
              <w:t>н/д</w:t>
            </w:r>
          </w:p>
        </w:tc>
        <w:tc>
          <w:tcPr>
            <w:tcW w:w="1915" w:type="dxa"/>
            <w:vAlign w:val="center"/>
          </w:tcPr>
          <w:p w14:paraId="33CD9E83" w14:textId="77777777" w:rsidR="000D762B" w:rsidRPr="00FA6920" w:rsidRDefault="000D762B" w:rsidP="0017466D">
            <w:pPr>
              <w:jc w:val="center"/>
            </w:pPr>
            <w:r w:rsidRPr="00FA6920">
              <w:rPr>
                <w:sz w:val="20"/>
                <w:lang w:val="ru-RU"/>
              </w:rPr>
              <w:t>н/д</w:t>
            </w:r>
          </w:p>
        </w:tc>
      </w:tr>
      <w:tr w:rsidR="000D762B" w:rsidRPr="00FA6920" w14:paraId="6B3CF72D" w14:textId="77777777" w:rsidTr="0017466D">
        <w:trPr>
          <w:gridAfter w:val="1"/>
          <w:wAfter w:w="65" w:type="dxa"/>
          <w:trHeight w:hRule="exact" w:val="270"/>
        </w:trPr>
        <w:tc>
          <w:tcPr>
            <w:tcW w:w="4691" w:type="dxa"/>
            <w:vAlign w:val="center"/>
          </w:tcPr>
          <w:p w14:paraId="22B93C5A" w14:textId="77777777" w:rsidR="000D762B" w:rsidRPr="00FA6920" w:rsidRDefault="000D762B" w:rsidP="0017466D">
            <w:pPr>
              <w:ind w:left="67" w:right="-54"/>
              <w:jc w:val="center"/>
              <w:rPr>
                <w:sz w:val="20"/>
                <w:lang w:val="ru-RU"/>
              </w:rPr>
            </w:pPr>
            <w:r w:rsidRPr="00FA6920">
              <w:rPr>
                <w:sz w:val="20"/>
                <w:lang w:val="ru-RU"/>
              </w:rPr>
              <w:t>Удельный вес сетей, нуждающихся в замене</w:t>
            </w:r>
          </w:p>
        </w:tc>
        <w:tc>
          <w:tcPr>
            <w:tcW w:w="2306" w:type="dxa"/>
            <w:vAlign w:val="center"/>
          </w:tcPr>
          <w:p w14:paraId="374D174C" w14:textId="77777777" w:rsidR="000D762B" w:rsidRPr="00FA6920" w:rsidRDefault="000D762B" w:rsidP="0017466D">
            <w:pPr>
              <w:ind w:right="2"/>
              <w:jc w:val="center"/>
              <w:rPr>
                <w:sz w:val="20"/>
              </w:rPr>
            </w:pPr>
            <w:r w:rsidRPr="00FA6920">
              <w:rPr>
                <w:w w:val="99"/>
                <w:sz w:val="20"/>
              </w:rPr>
              <w:t>%</w:t>
            </w:r>
          </w:p>
        </w:tc>
        <w:tc>
          <w:tcPr>
            <w:tcW w:w="1361" w:type="dxa"/>
            <w:vAlign w:val="center"/>
          </w:tcPr>
          <w:p w14:paraId="238386D8" w14:textId="77777777" w:rsidR="000D762B" w:rsidRPr="00FA6920" w:rsidRDefault="000D762B" w:rsidP="0017466D">
            <w:pPr>
              <w:ind w:left="132" w:right="132"/>
              <w:jc w:val="center"/>
              <w:rPr>
                <w:sz w:val="20"/>
                <w:lang w:val="ru-RU"/>
              </w:rPr>
            </w:pPr>
            <w:r w:rsidRPr="00FA6920">
              <w:rPr>
                <w:sz w:val="20"/>
                <w:lang w:val="ru-RU"/>
              </w:rPr>
              <w:t>72</w:t>
            </w:r>
          </w:p>
        </w:tc>
        <w:tc>
          <w:tcPr>
            <w:tcW w:w="972" w:type="dxa"/>
            <w:vAlign w:val="center"/>
          </w:tcPr>
          <w:p w14:paraId="07D8C3D8" w14:textId="77777777" w:rsidR="000D762B" w:rsidRPr="00FA6920" w:rsidRDefault="000D762B" w:rsidP="0017466D">
            <w:pPr>
              <w:ind w:left="80" w:right="84"/>
              <w:jc w:val="center"/>
              <w:rPr>
                <w:sz w:val="20"/>
                <w:lang w:val="ru-RU"/>
              </w:rPr>
            </w:pPr>
            <w:r w:rsidRPr="00FA6920">
              <w:rPr>
                <w:sz w:val="20"/>
                <w:lang w:val="ru-RU"/>
              </w:rPr>
              <w:t>70</w:t>
            </w:r>
          </w:p>
        </w:tc>
        <w:tc>
          <w:tcPr>
            <w:tcW w:w="972" w:type="dxa"/>
            <w:vAlign w:val="center"/>
          </w:tcPr>
          <w:p w14:paraId="21DDF1DD" w14:textId="77777777" w:rsidR="000D762B" w:rsidRPr="00FA6920" w:rsidRDefault="000D762B" w:rsidP="0017466D">
            <w:pPr>
              <w:ind w:left="80" w:right="84"/>
              <w:jc w:val="center"/>
              <w:rPr>
                <w:sz w:val="20"/>
                <w:lang w:val="ru-RU"/>
              </w:rPr>
            </w:pPr>
            <w:r w:rsidRPr="00FA6920">
              <w:rPr>
                <w:sz w:val="20"/>
                <w:lang w:val="ru-RU"/>
              </w:rPr>
              <w:t>67</w:t>
            </w:r>
          </w:p>
        </w:tc>
        <w:tc>
          <w:tcPr>
            <w:tcW w:w="972" w:type="dxa"/>
            <w:vAlign w:val="center"/>
          </w:tcPr>
          <w:p w14:paraId="5A946E32" w14:textId="77777777" w:rsidR="000D762B" w:rsidRPr="00FA6920" w:rsidRDefault="000D762B" w:rsidP="0017466D">
            <w:pPr>
              <w:ind w:left="80" w:right="84"/>
              <w:jc w:val="center"/>
              <w:rPr>
                <w:sz w:val="20"/>
                <w:lang w:val="ru-RU"/>
              </w:rPr>
            </w:pPr>
            <w:r w:rsidRPr="00FA6920">
              <w:rPr>
                <w:sz w:val="20"/>
                <w:lang w:val="ru-RU"/>
              </w:rPr>
              <w:t>65</w:t>
            </w:r>
          </w:p>
        </w:tc>
        <w:tc>
          <w:tcPr>
            <w:tcW w:w="1021" w:type="dxa"/>
            <w:vAlign w:val="center"/>
          </w:tcPr>
          <w:p w14:paraId="0B5455E0" w14:textId="77777777" w:rsidR="000D762B" w:rsidRPr="00FA6920" w:rsidRDefault="000D762B" w:rsidP="0017466D">
            <w:pPr>
              <w:ind w:left="105" w:right="109"/>
              <w:jc w:val="center"/>
              <w:rPr>
                <w:sz w:val="20"/>
                <w:lang w:val="ru-RU"/>
              </w:rPr>
            </w:pPr>
            <w:r w:rsidRPr="00FA6920">
              <w:rPr>
                <w:sz w:val="20"/>
                <w:lang w:val="ru-RU"/>
              </w:rPr>
              <w:t>60</w:t>
            </w:r>
          </w:p>
        </w:tc>
        <w:tc>
          <w:tcPr>
            <w:tcW w:w="1915" w:type="dxa"/>
            <w:vAlign w:val="center"/>
          </w:tcPr>
          <w:p w14:paraId="3D6F2075" w14:textId="77777777" w:rsidR="000D762B" w:rsidRPr="00FA6920" w:rsidRDefault="000D762B" w:rsidP="0017466D">
            <w:pPr>
              <w:ind w:left="106" w:right="106"/>
              <w:jc w:val="center"/>
              <w:rPr>
                <w:sz w:val="20"/>
                <w:lang w:val="ru-RU"/>
              </w:rPr>
            </w:pPr>
            <w:r w:rsidRPr="00FA6920">
              <w:rPr>
                <w:sz w:val="20"/>
                <w:lang w:val="ru-RU"/>
              </w:rPr>
              <w:t>50</w:t>
            </w:r>
          </w:p>
        </w:tc>
      </w:tr>
      <w:tr w:rsidR="000D762B" w:rsidRPr="00FA6920" w14:paraId="62AA4009" w14:textId="77777777" w:rsidTr="0017466D">
        <w:trPr>
          <w:gridAfter w:val="1"/>
          <w:wAfter w:w="65" w:type="dxa"/>
          <w:trHeight w:hRule="exact" w:val="308"/>
        </w:trPr>
        <w:tc>
          <w:tcPr>
            <w:tcW w:w="4691" w:type="dxa"/>
            <w:vAlign w:val="center"/>
          </w:tcPr>
          <w:p w14:paraId="1CE36EEA" w14:textId="77777777" w:rsidR="000D762B" w:rsidRPr="00FA6920" w:rsidRDefault="000D762B" w:rsidP="0017466D">
            <w:pPr>
              <w:ind w:left="67" w:right="-54"/>
              <w:jc w:val="center"/>
              <w:rPr>
                <w:sz w:val="20"/>
                <w:lang w:val="ru-RU"/>
              </w:rPr>
            </w:pPr>
            <w:r w:rsidRPr="00FA6920">
              <w:rPr>
                <w:sz w:val="20"/>
                <w:lang w:val="ru-RU"/>
              </w:rPr>
              <w:t>Протяженность сетей, нуждающихся в замене</w:t>
            </w:r>
          </w:p>
        </w:tc>
        <w:tc>
          <w:tcPr>
            <w:tcW w:w="2306" w:type="dxa"/>
            <w:vAlign w:val="center"/>
          </w:tcPr>
          <w:p w14:paraId="5C22BA55" w14:textId="77777777" w:rsidR="000D762B" w:rsidRPr="00FA6920" w:rsidRDefault="000D762B" w:rsidP="0017466D">
            <w:pPr>
              <w:ind w:left="764" w:right="768"/>
              <w:jc w:val="center"/>
              <w:rPr>
                <w:sz w:val="20"/>
              </w:rPr>
            </w:pPr>
            <w:r w:rsidRPr="00FA6920">
              <w:rPr>
                <w:sz w:val="20"/>
              </w:rPr>
              <w:t>км</w:t>
            </w:r>
          </w:p>
        </w:tc>
        <w:tc>
          <w:tcPr>
            <w:tcW w:w="1361" w:type="dxa"/>
            <w:vAlign w:val="center"/>
          </w:tcPr>
          <w:p w14:paraId="3B5338FA" w14:textId="77777777" w:rsidR="000D762B" w:rsidRPr="00FA6920" w:rsidRDefault="000D762B" w:rsidP="0017466D">
            <w:pPr>
              <w:ind w:left="132" w:right="132"/>
              <w:jc w:val="center"/>
              <w:rPr>
                <w:sz w:val="20"/>
                <w:lang w:val="ru-RU"/>
              </w:rPr>
            </w:pPr>
            <w:r w:rsidRPr="00FA6920">
              <w:rPr>
                <w:sz w:val="20"/>
                <w:lang w:val="ru-RU"/>
              </w:rPr>
              <w:t>640,8</w:t>
            </w:r>
          </w:p>
        </w:tc>
        <w:tc>
          <w:tcPr>
            <w:tcW w:w="972" w:type="dxa"/>
            <w:vAlign w:val="center"/>
          </w:tcPr>
          <w:p w14:paraId="02BDB075" w14:textId="77777777" w:rsidR="000D762B" w:rsidRPr="00FA6920" w:rsidRDefault="000D762B" w:rsidP="0017466D">
            <w:pPr>
              <w:ind w:left="80" w:right="84"/>
              <w:jc w:val="center"/>
              <w:rPr>
                <w:sz w:val="20"/>
                <w:lang w:val="ru-RU"/>
              </w:rPr>
            </w:pPr>
            <w:r w:rsidRPr="00FA6920">
              <w:rPr>
                <w:sz w:val="20"/>
                <w:lang w:val="ru-RU"/>
              </w:rPr>
              <w:t>623</w:t>
            </w:r>
          </w:p>
        </w:tc>
        <w:tc>
          <w:tcPr>
            <w:tcW w:w="972" w:type="dxa"/>
            <w:vAlign w:val="center"/>
          </w:tcPr>
          <w:p w14:paraId="42271F9E" w14:textId="77777777" w:rsidR="000D762B" w:rsidRPr="00FA6920" w:rsidRDefault="000D762B" w:rsidP="0017466D">
            <w:pPr>
              <w:ind w:left="82" w:right="84"/>
              <w:jc w:val="center"/>
              <w:rPr>
                <w:sz w:val="20"/>
                <w:lang w:val="ru-RU"/>
              </w:rPr>
            </w:pPr>
            <w:r w:rsidRPr="00FA6920">
              <w:rPr>
                <w:sz w:val="20"/>
                <w:lang w:val="ru-RU"/>
              </w:rPr>
              <w:t>596,3</w:t>
            </w:r>
          </w:p>
        </w:tc>
        <w:tc>
          <w:tcPr>
            <w:tcW w:w="972" w:type="dxa"/>
            <w:vAlign w:val="center"/>
          </w:tcPr>
          <w:p w14:paraId="71F4C332" w14:textId="77777777" w:rsidR="000D762B" w:rsidRPr="00FA6920" w:rsidRDefault="000D762B" w:rsidP="0017466D">
            <w:pPr>
              <w:ind w:left="80" w:right="84"/>
              <w:jc w:val="center"/>
              <w:rPr>
                <w:sz w:val="20"/>
                <w:lang w:val="ru-RU"/>
              </w:rPr>
            </w:pPr>
            <w:r w:rsidRPr="00FA6920">
              <w:rPr>
                <w:sz w:val="20"/>
                <w:lang w:val="ru-RU"/>
              </w:rPr>
              <w:t>578,5</w:t>
            </w:r>
          </w:p>
        </w:tc>
        <w:tc>
          <w:tcPr>
            <w:tcW w:w="1021" w:type="dxa"/>
            <w:vAlign w:val="center"/>
          </w:tcPr>
          <w:p w14:paraId="55F13AFE" w14:textId="77777777" w:rsidR="000D762B" w:rsidRPr="00FA6920" w:rsidRDefault="000D762B" w:rsidP="0017466D">
            <w:pPr>
              <w:ind w:left="106" w:right="107"/>
              <w:jc w:val="center"/>
              <w:rPr>
                <w:sz w:val="20"/>
                <w:lang w:val="ru-RU"/>
              </w:rPr>
            </w:pPr>
            <w:r w:rsidRPr="00FA6920">
              <w:rPr>
                <w:sz w:val="20"/>
                <w:lang w:val="ru-RU"/>
              </w:rPr>
              <w:t>534</w:t>
            </w:r>
          </w:p>
        </w:tc>
        <w:tc>
          <w:tcPr>
            <w:tcW w:w="1915" w:type="dxa"/>
            <w:vAlign w:val="center"/>
          </w:tcPr>
          <w:p w14:paraId="2270F66C" w14:textId="77777777" w:rsidR="000D762B" w:rsidRPr="00FA6920" w:rsidRDefault="000D762B" w:rsidP="0017466D">
            <w:pPr>
              <w:ind w:left="106" w:right="108"/>
              <w:jc w:val="center"/>
              <w:rPr>
                <w:sz w:val="20"/>
                <w:lang w:val="ru-RU"/>
              </w:rPr>
            </w:pPr>
            <w:r w:rsidRPr="00FA6920">
              <w:rPr>
                <w:sz w:val="20"/>
                <w:lang w:val="ru-RU"/>
              </w:rPr>
              <w:t>445</w:t>
            </w:r>
          </w:p>
        </w:tc>
      </w:tr>
      <w:tr w:rsidR="000D762B" w:rsidRPr="00FA6920" w14:paraId="749800C1" w14:textId="77777777" w:rsidTr="0017466D">
        <w:trPr>
          <w:gridAfter w:val="1"/>
          <w:wAfter w:w="65" w:type="dxa"/>
          <w:trHeight w:hRule="exact" w:val="414"/>
        </w:trPr>
        <w:tc>
          <w:tcPr>
            <w:tcW w:w="14210" w:type="dxa"/>
            <w:gridSpan w:val="8"/>
            <w:vAlign w:val="center"/>
          </w:tcPr>
          <w:p w14:paraId="386778F4" w14:textId="77777777" w:rsidR="000D762B" w:rsidRPr="00FA6920" w:rsidRDefault="000D762B" w:rsidP="0017466D">
            <w:pPr>
              <w:ind w:left="4448" w:right="4452"/>
              <w:jc w:val="center"/>
              <w:rPr>
                <w:sz w:val="20"/>
              </w:rPr>
            </w:pPr>
            <w:r w:rsidRPr="00FA6920">
              <w:rPr>
                <w:sz w:val="20"/>
              </w:rPr>
              <w:t>Доступность услуги для потребителей</w:t>
            </w:r>
          </w:p>
        </w:tc>
      </w:tr>
      <w:tr w:rsidR="000D762B" w:rsidRPr="00FA6920" w14:paraId="5B766689" w14:textId="77777777" w:rsidTr="0017466D">
        <w:trPr>
          <w:gridAfter w:val="1"/>
          <w:wAfter w:w="65" w:type="dxa"/>
          <w:trHeight w:hRule="exact" w:val="561"/>
        </w:trPr>
        <w:tc>
          <w:tcPr>
            <w:tcW w:w="4691" w:type="dxa"/>
            <w:vAlign w:val="center"/>
          </w:tcPr>
          <w:p w14:paraId="0661DD55" w14:textId="77777777" w:rsidR="000D762B" w:rsidRPr="00FA6920" w:rsidRDefault="000D762B" w:rsidP="0017466D">
            <w:pPr>
              <w:ind w:left="67" w:firstLine="2"/>
              <w:jc w:val="center"/>
              <w:rPr>
                <w:sz w:val="20"/>
                <w:lang w:val="ru-RU"/>
              </w:rPr>
            </w:pPr>
            <w:r w:rsidRPr="00FA6920">
              <w:rPr>
                <w:sz w:val="20"/>
                <w:lang w:val="ru-RU"/>
              </w:rPr>
              <w:t>Доля потребителей в жилых домах, обеспеченных доступом к услуге</w:t>
            </w:r>
          </w:p>
        </w:tc>
        <w:tc>
          <w:tcPr>
            <w:tcW w:w="2306" w:type="dxa"/>
            <w:vAlign w:val="center"/>
          </w:tcPr>
          <w:p w14:paraId="7374CB09" w14:textId="77777777" w:rsidR="000D762B" w:rsidRPr="00FA6920" w:rsidRDefault="000D762B" w:rsidP="0017466D">
            <w:pPr>
              <w:ind w:right="2"/>
              <w:jc w:val="center"/>
              <w:rPr>
                <w:sz w:val="20"/>
              </w:rPr>
            </w:pPr>
            <w:r w:rsidRPr="00FA6920">
              <w:rPr>
                <w:w w:val="99"/>
                <w:sz w:val="20"/>
              </w:rPr>
              <w:t>%</w:t>
            </w:r>
          </w:p>
        </w:tc>
        <w:tc>
          <w:tcPr>
            <w:tcW w:w="1361" w:type="dxa"/>
            <w:vAlign w:val="center"/>
          </w:tcPr>
          <w:p w14:paraId="629E0B35" w14:textId="77777777" w:rsidR="000D762B" w:rsidRPr="00FA6920" w:rsidRDefault="000D762B" w:rsidP="0017466D">
            <w:pPr>
              <w:ind w:left="132" w:right="131"/>
              <w:jc w:val="center"/>
              <w:rPr>
                <w:sz w:val="20"/>
                <w:lang w:val="ru-RU"/>
              </w:rPr>
            </w:pPr>
            <w:r w:rsidRPr="00FA6920">
              <w:rPr>
                <w:sz w:val="20"/>
                <w:lang w:val="ru-RU"/>
              </w:rPr>
              <w:t>100</w:t>
            </w:r>
          </w:p>
        </w:tc>
        <w:tc>
          <w:tcPr>
            <w:tcW w:w="972" w:type="dxa"/>
            <w:vAlign w:val="center"/>
          </w:tcPr>
          <w:p w14:paraId="6420E2AB" w14:textId="77777777" w:rsidR="000D762B" w:rsidRPr="00FA6920" w:rsidRDefault="000D762B" w:rsidP="0017466D">
            <w:pPr>
              <w:jc w:val="center"/>
            </w:pPr>
            <w:r w:rsidRPr="00FA6920">
              <w:rPr>
                <w:sz w:val="20"/>
                <w:lang w:val="ru-RU"/>
              </w:rPr>
              <w:t>100</w:t>
            </w:r>
          </w:p>
        </w:tc>
        <w:tc>
          <w:tcPr>
            <w:tcW w:w="972" w:type="dxa"/>
            <w:vAlign w:val="center"/>
          </w:tcPr>
          <w:p w14:paraId="5CA4A1F8" w14:textId="77777777" w:rsidR="000D762B" w:rsidRPr="00FA6920" w:rsidRDefault="000D762B" w:rsidP="0017466D">
            <w:pPr>
              <w:jc w:val="center"/>
            </w:pPr>
            <w:r w:rsidRPr="00FA6920">
              <w:rPr>
                <w:sz w:val="20"/>
                <w:lang w:val="ru-RU"/>
              </w:rPr>
              <w:t>100</w:t>
            </w:r>
          </w:p>
        </w:tc>
        <w:tc>
          <w:tcPr>
            <w:tcW w:w="972" w:type="dxa"/>
            <w:vAlign w:val="center"/>
          </w:tcPr>
          <w:p w14:paraId="32E69DDB" w14:textId="77777777" w:rsidR="000D762B" w:rsidRPr="00FA6920" w:rsidRDefault="000D762B" w:rsidP="0017466D">
            <w:pPr>
              <w:jc w:val="center"/>
            </w:pPr>
            <w:r w:rsidRPr="00FA6920">
              <w:rPr>
                <w:sz w:val="20"/>
                <w:lang w:val="ru-RU"/>
              </w:rPr>
              <w:t>100</w:t>
            </w:r>
          </w:p>
        </w:tc>
        <w:tc>
          <w:tcPr>
            <w:tcW w:w="1021" w:type="dxa"/>
            <w:vAlign w:val="center"/>
          </w:tcPr>
          <w:p w14:paraId="5442B093" w14:textId="77777777" w:rsidR="000D762B" w:rsidRPr="00FA6920" w:rsidRDefault="000D762B" w:rsidP="0017466D">
            <w:pPr>
              <w:jc w:val="center"/>
            </w:pPr>
            <w:r w:rsidRPr="00FA6920">
              <w:rPr>
                <w:sz w:val="20"/>
                <w:lang w:val="ru-RU"/>
              </w:rPr>
              <w:t>100</w:t>
            </w:r>
          </w:p>
        </w:tc>
        <w:tc>
          <w:tcPr>
            <w:tcW w:w="1915" w:type="dxa"/>
            <w:vAlign w:val="center"/>
          </w:tcPr>
          <w:p w14:paraId="1D7CE553" w14:textId="77777777" w:rsidR="000D762B" w:rsidRPr="00FA6920" w:rsidRDefault="000D762B" w:rsidP="0017466D">
            <w:pPr>
              <w:jc w:val="center"/>
            </w:pPr>
            <w:r w:rsidRPr="00FA6920">
              <w:rPr>
                <w:sz w:val="20"/>
                <w:lang w:val="ru-RU"/>
              </w:rPr>
              <w:t>100</w:t>
            </w:r>
          </w:p>
        </w:tc>
      </w:tr>
      <w:tr w:rsidR="000D762B" w:rsidRPr="00FA6920" w14:paraId="71D5874D" w14:textId="77777777" w:rsidTr="0017466D">
        <w:trPr>
          <w:gridAfter w:val="1"/>
          <w:wAfter w:w="65" w:type="dxa"/>
          <w:trHeight w:hRule="exact" w:val="299"/>
        </w:trPr>
        <w:tc>
          <w:tcPr>
            <w:tcW w:w="4691" w:type="dxa"/>
            <w:vAlign w:val="center"/>
          </w:tcPr>
          <w:p w14:paraId="68487740" w14:textId="77777777" w:rsidR="000D762B" w:rsidRPr="00FA6920" w:rsidRDefault="000D762B" w:rsidP="0017466D">
            <w:pPr>
              <w:ind w:left="67"/>
              <w:jc w:val="center"/>
              <w:rPr>
                <w:sz w:val="20"/>
                <w:lang w:val="ru-RU"/>
              </w:rPr>
            </w:pPr>
            <w:r w:rsidRPr="00FA6920">
              <w:rPr>
                <w:sz w:val="20"/>
              </w:rPr>
              <w:t xml:space="preserve">Удельное </w:t>
            </w:r>
            <w:r w:rsidRPr="00FA6920">
              <w:rPr>
                <w:sz w:val="20"/>
                <w:lang w:val="ru-RU"/>
              </w:rPr>
              <w:t>электроснабжение</w:t>
            </w:r>
          </w:p>
        </w:tc>
        <w:tc>
          <w:tcPr>
            <w:tcW w:w="2306" w:type="dxa"/>
            <w:vAlign w:val="center"/>
          </w:tcPr>
          <w:p w14:paraId="3F13B827" w14:textId="77777777" w:rsidR="000D762B" w:rsidRPr="00FA6920" w:rsidRDefault="000D762B" w:rsidP="0017466D">
            <w:pPr>
              <w:ind w:left="898" w:right="409"/>
              <w:jc w:val="center"/>
              <w:rPr>
                <w:sz w:val="20"/>
              </w:rPr>
            </w:pPr>
            <w:r w:rsidRPr="00FA6920">
              <w:rPr>
                <w:sz w:val="20"/>
                <w:lang w:val="ru-RU"/>
              </w:rPr>
              <w:t>кВт ч</w:t>
            </w:r>
            <w:r w:rsidRPr="00FA6920">
              <w:rPr>
                <w:sz w:val="20"/>
              </w:rPr>
              <w:t>/ чел.</w:t>
            </w:r>
          </w:p>
        </w:tc>
        <w:tc>
          <w:tcPr>
            <w:tcW w:w="1361" w:type="dxa"/>
            <w:vAlign w:val="center"/>
          </w:tcPr>
          <w:p w14:paraId="728C8B34" w14:textId="77777777" w:rsidR="000D762B" w:rsidRPr="00FA6920" w:rsidRDefault="000D762B" w:rsidP="0017466D">
            <w:pPr>
              <w:ind w:left="132" w:right="132"/>
              <w:jc w:val="center"/>
              <w:rPr>
                <w:sz w:val="20"/>
                <w:lang w:val="ru-RU"/>
              </w:rPr>
            </w:pPr>
            <w:r w:rsidRPr="00FA6920">
              <w:rPr>
                <w:sz w:val="20"/>
                <w:lang w:val="ru-RU"/>
              </w:rPr>
              <w:t>0,5</w:t>
            </w:r>
          </w:p>
        </w:tc>
        <w:tc>
          <w:tcPr>
            <w:tcW w:w="972" w:type="dxa"/>
            <w:vAlign w:val="center"/>
          </w:tcPr>
          <w:p w14:paraId="14C53E55" w14:textId="77777777" w:rsidR="000D762B" w:rsidRPr="00FA6920" w:rsidRDefault="000D762B" w:rsidP="0017466D">
            <w:pPr>
              <w:jc w:val="center"/>
            </w:pPr>
            <w:r w:rsidRPr="00FA6920">
              <w:rPr>
                <w:sz w:val="20"/>
                <w:lang w:val="ru-RU"/>
              </w:rPr>
              <w:t>0,5</w:t>
            </w:r>
          </w:p>
        </w:tc>
        <w:tc>
          <w:tcPr>
            <w:tcW w:w="972" w:type="dxa"/>
            <w:vAlign w:val="center"/>
          </w:tcPr>
          <w:p w14:paraId="6DF500D8" w14:textId="77777777" w:rsidR="000D762B" w:rsidRPr="00FA6920" w:rsidRDefault="000D762B" w:rsidP="0017466D">
            <w:pPr>
              <w:jc w:val="center"/>
            </w:pPr>
            <w:r w:rsidRPr="00FA6920">
              <w:rPr>
                <w:sz w:val="20"/>
                <w:lang w:val="ru-RU"/>
              </w:rPr>
              <w:t>0,5</w:t>
            </w:r>
          </w:p>
        </w:tc>
        <w:tc>
          <w:tcPr>
            <w:tcW w:w="972" w:type="dxa"/>
            <w:vAlign w:val="center"/>
          </w:tcPr>
          <w:p w14:paraId="6B2E409F" w14:textId="77777777" w:rsidR="000D762B" w:rsidRPr="00FA6920" w:rsidRDefault="000D762B" w:rsidP="0017466D">
            <w:pPr>
              <w:jc w:val="center"/>
            </w:pPr>
            <w:r w:rsidRPr="00FA6920">
              <w:rPr>
                <w:sz w:val="20"/>
                <w:lang w:val="ru-RU"/>
              </w:rPr>
              <w:t>0,5</w:t>
            </w:r>
          </w:p>
        </w:tc>
        <w:tc>
          <w:tcPr>
            <w:tcW w:w="1021" w:type="dxa"/>
            <w:vAlign w:val="center"/>
          </w:tcPr>
          <w:p w14:paraId="6872122A" w14:textId="77777777" w:rsidR="000D762B" w:rsidRPr="00FA6920" w:rsidRDefault="000D762B" w:rsidP="0017466D">
            <w:pPr>
              <w:jc w:val="center"/>
            </w:pPr>
            <w:r w:rsidRPr="00FA6920">
              <w:rPr>
                <w:sz w:val="20"/>
                <w:lang w:val="ru-RU"/>
              </w:rPr>
              <w:t>0,5</w:t>
            </w:r>
          </w:p>
        </w:tc>
        <w:tc>
          <w:tcPr>
            <w:tcW w:w="1915" w:type="dxa"/>
            <w:vAlign w:val="center"/>
          </w:tcPr>
          <w:p w14:paraId="7B2FBF94" w14:textId="77777777" w:rsidR="000D762B" w:rsidRPr="00FA6920" w:rsidRDefault="000D762B" w:rsidP="0017466D">
            <w:pPr>
              <w:jc w:val="center"/>
            </w:pPr>
            <w:r w:rsidRPr="00FA6920">
              <w:rPr>
                <w:sz w:val="20"/>
                <w:lang w:val="ru-RU"/>
              </w:rPr>
              <w:t>0,5</w:t>
            </w:r>
          </w:p>
        </w:tc>
      </w:tr>
    </w:tbl>
    <w:p w14:paraId="27B47C9A" w14:textId="77777777" w:rsidR="000D762B" w:rsidRPr="00FA6920" w:rsidRDefault="000D762B">
      <w:pPr>
        <w:jc w:val="center"/>
        <w:rPr>
          <w:sz w:val="20"/>
          <w:lang w:val="ru-RU"/>
        </w:rPr>
      </w:pPr>
    </w:p>
    <w:p w14:paraId="521CDB83" w14:textId="77777777" w:rsidR="000D762B" w:rsidRPr="00FA6920" w:rsidRDefault="000D762B">
      <w:pPr>
        <w:jc w:val="center"/>
        <w:rPr>
          <w:sz w:val="20"/>
          <w:lang w:val="ru-RU"/>
        </w:rPr>
      </w:pPr>
    </w:p>
    <w:p w14:paraId="381E19F1" w14:textId="77777777" w:rsidR="00FE5A2F" w:rsidRPr="00FA6920" w:rsidRDefault="00FE5A2F" w:rsidP="007C50E1">
      <w:pPr>
        <w:rPr>
          <w:sz w:val="20"/>
          <w:lang w:val="ru-RU"/>
        </w:rPr>
        <w:sectPr w:rsidR="00FE5A2F" w:rsidRPr="00FA6920">
          <w:footerReference w:type="default" r:id="rId42"/>
          <w:pgSz w:w="16840" w:h="11910" w:orient="landscape"/>
          <w:pgMar w:top="1100" w:right="1460" w:bottom="1400" w:left="620" w:header="0" w:footer="1212" w:gutter="0"/>
          <w:cols w:space="720"/>
        </w:sectPr>
      </w:pPr>
    </w:p>
    <w:p w14:paraId="75D5F4DC" w14:textId="77777777" w:rsidR="00E015C8" w:rsidRPr="00FA6920" w:rsidRDefault="00E015C8" w:rsidP="00E015C8">
      <w:pPr>
        <w:spacing w:line="360" w:lineRule="auto"/>
        <w:ind w:left="112" w:right="125" w:firstLine="566"/>
        <w:jc w:val="both"/>
        <w:rPr>
          <w:sz w:val="28"/>
          <w:szCs w:val="28"/>
          <w:lang w:val="ru-RU"/>
        </w:rPr>
      </w:pPr>
      <w:r w:rsidRPr="00FA6920">
        <w:rPr>
          <w:sz w:val="28"/>
          <w:szCs w:val="28"/>
          <w:lang w:val="ru-RU"/>
        </w:rPr>
        <w:lastRenderedPageBreak/>
        <w:t>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w:t>
      </w:r>
    </w:p>
    <w:p w14:paraId="2C1F929C" w14:textId="77777777" w:rsidR="00E015C8" w:rsidRPr="00FA6920" w:rsidRDefault="00313E85" w:rsidP="00313E85">
      <w:pPr>
        <w:spacing w:line="360" w:lineRule="auto"/>
        <w:ind w:right="113" w:firstLine="678"/>
        <w:jc w:val="both"/>
        <w:rPr>
          <w:sz w:val="28"/>
          <w:szCs w:val="28"/>
          <w:lang w:val="ru-RU"/>
        </w:rPr>
      </w:pPr>
      <w:r w:rsidRPr="00FA6920">
        <w:rPr>
          <w:sz w:val="28"/>
          <w:szCs w:val="28"/>
          <w:lang w:val="ru-RU"/>
        </w:rPr>
        <w:t xml:space="preserve">Охват потребителей услугами </w:t>
      </w:r>
      <w:r w:rsidR="00E015C8" w:rsidRPr="00FA6920">
        <w:rPr>
          <w:sz w:val="28"/>
          <w:szCs w:val="28"/>
          <w:lang w:val="ru-RU"/>
        </w:rPr>
        <w:t>используется для оценки качества работы систем жизнеобеспечения.</w:t>
      </w:r>
    </w:p>
    <w:p w14:paraId="524839B8" w14:textId="77777777" w:rsidR="00E015C8" w:rsidRPr="00FA6920" w:rsidRDefault="00E015C8" w:rsidP="00313E85">
      <w:pPr>
        <w:spacing w:line="360" w:lineRule="auto"/>
        <w:ind w:right="113" w:firstLine="678"/>
        <w:jc w:val="both"/>
        <w:rPr>
          <w:sz w:val="28"/>
          <w:szCs w:val="28"/>
          <w:lang w:val="ru-RU"/>
        </w:rPr>
      </w:pPr>
      <w:r w:rsidRPr="00FA6920">
        <w:rPr>
          <w:sz w:val="28"/>
          <w:szCs w:val="28"/>
          <w:lang w:val="ru-RU"/>
        </w:rPr>
        <w:t>Уровень использования производственных мощностей, обеспеченность приборами учета, характеризуют сбалансированность систем.</w:t>
      </w:r>
    </w:p>
    <w:p w14:paraId="37DB39E3" w14:textId="77777777" w:rsidR="00E015C8" w:rsidRPr="00FA6920" w:rsidRDefault="00E015C8" w:rsidP="00E015C8">
      <w:pPr>
        <w:spacing w:line="360" w:lineRule="auto"/>
        <w:ind w:left="112" w:right="126" w:firstLine="566"/>
        <w:jc w:val="both"/>
        <w:rPr>
          <w:sz w:val="28"/>
          <w:szCs w:val="28"/>
          <w:lang w:val="ru-RU"/>
        </w:rPr>
      </w:pPr>
      <w:r w:rsidRPr="00FA6920">
        <w:rPr>
          <w:sz w:val="28"/>
          <w:szCs w:val="28"/>
          <w:lang w:val="ru-RU"/>
        </w:rPr>
        <w:t>Качество оказываемых услуг организациями коммунального комплекса характеризует соответствие качества оказываемых услуг установленным ГОСТам, эпидемиологическим нормам и правилам.</w:t>
      </w:r>
    </w:p>
    <w:p w14:paraId="70487E79" w14:textId="77777777" w:rsidR="00E015C8" w:rsidRPr="00FA6920" w:rsidRDefault="00E015C8" w:rsidP="00E015C8">
      <w:pPr>
        <w:spacing w:line="360" w:lineRule="auto"/>
        <w:ind w:left="112" w:right="111" w:firstLine="566"/>
        <w:jc w:val="both"/>
        <w:rPr>
          <w:sz w:val="28"/>
          <w:szCs w:val="28"/>
          <w:lang w:val="ru-RU"/>
        </w:rPr>
      </w:pPr>
      <w:r w:rsidRPr="00FA6920">
        <w:rPr>
          <w:sz w:val="28"/>
          <w:szCs w:val="28"/>
          <w:lang w:val="ru-RU"/>
        </w:rPr>
        <w:t xml:space="preserve">Надежность обслуживания систем жизнеобеспечения характеризует способность коммунальных объектов обеспечивать жизнедеятельность </w:t>
      </w:r>
      <w:r w:rsidR="00220D58" w:rsidRPr="00FA6920">
        <w:rPr>
          <w:sz w:val="28"/>
          <w:szCs w:val="28"/>
          <w:lang w:val="ru-RU"/>
        </w:rPr>
        <w:t xml:space="preserve">городского округа </w:t>
      </w:r>
      <w:r w:rsidRPr="00FA6920">
        <w:rPr>
          <w:sz w:val="28"/>
          <w:szCs w:val="28"/>
          <w:lang w:val="ru-RU"/>
        </w:rPr>
        <w:t xml:space="preserve"> 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практически без аварий, повреждений, других нарушений в работе.</w:t>
      </w:r>
    </w:p>
    <w:p w14:paraId="2828CCF6" w14:textId="77777777" w:rsidR="00E015C8" w:rsidRPr="00FA6920" w:rsidRDefault="00E015C8" w:rsidP="00E015C8">
      <w:pPr>
        <w:spacing w:line="360" w:lineRule="auto"/>
        <w:ind w:left="112" w:right="109" w:firstLine="566"/>
        <w:jc w:val="both"/>
        <w:rPr>
          <w:sz w:val="28"/>
          <w:szCs w:val="28"/>
          <w:lang w:val="ru-RU"/>
        </w:rPr>
      </w:pPr>
      <w:r w:rsidRPr="00FA6920">
        <w:rPr>
          <w:sz w:val="28"/>
          <w:szCs w:val="28"/>
          <w:lang w:val="ru-RU"/>
        </w:rPr>
        <w:t>Надежность работы объектов коммунальной инфраструктуры характеризуется обратной величиной – интенсивностью отказов (количеством аварий и повреждений на единицу масштаба объекта, например на 1 км инженерных сетей); износом коммунальных сетей, протяженностью сетей, нуждающихся в замене; долей ежегодно заменяемых сетей; уровнем потерь и неучтенных расходов.</w:t>
      </w:r>
    </w:p>
    <w:p w14:paraId="404BCD83" w14:textId="77777777" w:rsidR="00E015C8" w:rsidRPr="00FA6920" w:rsidRDefault="00E015C8" w:rsidP="00E015C8">
      <w:pPr>
        <w:spacing w:line="360" w:lineRule="auto"/>
        <w:ind w:left="112" w:right="126" w:firstLine="566"/>
        <w:jc w:val="both"/>
        <w:rPr>
          <w:sz w:val="28"/>
          <w:szCs w:val="28"/>
          <w:lang w:val="ru-RU"/>
        </w:rPr>
      </w:pPr>
      <w:r w:rsidRPr="00FA6920">
        <w:rPr>
          <w:sz w:val="28"/>
          <w:szCs w:val="28"/>
          <w:lang w:val="ru-RU"/>
        </w:rPr>
        <w:t>Ресурсная эффективность определяет рациональность использования ресурсов, характеризуется следующими показателями: удельный расход электроэнергии, удельный расход топлива.</w:t>
      </w:r>
    </w:p>
    <w:p w14:paraId="3717F3C1" w14:textId="77777777" w:rsidR="00835DDC" w:rsidRPr="00FA6920" w:rsidRDefault="00835DDC" w:rsidP="00E015C8">
      <w:pPr>
        <w:spacing w:line="360" w:lineRule="auto"/>
        <w:ind w:left="112" w:right="126" w:firstLine="566"/>
        <w:jc w:val="both"/>
        <w:rPr>
          <w:sz w:val="28"/>
          <w:szCs w:val="28"/>
          <w:lang w:val="ru-RU"/>
        </w:rPr>
      </w:pPr>
    </w:p>
    <w:p w14:paraId="2CEF12CC" w14:textId="77777777" w:rsidR="00167697" w:rsidRPr="00FA6920" w:rsidRDefault="00167697" w:rsidP="00E015C8">
      <w:pPr>
        <w:spacing w:line="360" w:lineRule="auto"/>
        <w:ind w:left="112" w:right="126" w:firstLine="566"/>
        <w:jc w:val="both"/>
        <w:rPr>
          <w:sz w:val="28"/>
          <w:szCs w:val="28"/>
          <w:lang w:val="ru-RU"/>
        </w:rPr>
      </w:pPr>
    </w:p>
    <w:p w14:paraId="6AB0F439" w14:textId="77777777" w:rsidR="00167697" w:rsidRPr="00FA6920" w:rsidRDefault="00167697" w:rsidP="00E015C8">
      <w:pPr>
        <w:spacing w:line="360" w:lineRule="auto"/>
        <w:ind w:left="112" w:right="126" w:firstLine="566"/>
        <w:jc w:val="both"/>
        <w:rPr>
          <w:sz w:val="28"/>
          <w:szCs w:val="28"/>
          <w:lang w:val="ru-RU"/>
        </w:rPr>
      </w:pPr>
      <w:r w:rsidRPr="00FA6920">
        <w:rPr>
          <w:sz w:val="28"/>
          <w:szCs w:val="28"/>
          <w:lang w:val="ru-RU"/>
        </w:rPr>
        <w:br w:type="page"/>
      </w:r>
    </w:p>
    <w:p w14:paraId="21961FED" w14:textId="77777777" w:rsidR="00167697" w:rsidRPr="00FA6920" w:rsidRDefault="00167697" w:rsidP="004B6388">
      <w:pPr>
        <w:pStyle w:val="1"/>
        <w:numPr>
          <w:ilvl w:val="0"/>
          <w:numId w:val="36"/>
        </w:numPr>
        <w:spacing w:line="360" w:lineRule="auto"/>
        <w:jc w:val="center"/>
        <w:rPr>
          <w:sz w:val="28"/>
          <w:szCs w:val="28"/>
          <w:lang w:val="ru-RU"/>
        </w:rPr>
      </w:pPr>
      <w:bookmarkStart w:id="49" w:name="_Toc19105866"/>
      <w:r w:rsidRPr="00FA6920">
        <w:rPr>
          <w:sz w:val="28"/>
          <w:szCs w:val="28"/>
          <w:lang w:val="ru-RU"/>
        </w:rPr>
        <w:lastRenderedPageBreak/>
        <w:t>Перспективная схема электроснабжения города</w:t>
      </w:r>
      <w:bookmarkEnd w:id="49"/>
    </w:p>
    <w:p w14:paraId="17538C2F"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Схемой и программой развития электроэнергетики</w:t>
      </w:r>
      <w:r w:rsidR="00495347" w:rsidRPr="00FA6920">
        <w:rPr>
          <w:sz w:val="28"/>
          <w:szCs w:val="28"/>
          <w:lang w:val="ru-RU"/>
        </w:rPr>
        <w:t xml:space="preserve"> Брянской области на период 2020</w:t>
      </w:r>
      <w:r w:rsidRPr="00FA6920">
        <w:rPr>
          <w:sz w:val="28"/>
          <w:szCs w:val="28"/>
          <w:lang w:val="ru-RU"/>
        </w:rPr>
        <w:t>-202</w:t>
      </w:r>
      <w:r w:rsidR="00495347" w:rsidRPr="00FA6920">
        <w:rPr>
          <w:sz w:val="28"/>
          <w:szCs w:val="28"/>
          <w:lang w:val="ru-RU"/>
        </w:rPr>
        <w:t>4</w:t>
      </w:r>
      <w:r w:rsidRPr="00FA6920">
        <w:rPr>
          <w:sz w:val="28"/>
          <w:szCs w:val="28"/>
          <w:lang w:val="ru-RU"/>
        </w:rPr>
        <w:t xml:space="preserve"> годов, утвержденной распоряжением гу</w:t>
      </w:r>
      <w:r w:rsidR="00495347" w:rsidRPr="00FA6920">
        <w:rPr>
          <w:sz w:val="28"/>
          <w:szCs w:val="28"/>
          <w:lang w:val="ru-RU"/>
        </w:rPr>
        <w:t>бернатора Брянской области от 29</w:t>
      </w:r>
      <w:r w:rsidRPr="00FA6920">
        <w:rPr>
          <w:sz w:val="28"/>
          <w:szCs w:val="28"/>
          <w:lang w:val="ru-RU"/>
        </w:rPr>
        <w:t xml:space="preserve"> </w:t>
      </w:r>
      <w:r w:rsidR="00495347" w:rsidRPr="00FA6920">
        <w:rPr>
          <w:sz w:val="28"/>
          <w:szCs w:val="28"/>
          <w:lang w:val="ru-RU"/>
        </w:rPr>
        <w:t>апреля 2019 года № 385</w:t>
      </w:r>
      <w:r w:rsidRPr="00FA6920">
        <w:rPr>
          <w:sz w:val="28"/>
          <w:szCs w:val="28"/>
          <w:lang w:val="ru-RU"/>
        </w:rPr>
        <w:t xml:space="preserve">-рг, мероприятия в </w:t>
      </w:r>
      <w:r w:rsidR="00495347" w:rsidRPr="00FA6920">
        <w:rPr>
          <w:sz w:val="28"/>
          <w:szCs w:val="28"/>
          <w:lang w:val="ru-RU"/>
        </w:rPr>
        <w:t>городском округе</w:t>
      </w:r>
      <w:r w:rsidRPr="00FA6920">
        <w:rPr>
          <w:sz w:val="28"/>
          <w:szCs w:val="28"/>
          <w:lang w:val="ru-RU"/>
        </w:rPr>
        <w:t xml:space="preserve"> "Город Клинцы Брянской области" не предусматриваются.</w:t>
      </w:r>
    </w:p>
    <w:p w14:paraId="7B35ACAE"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Также Схемой территориального планирования Брянской области, утвержденная постановлением администрации Брянской области от 14 июня 2011 г. № 528 в области электроснабжения предусматривается реконструкция Клинцовской ТЭЦ.</w:t>
      </w:r>
    </w:p>
    <w:p w14:paraId="552E8599"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 xml:space="preserve">Для обеспечения надежного электроснабжения потребителей </w:t>
      </w:r>
      <w:r w:rsidR="00220D58" w:rsidRPr="00FA6920">
        <w:rPr>
          <w:sz w:val="28"/>
          <w:szCs w:val="28"/>
          <w:lang w:val="ru-RU"/>
        </w:rPr>
        <w:t xml:space="preserve">городского округа </w:t>
      </w:r>
      <w:r w:rsidRPr="00FA6920">
        <w:rPr>
          <w:sz w:val="28"/>
          <w:szCs w:val="28"/>
          <w:lang w:val="ru-RU"/>
        </w:rPr>
        <w:t xml:space="preserve"> потребуется проведения следующих мероприятий:</w:t>
      </w:r>
    </w:p>
    <w:p w14:paraId="74C8181E"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Мероприятия местного значения</w:t>
      </w:r>
    </w:p>
    <w:p w14:paraId="3B52396D"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Строительство 15 трансформаторных подстанций 10/0,4 кВ и 6,3 км сетей 10 кВ для электроснабжения потребителей нового строительства;</w:t>
      </w:r>
    </w:p>
    <w:p w14:paraId="5C71CE42"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Реконструкция существующих трансформаторных подстанций 6-10/0,4 кВ с применением энергосберегающих технологий;</w:t>
      </w:r>
    </w:p>
    <w:p w14:paraId="150294A5" w14:textId="77777777" w:rsidR="002417CA" w:rsidRPr="00FA6920" w:rsidRDefault="00ED6675" w:rsidP="002417CA">
      <w:pPr>
        <w:widowControl/>
        <w:spacing w:before="60" w:after="100" w:line="360" w:lineRule="auto"/>
        <w:jc w:val="both"/>
        <w:rPr>
          <w:snapToGrid w:val="0"/>
          <w:sz w:val="28"/>
          <w:szCs w:val="24"/>
          <w:lang w:val="ru-RU" w:eastAsia="ru-RU"/>
        </w:rPr>
      </w:pPr>
      <w:r w:rsidRPr="00FA6920">
        <w:rPr>
          <w:sz w:val="28"/>
          <w:szCs w:val="28"/>
          <w:lang w:val="ru-RU"/>
        </w:rPr>
        <w:t>•</w:t>
      </w:r>
      <w:r w:rsidRPr="00FA6920">
        <w:rPr>
          <w:sz w:val="28"/>
          <w:szCs w:val="28"/>
          <w:lang w:val="ru-RU"/>
        </w:rPr>
        <w:tab/>
        <w:t>Реконструкция существующих сетей 6-0,4 кВ с применением изолированного провода марки СИП.</w:t>
      </w:r>
      <w:r w:rsidR="002417CA" w:rsidRPr="00FA6920">
        <w:rPr>
          <w:snapToGrid w:val="0"/>
          <w:sz w:val="28"/>
          <w:szCs w:val="24"/>
          <w:lang w:val="ru-RU" w:eastAsia="ru-RU"/>
        </w:rPr>
        <w:t xml:space="preserve"> </w:t>
      </w:r>
    </w:p>
    <w:p w14:paraId="1F0D292D" w14:textId="77777777" w:rsidR="002417CA" w:rsidRPr="00FA6920" w:rsidRDefault="002417CA" w:rsidP="002417CA">
      <w:pPr>
        <w:widowControl/>
        <w:spacing w:before="60" w:after="100" w:line="360" w:lineRule="auto"/>
        <w:ind w:firstLine="720"/>
        <w:jc w:val="both"/>
        <w:rPr>
          <w:snapToGrid w:val="0"/>
          <w:sz w:val="28"/>
          <w:szCs w:val="28"/>
          <w:lang w:val="ru-RU" w:eastAsia="ru-RU"/>
        </w:rPr>
      </w:pPr>
      <w:r w:rsidRPr="00FA6920">
        <w:rPr>
          <w:sz w:val="28"/>
          <w:szCs w:val="28"/>
          <w:lang w:val="ru-RU" w:eastAsia="ru-RU"/>
        </w:rPr>
        <w:t>Мероприятия по энергосбережению и повышению энергетической эффективности объектов наружного освещения представлены в таблице 6.1.</w:t>
      </w:r>
    </w:p>
    <w:p w14:paraId="56F175C5" w14:textId="77777777" w:rsidR="002417CA" w:rsidRPr="00FA6920" w:rsidRDefault="002417CA" w:rsidP="002417CA">
      <w:pPr>
        <w:widowControl/>
        <w:spacing w:before="60" w:after="100" w:line="360" w:lineRule="auto"/>
        <w:jc w:val="both"/>
        <w:rPr>
          <w:snapToGrid w:val="0"/>
          <w:sz w:val="28"/>
          <w:szCs w:val="24"/>
          <w:lang w:val="ru-RU" w:eastAsia="ru-RU"/>
        </w:rPr>
      </w:pPr>
    </w:p>
    <w:p w14:paraId="083FD8EB" w14:textId="77777777" w:rsidR="002417CA" w:rsidRPr="00FA6920" w:rsidRDefault="002417CA" w:rsidP="002417CA">
      <w:pPr>
        <w:widowControl/>
        <w:spacing w:before="60" w:after="100" w:line="360" w:lineRule="auto"/>
        <w:jc w:val="both"/>
        <w:rPr>
          <w:snapToGrid w:val="0"/>
          <w:sz w:val="28"/>
          <w:szCs w:val="24"/>
          <w:lang w:val="ru-RU" w:eastAsia="ru-RU"/>
        </w:rPr>
        <w:sectPr w:rsidR="002417CA" w:rsidRPr="00FA6920" w:rsidSect="00DC5DB9">
          <w:pgSz w:w="11910" w:h="16840"/>
          <w:pgMar w:top="1134" w:right="850" w:bottom="1134" w:left="1701" w:header="0" w:footer="977" w:gutter="0"/>
          <w:cols w:space="720"/>
          <w:docGrid w:linePitch="299"/>
        </w:sectPr>
      </w:pPr>
    </w:p>
    <w:p w14:paraId="14715463" w14:textId="77777777" w:rsidR="002417CA" w:rsidRPr="00A4052C" w:rsidRDefault="002417CA" w:rsidP="002417CA">
      <w:pPr>
        <w:widowControl/>
        <w:spacing w:before="60" w:after="100" w:line="276" w:lineRule="auto"/>
        <w:jc w:val="right"/>
        <w:rPr>
          <w:sz w:val="24"/>
          <w:szCs w:val="28"/>
          <w:lang w:val="ru-RU" w:eastAsia="ru-RU"/>
        </w:rPr>
      </w:pPr>
      <w:r w:rsidRPr="00A4052C">
        <w:rPr>
          <w:sz w:val="24"/>
          <w:szCs w:val="28"/>
          <w:lang w:val="ru-RU" w:eastAsia="ru-RU"/>
        </w:rPr>
        <w:lastRenderedPageBreak/>
        <w:t>Таблица 6.1.</w:t>
      </w:r>
    </w:p>
    <w:p w14:paraId="5ABF2976" w14:textId="77777777" w:rsidR="002417CA" w:rsidRPr="00FA6920" w:rsidRDefault="002417CA" w:rsidP="002417CA">
      <w:pPr>
        <w:widowControl/>
        <w:spacing w:before="60" w:after="100" w:line="276" w:lineRule="auto"/>
        <w:jc w:val="center"/>
        <w:rPr>
          <w:snapToGrid w:val="0"/>
          <w:sz w:val="28"/>
          <w:szCs w:val="28"/>
          <w:lang w:val="ru-RU" w:eastAsia="ru-RU"/>
        </w:rPr>
      </w:pPr>
      <w:r w:rsidRPr="00FA6920">
        <w:rPr>
          <w:sz w:val="28"/>
          <w:szCs w:val="28"/>
          <w:lang w:val="ru-RU" w:eastAsia="ru-RU"/>
        </w:rPr>
        <w:t>Мероприятия по энергосбережению и повышению энергетической эффективности объектов наружного освещения</w:t>
      </w:r>
    </w:p>
    <w:tbl>
      <w:tblPr>
        <w:tblW w:w="544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3355"/>
        <w:gridCol w:w="1656"/>
        <w:gridCol w:w="1843"/>
        <w:gridCol w:w="1560"/>
        <w:gridCol w:w="1276"/>
        <w:gridCol w:w="1560"/>
        <w:gridCol w:w="1698"/>
        <w:gridCol w:w="1134"/>
        <w:gridCol w:w="1415"/>
      </w:tblGrid>
      <w:tr w:rsidR="002417CA" w:rsidRPr="00702AAE" w14:paraId="0CFF9C25" w14:textId="77777777" w:rsidTr="00DC5DB9">
        <w:trPr>
          <w:trHeight w:val="375"/>
        </w:trPr>
        <w:tc>
          <w:tcPr>
            <w:tcW w:w="191" w:type="pct"/>
            <w:vMerge w:val="restart"/>
            <w:shd w:val="clear" w:color="auto" w:fill="auto"/>
            <w:vAlign w:val="center"/>
            <w:hideMark/>
          </w:tcPr>
          <w:p w14:paraId="72A6895A" w14:textId="77777777" w:rsidR="002417CA" w:rsidRPr="00FA6920" w:rsidRDefault="002417CA" w:rsidP="002417CA">
            <w:pPr>
              <w:widowControl/>
              <w:jc w:val="center"/>
              <w:rPr>
                <w:sz w:val="20"/>
                <w:szCs w:val="20"/>
                <w:lang w:val="ru-RU" w:eastAsia="ru-RU"/>
              </w:rPr>
            </w:pPr>
            <w:r w:rsidRPr="00FA6920">
              <w:rPr>
                <w:sz w:val="20"/>
                <w:szCs w:val="20"/>
                <w:lang w:val="ru-RU" w:eastAsia="ru-RU"/>
              </w:rPr>
              <w:t>№</w:t>
            </w:r>
          </w:p>
        </w:tc>
        <w:tc>
          <w:tcPr>
            <w:tcW w:w="1041" w:type="pct"/>
            <w:vMerge w:val="restart"/>
            <w:shd w:val="clear" w:color="auto" w:fill="auto"/>
            <w:vAlign w:val="center"/>
            <w:hideMark/>
          </w:tcPr>
          <w:p w14:paraId="79F03AB4" w14:textId="77777777" w:rsidR="002417CA" w:rsidRPr="00FA6920" w:rsidRDefault="002417CA" w:rsidP="002417CA">
            <w:pPr>
              <w:widowControl/>
              <w:jc w:val="center"/>
              <w:rPr>
                <w:sz w:val="20"/>
                <w:szCs w:val="20"/>
                <w:lang w:val="ru-RU" w:eastAsia="ru-RU"/>
              </w:rPr>
            </w:pPr>
            <w:r w:rsidRPr="00FA6920">
              <w:rPr>
                <w:sz w:val="20"/>
                <w:szCs w:val="20"/>
                <w:lang w:val="ru-RU" w:eastAsia="ru-RU"/>
              </w:rPr>
              <w:t>Наименование подпрограммы, основное мероприятие, мероприятие</w:t>
            </w:r>
          </w:p>
        </w:tc>
        <w:tc>
          <w:tcPr>
            <w:tcW w:w="514" w:type="pct"/>
            <w:vMerge w:val="restart"/>
            <w:shd w:val="clear" w:color="auto" w:fill="auto"/>
            <w:vAlign w:val="center"/>
            <w:hideMark/>
          </w:tcPr>
          <w:p w14:paraId="1008F2B8" w14:textId="77777777" w:rsidR="002417CA" w:rsidRPr="00FA6920" w:rsidRDefault="002417CA" w:rsidP="002417CA">
            <w:pPr>
              <w:widowControl/>
              <w:jc w:val="center"/>
              <w:rPr>
                <w:sz w:val="20"/>
                <w:szCs w:val="20"/>
                <w:lang w:val="ru-RU" w:eastAsia="ru-RU"/>
              </w:rPr>
            </w:pPr>
            <w:r w:rsidRPr="00FA6920">
              <w:rPr>
                <w:sz w:val="20"/>
                <w:szCs w:val="20"/>
                <w:lang w:val="ru-RU" w:eastAsia="ru-RU"/>
              </w:rPr>
              <w:t>Ответственный исполнитель</w:t>
            </w:r>
          </w:p>
        </w:tc>
        <w:tc>
          <w:tcPr>
            <w:tcW w:w="572" w:type="pct"/>
            <w:vMerge w:val="restart"/>
            <w:shd w:val="clear" w:color="auto" w:fill="auto"/>
            <w:vAlign w:val="center"/>
            <w:hideMark/>
          </w:tcPr>
          <w:p w14:paraId="425442E7" w14:textId="77777777" w:rsidR="002417CA" w:rsidRPr="00FA6920" w:rsidRDefault="002417CA" w:rsidP="002417CA">
            <w:pPr>
              <w:widowControl/>
              <w:jc w:val="center"/>
              <w:rPr>
                <w:sz w:val="20"/>
                <w:szCs w:val="20"/>
                <w:lang w:val="ru-RU" w:eastAsia="ru-RU"/>
              </w:rPr>
            </w:pPr>
            <w:r w:rsidRPr="00FA6920">
              <w:rPr>
                <w:sz w:val="20"/>
                <w:szCs w:val="20"/>
                <w:lang w:val="ru-RU" w:eastAsia="ru-RU"/>
              </w:rPr>
              <w:t>Источник финансового обеспечения</w:t>
            </w:r>
          </w:p>
        </w:tc>
        <w:tc>
          <w:tcPr>
            <w:tcW w:w="2682" w:type="pct"/>
            <w:gridSpan w:val="6"/>
            <w:shd w:val="clear" w:color="auto" w:fill="auto"/>
            <w:vAlign w:val="center"/>
            <w:hideMark/>
          </w:tcPr>
          <w:p w14:paraId="35976B64" w14:textId="77777777" w:rsidR="002417CA" w:rsidRPr="00FA6920" w:rsidRDefault="002417CA" w:rsidP="002417CA">
            <w:pPr>
              <w:widowControl/>
              <w:jc w:val="center"/>
              <w:rPr>
                <w:sz w:val="20"/>
                <w:szCs w:val="20"/>
                <w:lang w:val="ru-RU" w:eastAsia="ru-RU"/>
              </w:rPr>
            </w:pPr>
            <w:r w:rsidRPr="00FA6920">
              <w:rPr>
                <w:sz w:val="20"/>
                <w:szCs w:val="20"/>
                <w:lang w:val="ru-RU" w:eastAsia="ru-RU"/>
              </w:rPr>
              <w:t>Объем средств на реализацию, рублей</w:t>
            </w:r>
          </w:p>
        </w:tc>
      </w:tr>
      <w:tr w:rsidR="002417CA" w:rsidRPr="00702AAE" w14:paraId="64775305" w14:textId="77777777" w:rsidTr="00DC5DB9">
        <w:trPr>
          <w:trHeight w:val="276"/>
        </w:trPr>
        <w:tc>
          <w:tcPr>
            <w:tcW w:w="191" w:type="pct"/>
            <w:vMerge/>
            <w:shd w:val="clear" w:color="auto" w:fill="auto"/>
            <w:vAlign w:val="center"/>
            <w:hideMark/>
          </w:tcPr>
          <w:p w14:paraId="4515EF7D" w14:textId="77777777" w:rsidR="002417CA" w:rsidRPr="00FA6920" w:rsidRDefault="002417CA" w:rsidP="002417CA">
            <w:pPr>
              <w:widowControl/>
              <w:rPr>
                <w:sz w:val="20"/>
                <w:szCs w:val="20"/>
                <w:lang w:val="ru-RU" w:eastAsia="ru-RU"/>
              </w:rPr>
            </w:pPr>
          </w:p>
        </w:tc>
        <w:tc>
          <w:tcPr>
            <w:tcW w:w="1041" w:type="pct"/>
            <w:vMerge/>
            <w:shd w:val="clear" w:color="auto" w:fill="auto"/>
            <w:vAlign w:val="center"/>
            <w:hideMark/>
          </w:tcPr>
          <w:p w14:paraId="75916327" w14:textId="77777777" w:rsidR="002417CA" w:rsidRPr="00FA6920" w:rsidRDefault="002417CA" w:rsidP="002417CA">
            <w:pPr>
              <w:widowControl/>
              <w:rPr>
                <w:sz w:val="20"/>
                <w:szCs w:val="20"/>
                <w:lang w:val="ru-RU" w:eastAsia="ru-RU"/>
              </w:rPr>
            </w:pPr>
          </w:p>
        </w:tc>
        <w:tc>
          <w:tcPr>
            <w:tcW w:w="514" w:type="pct"/>
            <w:vMerge/>
            <w:shd w:val="clear" w:color="auto" w:fill="auto"/>
            <w:vAlign w:val="center"/>
            <w:hideMark/>
          </w:tcPr>
          <w:p w14:paraId="6595B9B7" w14:textId="77777777" w:rsidR="002417CA" w:rsidRPr="00FA6920" w:rsidRDefault="002417CA" w:rsidP="002417CA">
            <w:pPr>
              <w:widowControl/>
              <w:rPr>
                <w:sz w:val="20"/>
                <w:szCs w:val="20"/>
                <w:lang w:val="ru-RU" w:eastAsia="ru-RU"/>
              </w:rPr>
            </w:pPr>
          </w:p>
        </w:tc>
        <w:tc>
          <w:tcPr>
            <w:tcW w:w="572" w:type="pct"/>
            <w:vMerge/>
            <w:shd w:val="clear" w:color="auto" w:fill="auto"/>
            <w:vAlign w:val="center"/>
            <w:hideMark/>
          </w:tcPr>
          <w:p w14:paraId="3C0286B6" w14:textId="77777777" w:rsidR="002417CA" w:rsidRPr="00FA6920" w:rsidRDefault="002417CA" w:rsidP="002417CA">
            <w:pPr>
              <w:widowControl/>
              <w:rPr>
                <w:sz w:val="20"/>
                <w:szCs w:val="20"/>
                <w:lang w:val="ru-RU" w:eastAsia="ru-RU"/>
              </w:rPr>
            </w:pPr>
          </w:p>
        </w:tc>
        <w:tc>
          <w:tcPr>
            <w:tcW w:w="484" w:type="pct"/>
            <w:vMerge w:val="restart"/>
            <w:shd w:val="clear" w:color="auto" w:fill="auto"/>
            <w:vAlign w:val="center"/>
            <w:hideMark/>
          </w:tcPr>
          <w:p w14:paraId="47F6B6CE" w14:textId="77777777" w:rsidR="002417CA" w:rsidRPr="00FA6920" w:rsidRDefault="002417CA" w:rsidP="002417CA">
            <w:pPr>
              <w:widowControl/>
              <w:jc w:val="center"/>
              <w:rPr>
                <w:sz w:val="20"/>
                <w:szCs w:val="20"/>
                <w:lang w:val="ru-RU" w:eastAsia="ru-RU"/>
              </w:rPr>
            </w:pPr>
            <w:r w:rsidRPr="00FA6920">
              <w:rPr>
                <w:sz w:val="20"/>
                <w:szCs w:val="20"/>
                <w:lang w:val="ru-RU" w:eastAsia="ru-RU"/>
              </w:rPr>
              <w:t>Всего</w:t>
            </w:r>
          </w:p>
        </w:tc>
        <w:tc>
          <w:tcPr>
            <w:tcW w:w="2198" w:type="pct"/>
            <w:gridSpan w:val="5"/>
            <w:shd w:val="clear" w:color="auto" w:fill="auto"/>
            <w:noWrap/>
            <w:vAlign w:val="bottom"/>
            <w:hideMark/>
          </w:tcPr>
          <w:p w14:paraId="5ECFC9A3" w14:textId="77777777" w:rsidR="002417CA" w:rsidRPr="00FA6920" w:rsidRDefault="002417CA" w:rsidP="002417CA">
            <w:pPr>
              <w:widowControl/>
              <w:jc w:val="center"/>
              <w:rPr>
                <w:sz w:val="20"/>
                <w:szCs w:val="20"/>
                <w:lang w:val="ru-RU" w:eastAsia="ru-RU"/>
              </w:rPr>
            </w:pPr>
            <w:r w:rsidRPr="00FA6920">
              <w:rPr>
                <w:sz w:val="20"/>
                <w:szCs w:val="20"/>
                <w:lang w:val="ru-RU" w:eastAsia="ru-RU"/>
              </w:rPr>
              <w:t>в том числе по годам</w:t>
            </w:r>
          </w:p>
        </w:tc>
      </w:tr>
      <w:tr w:rsidR="002417CA" w:rsidRPr="00FA6920" w14:paraId="1CD6C5E2" w14:textId="77777777" w:rsidTr="00DC5DB9">
        <w:trPr>
          <w:trHeight w:val="70"/>
        </w:trPr>
        <w:tc>
          <w:tcPr>
            <w:tcW w:w="191" w:type="pct"/>
            <w:vMerge/>
            <w:shd w:val="clear" w:color="auto" w:fill="auto"/>
            <w:vAlign w:val="center"/>
            <w:hideMark/>
          </w:tcPr>
          <w:p w14:paraId="50B8DABB" w14:textId="77777777" w:rsidR="002417CA" w:rsidRPr="00FA6920" w:rsidRDefault="002417CA" w:rsidP="002417CA">
            <w:pPr>
              <w:widowControl/>
              <w:rPr>
                <w:sz w:val="20"/>
                <w:szCs w:val="20"/>
                <w:lang w:val="ru-RU" w:eastAsia="ru-RU"/>
              </w:rPr>
            </w:pPr>
          </w:p>
        </w:tc>
        <w:tc>
          <w:tcPr>
            <w:tcW w:w="1041" w:type="pct"/>
            <w:vMerge/>
            <w:shd w:val="clear" w:color="auto" w:fill="auto"/>
            <w:vAlign w:val="center"/>
            <w:hideMark/>
          </w:tcPr>
          <w:p w14:paraId="5EAC11B2" w14:textId="77777777" w:rsidR="002417CA" w:rsidRPr="00FA6920" w:rsidRDefault="002417CA" w:rsidP="002417CA">
            <w:pPr>
              <w:widowControl/>
              <w:rPr>
                <w:sz w:val="20"/>
                <w:szCs w:val="20"/>
                <w:lang w:val="ru-RU" w:eastAsia="ru-RU"/>
              </w:rPr>
            </w:pPr>
          </w:p>
        </w:tc>
        <w:tc>
          <w:tcPr>
            <w:tcW w:w="514" w:type="pct"/>
            <w:vMerge/>
            <w:shd w:val="clear" w:color="auto" w:fill="auto"/>
            <w:vAlign w:val="center"/>
            <w:hideMark/>
          </w:tcPr>
          <w:p w14:paraId="0A2FCABC" w14:textId="77777777" w:rsidR="002417CA" w:rsidRPr="00FA6920" w:rsidRDefault="002417CA" w:rsidP="002417CA">
            <w:pPr>
              <w:widowControl/>
              <w:rPr>
                <w:sz w:val="20"/>
                <w:szCs w:val="20"/>
                <w:lang w:val="ru-RU" w:eastAsia="ru-RU"/>
              </w:rPr>
            </w:pPr>
          </w:p>
        </w:tc>
        <w:tc>
          <w:tcPr>
            <w:tcW w:w="572" w:type="pct"/>
            <w:vMerge/>
            <w:shd w:val="clear" w:color="auto" w:fill="auto"/>
            <w:vAlign w:val="center"/>
            <w:hideMark/>
          </w:tcPr>
          <w:p w14:paraId="66814571" w14:textId="77777777" w:rsidR="002417CA" w:rsidRPr="00FA6920" w:rsidRDefault="002417CA" w:rsidP="002417CA">
            <w:pPr>
              <w:widowControl/>
              <w:rPr>
                <w:sz w:val="20"/>
                <w:szCs w:val="20"/>
                <w:lang w:val="ru-RU" w:eastAsia="ru-RU"/>
              </w:rPr>
            </w:pPr>
          </w:p>
        </w:tc>
        <w:tc>
          <w:tcPr>
            <w:tcW w:w="484" w:type="pct"/>
            <w:vMerge/>
            <w:shd w:val="clear" w:color="auto" w:fill="auto"/>
            <w:vAlign w:val="center"/>
            <w:hideMark/>
          </w:tcPr>
          <w:p w14:paraId="0851F445" w14:textId="77777777" w:rsidR="002417CA" w:rsidRPr="00FA6920" w:rsidRDefault="002417CA" w:rsidP="002417CA">
            <w:pPr>
              <w:widowControl/>
              <w:rPr>
                <w:sz w:val="20"/>
                <w:szCs w:val="20"/>
                <w:lang w:val="ru-RU" w:eastAsia="ru-RU"/>
              </w:rPr>
            </w:pPr>
          </w:p>
        </w:tc>
        <w:tc>
          <w:tcPr>
            <w:tcW w:w="396" w:type="pct"/>
            <w:shd w:val="clear" w:color="auto" w:fill="auto"/>
            <w:vAlign w:val="center"/>
            <w:hideMark/>
          </w:tcPr>
          <w:p w14:paraId="4B14A3FA" w14:textId="77777777" w:rsidR="002417CA" w:rsidRPr="00FA6920" w:rsidRDefault="002417CA" w:rsidP="002417CA">
            <w:pPr>
              <w:widowControl/>
              <w:jc w:val="center"/>
              <w:rPr>
                <w:sz w:val="20"/>
                <w:szCs w:val="20"/>
                <w:lang w:val="ru-RU" w:eastAsia="ru-RU"/>
              </w:rPr>
            </w:pPr>
            <w:r w:rsidRPr="00FA6920">
              <w:rPr>
                <w:sz w:val="20"/>
                <w:szCs w:val="20"/>
                <w:lang w:val="ru-RU" w:eastAsia="ru-RU"/>
              </w:rPr>
              <w:t>2016</w:t>
            </w:r>
          </w:p>
        </w:tc>
        <w:tc>
          <w:tcPr>
            <w:tcW w:w="484" w:type="pct"/>
            <w:shd w:val="clear" w:color="auto" w:fill="auto"/>
            <w:vAlign w:val="center"/>
            <w:hideMark/>
          </w:tcPr>
          <w:p w14:paraId="71E38E66" w14:textId="77777777" w:rsidR="002417CA" w:rsidRPr="00FA6920" w:rsidRDefault="002417CA" w:rsidP="002417CA">
            <w:pPr>
              <w:widowControl/>
              <w:jc w:val="center"/>
              <w:rPr>
                <w:sz w:val="20"/>
                <w:szCs w:val="20"/>
                <w:lang w:val="ru-RU" w:eastAsia="ru-RU"/>
              </w:rPr>
            </w:pPr>
            <w:r w:rsidRPr="00FA6920">
              <w:rPr>
                <w:sz w:val="20"/>
                <w:szCs w:val="20"/>
                <w:lang w:val="ru-RU" w:eastAsia="ru-RU"/>
              </w:rPr>
              <w:t>2017</w:t>
            </w:r>
          </w:p>
        </w:tc>
        <w:tc>
          <w:tcPr>
            <w:tcW w:w="527" w:type="pct"/>
            <w:shd w:val="clear" w:color="auto" w:fill="auto"/>
            <w:vAlign w:val="center"/>
            <w:hideMark/>
          </w:tcPr>
          <w:p w14:paraId="41DAE46D" w14:textId="77777777" w:rsidR="002417CA" w:rsidRPr="00FA6920" w:rsidRDefault="002417CA" w:rsidP="002417CA">
            <w:pPr>
              <w:widowControl/>
              <w:jc w:val="center"/>
              <w:rPr>
                <w:sz w:val="20"/>
                <w:szCs w:val="20"/>
                <w:lang w:val="ru-RU" w:eastAsia="ru-RU"/>
              </w:rPr>
            </w:pPr>
            <w:r w:rsidRPr="00FA6920">
              <w:rPr>
                <w:sz w:val="20"/>
                <w:szCs w:val="20"/>
                <w:lang w:val="ru-RU" w:eastAsia="ru-RU"/>
              </w:rPr>
              <w:t>2018</w:t>
            </w:r>
          </w:p>
        </w:tc>
        <w:tc>
          <w:tcPr>
            <w:tcW w:w="352" w:type="pct"/>
            <w:shd w:val="clear" w:color="auto" w:fill="auto"/>
            <w:vAlign w:val="center"/>
            <w:hideMark/>
          </w:tcPr>
          <w:p w14:paraId="057A0FBB" w14:textId="77777777" w:rsidR="002417CA" w:rsidRPr="00FA6920" w:rsidRDefault="002417CA" w:rsidP="002417CA">
            <w:pPr>
              <w:widowControl/>
              <w:jc w:val="center"/>
              <w:rPr>
                <w:sz w:val="20"/>
                <w:szCs w:val="20"/>
                <w:lang w:val="ru-RU" w:eastAsia="ru-RU"/>
              </w:rPr>
            </w:pPr>
            <w:r w:rsidRPr="00FA6920">
              <w:rPr>
                <w:sz w:val="20"/>
                <w:szCs w:val="20"/>
                <w:lang w:val="ru-RU" w:eastAsia="ru-RU"/>
              </w:rPr>
              <w:t>2019</w:t>
            </w:r>
          </w:p>
        </w:tc>
        <w:tc>
          <w:tcPr>
            <w:tcW w:w="439" w:type="pct"/>
            <w:shd w:val="clear" w:color="auto" w:fill="auto"/>
            <w:vAlign w:val="center"/>
            <w:hideMark/>
          </w:tcPr>
          <w:p w14:paraId="36BA1C27" w14:textId="77777777" w:rsidR="002417CA" w:rsidRPr="00FA6920" w:rsidRDefault="002417CA" w:rsidP="002417CA">
            <w:pPr>
              <w:widowControl/>
              <w:jc w:val="center"/>
              <w:rPr>
                <w:sz w:val="20"/>
                <w:szCs w:val="20"/>
                <w:lang w:val="ru-RU" w:eastAsia="ru-RU"/>
              </w:rPr>
            </w:pPr>
            <w:r w:rsidRPr="00FA6920">
              <w:rPr>
                <w:sz w:val="20"/>
                <w:szCs w:val="20"/>
                <w:lang w:val="ru-RU" w:eastAsia="ru-RU"/>
              </w:rPr>
              <w:t>2020</w:t>
            </w:r>
          </w:p>
        </w:tc>
      </w:tr>
      <w:tr w:rsidR="002417CA" w:rsidRPr="00FA6920" w14:paraId="7EC2C0ED" w14:textId="77777777" w:rsidTr="00DC5DB9">
        <w:trPr>
          <w:trHeight w:val="300"/>
        </w:trPr>
        <w:tc>
          <w:tcPr>
            <w:tcW w:w="191" w:type="pct"/>
            <w:shd w:val="clear" w:color="auto" w:fill="auto"/>
            <w:noWrap/>
            <w:vAlign w:val="bottom"/>
            <w:hideMark/>
          </w:tcPr>
          <w:p w14:paraId="76722E0A" w14:textId="77777777" w:rsidR="002417CA" w:rsidRPr="00FA6920" w:rsidRDefault="002417CA" w:rsidP="002417CA">
            <w:pPr>
              <w:widowControl/>
              <w:jc w:val="center"/>
              <w:rPr>
                <w:b/>
                <w:bCs/>
                <w:sz w:val="20"/>
                <w:szCs w:val="20"/>
                <w:lang w:val="ru-RU" w:eastAsia="ru-RU"/>
              </w:rPr>
            </w:pPr>
            <w:r w:rsidRPr="00FA6920">
              <w:rPr>
                <w:b/>
                <w:bCs/>
                <w:sz w:val="20"/>
                <w:szCs w:val="20"/>
                <w:lang w:val="ru-RU" w:eastAsia="ru-RU"/>
              </w:rPr>
              <w:t>1</w:t>
            </w:r>
          </w:p>
        </w:tc>
        <w:tc>
          <w:tcPr>
            <w:tcW w:w="1041" w:type="pct"/>
            <w:shd w:val="clear" w:color="auto" w:fill="auto"/>
            <w:noWrap/>
            <w:vAlign w:val="bottom"/>
            <w:hideMark/>
          </w:tcPr>
          <w:p w14:paraId="155D25A7" w14:textId="77777777" w:rsidR="002417CA" w:rsidRPr="00FA6920" w:rsidRDefault="002417CA" w:rsidP="002417CA">
            <w:pPr>
              <w:widowControl/>
              <w:jc w:val="center"/>
              <w:rPr>
                <w:b/>
                <w:bCs/>
                <w:sz w:val="20"/>
                <w:szCs w:val="20"/>
                <w:lang w:val="ru-RU" w:eastAsia="ru-RU"/>
              </w:rPr>
            </w:pPr>
            <w:r w:rsidRPr="00FA6920">
              <w:rPr>
                <w:b/>
                <w:bCs/>
                <w:sz w:val="20"/>
                <w:szCs w:val="20"/>
                <w:lang w:val="ru-RU" w:eastAsia="ru-RU"/>
              </w:rPr>
              <w:t>2</w:t>
            </w:r>
          </w:p>
        </w:tc>
        <w:tc>
          <w:tcPr>
            <w:tcW w:w="514" w:type="pct"/>
            <w:shd w:val="clear" w:color="auto" w:fill="auto"/>
            <w:noWrap/>
            <w:vAlign w:val="bottom"/>
            <w:hideMark/>
          </w:tcPr>
          <w:p w14:paraId="317A406D" w14:textId="77777777" w:rsidR="002417CA" w:rsidRPr="00FA6920" w:rsidRDefault="002417CA" w:rsidP="002417CA">
            <w:pPr>
              <w:widowControl/>
              <w:jc w:val="center"/>
              <w:rPr>
                <w:b/>
                <w:bCs/>
                <w:sz w:val="20"/>
                <w:szCs w:val="20"/>
                <w:lang w:val="ru-RU" w:eastAsia="ru-RU"/>
              </w:rPr>
            </w:pPr>
            <w:r w:rsidRPr="00FA6920">
              <w:rPr>
                <w:b/>
                <w:bCs/>
                <w:sz w:val="20"/>
                <w:szCs w:val="20"/>
                <w:lang w:val="ru-RU" w:eastAsia="ru-RU"/>
              </w:rPr>
              <w:t>3</w:t>
            </w:r>
          </w:p>
        </w:tc>
        <w:tc>
          <w:tcPr>
            <w:tcW w:w="572" w:type="pct"/>
            <w:shd w:val="clear" w:color="auto" w:fill="auto"/>
            <w:noWrap/>
            <w:vAlign w:val="bottom"/>
            <w:hideMark/>
          </w:tcPr>
          <w:p w14:paraId="3A065763" w14:textId="77777777" w:rsidR="002417CA" w:rsidRPr="00FA6920" w:rsidRDefault="002417CA" w:rsidP="002417CA">
            <w:pPr>
              <w:widowControl/>
              <w:jc w:val="center"/>
              <w:rPr>
                <w:b/>
                <w:bCs/>
                <w:sz w:val="20"/>
                <w:szCs w:val="20"/>
                <w:lang w:val="ru-RU" w:eastAsia="ru-RU"/>
              </w:rPr>
            </w:pPr>
            <w:r w:rsidRPr="00FA6920">
              <w:rPr>
                <w:b/>
                <w:bCs/>
                <w:sz w:val="20"/>
                <w:szCs w:val="20"/>
                <w:lang w:val="ru-RU" w:eastAsia="ru-RU"/>
              </w:rPr>
              <w:t>4</w:t>
            </w:r>
          </w:p>
        </w:tc>
        <w:tc>
          <w:tcPr>
            <w:tcW w:w="484" w:type="pct"/>
            <w:shd w:val="clear" w:color="auto" w:fill="auto"/>
            <w:noWrap/>
            <w:vAlign w:val="bottom"/>
            <w:hideMark/>
          </w:tcPr>
          <w:p w14:paraId="205336E0" w14:textId="77777777" w:rsidR="002417CA" w:rsidRPr="00FA6920" w:rsidRDefault="002417CA" w:rsidP="002417CA">
            <w:pPr>
              <w:widowControl/>
              <w:jc w:val="center"/>
              <w:rPr>
                <w:b/>
                <w:bCs/>
                <w:sz w:val="20"/>
                <w:szCs w:val="20"/>
                <w:lang w:val="ru-RU" w:eastAsia="ru-RU"/>
              </w:rPr>
            </w:pPr>
            <w:r w:rsidRPr="00FA6920">
              <w:rPr>
                <w:b/>
                <w:bCs/>
                <w:sz w:val="20"/>
                <w:szCs w:val="20"/>
                <w:lang w:val="ru-RU" w:eastAsia="ru-RU"/>
              </w:rPr>
              <w:t>5</w:t>
            </w:r>
          </w:p>
        </w:tc>
        <w:tc>
          <w:tcPr>
            <w:tcW w:w="396" w:type="pct"/>
            <w:shd w:val="clear" w:color="auto" w:fill="auto"/>
            <w:noWrap/>
            <w:vAlign w:val="bottom"/>
            <w:hideMark/>
          </w:tcPr>
          <w:p w14:paraId="336CF4E9" w14:textId="77777777" w:rsidR="002417CA" w:rsidRPr="00FA6920" w:rsidRDefault="002417CA" w:rsidP="002417CA">
            <w:pPr>
              <w:widowControl/>
              <w:jc w:val="center"/>
              <w:rPr>
                <w:b/>
                <w:bCs/>
                <w:sz w:val="20"/>
                <w:szCs w:val="20"/>
                <w:lang w:val="ru-RU" w:eastAsia="ru-RU"/>
              </w:rPr>
            </w:pPr>
            <w:r w:rsidRPr="00FA6920">
              <w:rPr>
                <w:b/>
                <w:bCs/>
                <w:sz w:val="20"/>
                <w:szCs w:val="20"/>
                <w:lang w:val="ru-RU" w:eastAsia="ru-RU"/>
              </w:rPr>
              <w:t>8</w:t>
            </w:r>
          </w:p>
        </w:tc>
        <w:tc>
          <w:tcPr>
            <w:tcW w:w="484" w:type="pct"/>
            <w:shd w:val="clear" w:color="auto" w:fill="auto"/>
            <w:noWrap/>
            <w:vAlign w:val="bottom"/>
            <w:hideMark/>
          </w:tcPr>
          <w:p w14:paraId="75FC57B2" w14:textId="77777777" w:rsidR="002417CA" w:rsidRPr="00FA6920" w:rsidRDefault="002417CA" w:rsidP="002417CA">
            <w:pPr>
              <w:widowControl/>
              <w:jc w:val="center"/>
              <w:rPr>
                <w:b/>
                <w:bCs/>
                <w:sz w:val="20"/>
                <w:szCs w:val="20"/>
                <w:lang w:val="ru-RU" w:eastAsia="ru-RU"/>
              </w:rPr>
            </w:pPr>
            <w:r w:rsidRPr="00FA6920">
              <w:rPr>
                <w:b/>
                <w:bCs/>
                <w:sz w:val="20"/>
                <w:szCs w:val="20"/>
                <w:lang w:val="ru-RU" w:eastAsia="ru-RU"/>
              </w:rPr>
              <w:t>9</w:t>
            </w:r>
          </w:p>
        </w:tc>
        <w:tc>
          <w:tcPr>
            <w:tcW w:w="527" w:type="pct"/>
            <w:shd w:val="clear" w:color="auto" w:fill="auto"/>
            <w:noWrap/>
            <w:vAlign w:val="bottom"/>
            <w:hideMark/>
          </w:tcPr>
          <w:p w14:paraId="6CBD4BAF" w14:textId="77777777" w:rsidR="002417CA" w:rsidRPr="00FA6920" w:rsidRDefault="002417CA" w:rsidP="002417CA">
            <w:pPr>
              <w:widowControl/>
              <w:jc w:val="center"/>
              <w:rPr>
                <w:b/>
                <w:bCs/>
                <w:sz w:val="20"/>
                <w:szCs w:val="20"/>
                <w:lang w:val="ru-RU" w:eastAsia="ru-RU"/>
              </w:rPr>
            </w:pPr>
            <w:r w:rsidRPr="00FA6920">
              <w:rPr>
                <w:b/>
                <w:bCs/>
                <w:sz w:val="20"/>
                <w:szCs w:val="20"/>
                <w:lang w:val="ru-RU" w:eastAsia="ru-RU"/>
              </w:rPr>
              <w:t>10</w:t>
            </w:r>
          </w:p>
        </w:tc>
        <w:tc>
          <w:tcPr>
            <w:tcW w:w="352" w:type="pct"/>
            <w:shd w:val="clear" w:color="auto" w:fill="auto"/>
            <w:noWrap/>
            <w:vAlign w:val="bottom"/>
            <w:hideMark/>
          </w:tcPr>
          <w:p w14:paraId="350D7AE0" w14:textId="77777777" w:rsidR="002417CA" w:rsidRPr="00FA6920" w:rsidRDefault="002417CA" w:rsidP="002417CA">
            <w:pPr>
              <w:widowControl/>
              <w:jc w:val="center"/>
              <w:rPr>
                <w:b/>
                <w:bCs/>
                <w:sz w:val="20"/>
                <w:szCs w:val="20"/>
                <w:lang w:val="ru-RU" w:eastAsia="ru-RU"/>
              </w:rPr>
            </w:pPr>
            <w:r w:rsidRPr="00FA6920">
              <w:rPr>
                <w:b/>
                <w:bCs/>
                <w:sz w:val="20"/>
                <w:szCs w:val="20"/>
                <w:lang w:val="ru-RU" w:eastAsia="ru-RU"/>
              </w:rPr>
              <w:t>11</w:t>
            </w:r>
          </w:p>
        </w:tc>
        <w:tc>
          <w:tcPr>
            <w:tcW w:w="439" w:type="pct"/>
            <w:shd w:val="clear" w:color="auto" w:fill="auto"/>
            <w:noWrap/>
            <w:vAlign w:val="bottom"/>
            <w:hideMark/>
          </w:tcPr>
          <w:p w14:paraId="612FB86B" w14:textId="77777777" w:rsidR="002417CA" w:rsidRPr="00FA6920" w:rsidRDefault="002417CA" w:rsidP="002417CA">
            <w:pPr>
              <w:widowControl/>
              <w:jc w:val="center"/>
              <w:rPr>
                <w:b/>
                <w:bCs/>
                <w:sz w:val="20"/>
                <w:szCs w:val="20"/>
                <w:lang w:val="ru-RU" w:eastAsia="ru-RU"/>
              </w:rPr>
            </w:pPr>
            <w:r w:rsidRPr="00FA6920">
              <w:rPr>
                <w:b/>
                <w:bCs/>
                <w:sz w:val="20"/>
                <w:szCs w:val="20"/>
                <w:lang w:val="ru-RU" w:eastAsia="ru-RU"/>
              </w:rPr>
              <w:t>12</w:t>
            </w:r>
          </w:p>
        </w:tc>
      </w:tr>
      <w:tr w:rsidR="002417CA" w:rsidRPr="00FA6920" w14:paraId="2B229B9F" w14:textId="77777777" w:rsidTr="00DC5DB9">
        <w:trPr>
          <w:trHeight w:val="300"/>
        </w:trPr>
        <w:tc>
          <w:tcPr>
            <w:tcW w:w="191" w:type="pct"/>
            <w:vMerge w:val="restart"/>
            <w:shd w:val="clear" w:color="auto" w:fill="auto"/>
            <w:vAlign w:val="center"/>
            <w:hideMark/>
          </w:tcPr>
          <w:p w14:paraId="10703F0F" w14:textId="77777777" w:rsidR="002417CA" w:rsidRPr="00FA6920" w:rsidRDefault="002417CA" w:rsidP="002417CA">
            <w:pPr>
              <w:widowControl/>
              <w:jc w:val="center"/>
              <w:rPr>
                <w:sz w:val="20"/>
                <w:szCs w:val="20"/>
                <w:lang w:val="ru-RU" w:eastAsia="ru-RU"/>
              </w:rPr>
            </w:pPr>
            <w:r w:rsidRPr="00FA6920">
              <w:rPr>
                <w:sz w:val="20"/>
                <w:szCs w:val="20"/>
                <w:lang w:val="ru-RU" w:eastAsia="ru-RU"/>
              </w:rPr>
              <w:t>1.1</w:t>
            </w:r>
          </w:p>
        </w:tc>
        <w:tc>
          <w:tcPr>
            <w:tcW w:w="1041" w:type="pct"/>
            <w:vMerge w:val="restart"/>
            <w:shd w:val="clear" w:color="auto" w:fill="auto"/>
            <w:vAlign w:val="center"/>
            <w:hideMark/>
          </w:tcPr>
          <w:p w14:paraId="3D2FD8C6" w14:textId="77777777" w:rsidR="002417CA" w:rsidRPr="00FA6920" w:rsidRDefault="002417CA" w:rsidP="002417CA">
            <w:pPr>
              <w:widowControl/>
              <w:rPr>
                <w:sz w:val="20"/>
                <w:szCs w:val="20"/>
                <w:lang w:val="ru-RU" w:eastAsia="ru-RU"/>
              </w:rPr>
            </w:pPr>
            <w:r w:rsidRPr="00FA6920">
              <w:rPr>
                <w:sz w:val="20"/>
                <w:szCs w:val="20"/>
                <w:lang w:val="ru-RU" w:eastAsia="ru-RU"/>
              </w:rPr>
              <w:t>Мероприятия по энергосбережению и повышению энергетической эффективности объектов наружного освещения</w:t>
            </w:r>
          </w:p>
        </w:tc>
        <w:tc>
          <w:tcPr>
            <w:tcW w:w="514" w:type="pct"/>
            <w:vMerge w:val="restart"/>
            <w:shd w:val="clear" w:color="auto" w:fill="auto"/>
            <w:vAlign w:val="center"/>
            <w:hideMark/>
          </w:tcPr>
          <w:p w14:paraId="6F9BF1DA" w14:textId="77777777" w:rsidR="002417CA" w:rsidRPr="00FA6920" w:rsidRDefault="002417CA" w:rsidP="002417CA">
            <w:pPr>
              <w:widowControl/>
              <w:jc w:val="center"/>
              <w:rPr>
                <w:sz w:val="20"/>
                <w:szCs w:val="20"/>
                <w:lang w:val="ru-RU" w:eastAsia="ru-RU"/>
              </w:rPr>
            </w:pPr>
            <w:r w:rsidRPr="00FA6920">
              <w:rPr>
                <w:sz w:val="20"/>
                <w:szCs w:val="20"/>
                <w:lang w:val="ru-RU" w:eastAsia="ru-RU"/>
              </w:rPr>
              <w:t>Клинцовская городская администрация</w:t>
            </w:r>
          </w:p>
        </w:tc>
        <w:tc>
          <w:tcPr>
            <w:tcW w:w="572" w:type="pct"/>
            <w:shd w:val="clear" w:color="auto" w:fill="auto"/>
            <w:vAlign w:val="center"/>
            <w:hideMark/>
          </w:tcPr>
          <w:p w14:paraId="4C9A34CD" w14:textId="77777777" w:rsidR="002417CA" w:rsidRPr="00FA6920" w:rsidRDefault="002417CA" w:rsidP="002417CA">
            <w:pPr>
              <w:widowControl/>
              <w:jc w:val="center"/>
              <w:rPr>
                <w:sz w:val="20"/>
                <w:szCs w:val="20"/>
                <w:lang w:val="ru-RU" w:eastAsia="ru-RU"/>
              </w:rPr>
            </w:pPr>
            <w:r w:rsidRPr="00FA6920">
              <w:rPr>
                <w:sz w:val="20"/>
                <w:szCs w:val="20"/>
                <w:lang w:val="ru-RU" w:eastAsia="ru-RU"/>
              </w:rPr>
              <w:t>областной бюджет</w:t>
            </w:r>
          </w:p>
        </w:tc>
        <w:tc>
          <w:tcPr>
            <w:tcW w:w="484" w:type="pct"/>
            <w:shd w:val="clear" w:color="auto" w:fill="auto"/>
            <w:vAlign w:val="center"/>
            <w:hideMark/>
          </w:tcPr>
          <w:p w14:paraId="52E87902"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396" w:type="pct"/>
            <w:shd w:val="clear" w:color="auto" w:fill="auto"/>
            <w:vAlign w:val="center"/>
            <w:hideMark/>
          </w:tcPr>
          <w:p w14:paraId="3B772814"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484" w:type="pct"/>
            <w:shd w:val="clear" w:color="auto" w:fill="auto"/>
            <w:vAlign w:val="center"/>
            <w:hideMark/>
          </w:tcPr>
          <w:p w14:paraId="654965C0"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527" w:type="pct"/>
            <w:shd w:val="clear" w:color="auto" w:fill="auto"/>
            <w:vAlign w:val="center"/>
            <w:hideMark/>
          </w:tcPr>
          <w:p w14:paraId="4BD15276"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352" w:type="pct"/>
            <w:shd w:val="clear" w:color="auto" w:fill="auto"/>
            <w:vAlign w:val="center"/>
            <w:hideMark/>
          </w:tcPr>
          <w:p w14:paraId="38555F4C"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439" w:type="pct"/>
            <w:shd w:val="clear" w:color="auto" w:fill="auto"/>
            <w:vAlign w:val="center"/>
            <w:hideMark/>
          </w:tcPr>
          <w:p w14:paraId="3E35A5B3"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r>
      <w:tr w:rsidR="002417CA" w:rsidRPr="00FA6920" w14:paraId="20A61694" w14:textId="77777777" w:rsidTr="00DC5DB9">
        <w:trPr>
          <w:trHeight w:val="450"/>
        </w:trPr>
        <w:tc>
          <w:tcPr>
            <w:tcW w:w="191" w:type="pct"/>
            <w:vMerge/>
            <w:shd w:val="clear" w:color="auto" w:fill="auto"/>
            <w:vAlign w:val="center"/>
            <w:hideMark/>
          </w:tcPr>
          <w:p w14:paraId="69B8E333" w14:textId="77777777" w:rsidR="002417CA" w:rsidRPr="00FA6920" w:rsidRDefault="002417CA" w:rsidP="002417CA">
            <w:pPr>
              <w:widowControl/>
              <w:rPr>
                <w:sz w:val="20"/>
                <w:szCs w:val="20"/>
                <w:lang w:val="ru-RU" w:eastAsia="ru-RU"/>
              </w:rPr>
            </w:pPr>
          </w:p>
        </w:tc>
        <w:tc>
          <w:tcPr>
            <w:tcW w:w="1041" w:type="pct"/>
            <w:vMerge/>
            <w:shd w:val="clear" w:color="auto" w:fill="auto"/>
            <w:vAlign w:val="center"/>
            <w:hideMark/>
          </w:tcPr>
          <w:p w14:paraId="74F0FD75" w14:textId="77777777" w:rsidR="002417CA" w:rsidRPr="00FA6920" w:rsidRDefault="002417CA" w:rsidP="002417CA">
            <w:pPr>
              <w:widowControl/>
              <w:rPr>
                <w:sz w:val="20"/>
                <w:szCs w:val="20"/>
                <w:lang w:val="ru-RU" w:eastAsia="ru-RU"/>
              </w:rPr>
            </w:pPr>
          </w:p>
        </w:tc>
        <w:tc>
          <w:tcPr>
            <w:tcW w:w="514" w:type="pct"/>
            <w:vMerge/>
            <w:shd w:val="clear" w:color="auto" w:fill="auto"/>
            <w:vAlign w:val="center"/>
            <w:hideMark/>
          </w:tcPr>
          <w:p w14:paraId="5C385ADA" w14:textId="77777777" w:rsidR="002417CA" w:rsidRPr="00FA6920" w:rsidRDefault="002417CA" w:rsidP="002417CA">
            <w:pPr>
              <w:widowControl/>
              <w:rPr>
                <w:sz w:val="20"/>
                <w:szCs w:val="20"/>
                <w:lang w:val="ru-RU" w:eastAsia="ru-RU"/>
              </w:rPr>
            </w:pPr>
          </w:p>
        </w:tc>
        <w:tc>
          <w:tcPr>
            <w:tcW w:w="572" w:type="pct"/>
            <w:shd w:val="clear" w:color="auto" w:fill="auto"/>
            <w:vAlign w:val="center"/>
            <w:hideMark/>
          </w:tcPr>
          <w:p w14:paraId="79024604"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бюджет </w:t>
            </w:r>
            <w:r w:rsidR="00354EDB" w:rsidRPr="00FA6920">
              <w:rPr>
                <w:sz w:val="20"/>
                <w:szCs w:val="20"/>
                <w:lang w:val="ru-RU" w:eastAsia="ru-RU"/>
              </w:rPr>
              <w:t xml:space="preserve">городского округа </w:t>
            </w:r>
          </w:p>
        </w:tc>
        <w:tc>
          <w:tcPr>
            <w:tcW w:w="484" w:type="pct"/>
            <w:shd w:val="clear" w:color="auto" w:fill="auto"/>
            <w:vAlign w:val="center"/>
            <w:hideMark/>
          </w:tcPr>
          <w:p w14:paraId="67450C13"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17 398 742,22  </w:t>
            </w:r>
          </w:p>
        </w:tc>
        <w:tc>
          <w:tcPr>
            <w:tcW w:w="396" w:type="pct"/>
            <w:shd w:val="clear" w:color="auto" w:fill="auto"/>
            <w:vAlign w:val="center"/>
            <w:hideMark/>
          </w:tcPr>
          <w:p w14:paraId="5EED2239"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9 488 867,81  </w:t>
            </w:r>
          </w:p>
        </w:tc>
        <w:tc>
          <w:tcPr>
            <w:tcW w:w="484" w:type="pct"/>
            <w:shd w:val="clear" w:color="auto" w:fill="auto"/>
            <w:vAlign w:val="center"/>
            <w:hideMark/>
          </w:tcPr>
          <w:p w14:paraId="4A46BF12"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7 909 874,41  </w:t>
            </w:r>
          </w:p>
        </w:tc>
        <w:tc>
          <w:tcPr>
            <w:tcW w:w="527" w:type="pct"/>
            <w:shd w:val="clear" w:color="auto" w:fill="auto"/>
            <w:vAlign w:val="center"/>
            <w:hideMark/>
          </w:tcPr>
          <w:p w14:paraId="171CF1A1"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352" w:type="pct"/>
            <w:shd w:val="clear" w:color="auto" w:fill="auto"/>
            <w:vAlign w:val="center"/>
            <w:hideMark/>
          </w:tcPr>
          <w:p w14:paraId="4C6E6A08"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439" w:type="pct"/>
            <w:shd w:val="clear" w:color="auto" w:fill="auto"/>
            <w:vAlign w:val="center"/>
            <w:hideMark/>
          </w:tcPr>
          <w:p w14:paraId="42E685C1"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r>
      <w:tr w:rsidR="002417CA" w:rsidRPr="00FA6920" w14:paraId="07152A09" w14:textId="77777777" w:rsidTr="00DC5DB9">
        <w:trPr>
          <w:trHeight w:val="450"/>
        </w:trPr>
        <w:tc>
          <w:tcPr>
            <w:tcW w:w="191" w:type="pct"/>
            <w:vMerge/>
            <w:shd w:val="clear" w:color="auto" w:fill="auto"/>
            <w:vAlign w:val="center"/>
            <w:hideMark/>
          </w:tcPr>
          <w:p w14:paraId="1EBD00F6" w14:textId="77777777" w:rsidR="002417CA" w:rsidRPr="00FA6920" w:rsidRDefault="002417CA" w:rsidP="002417CA">
            <w:pPr>
              <w:widowControl/>
              <w:rPr>
                <w:sz w:val="20"/>
                <w:szCs w:val="20"/>
                <w:lang w:val="ru-RU" w:eastAsia="ru-RU"/>
              </w:rPr>
            </w:pPr>
          </w:p>
        </w:tc>
        <w:tc>
          <w:tcPr>
            <w:tcW w:w="1041" w:type="pct"/>
            <w:vMerge/>
            <w:shd w:val="clear" w:color="auto" w:fill="auto"/>
            <w:vAlign w:val="center"/>
            <w:hideMark/>
          </w:tcPr>
          <w:p w14:paraId="53DAA4FF" w14:textId="77777777" w:rsidR="002417CA" w:rsidRPr="00FA6920" w:rsidRDefault="002417CA" w:rsidP="002417CA">
            <w:pPr>
              <w:widowControl/>
              <w:rPr>
                <w:sz w:val="20"/>
                <w:szCs w:val="20"/>
                <w:lang w:val="ru-RU" w:eastAsia="ru-RU"/>
              </w:rPr>
            </w:pPr>
          </w:p>
        </w:tc>
        <w:tc>
          <w:tcPr>
            <w:tcW w:w="514" w:type="pct"/>
            <w:vMerge/>
            <w:shd w:val="clear" w:color="auto" w:fill="auto"/>
            <w:vAlign w:val="center"/>
            <w:hideMark/>
          </w:tcPr>
          <w:p w14:paraId="05F8BD5B" w14:textId="77777777" w:rsidR="002417CA" w:rsidRPr="00FA6920" w:rsidRDefault="002417CA" w:rsidP="002417CA">
            <w:pPr>
              <w:widowControl/>
              <w:rPr>
                <w:sz w:val="20"/>
                <w:szCs w:val="20"/>
                <w:lang w:val="ru-RU" w:eastAsia="ru-RU"/>
              </w:rPr>
            </w:pPr>
          </w:p>
        </w:tc>
        <w:tc>
          <w:tcPr>
            <w:tcW w:w="572" w:type="pct"/>
            <w:shd w:val="clear" w:color="auto" w:fill="auto"/>
            <w:vAlign w:val="center"/>
            <w:hideMark/>
          </w:tcPr>
          <w:p w14:paraId="3285030F" w14:textId="77777777" w:rsidR="002417CA" w:rsidRPr="00FA6920" w:rsidRDefault="002417CA" w:rsidP="002417CA">
            <w:pPr>
              <w:widowControl/>
              <w:jc w:val="center"/>
              <w:rPr>
                <w:sz w:val="20"/>
                <w:szCs w:val="20"/>
                <w:lang w:val="ru-RU" w:eastAsia="ru-RU"/>
              </w:rPr>
            </w:pPr>
            <w:r w:rsidRPr="00FA6920">
              <w:rPr>
                <w:sz w:val="20"/>
                <w:szCs w:val="20"/>
                <w:lang w:val="ru-RU" w:eastAsia="ru-RU"/>
              </w:rPr>
              <w:t>внебюджетные источники</w:t>
            </w:r>
          </w:p>
        </w:tc>
        <w:tc>
          <w:tcPr>
            <w:tcW w:w="484" w:type="pct"/>
            <w:shd w:val="clear" w:color="auto" w:fill="auto"/>
            <w:vAlign w:val="center"/>
            <w:hideMark/>
          </w:tcPr>
          <w:p w14:paraId="33D3165D"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396" w:type="pct"/>
            <w:shd w:val="clear" w:color="auto" w:fill="auto"/>
            <w:vAlign w:val="center"/>
            <w:hideMark/>
          </w:tcPr>
          <w:p w14:paraId="440DC54D"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484" w:type="pct"/>
            <w:shd w:val="clear" w:color="auto" w:fill="auto"/>
            <w:vAlign w:val="center"/>
            <w:hideMark/>
          </w:tcPr>
          <w:p w14:paraId="5F56FACE"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527" w:type="pct"/>
            <w:shd w:val="clear" w:color="auto" w:fill="auto"/>
            <w:vAlign w:val="center"/>
            <w:hideMark/>
          </w:tcPr>
          <w:p w14:paraId="26E096E4"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352" w:type="pct"/>
            <w:shd w:val="clear" w:color="auto" w:fill="auto"/>
            <w:vAlign w:val="center"/>
            <w:hideMark/>
          </w:tcPr>
          <w:p w14:paraId="11096B71"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439" w:type="pct"/>
            <w:shd w:val="clear" w:color="auto" w:fill="auto"/>
            <w:vAlign w:val="center"/>
            <w:hideMark/>
          </w:tcPr>
          <w:p w14:paraId="316B93E3"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r>
      <w:tr w:rsidR="002417CA" w:rsidRPr="00FA6920" w14:paraId="73135063" w14:textId="77777777" w:rsidTr="00DC5DB9">
        <w:trPr>
          <w:trHeight w:val="354"/>
        </w:trPr>
        <w:tc>
          <w:tcPr>
            <w:tcW w:w="191" w:type="pct"/>
            <w:vMerge/>
            <w:shd w:val="clear" w:color="auto" w:fill="auto"/>
            <w:vAlign w:val="center"/>
            <w:hideMark/>
          </w:tcPr>
          <w:p w14:paraId="51FA4215" w14:textId="77777777" w:rsidR="002417CA" w:rsidRPr="00FA6920" w:rsidRDefault="002417CA" w:rsidP="002417CA">
            <w:pPr>
              <w:widowControl/>
              <w:rPr>
                <w:sz w:val="20"/>
                <w:szCs w:val="20"/>
                <w:lang w:val="ru-RU" w:eastAsia="ru-RU"/>
              </w:rPr>
            </w:pPr>
          </w:p>
        </w:tc>
        <w:tc>
          <w:tcPr>
            <w:tcW w:w="1041" w:type="pct"/>
            <w:vMerge/>
            <w:shd w:val="clear" w:color="auto" w:fill="auto"/>
            <w:vAlign w:val="center"/>
            <w:hideMark/>
          </w:tcPr>
          <w:p w14:paraId="08C5FCEB" w14:textId="77777777" w:rsidR="002417CA" w:rsidRPr="00FA6920" w:rsidRDefault="002417CA" w:rsidP="002417CA">
            <w:pPr>
              <w:widowControl/>
              <w:rPr>
                <w:sz w:val="20"/>
                <w:szCs w:val="20"/>
                <w:lang w:val="ru-RU" w:eastAsia="ru-RU"/>
              </w:rPr>
            </w:pPr>
          </w:p>
        </w:tc>
        <w:tc>
          <w:tcPr>
            <w:tcW w:w="514" w:type="pct"/>
            <w:vMerge/>
            <w:shd w:val="clear" w:color="auto" w:fill="auto"/>
            <w:vAlign w:val="center"/>
            <w:hideMark/>
          </w:tcPr>
          <w:p w14:paraId="2E847C51" w14:textId="77777777" w:rsidR="002417CA" w:rsidRPr="00FA6920" w:rsidRDefault="002417CA" w:rsidP="002417CA">
            <w:pPr>
              <w:widowControl/>
              <w:rPr>
                <w:sz w:val="20"/>
                <w:szCs w:val="20"/>
                <w:lang w:val="ru-RU" w:eastAsia="ru-RU"/>
              </w:rPr>
            </w:pPr>
          </w:p>
        </w:tc>
        <w:tc>
          <w:tcPr>
            <w:tcW w:w="572" w:type="pct"/>
            <w:shd w:val="clear" w:color="auto" w:fill="auto"/>
            <w:vAlign w:val="center"/>
            <w:hideMark/>
          </w:tcPr>
          <w:p w14:paraId="2BA20B11" w14:textId="77777777" w:rsidR="002417CA" w:rsidRPr="00FA6920" w:rsidRDefault="002417CA" w:rsidP="002417CA">
            <w:pPr>
              <w:widowControl/>
              <w:jc w:val="center"/>
              <w:rPr>
                <w:sz w:val="20"/>
                <w:szCs w:val="20"/>
                <w:lang w:val="ru-RU" w:eastAsia="ru-RU"/>
              </w:rPr>
            </w:pPr>
            <w:r w:rsidRPr="00FA6920">
              <w:rPr>
                <w:sz w:val="20"/>
                <w:szCs w:val="20"/>
                <w:lang w:val="ru-RU" w:eastAsia="ru-RU"/>
              </w:rPr>
              <w:t>итого</w:t>
            </w:r>
          </w:p>
        </w:tc>
        <w:tc>
          <w:tcPr>
            <w:tcW w:w="484" w:type="pct"/>
            <w:shd w:val="clear" w:color="auto" w:fill="auto"/>
            <w:vAlign w:val="center"/>
            <w:hideMark/>
          </w:tcPr>
          <w:p w14:paraId="028F4446"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17 398 742,22  </w:t>
            </w:r>
          </w:p>
        </w:tc>
        <w:tc>
          <w:tcPr>
            <w:tcW w:w="396" w:type="pct"/>
            <w:shd w:val="clear" w:color="auto" w:fill="auto"/>
            <w:vAlign w:val="center"/>
            <w:hideMark/>
          </w:tcPr>
          <w:p w14:paraId="4D3AF4A4"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9 488 867,81  </w:t>
            </w:r>
          </w:p>
        </w:tc>
        <w:tc>
          <w:tcPr>
            <w:tcW w:w="484" w:type="pct"/>
            <w:shd w:val="clear" w:color="auto" w:fill="auto"/>
            <w:vAlign w:val="center"/>
            <w:hideMark/>
          </w:tcPr>
          <w:p w14:paraId="69C80ECB"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7 909 874,41  </w:t>
            </w:r>
          </w:p>
        </w:tc>
        <w:tc>
          <w:tcPr>
            <w:tcW w:w="527" w:type="pct"/>
            <w:shd w:val="clear" w:color="auto" w:fill="auto"/>
            <w:vAlign w:val="center"/>
            <w:hideMark/>
          </w:tcPr>
          <w:p w14:paraId="3AEC8313"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352" w:type="pct"/>
            <w:shd w:val="clear" w:color="auto" w:fill="auto"/>
            <w:vAlign w:val="center"/>
            <w:hideMark/>
          </w:tcPr>
          <w:p w14:paraId="1E6D3703"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439" w:type="pct"/>
            <w:shd w:val="clear" w:color="auto" w:fill="auto"/>
            <w:vAlign w:val="center"/>
            <w:hideMark/>
          </w:tcPr>
          <w:p w14:paraId="5EE43006"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r>
      <w:tr w:rsidR="002417CA" w:rsidRPr="00FA6920" w14:paraId="34FC653D" w14:textId="77777777" w:rsidTr="00DC5DB9">
        <w:trPr>
          <w:trHeight w:val="525"/>
        </w:trPr>
        <w:tc>
          <w:tcPr>
            <w:tcW w:w="191" w:type="pct"/>
            <w:vMerge w:val="restart"/>
            <w:shd w:val="clear" w:color="auto" w:fill="auto"/>
            <w:vAlign w:val="center"/>
            <w:hideMark/>
          </w:tcPr>
          <w:p w14:paraId="46FFC99F" w14:textId="77777777" w:rsidR="002417CA" w:rsidRPr="00FA6920" w:rsidRDefault="002417CA" w:rsidP="002417CA">
            <w:pPr>
              <w:widowControl/>
              <w:jc w:val="center"/>
              <w:rPr>
                <w:sz w:val="20"/>
                <w:szCs w:val="20"/>
                <w:lang w:val="ru-RU" w:eastAsia="ru-RU"/>
              </w:rPr>
            </w:pPr>
            <w:r w:rsidRPr="00FA6920">
              <w:rPr>
                <w:sz w:val="20"/>
                <w:szCs w:val="20"/>
                <w:lang w:val="ru-RU" w:eastAsia="ru-RU"/>
              </w:rPr>
              <w:t>1.1.1</w:t>
            </w:r>
          </w:p>
        </w:tc>
        <w:tc>
          <w:tcPr>
            <w:tcW w:w="1041" w:type="pct"/>
            <w:vMerge w:val="restart"/>
            <w:shd w:val="clear" w:color="auto" w:fill="auto"/>
            <w:vAlign w:val="center"/>
            <w:hideMark/>
          </w:tcPr>
          <w:p w14:paraId="5DE6A2B7" w14:textId="77777777" w:rsidR="002417CA" w:rsidRPr="00FA6920" w:rsidRDefault="002417CA" w:rsidP="002417CA">
            <w:pPr>
              <w:widowControl/>
              <w:rPr>
                <w:sz w:val="20"/>
                <w:szCs w:val="20"/>
                <w:lang w:val="ru-RU" w:eastAsia="ru-RU"/>
              </w:rPr>
            </w:pPr>
            <w:r w:rsidRPr="00FA6920">
              <w:rPr>
                <w:sz w:val="20"/>
                <w:szCs w:val="20"/>
                <w:lang w:val="ru-RU" w:eastAsia="ru-RU"/>
              </w:rPr>
              <w:t>Реконструкция уличного освещения (муниципальный контракт на оказание услуг энергосервиса для муниципальных нужд)</w:t>
            </w:r>
          </w:p>
        </w:tc>
        <w:tc>
          <w:tcPr>
            <w:tcW w:w="514" w:type="pct"/>
            <w:vMerge w:val="restart"/>
            <w:shd w:val="clear" w:color="auto" w:fill="auto"/>
            <w:vAlign w:val="center"/>
            <w:hideMark/>
          </w:tcPr>
          <w:p w14:paraId="73FD2B08" w14:textId="77777777" w:rsidR="002417CA" w:rsidRPr="00FA6920" w:rsidRDefault="002417CA" w:rsidP="002417CA">
            <w:pPr>
              <w:widowControl/>
              <w:jc w:val="center"/>
              <w:rPr>
                <w:sz w:val="20"/>
                <w:szCs w:val="20"/>
                <w:lang w:val="ru-RU" w:eastAsia="ru-RU"/>
              </w:rPr>
            </w:pPr>
            <w:r w:rsidRPr="00FA6920">
              <w:rPr>
                <w:sz w:val="20"/>
                <w:szCs w:val="20"/>
                <w:lang w:val="ru-RU" w:eastAsia="ru-RU"/>
              </w:rPr>
              <w:t>Клинцовская городская администрация</w:t>
            </w:r>
          </w:p>
        </w:tc>
        <w:tc>
          <w:tcPr>
            <w:tcW w:w="572" w:type="pct"/>
            <w:shd w:val="clear" w:color="auto" w:fill="auto"/>
            <w:vAlign w:val="center"/>
            <w:hideMark/>
          </w:tcPr>
          <w:p w14:paraId="5268C8F7" w14:textId="77777777" w:rsidR="002417CA" w:rsidRPr="00FA6920" w:rsidRDefault="002417CA" w:rsidP="002417CA">
            <w:pPr>
              <w:widowControl/>
              <w:jc w:val="center"/>
              <w:rPr>
                <w:sz w:val="20"/>
                <w:szCs w:val="20"/>
                <w:lang w:val="ru-RU" w:eastAsia="ru-RU"/>
              </w:rPr>
            </w:pPr>
            <w:r w:rsidRPr="00FA6920">
              <w:rPr>
                <w:sz w:val="20"/>
                <w:szCs w:val="20"/>
                <w:lang w:val="ru-RU" w:eastAsia="ru-RU"/>
              </w:rPr>
              <w:t>областной бюджет</w:t>
            </w:r>
          </w:p>
        </w:tc>
        <w:tc>
          <w:tcPr>
            <w:tcW w:w="484" w:type="pct"/>
            <w:shd w:val="clear" w:color="auto" w:fill="auto"/>
            <w:vAlign w:val="center"/>
            <w:hideMark/>
          </w:tcPr>
          <w:p w14:paraId="18F29DB3"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396" w:type="pct"/>
            <w:shd w:val="clear" w:color="auto" w:fill="auto"/>
            <w:vAlign w:val="center"/>
            <w:hideMark/>
          </w:tcPr>
          <w:p w14:paraId="2E989A12"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484" w:type="pct"/>
            <w:shd w:val="clear" w:color="auto" w:fill="auto"/>
            <w:vAlign w:val="center"/>
            <w:hideMark/>
          </w:tcPr>
          <w:p w14:paraId="2F5B674D"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527" w:type="pct"/>
            <w:shd w:val="clear" w:color="auto" w:fill="auto"/>
            <w:vAlign w:val="center"/>
            <w:hideMark/>
          </w:tcPr>
          <w:p w14:paraId="6096C8BE"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352" w:type="pct"/>
            <w:shd w:val="clear" w:color="auto" w:fill="auto"/>
            <w:vAlign w:val="center"/>
            <w:hideMark/>
          </w:tcPr>
          <w:p w14:paraId="139FFDB6"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439" w:type="pct"/>
            <w:shd w:val="clear" w:color="auto" w:fill="auto"/>
            <w:vAlign w:val="center"/>
            <w:hideMark/>
          </w:tcPr>
          <w:p w14:paraId="7BD4FD0A"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r>
      <w:tr w:rsidR="002417CA" w:rsidRPr="00FA6920" w14:paraId="0BCD6F5F" w14:textId="77777777" w:rsidTr="00DC5DB9">
        <w:trPr>
          <w:trHeight w:val="705"/>
        </w:trPr>
        <w:tc>
          <w:tcPr>
            <w:tcW w:w="191" w:type="pct"/>
            <w:vMerge/>
            <w:shd w:val="clear" w:color="auto" w:fill="auto"/>
            <w:vAlign w:val="center"/>
            <w:hideMark/>
          </w:tcPr>
          <w:p w14:paraId="51C4B1B2" w14:textId="77777777" w:rsidR="002417CA" w:rsidRPr="00FA6920" w:rsidRDefault="002417CA" w:rsidP="002417CA">
            <w:pPr>
              <w:widowControl/>
              <w:rPr>
                <w:sz w:val="20"/>
                <w:szCs w:val="20"/>
                <w:lang w:val="ru-RU" w:eastAsia="ru-RU"/>
              </w:rPr>
            </w:pPr>
          </w:p>
        </w:tc>
        <w:tc>
          <w:tcPr>
            <w:tcW w:w="1041" w:type="pct"/>
            <w:vMerge/>
            <w:shd w:val="clear" w:color="auto" w:fill="auto"/>
            <w:vAlign w:val="center"/>
            <w:hideMark/>
          </w:tcPr>
          <w:p w14:paraId="01E1E005" w14:textId="77777777" w:rsidR="002417CA" w:rsidRPr="00FA6920" w:rsidRDefault="002417CA" w:rsidP="002417CA">
            <w:pPr>
              <w:widowControl/>
              <w:rPr>
                <w:sz w:val="20"/>
                <w:szCs w:val="20"/>
                <w:lang w:val="ru-RU" w:eastAsia="ru-RU"/>
              </w:rPr>
            </w:pPr>
          </w:p>
        </w:tc>
        <w:tc>
          <w:tcPr>
            <w:tcW w:w="514" w:type="pct"/>
            <w:vMerge/>
            <w:shd w:val="clear" w:color="auto" w:fill="auto"/>
            <w:vAlign w:val="center"/>
            <w:hideMark/>
          </w:tcPr>
          <w:p w14:paraId="515BD7F0" w14:textId="77777777" w:rsidR="002417CA" w:rsidRPr="00FA6920" w:rsidRDefault="002417CA" w:rsidP="002417CA">
            <w:pPr>
              <w:widowControl/>
              <w:rPr>
                <w:sz w:val="20"/>
                <w:szCs w:val="20"/>
                <w:lang w:val="ru-RU" w:eastAsia="ru-RU"/>
              </w:rPr>
            </w:pPr>
          </w:p>
        </w:tc>
        <w:tc>
          <w:tcPr>
            <w:tcW w:w="572" w:type="pct"/>
            <w:shd w:val="clear" w:color="auto" w:fill="auto"/>
            <w:vAlign w:val="center"/>
            <w:hideMark/>
          </w:tcPr>
          <w:p w14:paraId="4B77EDE7"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бюджет </w:t>
            </w:r>
            <w:r w:rsidR="00354EDB" w:rsidRPr="00FA6920">
              <w:rPr>
                <w:sz w:val="20"/>
                <w:szCs w:val="20"/>
                <w:lang w:val="ru-RU" w:eastAsia="ru-RU"/>
              </w:rPr>
              <w:t xml:space="preserve">городского округа </w:t>
            </w:r>
          </w:p>
        </w:tc>
        <w:tc>
          <w:tcPr>
            <w:tcW w:w="484" w:type="pct"/>
            <w:shd w:val="clear" w:color="auto" w:fill="auto"/>
            <w:vAlign w:val="center"/>
            <w:hideMark/>
          </w:tcPr>
          <w:p w14:paraId="52EE8DFC"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17 398 742,22  </w:t>
            </w:r>
          </w:p>
        </w:tc>
        <w:tc>
          <w:tcPr>
            <w:tcW w:w="396" w:type="pct"/>
            <w:shd w:val="clear" w:color="auto" w:fill="auto"/>
            <w:vAlign w:val="center"/>
            <w:hideMark/>
          </w:tcPr>
          <w:p w14:paraId="24C9D8EF"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9 488 867,81  </w:t>
            </w:r>
          </w:p>
        </w:tc>
        <w:tc>
          <w:tcPr>
            <w:tcW w:w="484" w:type="pct"/>
            <w:shd w:val="clear" w:color="auto" w:fill="auto"/>
            <w:vAlign w:val="center"/>
            <w:hideMark/>
          </w:tcPr>
          <w:p w14:paraId="6E94213D"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7 909 874,41  </w:t>
            </w:r>
          </w:p>
        </w:tc>
        <w:tc>
          <w:tcPr>
            <w:tcW w:w="527" w:type="pct"/>
            <w:shd w:val="clear" w:color="auto" w:fill="auto"/>
            <w:vAlign w:val="center"/>
            <w:hideMark/>
          </w:tcPr>
          <w:p w14:paraId="43CC07E3"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352" w:type="pct"/>
            <w:shd w:val="clear" w:color="auto" w:fill="auto"/>
            <w:vAlign w:val="center"/>
            <w:hideMark/>
          </w:tcPr>
          <w:p w14:paraId="05576A82"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439" w:type="pct"/>
            <w:shd w:val="clear" w:color="auto" w:fill="auto"/>
            <w:vAlign w:val="center"/>
            <w:hideMark/>
          </w:tcPr>
          <w:p w14:paraId="059DA4F1"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r>
      <w:tr w:rsidR="002417CA" w:rsidRPr="00FA6920" w14:paraId="34A7D825" w14:textId="77777777" w:rsidTr="00DC5DB9">
        <w:trPr>
          <w:trHeight w:val="525"/>
        </w:trPr>
        <w:tc>
          <w:tcPr>
            <w:tcW w:w="191" w:type="pct"/>
            <w:vMerge/>
            <w:shd w:val="clear" w:color="auto" w:fill="auto"/>
            <w:vAlign w:val="center"/>
            <w:hideMark/>
          </w:tcPr>
          <w:p w14:paraId="63363D5E" w14:textId="77777777" w:rsidR="002417CA" w:rsidRPr="00FA6920" w:rsidRDefault="002417CA" w:rsidP="002417CA">
            <w:pPr>
              <w:widowControl/>
              <w:rPr>
                <w:sz w:val="20"/>
                <w:szCs w:val="20"/>
                <w:lang w:val="ru-RU" w:eastAsia="ru-RU"/>
              </w:rPr>
            </w:pPr>
          </w:p>
        </w:tc>
        <w:tc>
          <w:tcPr>
            <w:tcW w:w="1041" w:type="pct"/>
            <w:vMerge/>
            <w:shd w:val="clear" w:color="auto" w:fill="auto"/>
            <w:vAlign w:val="center"/>
            <w:hideMark/>
          </w:tcPr>
          <w:p w14:paraId="32DD1F48" w14:textId="77777777" w:rsidR="002417CA" w:rsidRPr="00FA6920" w:rsidRDefault="002417CA" w:rsidP="002417CA">
            <w:pPr>
              <w:widowControl/>
              <w:rPr>
                <w:sz w:val="20"/>
                <w:szCs w:val="20"/>
                <w:lang w:val="ru-RU" w:eastAsia="ru-RU"/>
              </w:rPr>
            </w:pPr>
          </w:p>
        </w:tc>
        <w:tc>
          <w:tcPr>
            <w:tcW w:w="514" w:type="pct"/>
            <w:vMerge/>
            <w:shd w:val="clear" w:color="auto" w:fill="auto"/>
            <w:vAlign w:val="center"/>
            <w:hideMark/>
          </w:tcPr>
          <w:p w14:paraId="6805E8B7" w14:textId="77777777" w:rsidR="002417CA" w:rsidRPr="00FA6920" w:rsidRDefault="002417CA" w:rsidP="002417CA">
            <w:pPr>
              <w:widowControl/>
              <w:rPr>
                <w:sz w:val="20"/>
                <w:szCs w:val="20"/>
                <w:lang w:val="ru-RU" w:eastAsia="ru-RU"/>
              </w:rPr>
            </w:pPr>
          </w:p>
        </w:tc>
        <w:tc>
          <w:tcPr>
            <w:tcW w:w="572" w:type="pct"/>
            <w:shd w:val="clear" w:color="auto" w:fill="auto"/>
            <w:vAlign w:val="center"/>
            <w:hideMark/>
          </w:tcPr>
          <w:p w14:paraId="45BDB356" w14:textId="77777777" w:rsidR="002417CA" w:rsidRPr="00FA6920" w:rsidRDefault="002417CA" w:rsidP="002417CA">
            <w:pPr>
              <w:widowControl/>
              <w:jc w:val="center"/>
              <w:rPr>
                <w:sz w:val="20"/>
                <w:szCs w:val="20"/>
                <w:lang w:val="ru-RU" w:eastAsia="ru-RU"/>
              </w:rPr>
            </w:pPr>
            <w:r w:rsidRPr="00FA6920">
              <w:rPr>
                <w:sz w:val="20"/>
                <w:szCs w:val="20"/>
                <w:lang w:val="ru-RU" w:eastAsia="ru-RU"/>
              </w:rPr>
              <w:t>внебюджетные источники</w:t>
            </w:r>
          </w:p>
        </w:tc>
        <w:tc>
          <w:tcPr>
            <w:tcW w:w="484" w:type="pct"/>
            <w:shd w:val="clear" w:color="auto" w:fill="auto"/>
            <w:vAlign w:val="center"/>
            <w:hideMark/>
          </w:tcPr>
          <w:p w14:paraId="1995B194"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396" w:type="pct"/>
            <w:shd w:val="clear" w:color="auto" w:fill="auto"/>
            <w:vAlign w:val="center"/>
            <w:hideMark/>
          </w:tcPr>
          <w:p w14:paraId="1ECA2B3F"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484" w:type="pct"/>
            <w:shd w:val="clear" w:color="auto" w:fill="auto"/>
            <w:vAlign w:val="center"/>
            <w:hideMark/>
          </w:tcPr>
          <w:p w14:paraId="4CE9D75E"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527" w:type="pct"/>
            <w:shd w:val="clear" w:color="auto" w:fill="auto"/>
            <w:vAlign w:val="center"/>
            <w:hideMark/>
          </w:tcPr>
          <w:p w14:paraId="41F815ED"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352" w:type="pct"/>
            <w:shd w:val="clear" w:color="auto" w:fill="auto"/>
            <w:vAlign w:val="center"/>
            <w:hideMark/>
          </w:tcPr>
          <w:p w14:paraId="656E0AB3"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439" w:type="pct"/>
            <w:shd w:val="clear" w:color="auto" w:fill="auto"/>
            <w:vAlign w:val="center"/>
            <w:hideMark/>
          </w:tcPr>
          <w:p w14:paraId="499D5A8E"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r>
      <w:tr w:rsidR="002417CA" w:rsidRPr="00FA6920" w14:paraId="5D876C17" w14:textId="77777777" w:rsidTr="00DC5DB9">
        <w:trPr>
          <w:trHeight w:val="600"/>
        </w:trPr>
        <w:tc>
          <w:tcPr>
            <w:tcW w:w="191" w:type="pct"/>
            <w:vMerge/>
            <w:shd w:val="clear" w:color="auto" w:fill="auto"/>
            <w:vAlign w:val="center"/>
            <w:hideMark/>
          </w:tcPr>
          <w:p w14:paraId="261BE620" w14:textId="77777777" w:rsidR="002417CA" w:rsidRPr="00FA6920" w:rsidRDefault="002417CA" w:rsidP="002417CA">
            <w:pPr>
              <w:widowControl/>
              <w:rPr>
                <w:sz w:val="20"/>
                <w:szCs w:val="20"/>
                <w:lang w:val="ru-RU" w:eastAsia="ru-RU"/>
              </w:rPr>
            </w:pPr>
          </w:p>
        </w:tc>
        <w:tc>
          <w:tcPr>
            <w:tcW w:w="1041" w:type="pct"/>
            <w:vMerge/>
            <w:shd w:val="clear" w:color="auto" w:fill="auto"/>
            <w:vAlign w:val="center"/>
            <w:hideMark/>
          </w:tcPr>
          <w:p w14:paraId="17581592" w14:textId="77777777" w:rsidR="002417CA" w:rsidRPr="00FA6920" w:rsidRDefault="002417CA" w:rsidP="002417CA">
            <w:pPr>
              <w:widowControl/>
              <w:rPr>
                <w:sz w:val="20"/>
                <w:szCs w:val="20"/>
                <w:lang w:val="ru-RU" w:eastAsia="ru-RU"/>
              </w:rPr>
            </w:pPr>
          </w:p>
        </w:tc>
        <w:tc>
          <w:tcPr>
            <w:tcW w:w="514" w:type="pct"/>
            <w:vMerge/>
            <w:shd w:val="clear" w:color="auto" w:fill="auto"/>
            <w:vAlign w:val="center"/>
            <w:hideMark/>
          </w:tcPr>
          <w:p w14:paraId="29404181" w14:textId="77777777" w:rsidR="002417CA" w:rsidRPr="00FA6920" w:rsidRDefault="002417CA" w:rsidP="002417CA">
            <w:pPr>
              <w:widowControl/>
              <w:rPr>
                <w:sz w:val="20"/>
                <w:szCs w:val="20"/>
                <w:lang w:val="ru-RU" w:eastAsia="ru-RU"/>
              </w:rPr>
            </w:pPr>
          </w:p>
        </w:tc>
        <w:tc>
          <w:tcPr>
            <w:tcW w:w="572" w:type="pct"/>
            <w:shd w:val="clear" w:color="auto" w:fill="auto"/>
            <w:vAlign w:val="center"/>
            <w:hideMark/>
          </w:tcPr>
          <w:p w14:paraId="211DC5EF" w14:textId="77777777" w:rsidR="002417CA" w:rsidRPr="00FA6920" w:rsidRDefault="002417CA" w:rsidP="002417CA">
            <w:pPr>
              <w:widowControl/>
              <w:jc w:val="center"/>
              <w:rPr>
                <w:sz w:val="20"/>
                <w:szCs w:val="20"/>
                <w:lang w:val="ru-RU" w:eastAsia="ru-RU"/>
              </w:rPr>
            </w:pPr>
            <w:r w:rsidRPr="00FA6920">
              <w:rPr>
                <w:sz w:val="20"/>
                <w:szCs w:val="20"/>
                <w:lang w:val="ru-RU" w:eastAsia="ru-RU"/>
              </w:rPr>
              <w:t>итого</w:t>
            </w:r>
          </w:p>
        </w:tc>
        <w:tc>
          <w:tcPr>
            <w:tcW w:w="484" w:type="pct"/>
            <w:shd w:val="clear" w:color="auto" w:fill="auto"/>
            <w:vAlign w:val="center"/>
            <w:hideMark/>
          </w:tcPr>
          <w:p w14:paraId="0E3F3406"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17 398 742,22  </w:t>
            </w:r>
          </w:p>
        </w:tc>
        <w:tc>
          <w:tcPr>
            <w:tcW w:w="396" w:type="pct"/>
            <w:shd w:val="clear" w:color="auto" w:fill="auto"/>
            <w:vAlign w:val="center"/>
            <w:hideMark/>
          </w:tcPr>
          <w:p w14:paraId="29BB879F"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9 488 867,81  </w:t>
            </w:r>
          </w:p>
        </w:tc>
        <w:tc>
          <w:tcPr>
            <w:tcW w:w="484" w:type="pct"/>
            <w:shd w:val="clear" w:color="auto" w:fill="auto"/>
            <w:vAlign w:val="center"/>
            <w:hideMark/>
          </w:tcPr>
          <w:p w14:paraId="1A4EB681"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7 909 874,41  </w:t>
            </w:r>
          </w:p>
        </w:tc>
        <w:tc>
          <w:tcPr>
            <w:tcW w:w="527" w:type="pct"/>
            <w:shd w:val="clear" w:color="auto" w:fill="auto"/>
            <w:vAlign w:val="center"/>
            <w:hideMark/>
          </w:tcPr>
          <w:p w14:paraId="58BC413D"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352" w:type="pct"/>
            <w:shd w:val="clear" w:color="auto" w:fill="auto"/>
            <w:vAlign w:val="center"/>
            <w:hideMark/>
          </w:tcPr>
          <w:p w14:paraId="491F9AD9"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c>
          <w:tcPr>
            <w:tcW w:w="439" w:type="pct"/>
            <w:shd w:val="clear" w:color="auto" w:fill="auto"/>
            <w:vAlign w:val="center"/>
            <w:hideMark/>
          </w:tcPr>
          <w:p w14:paraId="5C8460EE" w14:textId="77777777" w:rsidR="002417CA" w:rsidRPr="00FA6920" w:rsidRDefault="002417CA" w:rsidP="002417CA">
            <w:pPr>
              <w:widowControl/>
              <w:jc w:val="center"/>
              <w:rPr>
                <w:sz w:val="20"/>
                <w:szCs w:val="20"/>
                <w:lang w:val="ru-RU" w:eastAsia="ru-RU"/>
              </w:rPr>
            </w:pPr>
            <w:r w:rsidRPr="00FA6920">
              <w:rPr>
                <w:sz w:val="20"/>
                <w:szCs w:val="20"/>
                <w:lang w:val="ru-RU" w:eastAsia="ru-RU"/>
              </w:rPr>
              <w:t xml:space="preserve">0,00  </w:t>
            </w:r>
          </w:p>
        </w:tc>
      </w:tr>
    </w:tbl>
    <w:p w14:paraId="2F4AA232" w14:textId="77777777" w:rsidR="002417CA" w:rsidRPr="00FA6920" w:rsidRDefault="002417CA" w:rsidP="002417CA">
      <w:pPr>
        <w:widowControl/>
        <w:spacing w:before="60" w:after="100" w:line="360" w:lineRule="auto"/>
        <w:jc w:val="both"/>
        <w:rPr>
          <w:snapToGrid w:val="0"/>
          <w:sz w:val="28"/>
          <w:szCs w:val="24"/>
          <w:lang w:val="ru-RU" w:eastAsia="ru-RU"/>
        </w:rPr>
        <w:sectPr w:rsidR="002417CA" w:rsidRPr="00FA6920" w:rsidSect="00DC5DB9">
          <w:pgSz w:w="16840" w:h="11910" w:orient="landscape"/>
          <w:pgMar w:top="850" w:right="1134" w:bottom="1701" w:left="1134" w:header="0" w:footer="977" w:gutter="0"/>
          <w:cols w:space="720"/>
          <w:docGrid w:linePitch="299"/>
        </w:sectPr>
      </w:pPr>
    </w:p>
    <w:p w14:paraId="5D3D2AF5" w14:textId="77777777" w:rsidR="00167697" w:rsidRPr="00FA6920" w:rsidRDefault="00167697" w:rsidP="0043344D">
      <w:pPr>
        <w:pStyle w:val="1"/>
        <w:numPr>
          <w:ilvl w:val="0"/>
          <w:numId w:val="36"/>
        </w:numPr>
        <w:spacing w:before="0" w:line="324" w:lineRule="auto"/>
        <w:jc w:val="center"/>
        <w:rPr>
          <w:sz w:val="28"/>
          <w:szCs w:val="28"/>
          <w:lang w:val="ru-RU"/>
        </w:rPr>
      </w:pPr>
      <w:bookmarkStart w:id="50" w:name="_Toc19105867"/>
      <w:r w:rsidRPr="00FA6920">
        <w:rPr>
          <w:sz w:val="28"/>
          <w:szCs w:val="28"/>
          <w:lang w:val="ru-RU"/>
        </w:rPr>
        <w:lastRenderedPageBreak/>
        <w:t>Перспективная схема теплоснабжения города</w:t>
      </w:r>
      <w:bookmarkEnd w:id="50"/>
    </w:p>
    <w:p w14:paraId="0EA5EE32" w14:textId="77777777" w:rsidR="00ED6675" w:rsidRPr="00FA6920" w:rsidRDefault="00ED6675" w:rsidP="0043344D">
      <w:pPr>
        <w:spacing w:line="324" w:lineRule="auto"/>
        <w:ind w:firstLine="709"/>
        <w:jc w:val="both"/>
        <w:rPr>
          <w:sz w:val="28"/>
          <w:szCs w:val="28"/>
          <w:lang w:val="ru-RU"/>
        </w:rPr>
      </w:pPr>
      <w:r w:rsidRPr="00FA6920">
        <w:rPr>
          <w:sz w:val="28"/>
          <w:szCs w:val="28"/>
          <w:lang w:val="ru-RU"/>
        </w:rPr>
        <w:t>Развитие системы теплоснабжения ГО «город Клинцы Брянской области» предлагается базировать на преимущественном использовании Клинцовской ТЭЦ, и существующих муниципальных котельных, находящихся в эксплуатации МУП «Тепловые сети». При этом в схеме теплоснабжения предлагается оптимальный вариант развития системы теплоснабжения на рассматриваемый период. Реализация комплекса работ по реконструкции и техническому перевооружению станции и котельных и тепловых сетей приведет к улучшению теплоснабжения в поселении и повышению надежности, удовлетворению спроса на тепло, при снижении себестоимости вырабатываемого тепла и минимизации тарифов на тепловую энергию для потребителей.</w:t>
      </w:r>
    </w:p>
    <w:p w14:paraId="0EAFAAF1"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 xml:space="preserve">На момент разработки схемы теплоснабжения централизованное теплоснабжение потребителей на территории </w:t>
      </w:r>
      <w:r w:rsidR="00354EDB" w:rsidRPr="00FA6920">
        <w:rPr>
          <w:sz w:val="28"/>
          <w:szCs w:val="28"/>
          <w:lang w:val="ru-RU"/>
        </w:rPr>
        <w:t xml:space="preserve">городского округа </w:t>
      </w:r>
      <w:r w:rsidR="0043344D" w:rsidRPr="00FA6920">
        <w:rPr>
          <w:sz w:val="28"/>
          <w:szCs w:val="28"/>
          <w:lang w:val="ru-RU"/>
        </w:rPr>
        <w:t xml:space="preserve">«город </w:t>
      </w:r>
      <w:r w:rsidRPr="00FA6920">
        <w:rPr>
          <w:sz w:val="28"/>
          <w:szCs w:val="28"/>
          <w:lang w:val="ru-RU"/>
        </w:rPr>
        <w:t>Клинцы Брянской области</w:t>
      </w:r>
      <w:r w:rsidR="0043344D" w:rsidRPr="00FA6920">
        <w:rPr>
          <w:sz w:val="28"/>
          <w:szCs w:val="28"/>
          <w:lang w:val="ru-RU"/>
        </w:rPr>
        <w:t>»</w:t>
      </w:r>
      <w:r w:rsidRPr="00FA6920">
        <w:rPr>
          <w:sz w:val="28"/>
          <w:szCs w:val="28"/>
          <w:lang w:val="ru-RU"/>
        </w:rPr>
        <w:t xml:space="preserve"> организованно от Клинцовской ТЭЦ, МУП «Тепловые сети» эксплуатирующего 23 газовых  котельных и ООО «Клинцовская теплосетевая компания» эксплуатирующего 9 центральных тепловых пунктов, Федерального казенного учреждения управления Федеральной службы исполнения наказаний исправительная колония №6, являющейся балансодержателем источника тепловой энергии и осуществляющей отопление и централизованное горячее водоснабжение зданий, находящихся на территории исправительного учреждения а также, пяти жилых домов. Тарифы на тепловую энергию и услуги по передаче тепловой энергии, тарифы на услугу горячего водоснабжения устанавливаются Управлением Государственного Регулирования Тарифов Брянской Области.</w:t>
      </w:r>
    </w:p>
    <w:p w14:paraId="043D8A90"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 xml:space="preserve">Развитие системы централизованного теплоснабжения ГО «город Клинцы Брянской области разработаны в соответствии с приказом №839 от 22 ноября 2013 года Министерства энергетики Российской Федерации в соответствии с пунктами 30, 34 и 35 Правил вывода объектов электроэнергетики в ремонт и из эксплуатации, утвержденных </w:t>
      </w:r>
      <w:r w:rsidRPr="00FA6920">
        <w:rPr>
          <w:sz w:val="28"/>
          <w:szCs w:val="28"/>
          <w:lang w:val="ru-RU"/>
        </w:rPr>
        <w:lastRenderedPageBreak/>
        <w:t>постановлением Правительства Российской Федерации от 26 июля 2007г. №484, на основании заключения ОАО «СО ЕЭС», направленного письмом от 20 ноября 2013 г. №Б41-</w:t>
      </w:r>
      <w:r w:rsidRPr="00FA6920">
        <w:rPr>
          <w:sz w:val="28"/>
          <w:szCs w:val="28"/>
        </w:rPr>
        <w:t>I</w:t>
      </w:r>
      <w:r w:rsidRPr="00FA6920">
        <w:rPr>
          <w:sz w:val="28"/>
          <w:szCs w:val="28"/>
          <w:lang w:val="ru-RU"/>
        </w:rPr>
        <w:t>-2-19-15992 предписывается согласовать вывод из эксплуатации с 1 апреля 2016 г. турбоагрегатов №3 и №4 Клинцовской ТЭЦ ОАО «Квадра», установив, что с 1 апреля 2014 года вывод указанных объектов из эксплуатации по условиям угрозы дефицита теплоснабжения в насточщее время осуществляется строительство в зоне действия Клинцовской ТЭЦ газо-поршневой установки. ГПУ может работать в режиме когенерации, ориентировочная тепловая мощность станции составит 7 Гкал/ч в горячей воде и 10 МВт установленной электрической мощности. ГПУ будет использоваться для выработки электрической энергии на нужды ТЭЦ и сбыта ее на рынке, тепловая мощность может быть использована для покрытия пиковых нагрузок в отопительный период, а также на нужды ГВС в межотопительном периоде.</w:t>
      </w:r>
    </w:p>
    <w:p w14:paraId="47F973D4" w14:textId="77777777" w:rsidR="00ED6675" w:rsidRPr="00FA6920" w:rsidRDefault="00ED6675" w:rsidP="00ED6675">
      <w:pPr>
        <w:pStyle w:val="a3"/>
        <w:spacing w:line="359" w:lineRule="auto"/>
        <w:ind w:right="3" w:firstLine="852"/>
        <w:jc w:val="both"/>
        <w:rPr>
          <w:sz w:val="28"/>
          <w:szCs w:val="28"/>
          <w:lang w:val="ru-RU"/>
        </w:rPr>
      </w:pPr>
      <w:r w:rsidRPr="00FA6920">
        <w:rPr>
          <w:sz w:val="28"/>
          <w:szCs w:val="28"/>
          <w:lang w:val="ru-RU"/>
        </w:rPr>
        <w:t>Перечень мероприятий, направленных на развитие системы теплоснабжения ГО «город Клинцы Брянской области» представлен в таблице 7.1.</w:t>
      </w:r>
    </w:p>
    <w:p w14:paraId="47DD6ABA" w14:textId="77777777" w:rsidR="00ED6675" w:rsidRPr="00FA6920" w:rsidRDefault="00ED6675" w:rsidP="00ED6675">
      <w:pPr>
        <w:pStyle w:val="a3"/>
        <w:spacing w:line="359" w:lineRule="auto"/>
        <w:ind w:right="3" w:firstLine="852"/>
        <w:jc w:val="both"/>
        <w:rPr>
          <w:sz w:val="28"/>
          <w:szCs w:val="28"/>
          <w:lang w:val="ru-RU"/>
        </w:rPr>
        <w:sectPr w:rsidR="00ED6675" w:rsidRPr="00FA6920" w:rsidSect="00ED6675">
          <w:headerReference w:type="default" r:id="rId43"/>
          <w:footerReference w:type="default" r:id="rId44"/>
          <w:pgSz w:w="11910" w:h="16840"/>
          <w:pgMar w:top="1134" w:right="850" w:bottom="1134" w:left="1701" w:header="0" w:footer="977" w:gutter="0"/>
          <w:cols w:space="720"/>
          <w:docGrid w:linePitch="299"/>
        </w:sectPr>
      </w:pPr>
    </w:p>
    <w:p w14:paraId="14542BD4" w14:textId="77777777" w:rsidR="00ED6675" w:rsidRPr="00A4052C" w:rsidRDefault="00ED6675" w:rsidP="00ED6675">
      <w:pPr>
        <w:pStyle w:val="a3"/>
        <w:spacing w:line="359" w:lineRule="auto"/>
        <w:ind w:right="3" w:firstLine="852"/>
        <w:jc w:val="right"/>
        <w:rPr>
          <w:lang w:val="ru-RU"/>
        </w:rPr>
      </w:pPr>
      <w:r w:rsidRPr="00A4052C">
        <w:rPr>
          <w:lang w:val="ru-RU"/>
        </w:rPr>
        <w:lastRenderedPageBreak/>
        <w:t>Таблица 7.1</w:t>
      </w:r>
    </w:p>
    <w:p w14:paraId="7C2217B6" w14:textId="77777777" w:rsidR="00ED6675" w:rsidRDefault="00ED6675" w:rsidP="00ED6675">
      <w:pPr>
        <w:pStyle w:val="a3"/>
        <w:spacing w:line="359" w:lineRule="auto"/>
        <w:ind w:right="3" w:firstLine="852"/>
        <w:jc w:val="center"/>
        <w:rPr>
          <w:sz w:val="32"/>
          <w:lang w:val="ru-RU"/>
        </w:rPr>
      </w:pPr>
      <w:r w:rsidRPr="00FA6920">
        <w:rPr>
          <w:sz w:val="32"/>
          <w:lang w:val="ru-RU"/>
        </w:rPr>
        <w:t>Мероприятия по строительству и реконструкции источников тепловой энергии</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3"/>
        <w:gridCol w:w="1134"/>
        <w:gridCol w:w="2126"/>
        <w:gridCol w:w="1701"/>
        <w:gridCol w:w="1701"/>
        <w:gridCol w:w="3969"/>
      </w:tblGrid>
      <w:tr w:rsidR="001C7018" w:rsidRPr="00C848E5" w14:paraId="20947183" w14:textId="77777777" w:rsidTr="00AB76B7">
        <w:trPr>
          <w:trHeight w:hRule="exact" w:val="1716"/>
        </w:trPr>
        <w:tc>
          <w:tcPr>
            <w:tcW w:w="675" w:type="dxa"/>
            <w:tcBorders>
              <w:bottom w:val="single" w:sz="18" w:space="0" w:color="auto"/>
            </w:tcBorders>
            <w:vAlign w:val="center"/>
          </w:tcPr>
          <w:p w14:paraId="685ED72F" w14:textId="77777777" w:rsidR="001C7018" w:rsidRPr="00C848E5" w:rsidRDefault="001C7018" w:rsidP="00AB76B7">
            <w:pPr>
              <w:jc w:val="center"/>
              <w:rPr>
                <w:lang w:val="ru-RU"/>
              </w:rPr>
            </w:pPr>
          </w:p>
          <w:p w14:paraId="1972168B" w14:textId="77777777" w:rsidR="001C7018" w:rsidRPr="00C848E5" w:rsidRDefault="001C7018" w:rsidP="00AB76B7">
            <w:pPr>
              <w:jc w:val="center"/>
            </w:pPr>
            <w:r w:rsidRPr="00C848E5">
              <w:t>№ п/п</w:t>
            </w:r>
          </w:p>
        </w:tc>
        <w:tc>
          <w:tcPr>
            <w:tcW w:w="4253" w:type="dxa"/>
            <w:tcBorders>
              <w:bottom w:val="single" w:sz="18" w:space="0" w:color="auto"/>
            </w:tcBorders>
            <w:vAlign w:val="center"/>
          </w:tcPr>
          <w:p w14:paraId="48D79E9F" w14:textId="77777777" w:rsidR="001C7018" w:rsidRPr="00C848E5" w:rsidRDefault="001C7018" w:rsidP="00AB76B7">
            <w:pPr>
              <w:jc w:val="center"/>
            </w:pPr>
            <w:r w:rsidRPr="00C848E5">
              <w:t>Затраты</w:t>
            </w:r>
          </w:p>
        </w:tc>
        <w:tc>
          <w:tcPr>
            <w:tcW w:w="1134" w:type="dxa"/>
            <w:tcBorders>
              <w:bottom w:val="single" w:sz="18" w:space="0" w:color="auto"/>
            </w:tcBorders>
            <w:vAlign w:val="center"/>
          </w:tcPr>
          <w:p w14:paraId="12ED2895" w14:textId="77777777" w:rsidR="001C7018" w:rsidRPr="00C848E5" w:rsidRDefault="001C7018" w:rsidP="00AB76B7">
            <w:pPr>
              <w:jc w:val="center"/>
            </w:pPr>
            <w:r w:rsidRPr="00C848E5">
              <w:t>Ед. изм.</w:t>
            </w:r>
          </w:p>
        </w:tc>
        <w:tc>
          <w:tcPr>
            <w:tcW w:w="2126" w:type="dxa"/>
            <w:tcBorders>
              <w:bottom w:val="single" w:sz="18" w:space="0" w:color="auto"/>
            </w:tcBorders>
            <w:vAlign w:val="center"/>
          </w:tcPr>
          <w:p w14:paraId="2F3AA868" w14:textId="77777777" w:rsidR="001C7018" w:rsidRPr="00C848E5" w:rsidRDefault="001C7018" w:rsidP="00AB76B7">
            <w:pPr>
              <w:jc w:val="center"/>
              <w:rPr>
                <w:lang w:val="ru-RU"/>
              </w:rPr>
            </w:pPr>
            <w:r w:rsidRPr="00C848E5">
              <w:rPr>
                <w:lang w:val="ru-RU"/>
              </w:rPr>
              <w:t>Объем вводимых, реконструируемых,</w:t>
            </w:r>
          </w:p>
          <w:p w14:paraId="785B742C" w14:textId="77777777" w:rsidR="001C7018" w:rsidRPr="00C848E5" w:rsidRDefault="001C7018" w:rsidP="00AB76B7">
            <w:pPr>
              <w:jc w:val="center"/>
              <w:rPr>
                <w:lang w:val="ru-RU"/>
              </w:rPr>
            </w:pPr>
            <w:r w:rsidRPr="00C848E5">
              <w:rPr>
                <w:lang w:val="ru-RU"/>
              </w:rPr>
              <w:t>модернизуемых</w:t>
            </w:r>
          </w:p>
          <w:p w14:paraId="6784A661" w14:textId="77777777" w:rsidR="001C7018" w:rsidRPr="00C848E5" w:rsidRDefault="001C7018" w:rsidP="00AB76B7">
            <w:pPr>
              <w:jc w:val="center"/>
              <w:rPr>
                <w:lang w:val="ru-RU"/>
              </w:rPr>
            </w:pPr>
            <w:r w:rsidRPr="00C848E5">
              <w:rPr>
                <w:lang w:val="ru-RU"/>
              </w:rPr>
              <w:t>мощностей</w:t>
            </w:r>
          </w:p>
        </w:tc>
        <w:tc>
          <w:tcPr>
            <w:tcW w:w="1701" w:type="dxa"/>
            <w:tcBorders>
              <w:bottom w:val="single" w:sz="18" w:space="0" w:color="auto"/>
            </w:tcBorders>
            <w:vAlign w:val="center"/>
          </w:tcPr>
          <w:p w14:paraId="66EFD4BE" w14:textId="77777777" w:rsidR="001C7018" w:rsidRPr="00C848E5" w:rsidRDefault="001C7018" w:rsidP="00AB76B7">
            <w:pPr>
              <w:jc w:val="center"/>
              <w:rPr>
                <w:lang w:val="ru-RU"/>
              </w:rPr>
            </w:pPr>
            <w:r w:rsidRPr="00C848E5">
              <w:rPr>
                <w:lang w:val="ru-RU"/>
              </w:rPr>
              <w:t>Срок реализации мероприятия, не позднее</w:t>
            </w:r>
          </w:p>
        </w:tc>
        <w:tc>
          <w:tcPr>
            <w:tcW w:w="1701" w:type="dxa"/>
            <w:tcBorders>
              <w:bottom w:val="single" w:sz="18" w:space="0" w:color="auto"/>
            </w:tcBorders>
            <w:vAlign w:val="center"/>
          </w:tcPr>
          <w:p w14:paraId="19C16062" w14:textId="77777777" w:rsidR="001C7018" w:rsidRPr="00C848E5" w:rsidRDefault="001C7018" w:rsidP="00AB76B7">
            <w:pPr>
              <w:jc w:val="center"/>
              <w:rPr>
                <w:lang w:val="ru-RU"/>
              </w:rPr>
            </w:pPr>
            <w:r w:rsidRPr="00C848E5">
              <w:rPr>
                <w:lang w:val="ru-RU"/>
              </w:rPr>
              <w:t>В ценах года реализации программы без НДС</w:t>
            </w:r>
          </w:p>
        </w:tc>
        <w:tc>
          <w:tcPr>
            <w:tcW w:w="3969" w:type="dxa"/>
            <w:tcBorders>
              <w:bottom w:val="single" w:sz="18" w:space="0" w:color="auto"/>
            </w:tcBorders>
            <w:vAlign w:val="center"/>
          </w:tcPr>
          <w:p w14:paraId="2A9B3D89" w14:textId="77777777" w:rsidR="001C7018" w:rsidRPr="00C848E5" w:rsidRDefault="001C7018" w:rsidP="00AB76B7">
            <w:pPr>
              <w:jc w:val="center"/>
            </w:pPr>
            <w:r w:rsidRPr="00C848E5">
              <w:t>Обоснование стоимости мероприятия</w:t>
            </w:r>
          </w:p>
        </w:tc>
      </w:tr>
      <w:tr w:rsidR="001C7018" w:rsidRPr="00C848E5" w14:paraId="30E149C5" w14:textId="77777777" w:rsidTr="00AB76B7">
        <w:trPr>
          <w:trHeight w:hRule="exact" w:val="1272"/>
        </w:trPr>
        <w:tc>
          <w:tcPr>
            <w:tcW w:w="675" w:type="dxa"/>
            <w:tcBorders>
              <w:top w:val="single" w:sz="18" w:space="0" w:color="auto"/>
              <w:bottom w:val="single" w:sz="18" w:space="0" w:color="auto"/>
            </w:tcBorders>
            <w:vAlign w:val="center"/>
          </w:tcPr>
          <w:p w14:paraId="79D35FAA" w14:textId="77777777" w:rsidR="001C7018" w:rsidRPr="005D0CE0" w:rsidRDefault="001C7018" w:rsidP="00AB76B7">
            <w:pPr>
              <w:jc w:val="center"/>
              <w:rPr>
                <w:b/>
              </w:rPr>
            </w:pPr>
            <w:r w:rsidRPr="005D0CE0">
              <w:rPr>
                <w:b/>
              </w:rPr>
              <w:t>I</w:t>
            </w:r>
          </w:p>
        </w:tc>
        <w:tc>
          <w:tcPr>
            <w:tcW w:w="9214" w:type="dxa"/>
            <w:gridSpan w:val="4"/>
            <w:tcBorders>
              <w:top w:val="single" w:sz="18" w:space="0" w:color="auto"/>
              <w:bottom w:val="single" w:sz="18" w:space="0" w:color="auto"/>
            </w:tcBorders>
            <w:vAlign w:val="center"/>
          </w:tcPr>
          <w:p w14:paraId="3D09FBFD" w14:textId="77777777" w:rsidR="001C7018" w:rsidRPr="005D0CE0" w:rsidRDefault="001C7018" w:rsidP="00AB76B7">
            <w:pPr>
              <w:jc w:val="center"/>
              <w:rPr>
                <w:b/>
                <w:lang w:val="ru-RU"/>
              </w:rPr>
            </w:pPr>
            <w:r w:rsidRPr="005D0CE0">
              <w:rPr>
                <w:b/>
                <w:lang w:val="ru-RU"/>
              </w:rPr>
              <w:t>Финансовые потребности при реализации мероприятий в рамках инвестиционной программы по Клинцовской ТЭЦ г.Клинцы, тыс. руб без НДС</w:t>
            </w:r>
          </w:p>
        </w:tc>
        <w:tc>
          <w:tcPr>
            <w:tcW w:w="1701" w:type="dxa"/>
            <w:tcBorders>
              <w:top w:val="single" w:sz="18" w:space="0" w:color="auto"/>
              <w:bottom w:val="single" w:sz="18" w:space="0" w:color="auto"/>
            </w:tcBorders>
            <w:vAlign w:val="center"/>
          </w:tcPr>
          <w:p w14:paraId="4314DCB8" w14:textId="77777777" w:rsidR="001C7018" w:rsidRPr="002B28EA" w:rsidRDefault="001C7018" w:rsidP="00AB76B7">
            <w:pPr>
              <w:jc w:val="center"/>
              <w:rPr>
                <w:b/>
                <w:i/>
                <w:sz w:val="24"/>
                <w:szCs w:val="24"/>
              </w:rPr>
            </w:pPr>
            <w:r w:rsidRPr="002B28EA">
              <w:rPr>
                <w:b/>
                <w:i/>
                <w:sz w:val="24"/>
                <w:szCs w:val="24"/>
              </w:rPr>
              <w:t>23392,7</w:t>
            </w:r>
          </w:p>
        </w:tc>
        <w:tc>
          <w:tcPr>
            <w:tcW w:w="3969" w:type="dxa"/>
            <w:tcBorders>
              <w:top w:val="single" w:sz="18" w:space="0" w:color="auto"/>
              <w:bottom w:val="single" w:sz="18" w:space="0" w:color="auto"/>
            </w:tcBorders>
            <w:vAlign w:val="center"/>
          </w:tcPr>
          <w:p w14:paraId="12646772" w14:textId="77777777" w:rsidR="001C7018" w:rsidRPr="00C848E5" w:rsidRDefault="001C7018" w:rsidP="00AB76B7">
            <w:pPr>
              <w:jc w:val="center"/>
            </w:pPr>
            <w:r w:rsidRPr="00C848E5">
              <w:t>-</w:t>
            </w:r>
          </w:p>
        </w:tc>
      </w:tr>
      <w:tr w:rsidR="001C7018" w:rsidRPr="00C848E5" w14:paraId="3D90BFD7" w14:textId="77777777" w:rsidTr="00AB76B7">
        <w:trPr>
          <w:trHeight w:hRule="exact" w:val="993"/>
        </w:trPr>
        <w:tc>
          <w:tcPr>
            <w:tcW w:w="675" w:type="dxa"/>
            <w:tcBorders>
              <w:top w:val="single" w:sz="18" w:space="0" w:color="auto"/>
              <w:bottom w:val="single" w:sz="18" w:space="0" w:color="auto"/>
            </w:tcBorders>
            <w:vAlign w:val="center"/>
          </w:tcPr>
          <w:p w14:paraId="4DD7DDBC" w14:textId="77777777" w:rsidR="001C7018" w:rsidRPr="005D0CE0" w:rsidRDefault="001C7018" w:rsidP="00AB76B7">
            <w:pPr>
              <w:jc w:val="center"/>
              <w:rPr>
                <w:b/>
              </w:rPr>
            </w:pPr>
            <w:r w:rsidRPr="005D0CE0">
              <w:rPr>
                <w:b/>
              </w:rPr>
              <w:t>1</w:t>
            </w:r>
          </w:p>
        </w:tc>
        <w:tc>
          <w:tcPr>
            <w:tcW w:w="9214" w:type="dxa"/>
            <w:gridSpan w:val="4"/>
            <w:tcBorders>
              <w:top w:val="single" w:sz="18" w:space="0" w:color="auto"/>
              <w:bottom w:val="single" w:sz="18" w:space="0" w:color="auto"/>
            </w:tcBorders>
            <w:vAlign w:val="center"/>
          </w:tcPr>
          <w:p w14:paraId="6D6266F6" w14:textId="77777777" w:rsidR="001C7018" w:rsidRPr="005D0CE0" w:rsidRDefault="001C7018" w:rsidP="00AB76B7">
            <w:pPr>
              <w:jc w:val="center"/>
              <w:rPr>
                <w:b/>
              </w:rPr>
            </w:pPr>
            <w:r w:rsidRPr="005D0CE0">
              <w:rPr>
                <w:b/>
              </w:rPr>
              <w:t>Реконструкция источниковтепловой энергии</w:t>
            </w:r>
          </w:p>
        </w:tc>
        <w:tc>
          <w:tcPr>
            <w:tcW w:w="1701" w:type="dxa"/>
            <w:tcBorders>
              <w:top w:val="single" w:sz="18" w:space="0" w:color="auto"/>
              <w:bottom w:val="single" w:sz="18" w:space="0" w:color="auto"/>
            </w:tcBorders>
            <w:vAlign w:val="center"/>
          </w:tcPr>
          <w:p w14:paraId="7314DA42" w14:textId="77777777" w:rsidR="001C7018" w:rsidRPr="00C848E5" w:rsidRDefault="001C7018" w:rsidP="00AB76B7">
            <w:pPr>
              <w:jc w:val="center"/>
            </w:pPr>
          </w:p>
        </w:tc>
        <w:tc>
          <w:tcPr>
            <w:tcW w:w="3969" w:type="dxa"/>
            <w:tcBorders>
              <w:top w:val="single" w:sz="18" w:space="0" w:color="auto"/>
              <w:bottom w:val="single" w:sz="18" w:space="0" w:color="auto"/>
            </w:tcBorders>
            <w:vAlign w:val="center"/>
          </w:tcPr>
          <w:p w14:paraId="02060F97" w14:textId="77777777" w:rsidR="001C7018" w:rsidRPr="00C848E5" w:rsidRDefault="001C7018" w:rsidP="00AB76B7">
            <w:pPr>
              <w:jc w:val="center"/>
            </w:pPr>
            <w:r w:rsidRPr="00C848E5">
              <w:t>-</w:t>
            </w:r>
          </w:p>
        </w:tc>
      </w:tr>
      <w:tr w:rsidR="001C7018" w:rsidRPr="00C848E5" w14:paraId="7B6D8497" w14:textId="77777777" w:rsidTr="00AB76B7">
        <w:trPr>
          <w:trHeight w:hRule="exact" w:val="1311"/>
        </w:trPr>
        <w:tc>
          <w:tcPr>
            <w:tcW w:w="675" w:type="dxa"/>
            <w:vMerge w:val="restart"/>
            <w:tcBorders>
              <w:top w:val="single" w:sz="18" w:space="0" w:color="auto"/>
              <w:bottom w:val="single" w:sz="18" w:space="0" w:color="auto"/>
            </w:tcBorders>
            <w:vAlign w:val="center"/>
          </w:tcPr>
          <w:p w14:paraId="751C667C" w14:textId="77777777" w:rsidR="001C7018" w:rsidRPr="00C848E5" w:rsidRDefault="001C7018" w:rsidP="00AB76B7">
            <w:pPr>
              <w:jc w:val="center"/>
            </w:pPr>
            <w:r w:rsidRPr="00C848E5">
              <w:t>1.1</w:t>
            </w:r>
          </w:p>
        </w:tc>
        <w:tc>
          <w:tcPr>
            <w:tcW w:w="4253" w:type="dxa"/>
            <w:tcBorders>
              <w:top w:val="single" w:sz="18" w:space="0" w:color="auto"/>
              <w:bottom w:val="single" w:sz="4" w:space="0" w:color="auto"/>
            </w:tcBorders>
            <w:vAlign w:val="center"/>
          </w:tcPr>
          <w:p w14:paraId="5D94898C" w14:textId="77777777" w:rsidR="001C7018" w:rsidRPr="00C848E5" w:rsidRDefault="001C7018" w:rsidP="00AB76B7">
            <w:pPr>
              <w:rPr>
                <w:lang w:val="ru-RU"/>
              </w:rPr>
            </w:pPr>
            <w:r w:rsidRPr="00C848E5">
              <w:rPr>
                <w:lang w:val="ru-RU"/>
              </w:rPr>
              <w:t>Реконструкция водогрейной котельной Клинцовской ТЭЦ всего, втом числе:</w:t>
            </w:r>
          </w:p>
        </w:tc>
        <w:tc>
          <w:tcPr>
            <w:tcW w:w="1134" w:type="dxa"/>
            <w:tcBorders>
              <w:top w:val="single" w:sz="18" w:space="0" w:color="auto"/>
              <w:bottom w:val="single" w:sz="4" w:space="0" w:color="auto"/>
            </w:tcBorders>
            <w:vAlign w:val="center"/>
          </w:tcPr>
          <w:p w14:paraId="266DAC48" w14:textId="77777777" w:rsidR="001C7018" w:rsidRPr="00C848E5" w:rsidRDefault="001C7018" w:rsidP="00AB76B7">
            <w:pPr>
              <w:jc w:val="center"/>
              <w:rPr>
                <w:lang w:val="ru-RU"/>
              </w:rPr>
            </w:pPr>
          </w:p>
        </w:tc>
        <w:tc>
          <w:tcPr>
            <w:tcW w:w="2126" w:type="dxa"/>
            <w:tcBorders>
              <w:top w:val="single" w:sz="18" w:space="0" w:color="auto"/>
              <w:bottom w:val="single" w:sz="4" w:space="0" w:color="auto"/>
            </w:tcBorders>
            <w:vAlign w:val="center"/>
          </w:tcPr>
          <w:p w14:paraId="587719A0" w14:textId="77777777" w:rsidR="001C7018" w:rsidRPr="00C848E5" w:rsidRDefault="001C7018" w:rsidP="00AB76B7">
            <w:pPr>
              <w:jc w:val="center"/>
              <w:rPr>
                <w:lang w:val="ru-RU"/>
              </w:rPr>
            </w:pPr>
          </w:p>
        </w:tc>
        <w:tc>
          <w:tcPr>
            <w:tcW w:w="1701" w:type="dxa"/>
            <w:tcBorders>
              <w:top w:val="single" w:sz="18" w:space="0" w:color="auto"/>
              <w:bottom w:val="single" w:sz="4" w:space="0" w:color="auto"/>
            </w:tcBorders>
            <w:vAlign w:val="center"/>
          </w:tcPr>
          <w:p w14:paraId="6C1EF64D" w14:textId="77777777" w:rsidR="001C7018" w:rsidRPr="00C848E5" w:rsidRDefault="001C7018" w:rsidP="00AB76B7">
            <w:pPr>
              <w:jc w:val="center"/>
              <w:rPr>
                <w:lang w:val="ru-RU"/>
              </w:rPr>
            </w:pPr>
          </w:p>
        </w:tc>
        <w:tc>
          <w:tcPr>
            <w:tcW w:w="1701" w:type="dxa"/>
            <w:tcBorders>
              <w:top w:val="single" w:sz="18" w:space="0" w:color="auto"/>
              <w:bottom w:val="single" w:sz="4" w:space="0" w:color="auto"/>
            </w:tcBorders>
            <w:vAlign w:val="center"/>
          </w:tcPr>
          <w:p w14:paraId="7ADBC661" w14:textId="77777777" w:rsidR="001C7018" w:rsidRPr="00616CAA" w:rsidRDefault="001C7018" w:rsidP="00AB76B7">
            <w:pPr>
              <w:jc w:val="center"/>
              <w:rPr>
                <w:b/>
                <w:i/>
              </w:rPr>
            </w:pPr>
            <w:r w:rsidRPr="00616CAA">
              <w:rPr>
                <w:b/>
                <w:i/>
              </w:rPr>
              <w:t>23392,7</w:t>
            </w:r>
          </w:p>
        </w:tc>
        <w:tc>
          <w:tcPr>
            <w:tcW w:w="3969" w:type="dxa"/>
            <w:tcBorders>
              <w:top w:val="single" w:sz="18" w:space="0" w:color="auto"/>
              <w:bottom w:val="single" w:sz="4" w:space="0" w:color="auto"/>
            </w:tcBorders>
            <w:vAlign w:val="center"/>
          </w:tcPr>
          <w:p w14:paraId="5C567258" w14:textId="77777777" w:rsidR="001C7018" w:rsidRPr="00C848E5" w:rsidRDefault="001C7018" w:rsidP="00AB76B7">
            <w:pPr>
              <w:jc w:val="center"/>
            </w:pPr>
          </w:p>
        </w:tc>
      </w:tr>
      <w:tr w:rsidR="001C7018" w:rsidRPr="00702AAE" w14:paraId="0CD75453" w14:textId="77777777" w:rsidTr="00AB76B7">
        <w:trPr>
          <w:trHeight w:hRule="exact" w:val="1421"/>
        </w:trPr>
        <w:tc>
          <w:tcPr>
            <w:tcW w:w="675" w:type="dxa"/>
            <w:vMerge/>
            <w:tcBorders>
              <w:bottom w:val="single" w:sz="18" w:space="0" w:color="auto"/>
            </w:tcBorders>
            <w:vAlign w:val="center"/>
          </w:tcPr>
          <w:p w14:paraId="338480E7" w14:textId="77777777" w:rsidR="001C7018" w:rsidRPr="00C848E5" w:rsidRDefault="001C7018" w:rsidP="00AB76B7">
            <w:pPr>
              <w:jc w:val="center"/>
              <w:rPr>
                <w:lang w:val="ru-RU"/>
              </w:rPr>
            </w:pPr>
          </w:p>
        </w:tc>
        <w:tc>
          <w:tcPr>
            <w:tcW w:w="4253" w:type="dxa"/>
            <w:tcBorders>
              <w:bottom w:val="single" w:sz="18" w:space="0" w:color="auto"/>
            </w:tcBorders>
            <w:vAlign w:val="center"/>
          </w:tcPr>
          <w:p w14:paraId="7D51F4E8" w14:textId="77777777" w:rsidR="001C7018" w:rsidRPr="00C848E5" w:rsidRDefault="001C7018" w:rsidP="00AB76B7">
            <w:r w:rsidRPr="00C848E5">
              <w:t>-строительство инженерных</w:t>
            </w:r>
            <w:r>
              <w:rPr>
                <w:lang w:val="ru-RU"/>
              </w:rPr>
              <w:t xml:space="preserve"> </w:t>
            </w:r>
            <w:r w:rsidRPr="00C848E5">
              <w:t>коммуникаций</w:t>
            </w:r>
          </w:p>
        </w:tc>
        <w:tc>
          <w:tcPr>
            <w:tcW w:w="1134" w:type="dxa"/>
            <w:tcBorders>
              <w:bottom w:val="single" w:sz="18" w:space="0" w:color="auto"/>
            </w:tcBorders>
            <w:vAlign w:val="center"/>
          </w:tcPr>
          <w:p w14:paraId="4C2D6410" w14:textId="77777777" w:rsidR="001C7018" w:rsidRPr="00C848E5" w:rsidRDefault="001C7018" w:rsidP="00AB76B7">
            <w:pPr>
              <w:jc w:val="center"/>
            </w:pPr>
            <w:r w:rsidRPr="00C848E5">
              <w:t>комплект</w:t>
            </w:r>
          </w:p>
        </w:tc>
        <w:tc>
          <w:tcPr>
            <w:tcW w:w="2126" w:type="dxa"/>
            <w:tcBorders>
              <w:bottom w:val="single" w:sz="18" w:space="0" w:color="auto"/>
            </w:tcBorders>
            <w:vAlign w:val="center"/>
          </w:tcPr>
          <w:p w14:paraId="0464965A" w14:textId="77777777" w:rsidR="001C7018" w:rsidRPr="00C848E5" w:rsidRDefault="001C7018" w:rsidP="00AB76B7">
            <w:pPr>
              <w:jc w:val="center"/>
            </w:pPr>
            <w:r w:rsidRPr="00C848E5">
              <w:t>1</w:t>
            </w:r>
          </w:p>
        </w:tc>
        <w:tc>
          <w:tcPr>
            <w:tcW w:w="1701" w:type="dxa"/>
            <w:tcBorders>
              <w:bottom w:val="single" w:sz="18" w:space="0" w:color="auto"/>
            </w:tcBorders>
            <w:vAlign w:val="center"/>
          </w:tcPr>
          <w:p w14:paraId="21E8BAB0" w14:textId="77777777" w:rsidR="001C7018" w:rsidRPr="00C848E5" w:rsidRDefault="001C7018" w:rsidP="00AB76B7">
            <w:pPr>
              <w:jc w:val="center"/>
            </w:pPr>
            <w:r w:rsidRPr="00C848E5">
              <w:t>31.12.2021г.</w:t>
            </w:r>
          </w:p>
        </w:tc>
        <w:tc>
          <w:tcPr>
            <w:tcW w:w="1701" w:type="dxa"/>
            <w:tcBorders>
              <w:bottom w:val="single" w:sz="18" w:space="0" w:color="auto"/>
            </w:tcBorders>
            <w:vAlign w:val="center"/>
          </w:tcPr>
          <w:p w14:paraId="784EAA0E" w14:textId="77777777" w:rsidR="001C7018" w:rsidRPr="00C848E5" w:rsidRDefault="001C7018" w:rsidP="00AB76B7">
            <w:pPr>
              <w:jc w:val="center"/>
            </w:pPr>
            <w:r w:rsidRPr="00C848E5">
              <w:t>23392,7</w:t>
            </w:r>
          </w:p>
        </w:tc>
        <w:tc>
          <w:tcPr>
            <w:tcW w:w="3969" w:type="dxa"/>
            <w:tcBorders>
              <w:bottom w:val="single" w:sz="18" w:space="0" w:color="auto"/>
            </w:tcBorders>
            <w:vAlign w:val="center"/>
          </w:tcPr>
          <w:p w14:paraId="7CDEDD28" w14:textId="77777777" w:rsidR="001C7018" w:rsidRPr="00C848E5" w:rsidRDefault="001C7018" w:rsidP="00AB76B7">
            <w:pPr>
              <w:jc w:val="center"/>
              <w:rPr>
                <w:lang w:val="ru-RU"/>
              </w:rPr>
            </w:pPr>
            <w:r w:rsidRPr="00C848E5">
              <w:rPr>
                <w:lang w:val="ru-RU"/>
              </w:rPr>
              <w:t>В соответствии с НЦС, коммерческое предложение  ООО «Ремстройпроект» № 170 от 16.07.2018</w:t>
            </w:r>
          </w:p>
        </w:tc>
      </w:tr>
      <w:tr w:rsidR="001C7018" w:rsidRPr="00C848E5" w14:paraId="60DC2DB3" w14:textId="77777777" w:rsidTr="00A55426">
        <w:trPr>
          <w:trHeight w:hRule="exact" w:val="1694"/>
        </w:trPr>
        <w:tc>
          <w:tcPr>
            <w:tcW w:w="675" w:type="dxa"/>
            <w:tcBorders>
              <w:top w:val="single" w:sz="18" w:space="0" w:color="auto"/>
              <w:bottom w:val="single" w:sz="18" w:space="0" w:color="auto"/>
            </w:tcBorders>
            <w:vAlign w:val="center"/>
          </w:tcPr>
          <w:p w14:paraId="3BCAB351" w14:textId="77777777" w:rsidR="001C7018" w:rsidRPr="005D0CE0" w:rsidRDefault="001C7018" w:rsidP="00AB76B7">
            <w:pPr>
              <w:jc w:val="center"/>
              <w:rPr>
                <w:b/>
              </w:rPr>
            </w:pPr>
            <w:r w:rsidRPr="005D0CE0">
              <w:rPr>
                <w:b/>
              </w:rPr>
              <w:t>II</w:t>
            </w:r>
          </w:p>
        </w:tc>
        <w:tc>
          <w:tcPr>
            <w:tcW w:w="9214" w:type="dxa"/>
            <w:gridSpan w:val="4"/>
            <w:tcBorders>
              <w:top w:val="single" w:sz="18" w:space="0" w:color="auto"/>
              <w:bottom w:val="single" w:sz="18" w:space="0" w:color="auto"/>
            </w:tcBorders>
            <w:vAlign w:val="center"/>
          </w:tcPr>
          <w:p w14:paraId="6A4E08FC" w14:textId="77777777" w:rsidR="001C7018" w:rsidRPr="005D0CE0" w:rsidRDefault="001C7018" w:rsidP="00AB76B7">
            <w:pPr>
              <w:jc w:val="center"/>
              <w:rPr>
                <w:b/>
                <w:lang w:val="ru-RU"/>
              </w:rPr>
            </w:pPr>
            <w:r w:rsidRPr="005D0CE0">
              <w:rPr>
                <w:b/>
                <w:lang w:val="ru-RU"/>
              </w:rPr>
              <w:t>Финансовыепотребности при реализации мероприятийврамкахинвестиционной программыпоМУП"Тепловыесети" г. Клинцывзоне теплоснабжения отисточниковтепловойэнергии №№2, 3,7,8,9,10,11,12, 17,18, 19,20, 21,22, 24,26,27, 28,29, 30,31, ФКУ УФСИН ИК-6, тыс. руб без НДС</w:t>
            </w:r>
          </w:p>
        </w:tc>
        <w:tc>
          <w:tcPr>
            <w:tcW w:w="1701" w:type="dxa"/>
            <w:tcBorders>
              <w:top w:val="single" w:sz="18" w:space="0" w:color="auto"/>
              <w:bottom w:val="single" w:sz="18" w:space="0" w:color="auto"/>
            </w:tcBorders>
            <w:vAlign w:val="center"/>
          </w:tcPr>
          <w:p w14:paraId="4EBB8E3A" w14:textId="77777777" w:rsidR="001C7018" w:rsidRPr="00616CAA" w:rsidRDefault="001C7018" w:rsidP="00AB76B7">
            <w:pPr>
              <w:jc w:val="center"/>
              <w:rPr>
                <w:b/>
                <w:i/>
              </w:rPr>
            </w:pPr>
            <w:r w:rsidRPr="005D0CE0">
              <w:rPr>
                <w:b/>
                <w:i/>
                <w:sz w:val="24"/>
              </w:rPr>
              <w:t>213739,38</w:t>
            </w:r>
          </w:p>
        </w:tc>
        <w:tc>
          <w:tcPr>
            <w:tcW w:w="3969" w:type="dxa"/>
            <w:tcBorders>
              <w:top w:val="single" w:sz="18" w:space="0" w:color="auto"/>
              <w:bottom w:val="single" w:sz="18" w:space="0" w:color="auto"/>
            </w:tcBorders>
            <w:vAlign w:val="center"/>
          </w:tcPr>
          <w:p w14:paraId="0C4C2961" w14:textId="77777777" w:rsidR="001C7018" w:rsidRPr="00C848E5" w:rsidRDefault="001C7018" w:rsidP="00AB76B7">
            <w:pPr>
              <w:jc w:val="center"/>
            </w:pPr>
            <w:r w:rsidRPr="00C848E5">
              <w:t>-</w:t>
            </w:r>
          </w:p>
        </w:tc>
      </w:tr>
      <w:tr w:rsidR="001C7018" w:rsidRPr="00C848E5" w14:paraId="417BCA58" w14:textId="77777777" w:rsidTr="00AB76B7">
        <w:trPr>
          <w:trHeight w:hRule="exact" w:val="1271"/>
        </w:trPr>
        <w:tc>
          <w:tcPr>
            <w:tcW w:w="675" w:type="dxa"/>
            <w:tcBorders>
              <w:top w:val="single" w:sz="18" w:space="0" w:color="auto"/>
              <w:bottom w:val="single" w:sz="18" w:space="0" w:color="auto"/>
            </w:tcBorders>
            <w:vAlign w:val="center"/>
          </w:tcPr>
          <w:p w14:paraId="79D22675" w14:textId="77777777" w:rsidR="001C7018" w:rsidRPr="005D0CE0" w:rsidRDefault="001C7018" w:rsidP="00AB76B7">
            <w:pPr>
              <w:jc w:val="center"/>
              <w:rPr>
                <w:b/>
              </w:rPr>
            </w:pPr>
            <w:r w:rsidRPr="005D0CE0">
              <w:rPr>
                <w:b/>
              </w:rPr>
              <w:lastRenderedPageBreak/>
              <w:t>1</w:t>
            </w:r>
          </w:p>
        </w:tc>
        <w:tc>
          <w:tcPr>
            <w:tcW w:w="9214" w:type="dxa"/>
            <w:gridSpan w:val="4"/>
            <w:tcBorders>
              <w:top w:val="single" w:sz="18" w:space="0" w:color="auto"/>
              <w:bottom w:val="single" w:sz="18" w:space="0" w:color="auto"/>
            </w:tcBorders>
            <w:vAlign w:val="center"/>
          </w:tcPr>
          <w:p w14:paraId="0E1A4F11" w14:textId="77777777" w:rsidR="001C7018" w:rsidRPr="005D0CE0" w:rsidRDefault="001C7018" w:rsidP="00AB76B7">
            <w:pPr>
              <w:jc w:val="center"/>
              <w:rPr>
                <w:b/>
              </w:rPr>
            </w:pPr>
            <w:r w:rsidRPr="005D0CE0">
              <w:rPr>
                <w:b/>
              </w:rPr>
              <w:t>Строительство</w:t>
            </w:r>
            <w:r w:rsidRPr="005D0CE0">
              <w:rPr>
                <w:b/>
                <w:lang w:val="ru-RU"/>
              </w:rPr>
              <w:t xml:space="preserve"> </w:t>
            </w:r>
            <w:r w:rsidRPr="005D0CE0">
              <w:rPr>
                <w:b/>
              </w:rPr>
              <w:t>источников</w:t>
            </w:r>
            <w:r w:rsidRPr="005D0CE0">
              <w:rPr>
                <w:b/>
                <w:lang w:val="ru-RU"/>
              </w:rPr>
              <w:t xml:space="preserve"> </w:t>
            </w:r>
            <w:r w:rsidRPr="005D0CE0">
              <w:rPr>
                <w:b/>
              </w:rPr>
              <w:t>тепловой энергии</w:t>
            </w:r>
          </w:p>
        </w:tc>
        <w:tc>
          <w:tcPr>
            <w:tcW w:w="1701" w:type="dxa"/>
            <w:tcBorders>
              <w:top w:val="single" w:sz="18" w:space="0" w:color="auto"/>
              <w:bottom w:val="single" w:sz="18" w:space="0" w:color="auto"/>
            </w:tcBorders>
            <w:vAlign w:val="center"/>
          </w:tcPr>
          <w:p w14:paraId="2257FCB2" w14:textId="77777777" w:rsidR="001C7018" w:rsidRPr="00616CAA" w:rsidRDefault="001C7018" w:rsidP="00AB76B7">
            <w:pPr>
              <w:jc w:val="center"/>
              <w:rPr>
                <w:b/>
                <w:i/>
              </w:rPr>
            </w:pPr>
            <w:r w:rsidRPr="00616CAA">
              <w:rPr>
                <w:b/>
                <w:i/>
                <w:sz w:val="24"/>
              </w:rPr>
              <w:t>204995,07</w:t>
            </w:r>
          </w:p>
        </w:tc>
        <w:tc>
          <w:tcPr>
            <w:tcW w:w="3969" w:type="dxa"/>
            <w:tcBorders>
              <w:top w:val="single" w:sz="18" w:space="0" w:color="auto"/>
              <w:bottom w:val="single" w:sz="18" w:space="0" w:color="auto"/>
            </w:tcBorders>
            <w:vAlign w:val="center"/>
          </w:tcPr>
          <w:p w14:paraId="2485F103" w14:textId="77777777" w:rsidR="001C7018" w:rsidRPr="00616CAA" w:rsidRDefault="001C7018" w:rsidP="00AB76B7">
            <w:pPr>
              <w:jc w:val="center"/>
              <w:rPr>
                <w:lang w:val="ru-RU"/>
              </w:rPr>
            </w:pPr>
            <w:r>
              <w:rPr>
                <w:lang w:val="ru-RU"/>
              </w:rPr>
              <w:t>-</w:t>
            </w:r>
          </w:p>
        </w:tc>
      </w:tr>
      <w:tr w:rsidR="001C7018" w:rsidRPr="00C848E5" w14:paraId="6A5F3D5B" w14:textId="77777777" w:rsidTr="00AB76B7">
        <w:trPr>
          <w:trHeight w:hRule="exact" w:val="2644"/>
        </w:trPr>
        <w:tc>
          <w:tcPr>
            <w:tcW w:w="675" w:type="dxa"/>
            <w:tcBorders>
              <w:top w:val="single" w:sz="18" w:space="0" w:color="auto"/>
              <w:bottom w:val="single" w:sz="4" w:space="0" w:color="auto"/>
            </w:tcBorders>
            <w:vAlign w:val="center"/>
          </w:tcPr>
          <w:p w14:paraId="450E6C08" w14:textId="77777777" w:rsidR="001C7018" w:rsidRPr="00C848E5" w:rsidRDefault="001C7018" w:rsidP="00AB76B7">
            <w:pPr>
              <w:jc w:val="center"/>
            </w:pPr>
            <w:r w:rsidRPr="00C848E5">
              <w:t>1.1</w:t>
            </w:r>
          </w:p>
        </w:tc>
        <w:tc>
          <w:tcPr>
            <w:tcW w:w="4253" w:type="dxa"/>
            <w:tcBorders>
              <w:top w:val="single" w:sz="18" w:space="0" w:color="auto"/>
              <w:bottom w:val="single" w:sz="4" w:space="0" w:color="auto"/>
            </w:tcBorders>
            <w:vAlign w:val="center"/>
          </w:tcPr>
          <w:p w14:paraId="5553557B" w14:textId="77777777" w:rsidR="001C7018" w:rsidRPr="00C848E5" w:rsidRDefault="001C7018" w:rsidP="00AB76B7">
            <w:pPr>
              <w:rPr>
                <w:lang w:val="ru-RU"/>
              </w:rPr>
            </w:pPr>
            <w:r w:rsidRPr="00C848E5">
              <w:rPr>
                <w:lang w:val="ru-RU"/>
              </w:rPr>
              <w:t>Строительство блочно-модульной котельной №9(БМК №9) мощностью7.5МВт для обеспечения нужд населения в отоплении, переключение потребителей от источников тепловой энергии №9, 10 и №22на работу от новой БМК №9, с блочным модулем ГВС 0,135МВт для потребителей котельной №22</w:t>
            </w:r>
          </w:p>
        </w:tc>
        <w:tc>
          <w:tcPr>
            <w:tcW w:w="1134" w:type="dxa"/>
            <w:tcBorders>
              <w:top w:val="single" w:sz="18" w:space="0" w:color="auto"/>
              <w:bottom w:val="single" w:sz="4" w:space="0" w:color="auto"/>
            </w:tcBorders>
            <w:vAlign w:val="center"/>
          </w:tcPr>
          <w:p w14:paraId="79034312" w14:textId="77777777" w:rsidR="001C7018" w:rsidRPr="00C848E5" w:rsidRDefault="001C7018" w:rsidP="00AB76B7">
            <w:pPr>
              <w:jc w:val="center"/>
            </w:pPr>
            <w:r w:rsidRPr="00C848E5">
              <w:t>источник</w:t>
            </w:r>
          </w:p>
        </w:tc>
        <w:tc>
          <w:tcPr>
            <w:tcW w:w="2126" w:type="dxa"/>
            <w:tcBorders>
              <w:top w:val="single" w:sz="18" w:space="0" w:color="auto"/>
              <w:bottom w:val="single" w:sz="4" w:space="0" w:color="auto"/>
            </w:tcBorders>
            <w:vAlign w:val="center"/>
          </w:tcPr>
          <w:p w14:paraId="0D30FF41" w14:textId="77777777" w:rsidR="001C7018" w:rsidRPr="00C848E5" w:rsidRDefault="001C7018" w:rsidP="00AB76B7">
            <w:pPr>
              <w:jc w:val="center"/>
            </w:pPr>
            <w:r w:rsidRPr="00C848E5">
              <w:t>1</w:t>
            </w:r>
          </w:p>
        </w:tc>
        <w:tc>
          <w:tcPr>
            <w:tcW w:w="1701" w:type="dxa"/>
            <w:tcBorders>
              <w:top w:val="single" w:sz="18" w:space="0" w:color="auto"/>
              <w:bottom w:val="single" w:sz="4" w:space="0" w:color="auto"/>
            </w:tcBorders>
            <w:vAlign w:val="center"/>
          </w:tcPr>
          <w:p w14:paraId="2BBD21E1" w14:textId="77777777" w:rsidR="001C7018" w:rsidRPr="00C848E5" w:rsidRDefault="001C7018" w:rsidP="00AB76B7">
            <w:pPr>
              <w:jc w:val="center"/>
            </w:pPr>
            <w:r w:rsidRPr="00C848E5">
              <w:t>31.12.2027г.</w:t>
            </w:r>
          </w:p>
        </w:tc>
        <w:tc>
          <w:tcPr>
            <w:tcW w:w="1701" w:type="dxa"/>
            <w:tcBorders>
              <w:top w:val="single" w:sz="18" w:space="0" w:color="auto"/>
              <w:bottom w:val="single" w:sz="4" w:space="0" w:color="auto"/>
            </w:tcBorders>
            <w:vAlign w:val="center"/>
          </w:tcPr>
          <w:p w14:paraId="11C9703C" w14:textId="77777777" w:rsidR="001C7018" w:rsidRPr="00C848E5" w:rsidRDefault="001C7018" w:rsidP="00AB76B7">
            <w:pPr>
              <w:jc w:val="center"/>
            </w:pPr>
            <w:r w:rsidRPr="00C848E5">
              <w:t>34680.95</w:t>
            </w:r>
          </w:p>
        </w:tc>
        <w:tc>
          <w:tcPr>
            <w:tcW w:w="3969" w:type="dxa"/>
            <w:tcBorders>
              <w:top w:val="single" w:sz="18" w:space="0" w:color="auto"/>
              <w:bottom w:val="single" w:sz="4" w:space="0" w:color="auto"/>
            </w:tcBorders>
            <w:vAlign w:val="center"/>
          </w:tcPr>
          <w:p w14:paraId="77E369D0" w14:textId="77777777" w:rsidR="001C7018" w:rsidRPr="00C848E5" w:rsidRDefault="001C7018" w:rsidP="00AB76B7">
            <w:pPr>
              <w:jc w:val="center"/>
            </w:pPr>
            <w:r w:rsidRPr="00C848E5">
              <w:t>Компредложение ООО "ГАЗТЕПЛОМОНТАЖ"от 20.07.2016</w:t>
            </w:r>
          </w:p>
        </w:tc>
      </w:tr>
      <w:tr w:rsidR="001C7018" w:rsidRPr="00C848E5" w14:paraId="588FDBF1" w14:textId="77777777" w:rsidTr="00AB76B7">
        <w:trPr>
          <w:trHeight w:hRule="exact" w:val="2838"/>
        </w:trPr>
        <w:tc>
          <w:tcPr>
            <w:tcW w:w="675" w:type="dxa"/>
            <w:tcBorders>
              <w:top w:val="single" w:sz="4" w:space="0" w:color="auto"/>
            </w:tcBorders>
            <w:vAlign w:val="center"/>
          </w:tcPr>
          <w:p w14:paraId="62C1C25E" w14:textId="77777777" w:rsidR="001C7018" w:rsidRPr="00C848E5" w:rsidRDefault="001C7018" w:rsidP="00AB76B7">
            <w:pPr>
              <w:jc w:val="center"/>
            </w:pPr>
            <w:r w:rsidRPr="00C848E5">
              <w:t>1.2</w:t>
            </w:r>
          </w:p>
        </w:tc>
        <w:tc>
          <w:tcPr>
            <w:tcW w:w="4253" w:type="dxa"/>
            <w:tcBorders>
              <w:top w:val="single" w:sz="4" w:space="0" w:color="auto"/>
            </w:tcBorders>
            <w:vAlign w:val="center"/>
          </w:tcPr>
          <w:p w14:paraId="3E4A8915" w14:textId="77777777" w:rsidR="001C7018" w:rsidRPr="00C848E5" w:rsidRDefault="001C7018" w:rsidP="00AB76B7">
            <w:pPr>
              <w:rPr>
                <w:lang w:val="ru-RU"/>
              </w:rPr>
            </w:pPr>
            <w:r w:rsidRPr="00C848E5">
              <w:rPr>
                <w:lang w:val="ru-RU"/>
              </w:rPr>
              <w:t>Строительство блочно-модульной котельной №20(БМК №20) мощностью10,5МВт для обеспечения нужд населенияв отоплении, переключение потребителей от источников тепловой энергии №2, 17и №20 на работу от новой БМК №20</w:t>
            </w:r>
          </w:p>
        </w:tc>
        <w:tc>
          <w:tcPr>
            <w:tcW w:w="1134" w:type="dxa"/>
            <w:tcBorders>
              <w:top w:val="single" w:sz="4" w:space="0" w:color="auto"/>
            </w:tcBorders>
            <w:vAlign w:val="center"/>
          </w:tcPr>
          <w:p w14:paraId="4C79CAE9" w14:textId="77777777" w:rsidR="001C7018" w:rsidRPr="00C848E5" w:rsidRDefault="001C7018" w:rsidP="00AB76B7">
            <w:pPr>
              <w:jc w:val="center"/>
            </w:pPr>
            <w:r w:rsidRPr="00C848E5">
              <w:t>источник</w:t>
            </w:r>
          </w:p>
        </w:tc>
        <w:tc>
          <w:tcPr>
            <w:tcW w:w="2126" w:type="dxa"/>
            <w:tcBorders>
              <w:top w:val="single" w:sz="4" w:space="0" w:color="auto"/>
            </w:tcBorders>
            <w:vAlign w:val="center"/>
          </w:tcPr>
          <w:p w14:paraId="776A3624" w14:textId="77777777" w:rsidR="001C7018" w:rsidRPr="00C848E5" w:rsidRDefault="001C7018" w:rsidP="00AB76B7">
            <w:pPr>
              <w:jc w:val="center"/>
            </w:pPr>
            <w:r w:rsidRPr="00C848E5">
              <w:t>1</w:t>
            </w:r>
          </w:p>
        </w:tc>
        <w:tc>
          <w:tcPr>
            <w:tcW w:w="1701" w:type="dxa"/>
            <w:tcBorders>
              <w:top w:val="single" w:sz="4" w:space="0" w:color="auto"/>
            </w:tcBorders>
            <w:vAlign w:val="center"/>
          </w:tcPr>
          <w:p w14:paraId="40ABF9B1" w14:textId="77777777" w:rsidR="001C7018" w:rsidRPr="00C848E5" w:rsidRDefault="001C7018" w:rsidP="00AB76B7">
            <w:pPr>
              <w:jc w:val="center"/>
            </w:pPr>
            <w:r w:rsidRPr="00C848E5">
              <w:t>31.12.2028г.</w:t>
            </w:r>
          </w:p>
        </w:tc>
        <w:tc>
          <w:tcPr>
            <w:tcW w:w="1701" w:type="dxa"/>
            <w:tcBorders>
              <w:top w:val="single" w:sz="4" w:space="0" w:color="auto"/>
            </w:tcBorders>
            <w:vAlign w:val="center"/>
          </w:tcPr>
          <w:p w14:paraId="2096C375" w14:textId="77777777" w:rsidR="001C7018" w:rsidRPr="00C848E5" w:rsidRDefault="001C7018" w:rsidP="00AB76B7">
            <w:pPr>
              <w:jc w:val="center"/>
            </w:pPr>
            <w:r w:rsidRPr="00C848E5">
              <w:t>44325.78</w:t>
            </w:r>
          </w:p>
        </w:tc>
        <w:tc>
          <w:tcPr>
            <w:tcW w:w="3969" w:type="dxa"/>
            <w:tcBorders>
              <w:top w:val="single" w:sz="4" w:space="0" w:color="auto"/>
            </w:tcBorders>
            <w:vAlign w:val="center"/>
          </w:tcPr>
          <w:p w14:paraId="52D53645" w14:textId="77777777" w:rsidR="001C7018" w:rsidRPr="00C848E5" w:rsidRDefault="001C7018" w:rsidP="00AB76B7">
            <w:pPr>
              <w:jc w:val="center"/>
            </w:pPr>
            <w:r w:rsidRPr="00C848E5">
              <w:t>Компредложение ООО "ГАЗТЕПЛОМОНТАЖ"от 20.07.2016</w:t>
            </w:r>
          </w:p>
        </w:tc>
      </w:tr>
      <w:tr w:rsidR="001C7018" w:rsidRPr="00C848E5" w14:paraId="0CDBD528" w14:textId="77777777" w:rsidTr="00AB76B7">
        <w:trPr>
          <w:trHeight w:hRule="exact" w:val="2778"/>
        </w:trPr>
        <w:tc>
          <w:tcPr>
            <w:tcW w:w="675" w:type="dxa"/>
            <w:vAlign w:val="center"/>
          </w:tcPr>
          <w:p w14:paraId="21F59574" w14:textId="77777777" w:rsidR="001C7018" w:rsidRPr="00C848E5" w:rsidRDefault="001C7018" w:rsidP="00AB76B7">
            <w:pPr>
              <w:jc w:val="center"/>
            </w:pPr>
            <w:r w:rsidRPr="00C848E5">
              <w:t>1.3</w:t>
            </w:r>
          </w:p>
        </w:tc>
        <w:tc>
          <w:tcPr>
            <w:tcW w:w="4253" w:type="dxa"/>
            <w:vAlign w:val="center"/>
          </w:tcPr>
          <w:p w14:paraId="65734201" w14:textId="77777777" w:rsidR="001C7018" w:rsidRPr="00C848E5" w:rsidRDefault="001C7018" w:rsidP="00AB76B7">
            <w:pPr>
              <w:rPr>
                <w:lang w:val="ru-RU"/>
              </w:rPr>
            </w:pPr>
            <w:r w:rsidRPr="00C848E5">
              <w:rPr>
                <w:lang w:val="ru-RU"/>
              </w:rPr>
              <w:t>Строительство блочно-модульной котельной №7(БМК №7) мощностью2,5МВт для обеспечения нужд населенияв отоплении, после вывода и зэксплуатации котельной №7</w:t>
            </w:r>
          </w:p>
        </w:tc>
        <w:tc>
          <w:tcPr>
            <w:tcW w:w="1134" w:type="dxa"/>
            <w:vAlign w:val="center"/>
          </w:tcPr>
          <w:p w14:paraId="11B8096A" w14:textId="77777777" w:rsidR="001C7018" w:rsidRPr="00C848E5" w:rsidRDefault="001C7018" w:rsidP="00AB76B7">
            <w:pPr>
              <w:jc w:val="center"/>
            </w:pPr>
            <w:r w:rsidRPr="00C848E5">
              <w:t>источник</w:t>
            </w:r>
          </w:p>
        </w:tc>
        <w:tc>
          <w:tcPr>
            <w:tcW w:w="2126" w:type="dxa"/>
            <w:vAlign w:val="center"/>
          </w:tcPr>
          <w:p w14:paraId="5C4DF44F" w14:textId="77777777" w:rsidR="001C7018" w:rsidRPr="00C848E5" w:rsidRDefault="001C7018" w:rsidP="00AB76B7">
            <w:pPr>
              <w:jc w:val="center"/>
            </w:pPr>
            <w:r w:rsidRPr="00C848E5">
              <w:t>1</w:t>
            </w:r>
          </w:p>
        </w:tc>
        <w:tc>
          <w:tcPr>
            <w:tcW w:w="1701" w:type="dxa"/>
            <w:vAlign w:val="center"/>
          </w:tcPr>
          <w:p w14:paraId="35A25B82" w14:textId="77777777" w:rsidR="001C7018" w:rsidRPr="00C848E5" w:rsidRDefault="001C7018" w:rsidP="00AB76B7">
            <w:pPr>
              <w:jc w:val="center"/>
            </w:pPr>
            <w:r w:rsidRPr="00C848E5">
              <w:t>31.12.2028г.</w:t>
            </w:r>
          </w:p>
        </w:tc>
        <w:tc>
          <w:tcPr>
            <w:tcW w:w="1701" w:type="dxa"/>
            <w:vAlign w:val="center"/>
          </w:tcPr>
          <w:p w14:paraId="309D57C7" w14:textId="77777777" w:rsidR="001C7018" w:rsidRPr="00C848E5" w:rsidRDefault="001C7018" w:rsidP="00AB76B7">
            <w:pPr>
              <w:jc w:val="center"/>
            </w:pPr>
            <w:r w:rsidRPr="00C848E5">
              <w:t>19012.39</w:t>
            </w:r>
          </w:p>
        </w:tc>
        <w:tc>
          <w:tcPr>
            <w:tcW w:w="3969" w:type="dxa"/>
            <w:vAlign w:val="center"/>
          </w:tcPr>
          <w:p w14:paraId="1F3D470F" w14:textId="77777777" w:rsidR="001C7018" w:rsidRPr="00C848E5" w:rsidRDefault="001C7018" w:rsidP="00AB76B7">
            <w:pPr>
              <w:jc w:val="center"/>
            </w:pPr>
            <w:r w:rsidRPr="00C848E5">
              <w:t>Компредложение ООО "ГАЗТЕПЛОМОНТАЖ"от 20.07.2016</w:t>
            </w:r>
          </w:p>
        </w:tc>
      </w:tr>
      <w:tr w:rsidR="001C7018" w:rsidRPr="00C848E5" w14:paraId="276073CE" w14:textId="77777777" w:rsidTr="00AB76B7">
        <w:trPr>
          <w:trHeight w:hRule="exact" w:val="2846"/>
        </w:trPr>
        <w:tc>
          <w:tcPr>
            <w:tcW w:w="675" w:type="dxa"/>
            <w:vAlign w:val="center"/>
          </w:tcPr>
          <w:p w14:paraId="688D16AD" w14:textId="77777777" w:rsidR="001C7018" w:rsidRPr="00C848E5" w:rsidRDefault="001C7018" w:rsidP="00AB76B7">
            <w:pPr>
              <w:jc w:val="center"/>
            </w:pPr>
            <w:r w:rsidRPr="00C848E5">
              <w:lastRenderedPageBreak/>
              <w:t>1.4</w:t>
            </w:r>
          </w:p>
        </w:tc>
        <w:tc>
          <w:tcPr>
            <w:tcW w:w="4253" w:type="dxa"/>
            <w:vAlign w:val="center"/>
          </w:tcPr>
          <w:p w14:paraId="07ABDF11" w14:textId="77777777" w:rsidR="001C7018" w:rsidRPr="00C848E5" w:rsidRDefault="001C7018" w:rsidP="00AB76B7">
            <w:pPr>
              <w:rPr>
                <w:lang w:val="ru-RU"/>
              </w:rPr>
            </w:pPr>
            <w:r w:rsidRPr="00C848E5">
              <w:rPr>
                <w:lang w:val="ru-RU"/>
              </w:rPr>
              <w:t>Строительство блочно-модульной котельной №8(БМК №8) мощностью1МВт для обеспечения нужд населения в отоплении, после вывода из эксплуатации котельной № 8</w:t>
            </w:r>
          </w:p>
        </w:tc>
        <w:tc>
          <w:tcPr>
            <w:tcW w:w="1134" w:type="dxa"/>
            <w:vAlign w:val="center"/>
          </w:tcPr>
          <w:p w14:paraId="67993816" w14:textId="77777777" w:rsidR="001C7018" w:rsidRPr="00C848E5" w:rsidRDefault="001C7018" w:rsidP="00AB76B7">
            <w:pPr>
              <w:jc w:val="center"/>
            </w:pPr>
            <w:r w:rsidRPr="00C848E5">
              <w:t>источник</w:t>
            </w:r>
          </w:p>
        </w:tc>
        <w:tc>
          <w:tcPr>
            <w:tcW w:w="2126" w:type="dxa"/>
            <w:vAlign w:val="center"/>
          </w:tcPr>
          <w:p w14:paraId="7C098492" w14:textId="77777777" w:rsidR="001C7018" w:rsidRPr="00C848E5" w:rsidRDefault="001C7018" w:rsidP="00AB76B7">
            <w:pPr>
              <w:jc w:val="center"/>
            </w:pPr>
            <w:r w:rsidRPr="00C848E5">
              <w:t>1</w:t>
            </w:r>
          </w:p>
        </w:tc>
        <w:tc>
          <w:tcPr>
            <w:tcW w:w="1701" w:type="dxa"/>
            <w:vAlign w:val="center"/>
          </w:tcPr>
          <w:p w14:paraId="142FDA6A" w14:textId="77777777" w:rsidR="001C7018" w:rsidRPr="00C848E5" w:rsidRDefault="001C7018" w:rsidP="00AB76B7">
            <w:pPr>
              <w:jc w:val="center"/>
            </w:pPr>
            <w:r w:rsidRPr="00C848E5">
              <w:t>31.12.2022г.</w:t>
            </w:r>
          </w:p>
        </w:tc>
        <w:tc>
          <w:tcPr>
            <w:tcW w:w="1701" w:type="dxa"/>
            <w:vAlign w:val="center"/>
          </w:tcPr>
          <w:p w14:paraId="0ADAD446" w14:textId="77777777" w:rsidR="001C7018" w:rsidRPr="00C848E5" w:rsidRDefault="001C7018" w:rsidP="00AB76B7">
            <w:pPr>
              <w:jc w:val="center"/>
            </w:pPr>
            <w:r w:rsidRPr="00C848E5">
              <w:t>10848.75</w:t>
            </w:r>
          </w:p>
        </w:tc>
        <w:tc>
          <w:tcPr>
            <w:tcW w:w="3969" w:type="dxa"/>
            <w:vAlign w:val="center"/>
          </w:tcPr>
          <w:p w14:paraId="080E4B03" w14:textId="77777777" w:rsidR="001C7018" w:rsidRPr="00C848E5" w:rsidRDefault="001C7018" w:rsidP="00AB76B7">
            <w:pPr>
              <w:jc w:val="center"/>
            </w:pPr>
            <w:r w:rsidRPr="00C848E5">
              <w:t>Компредложение ООО "ГАЗТЕПЛОМОНТАЖ"от</w:t>
            </w:r>
          </w:p>
        </w:tc>
      </w:tr>
      <w:tr w:rsidR="001C7018" w:rsidRPr="00C848E5" w14:paraId="149AD24F" w14:textId="77777777" w:rsidTr="00AB76B7">
        <w:trPr>
          <w:trHeight w:hRule="exact" w:val="2971"/>
        </w:trPr>
        <w:tc>
          <w:tcPr>
            <w:tcW w:w="675" w:type="dxa"/>
            <w:vAlign w:val="center"/>
          </w:tcPr>
          <w:p w14:paraId="3A4764C7" w14:textId="77777777" w:rsidR="001C7018" w:rsidRPr="00C848E5" w:rsidRDefault="001C7018" w:rsidP="00AB76B7">
            <w:pPr>
              <w:jc w:val="center"/>
            </w:pPr>
            <w:r w:rsidRPr="00C848E5">
              <w:t>1.5</w:t>
            </w:r>
          </w:p>
        </w:tc>
        <w:tc>
          <w:tcPr>
            <w:tcW w:w="4253" w:type="dxa"/>
            <w:vAlign w:val="center"/>
          </w:tcPr>
          <w:p w14:paraId="5FF1EFF2" w14:textId="77777777" w:rsidR="001C7018" w:rsidRPr="00C848E5" w:rsidRDefault="001C7018" w:rsidP="00AB76B7">
            <w:pPr>
              <w:rPr>
                <w:lang w:val="ru-RU"/>
              </w:rPr>
            </w:pPr>
            <w:r w:rsidRPr="00C848E5">
              <w:rPr>
                <w:lang w:val="ru-RU"/>
              </w:rPr>
              <w:t>Строительство блочно-модульной котельной №11 (БМК №11) мощностью 1,2 МВт для обеспечения нужд населения в отоплении и горячем водоснабжении, после вывода из</w:t>
            </w:r>
          </w:p>
          <w:p w14:paraId="5F8F05F5" w14:textId="77777777" w:rsidR="001C7018" w:rsidRPr="00C848E5" w:rsidRDefault="001C7018" w:rsidP="00AB76B7">
            <w:r w:rsidRPr="00C848E5">
              <w:t>эксплуатации котельной № 11</w:t>
            </w:r>
          </w:p>
        </w:tc>
        <w:tc>
          <w:tcPr>
            <w:tcW w:w="1134" w:type="dxa"/>
            <w:vAlign w:val="center"/>
          </w:tcPr>
          <w:p w14:paraId="0CE46930" w14:textId="77777777" w:rsidR="001C7018" w:rsidRPr="00C848E5" w:rsidRDefault="001C7018" w:rsidP="00AB76B7">
            <w:pPr>
              <w:jc w:val="center"/>
            </w:pPr>
            <w:r w:rsidRPr="00C848E5">
              <w:t>источник</w:t>
            </w:r>
          </w:p>
        </w:tc>
        <w:tc>
          <w:tcPr>
            <w:tcW w:w="2126" w:type="dxa"/>
            <w:vAlign w:val="center"/>
          </w:tcPr>
          <w:p w14:paraId="31A42078" w14:textId="77777777" w:rsidR="001C7018" w:rsidRPr="00C848E5" w:rsidRDefault="001C7018" w:rsidP="00AB76B7">
            <w:pPr>
              <w:jc w:val="center"/>
            </w:pPr>
            <w:r w:rsidRPr="00C848E5">
              <w:t>1</w:t>
            </w:r>
          </w:p>
        </w:tc>
        <w:tc>
          <w:tcPr>
            <w:tcW w:w="1701" w:type="dxa"/>
            <w:vAlign w:val="center"/>
          </w:tcPr>
          <w:p w14:paraId="007E60C2" w14:textId="77777777" w:rsidR="001C7018" w:rsidRPr="00C848E5" w:rsidRDefault="001C7018" w:rsidP="00AB76B7">
            <w:pPr>
              <w:jc w:val="center"/>
            </w:pPr>
            <w:r w:rsidRPr="00C848E5">
              <w:t>31.12.2029г.</w:t>
            </w:r>
          </w:p>
        </w:tc>
        <w:tc>
          <w:tcPr>
            <w:tcW w:w="1701" w:type="dxa"/>
            <w:vAlign w:val="center"/>
          </w:tcPr>
          <w:p w14:paraId="0B5298B2" w14:textId="77777777" w:rsidR="001C7018" w:rsidRPr="00C848E5" w:rsidRDefault="001C7018" w:rsidP="00AB76B7">
            <w:pPr>
              <w:jc w:val="center"/>
            </w:pPr>
            <w:r w:rsidRPr="00C848E5">
              <w:t>11 509.96</w:t>
            </w:r>
          </w:p>
        </w:tc>
        <w:tc>
          <w:tcPr>
            <w:tcW w:w="3969" w:type="dxa"/>
            <w:vAlign w:val="center"/>
          </w:tcPr>
          <w:p w14:paraId="7AB88A33" w14:textId="77777777" w:rsidR="001C7018" w:rsidRPr="00C848E5" w:rsidRDefault="001C7018" w:rsidP="00AB76B7">
            <w:pPr>
              <w:jc w:val="center"/>
            </w:pPr>
            <w:r w:rsidRPr="00C848E5">
              <w:t>Компредложение ООО "ГАЗТЕПЛОМОНТАЖ" от 20.07.2016</w:t>
            </w:r>
          </w:p>
        </w:tc>
      </w:tr>
      <w:tr w:rsidR="001C7018" w:rsidRPr="00C848E5" w14:paraId="50AB0E41" w14:textId="77777777" w:rsidTr="00AB76B7">
        <w:trPr>
          <w:trHeight w:hRule="exact" w:val="2779"/>
        </w:trPr>
        <w:tc>
          <w:tcPr>
            <w:tcW w:w="675" w:type="dxa"/>
            <w:vAlign w:val="center"/>
          </w:tcPr>
          <w:p w14:paraId="1282E1AA" w14:textId="77777777" w:rsidR="001C7018" w:rsidRPr="00C848E5" w:rsidRDefault="001C7018" w:rsidP="00AB76B7">
            <w:pPr>
              <w:jc w:val="center"/>
            </w:pPr>
            <w:r w:rsidRPr="00C848E5">
              <w:t>1.6</w:t>
            </w:r>
          </w:p>
        </w:tc>
        <w:tc>
          <w:tcPr>
            <w:tcW w:w="4253" w:type="dxa"/>
            <w:vAlign w:val="center"/>
          </w:tcPr>
          <w:p w14:paraId="4217FCBE" w14:textId="77777777" w:rsidR="001C7018" w:rsidRPr="00E71754" w:rsidRDefault="001C7018" w:rsidP="00AB76B7">
            <w:pPr>
              <w:rPr>
                <w:lang w:val="ru-RU"/>
              </w:rPr>
            </w:pPr>
            <w:r w:rsidRPr="00E71754">
              <w:rPr>
                <w:lang w:val="ru-RU"/>
              </w:rPr>
              <w:t>Строительство блочно-модульной котельной №12 (БМК №12) мощностью 1,2 МВт для обеспечения нужд населения в отоплении, после вывода из эксплуатации котельной № 12</w:t>
            </w:r>
          </w:p>
        </w:tc>
        <w:tc>
          <w:tcPr>
            <w:tcW w:w="1134" w:type="dxa"/>
            <w:vAlign w:val="center"/>
          </w:tcPr>
          <w:p w14:paraId="2D47D187" w14:textId="77777777" w:rsidR="001C7018" w:rsidRPr="00E71754" w:rsidRDefault="001C7018" w:rsidP="00AB76B7">
            <w:pPr>
              <w:jc w:val="center"/>
            </w:pPr>
            <w:r w:rsidRPr="00E71754">
              <w:t>источник</w:t>
            </w:r>
          </w:p>
        </w:tc>
        <w:tc>
          <w:tcPr>
            <w:tcW w:w="2126" w:type="dxa"/>
            <w:vAlign w:val="center"/>
          </w:tcPr>
          <w:p w14:paraId="373DECFA" w14:textId="77777777" w:rsidR="001C7018" w:rsidRPr="00E71754" w:rsidRDefault="001C7018" w:rsidP="00AB76B7">
            <w:pPr>
              <w:jc w:val="center"/>
            </w:pPr>
            <w:r w:rsidRPr="00E71754">
              <w:t>1</w:t>
            </w:r>
          </w:p>
        </w:tc>
        <w:tc>
          <w:tcPr>
            <w:tcW w:w="1701" w:type="dxa"/>
            <w:vAlign w:val="center"/>
          </w:tcPr>
          <w:p w14:paraId="5DB910DB" w14:textId="77777777" w:rsidR="001C7018" w:rsidRPr="00E71754" w:rsidRDefault="001C7018" w:rsidP="00AB76B7">
            <w:pPr>
              <w:jc w:val="center"/>
            </w:pPr>
            <w:r w:rsidRPr="00E71754">
              <w:t>31.12.2020г.</w:t>
            </w:r>
          </w:p>
        </w:tc>
        <w:tc>
          <w:tcPr>
            <w:tcW w:w="1701" w:type="dxa"/>
            <w:vAlign w:val="center"/>
          </w:tcPr>
          <w:p w14:paraId="1FC879D4" w14:textId="77777777" w:rsidR="001C7018" w:rsidRPr="00E71754" w:rsidRDefault="001C7018" w:rsidP="00AB76B7">
            <w:pPr>
              <w:jc w:val="center"/>
            </w:pPr>
            <w:r w:rsidRPr="00E71754">
              <w:t>10 852.44</w:t>
            </w:r>
          </w:p>
        </w:tc>
        <w:tc>
          <w:tcPr>
            <w:tcW w:w="3969" w:type="dxa"/>
            <w:vAlign w:val="center"/>
          </w:tcPr>
          <w:p w14:paraId="68F66C71" w14:textId="77777777" w:rsidR="001C7018" w:rsidRPr="00E71754" w:rsidRDefault="001C7018" w:rsidP="00AB76B7">
            <w:pPr>
              <w:jc w:val="center"/>
            </w:pPr>
            <w:r w:rsidRPr="00E71754">
              <w:t>Компредложение ООО "ГАЗТЕПЛОМОНТАЖ" от 20.07.2016</w:t>
            </w:r>
          </w:p>
        </w:tc>
      </w:tr>
      <w:tr w:rsidR="001C7018" w:rsidRPr="00C848E5" w14:paraId="189FD670" w14:textId="77777777" w:rsidTr="00AB76B7">
        <w:trPr>
          <w:trHeight w:hRule="exact" w:val="2987"/>
        </w:trPr>
        <w:tc>
          <w:tcPr>
            <w:tcW w:w="675" w:type="dxa"/>
            <w:vAlign w:val="center"/>
          </w:tcPr>
          <w:p w14:paraId="4D4EC055" w14:textId="77777777" w:rsidR="001C7018" w:rsidRPr="00C848E5" w:rsidRDefault="001C7018" w:rsidP="00AB76B7">
            <w:pPr>
              <w:jc w:val="center"/>
            </w:pPr>
            <w:r w:rsidRPr="00C848E5">
              <w:lastRenderedPageBreak/>
              <w:t>1.7</w:t>
            </w:r>
          </w:p>
        </w:tc>
        <w:tc>
          <w:tcPr>
            <w:tcW w:w="4253" w:type="dxa"/>
            <w:vAlign w:val="center"/>
          </w:tcPr>
          <w:p w14:paraId="61356C38" w14:textId="77777777" w:rsidR="001C7018" w:rsidRPr="00C848E5" w:rsidRDefault="001C7018" w:rsidP="00AB76B7">
            <w:pPr>
              <w:rPr>
                <w:lang w:val="ru-RU"/>
              </w:rPr>
            </w:pPr>
            <w:r w:rsidRPr="00C848E5">
              <w:rPr>
                <w:lang w:val="ru-RU"/>
              </w:rPr>
              <w:t>Строительство блочно-модульной котельной №18 (БМК №18) мощностью 0,5 МВт для обеспечения нужд населения в отоплении, после вывода из эксплуатации котельной № 18</w:t>
            </w:r>
          </w:p>
        </w:tc>
        <w:tc>
          <w:tcPr>
            <w:tcW w:w="1134" w:type="dxa"/>
            <w:vAlign w:val="center"/>
          </w:tcPr>
          <w:p w14:paraId="59859D66" w14:textId="77777777" w:rsidR="001C7018" w:rsidRPr="00C848E5" w:rsidRDefault="001C7018" w:rsidP="00AB76B7">
            <w:pPr>
              <w:jc w:val="center"/>
            </w:pPr>
            <w:r w:rsidRPr="00C848E5">
              <w:t>источник</w:t>
            </w:r>
          </w:p>
        </w:tc>
        <w:tc>
          <w:tcPr>
            <w:tcW w:w="2126" w:type="dxa"/>
            <w:vAlign w:val="center"/>
          </w:tcPr>
          <w:p w14:paraId="75F431F6" w14:textId="77777777" w:rsidR="001C7018" w:rsidRPr="00C848E5" w:rsidRDefault="001C7018" w:rsidP="00AB76B7">
            <w:pPr>
              <w:jc w:val="center"/>
            </w:pPr>
            <w:r w:rsidRPr="00C848E5">
              <w:t>1</w:t>
            </w:r>
          </w:p>
        </w:tc>
        <w:tc>
          <w:tcPr>
            <w:tcW w:w="1701" w:type="dxa"/>
            <w:vAlign w:val="center"/>
          </w:tcPr>
          <w:p w14:paraId="342D9764" w14:textId="77777777" w:rsidR="001C7018" w:rsidRPr="00C848E5" w:rsidRDefault="001C7018" w:rsidP="00AB76B7">
            <w:pPr>
              <w:jc w:val="center"/>
            </w:pPr>
            <w:r w:rsidRPr="00C848E5">
              <w:t>31.12.2021г.</w:t>
            </w:r>
          </w:p>
        </w:tc>
        <w:tc>
          <w:tcPr>
            <w:tcW w:w="1701" w:type="dxa"/>
            <w:vAlign w:val="center"/>
          </w:tcPr>
          <w:p w14:paraId="541595E4" w14:textId="77777777" w:rsidR="001C7018" w:rsidRPr="00C848E5" w:rsidRDefault="001C7018" w:rsidP="00AB76B7">
            <w:pPr>
              <w:jc w:val="center"/>
            </w:pPr>
            <w:r w:rsidRPr="00C848E5">
              <w:t>8 625.47</w:t>
            </w:r>
          </w:p>
        </w:tc>
        <w:tc>
          <w:tcPr>
            <w:tcW w:w="3969" w:type="dxa"/>
            <w:vAlign w:val="center"/>
          </w:tcPr>
          <w:p w14:paraId="5B243F5E" w14:textId="77777777" w:rsidR="001C7018" w:rsidRPr="00C848E5" w:rsidRDefault="001C7018" w:rsidP="00AB76B7">
            <w:pPr>
              <w:jc w:val="center"/>
            </w:pPr>
            <w:r w:rsidRPr="00C848E5">
              <w:t>Компредложение ООО "ГАЗТЕПЛОМОНТАЖ" от 20.07.2016</w:t>
            </w:r>
          </w:p>
        </w:tc>
      </w:tr>
      <w:tr w:rsidR="001C7018" w:rsidRPr="00C848E5" w14:paraId="223A383D" w14:textId="77777777" w:rsidTr="00AB76B7">
        <w:trPr>
          <w:trHeight w:hRule="exact" w:val="2690"/>
        </w:trPr>
        <w:tc>
          <w:tcPr>
            <w:tcW w:w="675" w:type="dxa"/>
            <w:vAlign w:val="center"/>
          </w:tcPr>
          <w:p w14:paraId="46F23FA2" w14:textId="77777777" w:rsidR="001C7018" w:rsidRPr="00C848E5" w:rsidRDefault="001C7018" w:rsidP="00AB76B7">
            <w:pPr>
              <w:jc w:val="center"/>
            </w:pPr>
            <w:r w:rsidRPr="00C848E5">
              <w:t>1.8</w:t>
            </w:r>
          </w:p>
        </w:tc>
        <w:tc>
          <w:tcPr>
            <w:tcW w:w="4253" w:type="dxa"/>
            <w:vAlign w:val="center"/>
          </w:tcPr>
          <w:p w14:paraId="5680057D" w14:textId="77777777" w:rsidR="001C7018" w:rsidRPr="00C848E5" w:rsidRDefault="001C7018" w:rsidP="00AB76B7">
            <w:pPr>
              <w:rPr>
                <w:lang w:val="ru-RU"/>
              </w:rPr>
            </w:pPr>
            <w:r w:rsidRPr="00C848E5">
              <w:rPr>
                <w:lang w:val="ru-RU"/>
              </w:rPr>
              <w:t>Строительство блочно-модульной котельной №19 (БМК №19) мощностью 0,3 МВт для обеспечения нужд населения в отоплении, после вывода из эксплуатации котельной № 19</w:t>
            </w:r>
          </w:p>
        </w:tc>
        <w:tc>
          <w:tcPr>
            <w:tcW w:w="1134" w:type="dxa"/>
            <w:vAlign w:val="center"/>
          </w:tcPr>
          <w:p w14:paraId="085F6BDF" w14:textId="77777777" w:rsidR="001C7018" w:rsidRPr="00C848E5" w:rsidRDefault="001C7018" w:rsidP="00AB76B7">
            <w:pPr>
              <w:jc w:val="center"/>
            </w:pPr>
            <w:r w:rsidRPr="00C848E5">
              <w:t>источник</w:t>
            </w:r>
          </w:p>
        </w:tc>
        <w:tc>
          <w:tcPr>
            <w:tcW w:w="2126" w:type="dxa"/>
            <w:vAlign w:val="center"/>
          </w:tcPr>
          <w:p w14:paraId="4FBA0D39" w14:textId="77777777" w:rsidR="001C7018" w:rsidRPr="00C848E5" w:rsidRDefault="001C7018" w:rsidP="00AB76B7">
            <w:pPr>
              <w:jc w:val="center"/>
            </w:pPr>
            <w:r w:rsidRPr="00C848E5">
              <w:t>1</w:t>
            </w:r>
          </w:p>
        </w:tc>
        <w:tc>
          <w:tcPr>
            <w:tcW w:w="1701" w:type="dxa"/>
            <w:vAlign w:val="center"/>
          </w:tcPr>
          <w:p w14:paraId="2F9A1AED" w14:textId="77777777" w:rsidR="001C7018" w:rsidRPr="00C848E5" w:rsidRDefault="001C7018" w:rsidP="00AB76B7">
            <w:pPr>
              <w:jc w:val="center"/>
            </w:pPr>
            <w:r w:rsidRPr="00C848E5">
              <w:t>31.12.2024г.</w:t>
            </w:r>
          </w:p>
        </w:tc>
        <w:tc>
          <w:tcPr>
            <w:tcW w:w="1701" w:type="dxa"/>
            <w:vAlign w:val="center"/>
          </w:tcPr>
          <w:p w14:paraId="4607BA0F" w14:textId="77777777" w:rsidR="001C7018" w:rsidRPr="00C848E5" w:rsidRDefault="001C7018" w:rsidP="00AB76B7">
            <w:pPr>
              <w:jc w:val="center"/>
            </w:pPr>
            <w:r w:rsidRPr="00C848E5">
              <w:t>7 657.73</w:t>
            </w:r>
          </w:p>
        </w:tc>
        <w:tc>
          <w:tcPr>
            <w:tcW w:w="3969" w:type="dxa"/>
            <w:vAlign w:val="center"/>
          </w:tcPr>
          <w:p w14:paraId="3179A1A0" w14:textId="77777777" w:rsidR="001C7018" w:rsidRPr="00C848E5" w:rsidRDefault="001C7018" w:rsidP="00AB76B7">
            <w:pPr>
              <w:jc w:val="center"/>
            </w:pPr>
            <w:r w:rsidRPr="00C848E5">
              <w:t>Компредложение ООО "ГАЗТЕПЛОМОНТАЖ" от</w:t>
            </w:r>
            <w:r w:rsidRPr="00C848E5">
              <w:rPr>
                <w:lang w:val="ru-RU"/>
              </w:rPr>
              <w:t xml:space="preserve"> </w:t>
            </w:r>
            <w:r w:rsidRPr="00C848E5">
              <w:t>20.07.2016</w:t>
            </w:r>
          </w:p>
        </w:tc>
      </w:tr>
      <w:tr w:rsidR="001C7018" w:rsidRPr="00C848E5" w14:paraId="5026DE7B" w14:textId="77777777" w:rsidTr="00AB76B7">
        <w:trPr>
          <w:trHeight w:hRule="exact" w:val="2779"/>
        </w:trPr>
        <w:tc>
          <w:tcPr>
            <w:tcW w:w="675" w:type="dxa"/>
            <w:vAlign w:val="center"/>
          </w:tcPr>
          <w:p w14:paraId="2E8C5015" w14:textId="77777777" w:rsidR="001C7018" w:rsidRPr="00C848E5" w:rsidRDefault="001C7018" w:rsidP="00AB76B7">
            <w:pPr>
              <w:jc w:val="center"/>
            </w:pPr>
            <w:r w:rsidRPr="00C848E5">
              <w:t>1.9</w:t>
            </w:r>
          </w:p>
        </w:tc>
        <w:tc>
          <w:tcPr>
            <w:tcW w:w="4253" w:type="dxa"/>
            <w:vAlign w:val="center"/>
          </w:tcPr>
          <w:p w14:paraId="57E8F9E3" w14:textId="77777777" w:rsidR="001C7018" w:rsidRPr="00C848E5" w:rsidRDefault="001C7018" w:rsidP="00AB76B7">
            <w:pPr>
              <w:rPr>
                <w:lang w:val="ru-RU"/>
              </w:rPr>
            </w:pPr>
            <w:r w:rsidRPr="00C848E5">
              <w:rPr>
                <w:lang w:val="ru-RU"/>
              </w:rPr>
              <w:t>Строительство блочно-модульной котельной №21 (БМК №21) мощностью 1,2 МВт для обеспечения нужд населения в отоплении, после вывода из эксплуатации котельной № 21</w:t>
            </w:r>
          </w:p>
        </w:tc>
        <w:tc>
          <w:tcPr>
            <w:tcW w:w="1134" w:type="dxa"/>
            <w:vAlign w:val="center"/>
          </w:tcPr>
          <w:p w14:paraId="1FC76584" w14:textId="77777777" w:rsidR="001C7018" w:rsidRPr="00C848E5" w:rsidRDefault="001C7018" w:rsidP="00AB76B7">
            <w:pPr>
              <w:jc w:val="center"/>
            </w:pPr>
            <w:r w:rsidRPr="00C848E5">
              <w:t>источник</w:t>
            </w:r>
          </w:p>
        </w:tc>
        <w:tc>
          <w:tcPr>
            <w:tcW w:w="2126" w:type="dxa"/>
            <w:vAlign w:val="center"/>
          </w:tcPr>
          <w:p w14:paraId="3F8E2995" w14:textId="77777777" w:rsidR="001C7018" w:rsidRPr="00C848E5" w:rsidRDefault="001C7018" w:rsidP="00AB76B7">
            <w:pPr>
              <w:jc w:val="center"/>
            </w:pPr>
            <w:r w:rsidRPr="00C848E5">
              <w:t>1</w:t>
            </w:r>
          </w:p>
        </w:tc>
        <w:tc>
          <w:tcPr>
            <w:tcW w:w="1701" w:type="dxa"/>
            <w:vAlign w:val="center"/>
          </w:tcPr>
          <w:p w14:paraId="4BDE0E8C" w14:textId="77777777" w:rsidR="001C7018" w:rsidRPr="00C848E5" w:rsidRDefault="001C7018" w:rsidP="00AB76B7">
            <w:pPr>
              <w:jc w:val="center"/>
            </w:pPr>
            <w:r w:rsidRPr="00C848E5">
              <w:t>31.12.2023г.</w:t>
            </w:r>
          </w:p>
        </w:tc>
        <w:tc>
          <w:tcPr>
            <w:tcW w:w="1701" w:type="dxa"/>
            <w:vAlign w:val="center"/>
          </w:tcPr>
          <w:p w14:paraId="20E0ED66" w14:textId="77777777" w:rsidR="001C7018" w:rsidRPr="00C848E5" w:rsidRDefault="001C7018" w:rsidP="00AB76B7">
            <w:pPr>
              <w:jc w:val="center"/>
            </w:pPr>
            <w:r w:rsidRPr="00C848E5">
              <w:t>10 852.44</w:t>
            </w:r>
          </w:p>
        </w:tc>
        <w:tc>
          <w:tcPr>
            <w:tcW w:w="3969" w:type="dxa"/>
            <w:vAlign w:val="center"/>
          </w:tcPr>
          <w:p w14:paraId="7000220A" w14:textId="77777777" w:rsidR="001C7018" w:rsidRPr="00C848E5" w:rsidRDefault="001C7018" w:rsidP="00AB76B7">
            <w:pPr>
              <w:jc w:val="center"/>
            </w:pPr>
            <w:r w:rsidRPr="00C848E5">
              <w:t>Компредложение ООО "ГАЗТЕПЛОМОНТАЖ" от 20.07.2016</w:t>
            </w:r>
          </w:p>
        </w:tc>
      </w:tr>
      <w:tr w:rsidR="001C7018" w:rsidRPr="00C848E5" w14:paraId="753BA865" w14:textId="77777777" w:rsidTr="00AB76B7">
        <w:trPr>
          <w:trHeight w:hRule="exact" w:val="2704"/>
        </w:trPr>
        <w:tc>
          <w:tcPr>
            <w:tcW w:w="675" w:type="dxa"/>
            <w:vAlign w:val="center"/>
          </w:tcPr>
          <w:p w14:paraId="7E31F078" w14:textId="77777777" w:rsidR="001C7018" w:rsidRPr="00C848E5" w:rsidRDefault="001C7018" w:rsidP="00AB76B7">
            <w:pPr>
              <w:jc w:val="center"/>
            </w:pPr>
            <w:r w:rsidRPr="00C848E5">
              <w:lastRenderedPageBreak/>
              <w:t>1.10</w:t>
            </w:r>
          </w:p>
        </w:tc>
        <w:tc>
          <w:tcPr>
            <w:tcW w:w="4253" w:type="dxa"/>
            <w:vAlign w:val="center"/>
          </w:tcPr>
          <w:p w14:paraId="5CE318FD" w14:textId="77777777" w:rsidR="001C7018" w:rsidRPr="00E71754" w:rsidRDefault="001C7018" w:rsidP="00AB76B7">
            <w:pPr>
              <w:rPr>
                <w:lang w:val="ru-RU"/>
              </w:rPr>
            </w:pPr>
            <w:r w:rsidRPr="00E71754">
              <w:rPr>
                <w:lang w:val="ru-RU"/>
              </w:rPr>
              <w:t>Строительство блочно-модульной котельной №24 (БМК №24) мощностью 4,25 МВт для обеспечения нужд населения в отоплении и горячем водоснабжении, после вывода из эксплуатации котельной № 24</w:t>
            </w:r>
          </w:p>
        </w:tc>
        <w:tc>
          <w:tcPr>
            <w:tcW w:w="1134" w:type="dxa"/>
            <w:vAlign w:val="center"/>
          </w:tcPr>
          <w:p w14:paraId="0F42833F" w14:textId="77777777" w:rsidR="001C7018" w:rsidRPr="00E71754" w:rsidRDefault="001C7018" w:rsidP="00AB76B7">
            <w:pPr>
              <w:jc w:val="center"/>
            </w:pPr>
            <w:r w:rsidRPr="00E71754">
              <w:t>источник</w:t>
            </w:r>
          </w:p>
        </w:tc>
        <w:tc>
          <w:tcPr>
            <w:tcW w:w="2126" w:type="dxa"/>
            <w:vAlign w:val="center"/>
          </w:tcPr>
          <w:p w14:paraId="05B1B97E" w14:textId="77777777" w:rsidR="001C7018" w:rsidRPr="00E71754" w:rsidRDefault="001C7018" w:rsidP="00AB76B7">
            <w:pPr>
              <w:jc w:val="center"/>
            </w:pPr>
            <w:r w:rsidRPr="00E71754">
              <w:t>1</w:t>
            </w:r>
          </w:p>
        </w:tc>
        <w:tc>
          <w:tcPr>
            <w:tcW w:w="1701" w:type="dxa"/>
            <w:vAlign w:val="center"/>
          </w:tcPr>
          <w:p w14:paraId="0E25D3B2" w14:textId="77777777" w:rsidR="001C7018" w:rsidRPr="00E71754" w:rsidRDefault="001C7018" w:rsidP="00AB76B7">
            <w:pPr>
              <w:jc w:val="center"/>
            </w:pPr>
            <w:r w:rsidRPr="00E71754">
              <w:t>31.12.2020г.</w:t>
            </w:r>
          </w:p>
        </w:tc>
        <w:tc>
          <w:tcPr>
            <w:tcW w:w="1701" w:type="dxa"/>
            <w:vAlign w:val="center"/>
          </w:tcPr>
          <w:p w14:paraId="5C36FAA0" w14:textId="77777777" w:rsidR="001C7018" w:rsidRPr="00E71754" w:rsidRDefault="001C7018" w:rsidP="00AB76B7">
            <w:pPr>
              <w:jc w:val="center"/>
            </w:pPr>
            <w:r w:rsidRPr="00E71754">
              <w:t>20 364.96</w:t>
            </w:r>
          </w:p>
        </w:tc>
        <w:tc>
          <w:tcPr>
            <w:tcW w:w="3969" w:type="dxa"/>
            <w:vAlign w:val="center"/>
          </w:tcPr>
          <w:p w14:paraId="4439B759" w14:textId="77777777" w:rsidR="001C7018" w:rsidRPr="00E71754" w:rsidRDefault="001C7018" w:rsidP="00AB76B7">
            <w:pPr>
              <w:jc w:val="center"/>
            </w:pPr>
            <w:r w:rsidRPr="00E71754">
              <w:t>Компредложение ООО "ГАЗТЕПЛОМОНТАЖ" от 20.07.2016</w:t>
            </w:r>
          </w:p>
        </w:tc>
      </w:tr>
      <w:tr w:rsidR="001C7018" w:rsidRPr="00C848E5" w14:paraId="4CF214BB" w14:textId="77777777" w:rsidTr="00AB76B7">
        <w:trPr>
          <w:trHeight w:hRule="exact" w:val="2686"/>
        </w:trPr>
        <w:tc>
          <w:tcPr>
            <w:tcW w:w="675" w:type="dxa"/>
            <w:vAlign w:val="center"/>
          </w:tcPr>
          <w:p w14:paraId="0CB82D72" w14:textId="77777777" w:rsidR="001C7018" w:rsidRPr="00C848E5" w:rsidRDefault="001C7018" w:rsidP="00AB76B7">
            <w:pPr>
              <w:jc w:val="center"/>
            </w:pPr>
            <w:r w:rsidRPr="00C848E5">
              <w:t>1.11</w:t>
            </w:r>
          </w:p>
        </w:tc>
        <w:tc>
          <w:tcPr>
            <w:tcW w:w="4253" w:type="dxa"/>
            <w:vAlign w:val="center"/>
          </w:tcPr>
          <w:p w14:paraId="10B4208B" w14:textId="77777777" w:rsidR="001C7018" w:rsidRPr="00C848E5" w:rsidRDefault="001C7018" w:rsidP="00AB76B7">
            <w:pPr>
              <w:rPr>
                <w:lang w:val="ru-RU"/>
              </w:rPr>
            </w:pPr>
            <w:r w:rsidRPr="00C848E5">
              <w:rPr>
                <w:lang w:val="ru-RU"/>
              </w:rPr>
              <w:t>Строительство блочно-модульной котельной №26 (БМК №26) мощностью 0,8 МВт для обеспечения нужд населения в отоплении, после вывода из эксплуатации котельной № 26</w:t>
            </w:r>
          </w:p>
        </w:tc>
        <w:tc>
          <w:tcPr>
            <w:tcW w:w="1134" w:type="dxa"/>
            <w:vAlign w:val="center"/>
          </w:tcPr>
          <w:p w14:paraId="69513BD3" w14:textId="77777777" w:rsidR="001C7018" w:rsidRPr="00C848E5" w:rsidRDefault="001C7018" w:rsidP="00AB76B7">
            <w:pPr>
              <w:jc w:val="center"/>
            </w:pPr>
            <w:r w:rsidRPr="00C848E5">
              <w:t>источник</w:t>
            </w:r>
          </w:p>
        </w:tc>
        <w:tc>
          <w:tcPr>
            <w:tcW w:w="2126" w:type="dxa"/>
            <w:vAlign w:val="center"/>
          </w:tcPr>
          <w:p w14:paraId="6C710ADB" w14:textId="77777777" w:rsidR="001C7018" w:rsidRPr="00C848E5" w:rsidRDefault="001C7018" w:rsidP="00AB76B7">
            <w:pPr>
              <w:jc w:val="center"/>
            </w:pPr>
            <w:r w:rsidRPr="00C848E5">
              <w:t>1</w:t>
            </w:r>
          </w:p>
        </w:tc>
        <w:tc>
          <w:tcPr>
            <w:tcW w:w="1701" w:type="dxa"/>
            <w:vAlign w:val="center"/>
          </w:tcPr>
          <w:p w14:paraId="47BA6167" w14:textId="77777777" w:rsidR="001C7018" w:rsidRPr="00C848E5" w:rsidRDefault="001C7018" w:rsidP="00AB76B7">
            <w:pPr>
              <w:jc w:val="center"/>
            </w:pPr>
            <w:r w:rsidRPr="00C848E5">
              <w:t>31.12.2030г.</w:t>
            </w:r>
          </w:p>
        </w:tc>
        <w:tc>
          <w:tcPr>
            <w:tcW w:w="1701" w:type="dxa"/>
            <w:vAlign w:val="center"/>
          </w:tcPr>
          <w:p w14:paraId="54379132" w14:textId="77777777" w:rsidR="001C7018" w:rsidRPr="00C848E5" w:rsidRDefault="001C7018" w:rsidP="00AB76B7">
            <w:pPr>
              <w:jc w:val="center"/>
            </w:pPr>
            <w:r w:rsidRPr="00C848E5">
              <w:t>9 954.14</w:t>
            </w:r>
          </w:p>
        </w:tc>
        <w:tc>
          <w:tcPr>
            <w:tcW w:w="3969" w:type="dxa"/>
            <w:vAlign w:val="center"/>
          </w:tcPr>
          <w:p w14:paraId="72CA10C4" w14:textId="77777777" w:rsidR="001C7018" w:rsidRPr="00C848E5" w:rsidRDefault="001C7018" w:rsidP="00AB76B7">
            <w:pPr>
              <w:jc w:val="center"/>
            </w:pPr>
            <w:r w:rsidRPr="00C848E5">
              <w:t>Компредложение ООО "ГАЗТЕПЛОМОНТАЖ" от 20.07.2016</w:t>
            </w:r>
          </w:p>
        </w:tc>
      </w:tr>
      <w:tr w:rsidR="001C7018" w:rsidRPr="00C848E5" w14:paraId="276271BA" w14:textId="77777777" w:rsidTr="00A55426">
        <w:trPr>
          <w:trHeight w:hRule="exact" w:val="2216"/>
        </w:trPr>
        <w:tc>
          <w:tcPr>
            <w:tcW w:w="675" w:type="dxa"/>
            <w:vAlign w:val="center"/>
          </w:tcPr>
          <w:p w14:paraId="7E122891" w14:textId="77777777" w:rsidR="001C7018" w:rsidRPr="00C848E5" w:rsidRDefault="001C7018" w:rsidP="00AB76B7">
            <w:pPr>
              <w:jc w:val="center"/>
            </w:pPr>
            <w:r w:rsidRPr="00C848E5">
              <w:t>1.12</w:t>
            </w:r>
          </w:p>
        </w:tc>
        <w:tc>
          <w:tcPr>
            <w:tcW w:w="4253" w:type="dxa"/>
            <w:vAlign w:val="center"/>
          </w:tcPr>
          <w:p w14:paraId="19AB2C54" w14:textId="77777777" w:rsidR="001C7018" w:rsidRPr="00C848E5" w:rsidRDefault="001C7018" w:rsidP="00AB76B7">
            <w:pPr>
              <w:rPr>
                <w:lang w:val="ru-RU"/>
              </w:rPr>
            </w:pPr>
            <w:r w:rsidRPr="00C848E5">
              <w:rPr>
                <w:lang w:val="ru-RU"/>
              </w:rPr>
              <w:t>Строительство блочно-модульной котельной №27 (БМК №27) мощностью 0,09 МВт для обеспечения нужд населения в отоплении, после вывода из эксплуатации котельной № 27</w:t>
            </w:r>
          </w:p>
        </w:tc>
        <w:tc>
          <w:tcPr>
            <w:tcW w:w="1134" w:type="dxa"/>
            <w:vAlign w:val="center"/>
          </w:tcPr>
          <w:p w14:paraId="56D04A56" w14:textId="77777777" w:rsidR="001C7018" w:rsidRPr="00C848E5" w:rsidRDefault="001C7018" w:rsidP="00AB76B7">
            <w:pPr>
              <w:jc w:val="center"/>
            </w:pPr>
            <w:r w:rsidRPr="00C848E5">
              <w:t>источник</w:t>
            </w:r>
          </w:p>
        </w:tc>
        <w:tc>
          <w:tcPr>
            <w:tcW w:w="2126" w:type="dxa"/>
            <w:vAlign w:val="center"/>
          </w:tcPr>
          <w:p w14:paraId="0FC0AB73" w14:textId="77777777" w:rsidR="001C7018" w:rsidRPr="00C848E5" w:rsidRDefault="001C7018" w:rsidP="00AB76B7">
            <w:pPr>
              <w:jc w:val="center"/>
            </w:pPr>
            <w:r w:rsidRPr="00C848E5">
              <w:t>1</w:t>
            </w:r>
          </w:p>
        </w:tc>
        <w:tc>
          <w:tcPr>
            <w:tcW w:w="1701" w:type="dxa"/>
            <w:vAlign w:val="center"/>
          </w:tcPr>
          <w:p w14:paraId="6D7E04F6" w14:textId="77777777" w:rsidR="001C7018" w:rsidRPr="00C848E5" w:rsidRDefault="001C7018" w:rsidP="00AB76B7">
            <w:pPr>
              <w:jc w:val="center"/>
            </w:pPr>
            <w:r w:rsidRPr="00C848E5">
              <w:t>31.12.2039г.</w:t>
            </w:r>
          </w:p>
        </w:tc>
        <w:tc>
          <w:tcPr>
            <w:tcW w:w="1701" w:type="dxa"/>
            <w:vAlign w:val="center"/>
          </w:tcPr>
          <w:p w14:paraId="16913553" w14:textId="77777777" w:rsidR="001C7018" w:rsidRPr="00C848E5" w:rsidRDefault="001C7018" w:rsidP="00AB76B7">
            <w:pPr>
              <w:jc w:val="center"/>
            </w:pPr>
            <w:r w:rsidRPr="00C848E5">
              <w:t>1 829.80</w:t>
            </w:r>
          </w:p>
        </w:tc>
        <w:tc>
          <w:tcPr>
            <w:tcW w:w="3969" w:type="dxa"/>
            <w:vAlign w:val="center"/>
          </w:tcPr>
          <w:p w14:paraId="5BB77077" w14:textId="77777777" w:rsidR="001C7018" w:rsidRPr="00C848E5" w:rsidRDefault="001C7018" w:rsidP="00AB76B7">
            <w:pPr>
              <w:jc w:val="center"/>
            </w:pPr>
            <w:r w:rsidRPr="00C848E5">
              <w:t>Компредложение ООО "ГАЗТЕПЛОМОНТАЖ" от 20.07.2016</w:t>
            </w:r>
          </w:p>
        </w:tc>
      </w:tr>
      <w:tr w:rsidR="001C7018" w:rsidRPr="00C848E5" w14:paraId="275E19C6" w14:textId="77777777" w:rsidTr="00A55426">
        <w:trPr>
          <w:trHeight w:hRule="exact" w:val="1942"/>
        </w:trPr>
        <w:tc>
          <w:tcPr>
            <w:tcW w:w="675" w:type="dxa"/>
            <w:vAlign w:val="center"/>
          </w:tcPr>
          <w:p w14:paraId="06B1C703" w14:textId="77777777" w:rsidR="001C7018" w:rsidRPr="00C848E5" w:rsidRDefault="001C7018" w:rsidP="00AB76B7">
            <w:pPr>
              <w:jc w:val="center"/>
            </w:pPr>
            <w:r w:rsidRPr="00C848E5">
              <w:t>1.13</w:t>
            </w:r>
          </w:p>
        </w:tc>
        <w:tc>
          <w:tcPr>
            <w:tcW w:w="4253" w:type="dxa"/>
            <w:vAlign w:val="center"/>
          </w:tcPr>
          <w:p w14:paraId="6D2C7AC8" w14:textId="77777777" w:rsidR="001C7018" w:rsidRPr="00C848E5" w:rsidRDefault="001C7018" w:rsidP="00AB76B7">
            <w:pPr>
              <w:rPr>
                <w:lang w:val="ru-RU"/>
              </w:rPr>
            </w:pPr>
            <w:r w:rsidRPr="00C848E5">
              <w:rPr>
                <w:lang w:val="ru-RU"/>
              </w:rPr>
              <w:t>Строительство блочно-модульной котельной №28 (БМК №28) мощностью 0,09 МВт для обеспечения нужд населения в отоплении, после вывода из эксплуатации котельной № 28</w:t>
            </w:r>
          </w:p>
        </w:tc>
        <w:tc>
          <w:tcPr>
            <w:tcW w:w="1134" w:type="dxa"/>
            <w:vAlign w:val="center"/>
          </w:tcPr>
          <w:p w14:paraId="5E6F2970" w14:textId="77777777" w:rsidR="001C7018" w:rsidRPr="00C848E5" w:rsidRDefault="001C7018" w:rsidP="00AB76B7">
            <w:pPr>
              <w:jc w:val="center"/>
            </w:pPr>
            <w:r w:rsidRPr="00C848E5">
              <w:t>источник</w:t>
            </w:r>
          </w:p>
        </w:tc>
        <w:tc>
          <w:tcPr>
            <w:tcW w:w="2126" w:type="dxa"/>
            <w:vAlign w:val="center"/>
          </w:tcPr>
          <w:p w14:paraId="6995A559" w14:textId="77777777" w:rsidR="001C7018" w:rsidRPr="00C848E5" w:rsidRDefault="001C7018" w:rsidP="00AB76B7">
            <w:pPr>
              <w:jc w:val="center"/>
            </w:pPr>
            <w:r w:rsidRPr="00C848E5">
              <w:t>1</w:t>
            </w:r>
          </w:p>
        </w:tc>
        <w:tc>
          <w:tcPr>
            <w:tcW w:w="1701" w:type="dxa"/>
            <w:vAlign w:val="center"/>
          </w:tcPr>
          <w:p w14:paraId="2CF5243F" w14:textId="77777777" w:rsidR="001C7018" w:rsidRPr="00C848E5" w:rsidRDefault="001C7018" w:rsidP="00AB76B7">
            <w:pPr>
              <w:jc w:val="center"/>
            </w:pPr>
            <w:r w:rsidRPr="00C848E5">
              <w:t>31.12.2039г.</w:t>
            </w:r>
          </w:p>
        </w:tc>
        <w:tc>
          <w:tcPr>
            <w:tcW w:w="1701" w:type="dxa"/>
            <w:vAlign w:val="center"/>
          </w:tcPr>
          <w:p w14:paraId="537C415A" w14:textId="77777777" w:rsidR="001C7018" w:rsidRPr="00C848E5" w:rsidRDefault="001C7018" w:rsidP="00AB76B7">
            <w:pPr>
              <w:jc w:val="center"/>
            </w:pPr>
            <w:r w:rsidRPr="00C848E5">
              <w:t>1 829.80</w:t>
            </w:r>
          </w:p>
        </w:tc>
        <w:tc>
          <w:tcPr>
            <w:tcW w:w="3969" w:type="dxa"/>
            <w:vAlign w:val="center"/>
          </w:tcPr>
          <w:p w14:paraId="60E409F0" w14:textId="77777777" w:rsidR="001C7018" w:rsidRPr="00C848E5" w:rsidRDefault="001C7018" w:rsidP="00AB76B7">
            <w:pPr>
              <w:jc w:val="center"/>
            </w:pPr>
            <w:r w:rsidRPr="00C848E5">
              <w:t>Компредложение ООО "ГАЗТЕПЛОМОНТАЖ" от</w:t>
            </w:r>
            <w:r w:rsidRPr="00C848E5">
              <w:rPr>
                <w:lang w:val="ru-RU"/>
              </w:rPr>
              <w:t xml:space="preserve"> </w:t>
            </w:r>
            <w:r w:rsidRPr="00C848E5">
              <w:t>20.07.2016</w:t>
            </w:r>
          </w:p>
        </w:tc>
      </w:tr>
      <w:tr w:rsidR="001C7018" w:rsidRPr="00C848E5" w14:paraId="0E525B05" w14:textId="77777777" w:rsidTr="00A55426">
        <w:trPr>
          <w:trHeight w:hRule="exact" w:val="2792"/>
        </w:trPr>
        <w:tc>
          <w:tcPr>
            <w:tcW w:w="675" w:type="dxa"/>
            <w:tcBorders>
              <w:bottom w:val="single" w:sz="18" w:space="0" w:color="auto"/>
            </w:tcBorders>
            <w:vAlign w:val="center"/>
          </w:tcPr>
          <w:p w14:paraId="600F95BF" w14:textId="77777777" w:rsidR="001C7018" w:rsidRPr="00C848E5" w:rsidRDefault="001C7018" w:rsidP="00AB76B7">
            <w:pPr>
              <w:jc w:val="center"/>
            </w:pPr>
            <w:r w:rsidRPr="00C848E5">
              <w:lastRenderedPageBreak/>
              <w:t>1.14</w:t>
            </w:r>
          </w:p>
        </w:tc>
        <w:tc>
          <w:tcPr>
            <w:tcW w:w="4253" w:type="dxa"/>
            <w:tcBorders>
              <w:bottom w:val="single" w:sz="18" w:space="0" w:color="auto"/>
            </w:tcBorders>
            <w:vAlign w:val="center"/>
          </w:tcPr>
          <w:p w14:paraId="50F0B1E7" w14:textId="77777777" w:rsidR="001C7018" w:rsidRPr="00E71754" w:rsidRDefault="001C7018" w:rsidP="00AB76B7">
            <w:pPr>
              <w:rPr>
                <w:lang w:val="ru-RU"/>
              </w:rPr>
            </w:pPr>
            <w:r w:rsidRPr="00E71754">
              <w:rPr>
                <w:lang w:val="ru-RU"/>
              </w:rPr>
              <w:t>Строительство блочно-модульной котельной ФКУ УФСИН (БМК ФКУ УФСИН) мощностью 1,2 МВт для обеспечения нужд</w:t>
            </w:r>
          </w:p>
          <w:p w14:paraId="3CE5CBE0" w14:textId="77777777" w:rsidR="001C7018" w:rsidRPr="00E71754" w:rsidRDefault="001C7018" w:rsidP="00AB76B7">
            <w:pPr>
              <w:rPr>
                <w:lang w:val="ru-RU"/>
              </w:rPr>
            </w:pPr>
            <w:r w:rsidRPr="00E71754">
              <w:rPr>
                <w:lang w:val="ru-RU"/>
              </w:rPr>
              <w:t>населения в отоплении и горячем водоснабжении, после вывода</w:t>
            </w:r>
          </w:p>
          <w:p w14:paraId="56CB2BDD" w14:textId="77777777" w:rsidR="001C7018" w:rsidRPr="00E71754" w:rsidRDefault="001C7018" w:rsidP="00AB76B7">
            <w:pPr>
              <w:rPr>
                <w:lang w:val="ru-RU"/>
              </w:rPr>
            </w:pPr>
            <w:r w:rsidRPr="00E71754">
              <w:rPr>
                <w:lang w:val="ru-RU"/>
              </w:rPr>
              <w:t>из эксплуатации котельной ФКУ УФСИН</w:t>
            </w:r>
          </w:p>
        </w:tc>
        <w:tc>
          <w:tcPr>
            <w:tcW w:w="1134" w:type="dxa"/>
            <w:tcBorders>
              <w:bottom w:val="single" w:sz="18" w:space="0" w:color="auto"/>
            </w:tcBorders>
            <w:vAlign w:val="center"/>
          </w:tcPr>
          <w:p w14:paraId="4B5E8ECF" w14:textId="77777777" w:rsidR="001C7018" w:rsidRPr="00E71754" w:rsidRDefault="001C7018" w:rsidP="00AB76B7">
            <w:pPr>
              <w:jc w:val="center"/>
            </w:pPr>
            <w:r w:rsidRPr="00E71754">
              <w:t>источник</w:t>
            </w:r>
          </w:p>
        </w:tc>
        <w:tc>
          <w:tcPr>
            <w:tcW w:w="2126" w:type="dxa"/>
            <w:tcBorders>
              <w:bottom w:val="single" w:sz="18" w:space="0" w:color="auto"/>
            </w:tcBorders>
            <w:vAlign w:val="center"/>
          </w:tcPr>
          <w:p w14:paraId="059966A8" w14:textId="77777777" w:rsidR="001C7018" w:rsidRPr="00E71754" w:rsidRDefault="001C7018" w:rsidP="00AB76B7">
            <w:pPr>
              <w:jc w:val="center"/>
            </w:pPr>
            <w:r w:rsidRPr="00E71754">
              <w:t>1</w:t>
            </w:r>
          </w:p>
        </w:tc>
        <w:tc>
          <w:tcPr>
            <w:tcW w:w="1701" w:type="dxa"/>
            <w:tcBorders>
              <w:bottom w:val="single" w:sz="18" w:space="0" w:color="auto"/>
            </w:tcBorders>
            <w:vAlign w:val="center"/>
          </w:tcPr>
          <w:p w14:paraId="6903EB22" w14:textId="77777777" w:rsidR="001C7018" w:rsidRPr="00E71754" w:rsidRDefault="001C7018" w:rsidP="00AB76B7">
            <w:pPr>
              <w:jc w:val="center"/>
            </w:pPr>
            <w:r w:rsidRPr="00E71754">
              <w:t>31.12.2020г.</w:t>
            </w:r>
          </w:p>
        </w:tc>
        <w:tc>
          <w:tcPr>
            <w:tcW w:w="1701" w:type="dxa"/>
            <w:tcBorders>
              <w:bottom w:val="single" w:sz="18" w:space="0" w:color="auto"/>
            </w:tcBorders>
            <w:vAlign w:val="center"/>
          </w:tcPr>
          <w:p w14:paraId="566068B8" w14:textId="77777777" w:rsidR="001C7018" w:rsidRPr="00E71754" w:rsidRDefault="001C7018" w:rsidP="00AB76B7">
            <w:pPr>
              <w:jc w:val="center"/>
            </w:pPr>
            <w:r w:rsidRPr="00E71754">
              <w:t>12 650.46</w:t>
            </w:r>
          </w:p>
        </w:tc>
        <w:tc>
          <w:tcPr>
            <w:tcW w:w="3969" w:type="dxa"/>
            <w:tcBorders>
              <w:bottom w:val="single" w:sz="18" w:space="0" w:color="auto"/>
            </w:tcBorders>
            <w:vAlign w:val="center"/>
          </w:tcPr>
          <w:p w14:paraId="4B9E2DDD" w14:textId="77777777" w:rsidR="001C7018" w:rsidRPr="00E71754" w:rsidRDefault="001C7018" w:rsidP="00AB76B7">
            <w:pPr>
              <w:jc w:val="center"/>
            </w:pPr>
            <w:r w:rsidRPr="00E71754">
              <w:t>Компредложение ООО "ГАЗТЕПЛОМОНТАЖ" от 20.07.2016</w:t>
            </w:r>
          </w:p>
        </w:tc>
      </w:tr>
      <w:tr w:rsidR="001C7018" w:rsidRPr="00C848E5" w14:paraId="2B9F0F5B" w14:textId="77777777" w:rsidTr="00AB76B7">
        <w:trPr>
          <w:trHeight w:hRule="exact" w:val="1701"/>
        </w:trPr>
        <w:tc>
          <w:tcPr>
            <w:tcW w:w="675" w:type="dxa"/>
            <w:tcBorders>
              <w:top w:val="single" w:sz="18" w:space="0" w:color="auto"/>
              <w:bottom w:val="single" w:sz="18" w:space="0" w:color="auto"/>
            </w:tcBorders>
            <w:vAlign w:val="center"/>
          </w:tcPr>
          <w:p w14:paraId="087A793B" w14:textId="77777777" w:rsidR="001C7018" w:rsidRPr="005D0CE0" w:rsidRDefault="001C7018" w:rsidP="00AB76B7">
            <w:pPr>
              <w:jc w:val="center"/>
              <w:rPr>
                <w:b/>
              </w:rPr>
            </w:pPr>
            <w:r w:rsidRPr="005D0CE0">
              <w:rPr>
                <w:b/>
              </w:rPr>
              <w:t>2</w:t>
            </w:r>
          </w:p>
        </w:tc>
        <w:tc>
          <w:tcPr>
            <w:tcW w:w="9214" w:type="dxa"/>
            <w:gridSpan w:val="4"/>
            <w:tcBorders>
              <w:top w:val="single" w:sz="18" w:space="0" w:color="auto"/>
              <w:bottom w:val="single" w:sz="18" w:space="0" w:color="auto"/>
            </w:tcBorders>
            <w:vAlign w:val="center"/>
          </w:tcPr>
          <w:p w14:paraId="5D897891" w14:textId="77777777" w:rsidR="001C7018" w:rsidRPr="005D0CE0" w:rsidRDefault="001C7018" w:rsidP="00AB76B7">
            <w:pPr>
              <w:jc w:val="center"/>
              <w:rPr>
                <w:b/>
              </w:rPr>
            </w:pPr>
            <w:r w:rsidRPr="005D0CE0">
              <w:rPr>
                <w:b/>
              </w:rPr>
              <w:t>Реконструкция источников тепловой энергии</w:t>
            </w:r>
          </w:p>
        </w:tc>
        <w:tc>
          <w:tcPr>
            <w:tcW w:w="1701" w:type="dxa"/>
            <w:tcBorders>
              <w:top w:val="single" w:sz="18" w:space="0" w:color="auto"/>
              <w:bottom w:val="single" w:sz="18" w:space="0" w:color="auto"/>
            </w:tcBorders>
            <w:vAlign w:val="center"/>
          </w:tcPr>
          <w:p w14:paraId="7DE32BFD" w14:textId="77777777" w:rsidR="001C7018" w:rsidRPr="009E7938" w:rsidRDefault="001C7018" w:rsidP="00AB76B7">
            <w:pPr>
              <w:jc w:val="center"/>
              <w:rPr>
                <w:b/>
                <w:i/>
                <w:lang w:val="ru-RU"/>
              </w:rPr>
            </w:pPr>
            <w:r w:rsidRPr="005D0CE0">
              <w:rPr>
                <w:b/>
                <w:i/>
                <w:sz w:val="24"/>
              </w:rPr>
              <w:t>8 744,31</w:t>
            </w:r>
          </w:p>
        </w:tc>
        <w:tc>
          <w:tcPr>
            <w:tcW w:w="3969" w:type="dxa"/>
            <w:tcBorders>
              <w:top w:val="single" w:sz="18" w:space="0" w:color="auto"/>
              <w:bottom w:val="single" w:sz="18" w:space="0" w:color="auto"/>
            </w:tcBorders>
            <w:vAlign w:val="center"/>
          </w:tcPr>
          <w:p w14:paraId="0F1B7689" w14:textId="77777777" w:rsidR="001C7018" w:rsidRPr="00C848E5" w:rsidRDefault="001C7018" w:rsidP="00AB76B7">
            <w:pPr>
              <w:jc w:val="center"/>
            </w:pPr>
            <w:r w:rsidRPr="00C848E5">
              <w:t>-</w:t>
            </w:r>
          </w:p>
        </w:tc>
      </w:tr>
      <w:tr w:rsidR="001C7018" w:rsidRPr="00C848E5" w14:paraId="4CE472E3" w14:textId="77777777" w:rsidTr="00AB76B7">
        <w:trPr>
          <w:trHeight w:hRule="exact" w:val="1972"/>
        </w:trPr>
        <w:tc>
          <w:tcPr>
            <w:tcW w:w="675" w:type="dxa"/>
            <w:vMerge w:val="restart"/>
            <w:tcBorders>
              <w:top w:val="single" w:sz="18" w:space="0" w:color="auto"/>
            </w:tcBorders>
            <w:vAlign w:val="center"/>
          </w:tcPr>
          <w:p w14:paraId="101CE8A2" w14:textId="77777777" w:rsidR="001C7018" w:rsidRPr="00FD0F42" w:rsidRDefault="001C7018" w:rsidP="00AB76B7">
            <w:pPr>
              <w:jc w:val="center"/>
              <w:rPr>
                <w:lang w:val="ru-RU"/>
              </w:rPr>
            </w:pPr>
            <w:r>
              <w:rPr>
                <w:lang w:val="ru-RU"/>
              </w:rPr>
              <w:t>2.1</w:t>
            </w:r>
          </w:p>
        </w:tc>
        <w:tc>
          <w:tcPr>
            <w:tcW w:w="4253" w:type="dxa"/>
            <w:tcBorders>
              <w:top w:val="single" w:sz="18" w:space="0" w:color="auto"/>
            </w:tcBorders>
            <w:vAlign w:val="center"/>
          </w:tcPr>
          <w:p w14:paraId="401548C5" w14:textId="77777777" w:rsidR="001C7018" w:rsidRPr="00C848E5" w:rsidRDefault="001C7018" w:rsidP="00AB76B7">
            <w:pPr>
              <w:rPr>
                <w:lang w:val="ru-RU"/>
              </w:rPr>
            </w:pPr>
            <w:r w:rsidRPr="00C848E5">
              <w:rPr>
                <w:lang w:val="ru-RU"/>
              </w:rPr>
              <w:t>Реконструкция котельной №29 с заменой водогрейных котлов</w:t>
            </w:r>
          </w:p>
          <w:p w14:paraId="0B959712" w14:textId="77777777" w:rsidR="001C7018" w:rsidRPr="00A41E91" w:rsidRDefault="001C7018" w:rsidP="00AB76B7">
            <w:pPr>
              <w:rPr>
                <w:lang w:val="ru-RU"/>
              </w:rPr>
            </w:pPr>
          </w:p>
        </w:tc>
        <w:tc>
          <w:tcPr>
            <w:tcW w:w="1134" w:type="dxa"/>
            <w:tcBorders>
              <w:top w:val="single" w:sz="18" w:space="0" w:color="auto"/>
            </w:tcBorders>
            <w:vAlign w:val="center"/>
          </w:tcPr>
          <w:p w14:paraId="04D1376E" w14:textId="77777777" w:rsidR="001C7018" w:rsidRPr="00C848E5" w:rsidRDefault="001C7018" w:rsidP="00AB76B7">
            <w:pPr>
              <w:jc w:val="center"/>
            </w:pPr>
            <w:r w:rsidRPr="00C848E5">
              <w:t>-</w:t>
            </w:r>
          </w:p>
          <w:p w14:paraId="694818AD" w14:textId="77777777" w:rsidR="001C7018" w:rsidRPr="00C848E5" w:rsidRDefault="001C7018" w:rsidP="00AB76B7">
            <w:pPr>
              <w:jc w:val="center"/>
            </w:pPr>
          </w:p>
        </w:tc>
        <w:tc>
          <w:tcPr>
            <w:tcW w:w="2126" w:type="dxa"/>
            <w:tcBorders>
              <w:top w:val="single" w:sz="18" w:space="0" w:color="auto"/>
            </w:tcBorders>
            <w:vAlign w:val="center"/>
          </w:tcPr>
          <w:p w14:paraId="0DE79B03" w14:textId="77777777" w:rsidR="001C7018" w:rsidRPr="00C848E5" w:rsidRDefault="001C7018" w:rsidP="00AB76B7">
            <w:pPr>
              <w:jc w:val="center"/>
            </w:pPr>
            <w:r w:rsidRPr="00C848E5">
              <w:t>-</w:t>
            </w:r>
          </w:p>
          <w:p w14:paraId="093286BA" w14:textId="77777777" w:rsidR="001C7018" w:rsidRPr="00C848E5" w:rsidRDefault="001C7018" w:rsidP="00AB76B7">
            <w:pPr>
              <w:jc w:val="center"/>
            </w:pPr>
          </w:p>
        </w:tc>
        <w:tc>
          <w:tcPr>
            <w:tcW w:w="1701" w:type="dxa"/>
            <w:tcBorders>
              <w:top w:val="single" w:sz="18" w:space="0" w:color="auto"/>
            </w:tcBorders>
            <w:vAlign w:val="center"/>
          </w:tcPr>
          <w:p w14:paraId="72674FBB" w14:textId="77777777" w:rsidR="001C7018" w:rsidRPr="00C848E5" w:rsidRDefault="001C7018" w:rsidP="00AB76B7">
            <w:pPr>
              <w:jc w:val="center"/>
            </w:pPr>
            <w:r w:rsidRPr="00C848E5">
              <w:t>31.12.2039г.</w:t>
            </w:r>
          </w:p>
          <w:p w14:paraId="006AA1B0" w14:textId="77777777" w:rsidR="001C7018" w:rsidRPr="00C848E5" w:rsidRDefault="001C7018" w:rsidP="00AB76B7">
            <w:pPr>
              <w:jc w:val="center"/>
            </w:pPr>
          </w:p>
        </w:tc>
        <w:tc>
          <w:tcPr>
            <w:tcW w:w="1701" w:type="dxa"/>
            <w:tcBorders>
              <w:top w:val="single" w:sz="18" w:space="0" w:color="auto"/>
            </w:tcBorders>
            <w:vAlign w:val="center"/>
          </w:tcPr>
          <w:p w14:paraId="15C98DDE" w14:textId="77777777" w:rsidR="001C7018" w:rsidRPr="005D0CE0" w:rsidRDefault="001C7018" w:rsidP="00AB76B7">
            <w:pPr>
              <w:jc w:val="center"/>
              <w:rPr>
                <w:b/>
              </w:rPr>
            </w:pPr>
            <w:r w:rsidRPr="005D0CE0">
              <w:rPr>
                <w:b/>
              </w:rPr>
              <w:t>576,27</w:t>
            </w:r>
          </w:p>
        </w:tc>
        <w:tc>
          <w:tcPr>
            <w:tcW w:w="3969" w:type="dxa"/>
            <w:tcBorders>
              <w:top w:val="single" w:sz="18" w:space="0" w:color="auto"/>
            </w:tcBorders>
            <w:vAlign w:val="center"/>
          </w:tcPr>
          <w:p w14:paraId="70544893" w14:textId="77777777" w:rsidR="001C7018" w:rsidRPr="00C848E5" w:rsidRDefault="001C7018" w:rsidP="00AB76B7">
            <w:pPr>
              <w:jc w:val="center"/>
            </w:pPr>
            <w:r w:rsidRPr="00C848E5">
              <w:t>-</w:t>
            </w:r>
          </w:p>
          <w:p w14:paraId="6C712D51" w14:textId="77777777" w:rsidR="001C7018" w:rsidRPr="00C848E5" w:rsidRDefault="001C7018" w:rsidP="00AB76B7">
            <w:pPr>
              <w:jc w:val="center"/>
            </w:pPr>
          </w:p>
        </w:tc>
      </w:tr>
      <w:tr w:rsidR="001C7018" w:rsidRPr="00C848E5" w14:paraId="400762C6" w14:textId="77777777" w:rsidTr="00AB76B7">
        <w:trPr>
          <w:trHeight w:hRule="exact" w:val="1430"/>
        </w:trPr>
        <w:tc>
          <w:tcPr>
            <w:tcW w:w="675" w:type="dxa"/>
            <w:vMerge/>
            <w:vAlign w:val="center"/>
          </w:tcPr>
          <w:p w14:paraId="73184F0B" w14:textId="77777777" w:rsidR="001C7018" w:rsidRDefault="001C7018" w:rsidP="00AB76B7">
            <w:pPr>
              <w:jc w:val="center"/>
              <w:rPr>
                <w:lang w:val="ru-RU"/>
              </w:rPr>
            </w:pPr>
          </w:p>
        </w:tc>
        <w:tc>
          <w:tcPr>
            <w:tcW w:w="4253" w:type="dxa"/>
            <w:vAlign w:val="center"/>
          </w:tcPr>
          <w:p w14:paraId="069D5E5F" w14:textId="77777777" w:rsidR="001C7018" w:rsidRPr="00C848E5" w:rsidRDefault="001C7018" w:rsidP="00AB76B7">
            <w:pPr>
              <w:rPr>
                <w:lang w:val="ru-RU"/>
              </w:rPr>
            </w:pPr>
            <w:r w:rsidRPr="00C848E5">
              <w:t>Замена водогрейных котлов</w:t>
            </w:r>
          </w:p>
        </w:tc>
        <w:tc>
          <w:tcPr>
            <w:tcW w:w="1134" w:type="dxa"/>
            <w:vAlign w:val="center"/>
          </w:tcPr>
          <w:p w14:paraId="5E3A2246" w14:textId="77777777" w:rsidR="001C7018" w:rsidRPr="00C848E5" w:rsidRDefault="001C7018" w:rsidP="00AB76B7">
            <w:pPr>
              <w:jc w:val="center"/>
            </w:pPr>
            <w:r w:rsidRPr="00C848E5">
              <w:t>котел</w:t>
            </w:r>
          </w:p>
        </w:tc>
        <w:tc>
          <w:tcPr>
            <w:tcW w:w="2126" w:type="dxa"/>
            <w:vAlign w:val="center"/>
          </w:tcPr>
          <w:p w14:paraId="7741C75F" w14:textId="77777777" w:rsidR="001C7018" w:rsidRPr="00C848E5" w:rsidRDefault="001C7018" w:rsidP="00AB76B7">
            <w:pPr>
              <w:jc w:val="center"/>
            </w:pPr>
            <w:r w:rsidRPr="00C848E5">
              <w:t>3</w:t>
            </w:r>
          </w:p>
        </w:tc>
        <w:tc>
          <w:tcPr>
            <w:tcW w:w="1701" w:type="dxa"/>
            <w:vAlign w:val="center"/>
          </w:tcPr>
          <w:p w14:paraId="318A6F97" w14:textId="77777777" w:rsidR="001C7018" w:rsidRPr="00C848E5" w:rsidRDefault="001C7018" w:rsidP="00AB76B7">
            <w:pPr>
              <w:jc w:val="center"/>
            </w:pPr>
            <w:r w:rsidRPr="00C848E5">
              <w:t>31.12.2039г.</w:t>
            </w:r>
          </w:p>
        </w:tc>
        <w:tc>
          <w:tcPr>
            <w:tcW w:w="1701" w:type="dxa"/>
            <w:vAlign w:val="center"/>
          </w:tcPr>
          <w:p w14:paraId="26E7B2DF" w14:textId="77777777" w:rsidR="001C7018" w:rsidRPr="005D0CE0" w:rsidRDefault="001C7018" w:rsidP="00AB76B7">
            <w:pPr>
              <w:jc w:val="center"/>
              <w:rPr>
                <w:lang w:val="ru-RU"/>
              </w:rPr>
            </w:pPr>
            <w:r>
              <w:rPr>
                <w:lang w:val="ru-RU"/>
              </w:rPr>
              <w:t>222,03</w:t>
            </w:r>
          </w:p>
        </w:tc>
        <w:tc>
          <w:tcPr>
            <w:tcW w:w="3969" w:type="dxa"/>
            <w:vAlign w:val="center"/>
          </w:tcPr>
          <w:p w14:paraId="21C5E5A3" w14:textId="77777777" w:rsidR="001C7018" w:rsidRPr="00C848E5" w:rsidRDefault="001C7018" w:rsidP="00AB76B7">
            <w:pPr>
              <w:jc w:val="center"/>
            </w:pPr>
            <w:r w:rsidRPr="00C848E5">
              <w:t>Компредложение ООО "Лунда"</w:t>
            </w:r>
          </w:p>
        </w:tc>
      </w:tr>
      <w:tr w:rsidR="001C7018" w:rsidRPr="00C848E5" w14:paraId="65670C98" w14:textId="77777777" w:rsidTr="00AB76B7">
        <w:trPr>
          <w:trHeight w:hRule="exact" w:val="1550"/>
        </w:trPr>
        <w:tc>
          <w:tcPr>
            <w:tcW w:w="675" w:type="dxa"/>
            <w:vMerge/>
            <w:vAlign w:val="center"/>
          </w:tcPr>
          <w:p w14:paraId="7665277C" w14:textId="77777777" w:rsidR="001C7018" w:rsidRPr="00FD0F42" w:rsidRDefault="001C7018" w:rsidP="00AB76B7">
            <w:pPr>
              <w:jc w:val="center"/>
              <w:rPr>
                <w:lang w:val="ru-RU"/>
              </w:rPr>
            </w:pPr>
          </w:p>
        </w:tc>
        <w:tc>
          <w:tcPr>
            <w:tcW w:w="4253" w:type="dxa"/>
            <w:tcBorders>
              <w:bottom w:val="single" w:sz="2" w:space="0" w:color="auto"/>
            </w:tcBorders>
            <w:vAlign w:val="center"/>
          </w:tcPr>
          <w:p w14:paraId="21A8ACEB" w14:textId="77777777" w:rsidR="001C7018" w:rsidRPr="00C848E5" w:rsidRDefault="001C7018" w:rsidP="00AB76B7">
            <w:pPr>
              <w:rPr>
                <w:lang w:val="ru-RU"/>
              </w:rPr>
            </w:pPr>
            <w:r w:rsidRPr="00C848E5">
              <w:rPr>
                <w:lang w:val="ru-RU"/>
              </w:rPr>
              <w:t>Режимно-наладочные испытания котлов после монтажа оборудования</w:t>
            </w:r>
          </w:p>
          <w:p w14:paraId="5EFE8A5C" w14:textId="77777777" w:rsidR="001C7018" w:rsidRPr="00C848E5" w:rsidRDefault="001C7018" w:rsidP="00AB76B7">
            <w:r w:rsidRPr="00C848E5">
              <w:t>в котельной</w:t>
            </w:r>
          </w:p>
        </w:tc>
        <w:tc>
          <w:tcPr>
            <w:tcW w:w="1134" w:type="dxa"/>
            <w:tcBorders>
              <w:bottom w:val="single" w:sz="2" w:space="0" w:color="auto"/>
            </w:tcBorders>
            <w:vAlign w:val="center"/>
          </w:tcPr>
          <w:p w14:paraId="660EE734" w14:textId="77777777" w:rsidR="001C7018" w:rsidRPr="00C848E5" w:rsidRDefault="001C7018" w:rsidP="00AB76B7">
            <w:pPr>
              <w:jc w:val="center"/>
            </w:pPr>
            <w:r w:rsidRPr="00C848E5">
              <w:t>объект</w:t>
            </w:r>
          </w:p>
        </w:tc>
        <w:tc>
          <w:tcPr>
            <w:tcW w:w="2126" w:type="dxa"/>
            <w:tcBorders>
              <w:bottom w:val="single" w:sz="2" w:space="0" w:color="auto"/>
            </w:tcBorders>
            <w:vAlign w:val="center"/>
          </w:tcPr>
          <w:p w14:paraId="64C8926D" w14:textId="77777777" w:rsidR="001C7018" w:rsidRPr="00C848E5" w:rsidRDefault="001C7018" w:rsidP="00AB76B7">
            <w:pPr>
              <w:jc w:val="center"/>
            </w:pPr>
            <w:r w:rsidRPr="00C848E5">
              <w:t>1</w:t>
            </w:r>
          </w:p>
        </w:tc>
        <w:tc>
          <w:tcPr>
            <w:tcW w:w="1701" w:type="dxa"/>
            <w:tcBorders>
              <w:bottom w:val="single" w:sz="2" w:space="0" w:color="auto"/>
            </w:tcBorders>
            <w:vAlign w:val="center"/>
          </w:tcPr>
          <w:p w14:paraId="7DA645F2" w14:textId="77777777" w:rsidR="001C7018" w:rsidRPr="00C848E5" w:rsidRDefault="001C7018" w:rsidP="00AB76B7">
            <w:pPr>
              <w:jc w:val="center"/>
            </w:pPr>
            <w:r w:rsidRPr="00C848E5">
              <w:t>31.12.2039г.</w:t>
            </w:r>
          </w:p>
        </w:tc>
        <w:tc>
          <w:tcPr>
            <w:tcW w:w="1701" w:type="dxa"/>
            <w:tcBorders>
              <w:bottom w:val="single" w:sz="2" w:space="0" w:color="auto"/>
            </w:tcBorders>
            <w:vAlign w:val="center"/>
          </w:tcPr>
          <w:p w14:paraId="6ED659C2" w14:textId="77777777" w:rsidR="001C7018" w:rsidRPr="00C848E5" w:rsidRDefault="001C7018" w:rsidP="00AB76B7">
            <w:pPr>
              <w:jc w:val="center"/>
            </w:pPr>
            <w:r w:rsidRPr="00C848E5">
              <w:t>0.00</w:t>
            </w:r>
          </w:p>
        </w:tc>
        <w:tc>
          <w:tcPr>
            <w:tcW w:w="3969" w:type="dxa"/>
            <w:tcBorders>
              <w:bottom w:val="single" w:sz="2" w:space="0" w:color="auto"/>
            </w:tcBorders>
            <w:vAlign w:val="center"/>
          </w:tcPr>
          <w:p w14:paraId="303E69A1" w14:textId="77777777" w:rsidR="001C7018" w:rsidRPr="00C848E5" w:rsidRDefault="001C7018" w:rsidP="00AB76B7">
            <w:pPr>
              <w:jc w:val="center"/>
            </w:pPr>
            <w:r w:rsidRPr="00C848E5">
              <w:t>-</w:t>
            </w:r>
          </w:p>
        </w:tc>
      </w:tr>
      <w:tr w:rsidR="001C7018" w:rsidRPr="00C848E5" w14:paraId="79A9A934" w14:textId="77777777" w:rsidTr="00AB76B7">
        <w:trPr>
          <w:trHeight w:hRule="exact" w:val="1554"/>
        </w:trPr>
        <w:tc>
          <w:tcPr>
            <w:tcW w:w="675" w:type="dxa"/>
            <w:vMerge/>
            <w:tcBorders>
              <w:bottom w:val="single" w:sz="18" w:space="0" w:color="auto"/>
              <w:right w:val="single" w:sz="2" w:space="0" w:color="auto"/>
            </w:tcBorders>
            <w:vAlign w:val="center"/>
          </w:tcPr>
          <w:p w14:paraId="3D5B0B85" w14:textId="77777777" w:rsidR="001C7018" w:rsidRPr="00FD0F42" w:rsidRDefault="001C7018" w:rsidP="00AB76B7">
            <w:pPr>
              <w:jc w:val="center"/>
              <w:rPr>
                <w:lang w:val="ru-RU"/>
              </w:rPr>
            </w:pPr>
          </w:p>
        </w:tc>
        <w:tc>
          <w:tcPr>
            <w:tcW w:w="4253" w:type="dxa"/>
            <w:tcBorders>
              <w:top w:val="single" w:sz="2" w:space="0" w:color="auto"/>
              <w:left w:val="single" w:sz="2" w:space="0" w:color="auto"/>
              <w:bottom w:val="single" w:sz="18" w:space="0" w:color="auto"/>
              <w:right w:val="single" w:sz="2" w:space="0" w:color="auto"/>
            </w:tcBorders>
            <w:vAlign w:val="center"/>
          </w:tcPr>
          <w:p w14:paraId="68D5C129" w14:textId="77777777" w:rsidR="001C7018" w:rsidRPr="00C848E5" w:rsidRDefault="001C7018" w:rsidP="00AB76B7">
            <w:r w:rsidRPr="00C848E5">
              <w:t>Автоматизация (диспетчеризация) котельной</w:t>
            </w:r>
          </w:p>
        </w:tc>
        <w:tc>
          <w:tcPr>
            <w:tcW w:w="1134" w:type="dxa"/>
            <w:tcBorders>
              <w:top w:val="single" w:sz="2" w:space="0" w:color="auto"/>
              <w:left w:val="single" w:sz="2" w:space="0" w:color="auto"/>
              <w:bottom w:val="single" w:sz="18" w:space="0" w:color="auto"/>
              <w:right w:val="single" w:sz="2" w:space="0" w:color="auto"/>
            </w:tcBorders>
            <w:vAlign w:val="center"/>
          </w:tcPr>
          <w:p w14:paraId="6B60258C" w14:textId="77777777" w:rsidR="001C7018" w:rsidRPr="00C848E5" w:rsidRDefault="001C7018" w:rsidP="00AB76B7">
            <w:pPr>
              <w:jc w:val="center"/>
            </w:pPr>
            <w:r w:rsidRPr="00C848E5">
              <w:t>комплект</w:t>
            </w:r>
          </w:p>
        </w:tc>
        <w:tc>
          <w:tcPr>
            <w:tcW w:w="2126" w:type="dxa"/>
            <w:tcBorders>
              <w:top w:val="single" w:sz="2" w:space="0" w:color="auto"/>
              <w:left w:val="single" w:sz="2" w:space="0" w:color="auto"/>
              <w:bottom w:val="single" w:sz="18" w:space="0" w:color="auto"/>
              <w:right w:val="single" w:sz="2" w:space="0" w:color="auto"/>
            </w:tcBorders>
            <w:vAlign w:val="center"/>
          </w:tcPr>
          <w:p w14:paraId="628D5C06" w14:textId="77777777" w:rsidR="001C7018" w:rsidRPr="00C848E5" w:rsidRDefault="001C7018" w:rsidP="00AB76B7">
            <w:pPr>
              <w:jc w:val="center"/>
            </w:pPr>
            <w:r w:rsidRPr="00C848E5">
              <w:t>1</w:t>
            </w:r>
          </w:p>
        </w:tc>
        <w:tc>
          <w:tcPr>
            <w:tcW w:w="1701" w:type="dxa"/>
            <w:tcBorders>
              <w:top w:val="single" w:sz="2" w:space="0" w:color="auto"/>
              <w:left w:val="single" w:sz="2" w:space="0" w:color="auto"/>
              <w:bottom w:val="single" w:sz="18" w:space="0" w:color="auto"/>
              <w:right w:val="single" w:sz="2" w:space="0" w:color="auto"/>
            </w:tcBorders>
            <w:vAlign w:val="center"/>
          </w:tcPr>
          <w:p w14:paraId="64104F3C" w14:textId="77777777" w:rsidR="001C7018" w:rsidRPr="00C848E5" w:rsidRDefault="001C7018" w:rsidP="00AB76B7">
            <w:pPr>
              <w:jc w:val="center"/>
            </w:pPr>
            <w:r w:rsidRPr="00C848E5">
              <w:t>31.12.2039г.</w:t>
            </w:r>
          </w:p>
        </w:tc>
        <w:tc>
          <w:tcPr>
            <w:tcW w:w="1701" w:type="dxa"/>
            <w:tcBorders>
              <w:top w:val="single" w:sz="2" w:space="0" w:color="auto"/>
              <w:left w:val="single" w:sz="2" w:space="0" w:color="auto"/>
              <w:bottom w:val="single" w:sz="18" w:space="0" w:color="auto"/>
              <w:right w:val="single" w:sz="2" w:space="0" w:color="auto"/>
            </w:tcBorders>
            <w:vAlign w:val="center"/>
          </w:tcPr>
          <w:p w14:paraId="60BC90B4" w14:textId="77777777" w:rsidR="001C7018" w:rsidRPr="00C848E5" w:rsidRDefault="001C7018" w:rsidP="00AB76B7">
            <w:pPr>
              <w:jc w:val="center"/>
            </w:pPr>
            <w:r w:rsidRPr="00C848E5">
              <w:t>354.24</w:t>
            </w:r>
          </w:p>
        </w:tc>
        <w:tc>
          <w:tcPr>
            <w:tcW w:w="3969" w:type="dxa"/>
            <w:tcBorders>
              <w:top w:val="single" w:sz="2" w:space="0" w:color="auto"/>
              <w:left w:val="single" w:sz="2" w:space="0" w:color="auto"/>
              <w:bottom w:val="single" w:sz="18" w:space="0" w:color="auto"/>
              <w:right w:val="single" w:sz="2" w:space="0" w:color="auto"/>
            </w:tcBorders>
            <w:vAlign w:val="center"/>
          </w:tcPr>
          <w:p w14:paraId="3D083669" w14:textId="77777777" w:rsidR="001C7018" w:rsidRPr="00C848E5" w:rsidRDefault="001C7018" w:rsidP="00AB76B7">
            <w:pPr>
              <w:jc w:val="center"/>
            </w:pPr>
            <w:r w:rsidRPr="00C848E5">
              <w:t>Компредложение ООО "Контел"</w:t>
            </w:r>
          </w:p>
          <w:p w14:paraId="7F1C3EFF" w14:textId="77777777" w:rsidR="001C7018" w:rsidRPr="00C848E5" w:rsidRDefault="001C7018" w:rsidP="00AB76B7">
            <w:pPr>
              <w:jc w:val="center"/>
            </w:pPr>
            <w:r w:rsidRPr="00C848E5">
              <w:t>от 27.04.2016</w:t>
            </w:r>
          </w:p>
        </w:tc>
      </w:tr>
      <w:tr w:rsidR="001C7018" w:rsidRPr="00C848E5" w14:paraId="34689A68" w14:textId="77777777" w:rsidTr="00AB76B7">
        <w:trPr>
          <w:trHeight w:hRule="exact" w:val="2105"/>
        </w:trPr>
        <w:tc>
          <w:tcPr>
            <w:tcW w:w="675" w:type="dxa"/>
            <w:vMerge w:val="restart"/>
            <w:tcBorders>
              <w:top w:val="single" w:sz="18" w:space="0" w:color="auto"/>
            </w:tcBorders>
            <w:vAlign w:val="center"/>
          </w:tcPr>
          <w:p w14:paraId="7CCD37BB" w14:textId="77777777" w:rsidR="001C7018" w:rsidRPr="00FD0F42" w:rsidRDefault="001C7018" w:rsidP="00AB76B7">
            <w:pPr>
              <w:jc w:val="center"/>
              <w:rPr>
                <w:lang w:val="ru-RU"/>
              </w:rPr>
            </w:pPr>
            <w:r>
              <w:rPr>
                <w:lang w:val="ru-RU"/>
              </w:rPr>
              <w:t>2.2</w:t>
            </w:r>
          </w:p>
        </w:tc>
        <w:tc>
          <w:tcPr>
            <w:tcW w:w="4253" w:type="dxa"/>
            <w:tcBorders>
              <w:top w:val="single" w:sz="18" w:space="0" w:color="auto"/>
            </w:tcBorders>
            <w:vAlign w:val="center"/>
          </w:tcPr>
          <w:p w14:paraId="67E00D46" w14:textId="77777777" w:rsidR="001C7018" w:rsidRPr="00C848E5" w:rsidRDefault="001C7018" w:rsidP="00AB76B7">
            <w:pPr>
              <w:rPr>
                <w:lang w:val="ru-RU"/>
              </w:rPr>
            </w:pPr>
            <w:r w:rsidRPr="00C848E5">
              <w:rPr>
                <w:lang w:val="ru-RU"/>
              </w:rPr>
              <w:t>Реконструкция котельной №30 с заменых водогрейных котлов</w:t>
            </w:r>
          </w:p>
          <w:p w14:paraId="196A1883" w14:textId="77777777" w:rsidR="001C7018" w:rsidRPr="00A41E91" w:rsidRDefault="001C7018" w:rsidP="00AB76B7">
            <w:pPr>
              <w:rPr>
                <w:lang w:val="ru-RU"/>
              </w:rPr>
            </w:pPr>
          </w:p>
        </w:tc>
        <w:tc>
          <w:tcPr>
            <w:tcW w:w="1134" w:type="dxa"/>
            <w:tcBorders>
              <w:top w:val="single" w:sz="18" w:space="0" w:color="auto"/>
            </w:tcBorders>
            <w:vAlign w:val="center"/>
          </w:tcPr>
          <w:p w14:paraId="163B2A84" w14:textId="77777777" w:rsidR="001C7018" w:rsidRPr="00C848E5" w:rsidRDefault="001C7018" w:rsidP="00AB76B7">
            <w:pPr>
              <w:jc w:val="center"/>
            </w:pPr>
            <w:r w:rsidRPr="00C848E5">
              <w:t>-</w:t>
            </w:r>
          </w:p>
          <w:p w14:paraId="76DAC405" w14:textId="77777777" w:rsidR="001C7018" w:rsidRPr="00C848E5" w:rsidRDefault="001C7018" w:rsidP="00AB76B7">
            <w:pPr>
              <w:jc w:val="center"/>
            </w:pPr>
          </w:p>
          <w:p w14:paraId="419EEB41" w14:textId="77777777" w:rsidR="001C7018" w:rsidRPr="00C848E5" w:rsidRDefault="001C7018" w:rsidP="00AB76B7">
            <w:pPr>
              <w:jc w:val="center"/>
            </w:pPr>
          </w:p>
        </w:tc>
        <w:tc>
          <w:tcPr>
            <w:tcW w:w="2126" w:type="dxa"/>
            <w:tcBorders>
              <w:top w:val="single" w:sz="18" w:space="0" w:color="auto"/>
            </w:tcBorders>
            <w:vAlign w:val="center"/>
          </w:tcPr>
          <w:p w14:paraId="08B3E4A0" w14:textId="77777777" w:rsidR="001C7018" w:rsidRPr="00C848E5" w:rsidRDefault="001C7018" w:rsidP="00AB76B7">
            <w:pPr>
              <w:jc w:val="center"/>
            </w:pPr>
            <w:r w:rsidRPr="00C848E5">
              <w:t>-</w:t>
            </w:r>
          </w:p>
          <w:p w14:paraId="78567097" w14:textId="77777777" w:rsidR="001C7018" w:rsidRPr="00C848E5" w:rsidRDefault="001C7018" w:rsidP="00AB76B7">
            <w:pPr>
              <w:jc w:val="center"/>
            </w:pPr>
          </w:p>
          <w:p w14:paraId="272A3FFA" w14:textId="77777777" w:rsidR="001C7018" w:rsidRPr="00C848E5" w:rsidRDefault="001C7018" w:rsidP="00AB76B7">
            <w:pPr>
              <w:jc w:val="center"/>
            </w:pPr>
          </w:p>
        </w:tc>
        <w:tc>
          <w:tcPr>
            <w:tcW w:w="1701" w:type="dxa"/>
            <w:tcBorders>
              <w:top w:val="single" w:sz="18" w:space="0" w:color="auto"/>
            </w:tcBorders>
            <w:vAlign w:val="center"/>
          </w:tcPr>
          <w:p w14:paraId="1AE51BAF" w14:textId="77777777" w:rsidR="001C7018" w:rsidRPr="00C848E5" w:rsidRDefault="001C7018" w:rsidP="00AB76B7">
            <w:pPr>
              <w:jc w:val="center"/>
            </w:pPr>
            <w:r w:rsidRPr="00C848E5">
              <w:t>31.12.2037г.</w:t>
            </w:r>
          </w:p>
          <w:p w14:paraId="6263D573" w14:textId="77777777" w:rsidR="001C7018" w:rsidRPr="00C848E5" w:rsidRDefault="001C7018" w:rsidP="00AB76B7">
            <w:pPr>
              <w:jc w:val="center"/>
            </w:pPr>
          </w:p>
          <w:p w14:paraId="2B00848E" w14:textId="77777777" w:rsidR="001C7018" w:rsidRPr="00C848E5" w:rsidRDefault="001C7018" w:rsidP="00AB76B7">
            <w:pPr>
              <w:jc w:val="center"/>
            </w:pPr>
          </w:p>
        </w:tc>
        <w:tc>
          <w:tcPr>
            <w:tcW w:w="1701" w:type="dxa"/>
            <w:tcBorders>
              <w:top w:val="single" w:sz="18" w:space="0" w:color="auto"/>
            </w:tcBorders>
            <w:vAlign w:val="center"/>
          </w:tcPr>
          <w:p w14:paraId="4DEA0504" w14:textId="77777777" w:rsidR="001C7018" w:rsidRPr="00371D4A" w:rsidRDefault="001C7018" w:rsidP="00AB76B7">
            <w:pPr>
              <w:jc w:val="center"/>
              <w:rPr>
                <w:b/>
              </w:rPr>
            </w:pPr>
            <w:r w:rsidRPr="00371D4A">
              <w:rPr>
                <w:b/>
              </w:rPr>
              <w:t>2 294.10</w:t>
            </w:r>
          </w:p>
          <w:p w14:paraId="25CF4498" w14:textId="77777777" w:rsidR="001C7018" w:rsidRPr="00C848E5" w:rsidRDefault="001C7018" w:rsidP="00AB76B7">
            <w:pPr>
              <w:jc w:val="center"/>
            </w:pPr>
          </w:p>
          <w:p w14:paraId="1B874267" w14:textId="77777777" w:rsidR="001C7018" w:rsidRPr="00C848E5" w:rsidRDefault="001C7018" w:rsidP="00AB76B7">
            <w:pPr>
              <w:jc w:val="center"/>
            </w:pPr>
          </w:p>
        </w:tc>
        <w:tc>
          <w:tcPr>
            <w:tcW w:w="3969" w:type="dxa"/>
            <w:tcBorders>
              <w:top w:val="single" w:sz="18" w:space="0" w:color="auto"/>
            </w:tcBorders>
            <w:vAlign w:val="center"/>
          </w:tcPr>
          <w:p w14:paraId="2F0B3253" w14:textId="77777777" w:rsidR="001C7018" w:rsidRPr="00C848E5" w:rsidRDefault="001C7018" w:rsidP="00AB76B7">
            <w:pPr>
              <w:jc w:val="center"/>
            </w:pPr>
            <w:r w:rsidRPr="00C848E5">
              <w:t>-</w:t>
            </w:r>
          </w:p>
          <w:p w14:paraId="5B9669E0" w14:textId="77777777" w:rsidR="001C7018" w:rsidRPr="00C848E5" w:rsidRDefault="001C7018" w:rsidP="00AB76B7">
            <w:pPr>
              <w:jc w:val="center"/>
            </w:pPr>
          </w:p>
        </w:tc>
      </w:tr>
      <w:tr w:rsidR="001C7018" w:rsidRPr="00C848E5" w14:paraId="5AF4F384" w14:textId="77777777" w:rsidTr="00AB76B7">
        <w:trPr>
          <w:trHeight w:hRule="exact" w:val="2134"/>
        </w:trPr>
        <w:tc>
          <w:tcPr>
            <w:tcW w:w="675" w:type="dxa"/>
            <w:vMerge/>
            <w:vAlign w:val="center"/>
          </w:tcPr>
          <w:p w14:paraId="2BF84E11" w14:textId="77777777" w:rsidR="001C7018" w:rsidRDefault="001C7018" w:rsidP="00AB76B7">
            <w:pPr>
              <w:jc w:val="center"/>
              <w:rPr>
                <w:lang w:val="ru-RU"/>
              </w:rPr>
            </w:pPr>
          </w:p>
        </w:tc>
        <w:tc>
          <w:tcPr>
            <w:tcW w:w="4253" w:type="dxa"/>
            <w:tcBorders>
              <w:top w:val="single" w:sz="18" w:space="0" w:color="auto"/>
            </w:tcBorders>
            <w:vAlign w:val="center"/>
          </w:tcPr>
          <w:p w14:paraId="6FD7A42F" w14:textId="77777777" w:rsidR="001C7018" w:rsidRPr="00C848E5" w:rsidRDefault="001C7018" w:rsidP="00AB76B7">
            <w:pPr>
              <w:rPr>
                <w:lang w:val="ru-RU"/>
              </w:rPr>
            </w:pPr>
            <w:r w:rsidRPr="00C848E5">
              <w:t>Замена водогрейных котлов</w:t>
            </w:r>
          </w:p>
        </w:tc>
        <w:tc>
          <w:tcPr>
            <w:tcW w:w="1134" w:type="dxa"/>
            <w:tcBorders>
              <w:top w:val="single" w:sz="18" w:space="0" w:color="auto"/>
            </w:tcBorders>
            <w:vAlign w:val="center"/>
          </w:tcPr>
          <w:p w14:paraId="3EC2A040" w14:textId="77777777" w:rsidR="001C7018" w:rsidRPr="00C848E5" w:rsidRDefault="001C7018" w:rsidP="00AB76B7">
            <w:pPr>
              <w:jc w:val="center"/>
            </w:pPr>
            <w:r w:rsidRPr="00C848E5">
              <w:t>котел</w:t>
            </w:r>
          </w:p>
        </w:tc>
        <w:tc>
          <w:tcPr>
            <w:tcW w:w="2126" w:type="dxa"/>
            <w:tcBorders>
              <w:top w:val="single" w:sz="18" w:space="0" w:color="auto"/>
            </w:tcBorders>
            <w:vAlign w:val="center"/>
          </w:tcPr>
          <w:p w14:paraId="4B8A96C8" w14:textId="77777777" w:rsidR="001C7018" w:rsidRPr="00C848E5" w:rsidRDefault="001C7018" w:rsidP="00AB76B7">
            <w:pPr>
              <w:jc w:val="center"/>
            </w:pPr>
            <w:r w:rsidRPr="00C848E5">
              <w:t>2</w:t>
            </w:r>
          </w:p>
        </w:tc>
        <w:tc>
          <w:tcPr>
            <w:tcW w:w="1701" w:type="dxa"/>
            <w:tcBorders>
              <w:top w:val="single" w:sz="18" w:space="0" w:color="auto"/>
            </w:tcBorders>
            <w:vAlign w:val="center"/>
          </w:tcPr>
          <w:p w14:paraId="1EC76733" w14:textId="77777777" w:rsidR="001C7018" w:rsidRPr="00C848E5" w:rsidRDefault="001C7018" w:rsidP="00AB76B7">
            <w:pPr>
              <w:jc w:val="center"/>
            </w:pPr>
            <w:r w:rsidRPr="00C848E5">
              <w:t>31.12.2037г.</w:t>
            </w:r>
          </w:p>
        </w:tc>
        <w:tc>
          <w:tcPr>
            <w:tcW w:w="1701" w:type="dxa"/>
            <w:tcBorders>
              <w:top w:val="single" w:sz="18" w:space="0" w:color="auto"/>
            </w:tcBorders>
            <w:vAlign w:val="center"/>
          </w:tcPr>
          <w:p w14:paraId="62CEE29F" w14:textId="77777777" w:rsidR="001C7018" w:rsidRPr="00C848E5" w:rsidRDefault="001C7018" w:rsidP="00AB76B7">
            <w:pPr>
              <w:jc w:val="center"/>
            </w:pPr>
            <w:r w:rsidRPr="00C848E5">
              <w:t>674.61</w:t>
            </w:r>
          </w:p>
        </w:tc>
        <w:tc>
          <w:tcPr>
            <w:tcW w:w="3969" w:type="dxa"/>
            <w:tcBorders>
              <w:top w:val="single" w:sz="18" w:space="0" w:color="auto"/>
            </w:tcBorders>
            <w:vAlign w:val="center"/>
          </w:tcPr>
          <w:p w14:paraId="35D8D876" w14:textId="77777777" w:rsidR="001C7018" w:rsidRPr="00C848E5" w:rsidRDefault="001C7018" w:rsidP="00AB76B7">
            <w:pPr>
              <w:jc w:val="center"/>
            </w:pPr>
            <w:r w:rsidRPr="00C848E5">
              <w:t>Коммерческое предложение</w:t>
            </w:r>
          </w:p>
        </w:tc>
      </w:tr>
      <w:tr w:rsidR="001C7018" w:rsidRPr="00C848E5" w14:paraId="1837CDAA" w14:textId="77777777" w:rsidTr="00A55426">
        <w:trPr>
          <w:trHeight w:hRule="exact" w:val="1669"/>
        </w:trPr>
        <w:tc>
          <w:tcPr>
            <w:tcW w:w="675" w:type="dxa"/>
            <w:vMerge/>
            <w:vAlign w:val="center"/>
          </w:tcPr>
          <w:p w14:paraId="022F0831" w14:textId="77777777" w:rsidR="001C7018" w:rsidRPr="00FD0F42" w:rsidRDefault="001C7018" w:rsidP="00AB76B7">
            <w:pPr>
              <w:jc w:val="center"/>
              <w:rPr>
                <w:lang w:val="ru-RU"/>
              </w:rPr>
            </w:pPr>
          </w:p>
        </w:tc>
        <w:tc>
          <w:tcPr>
            <w:tcW w:w="4253" w:type="dxa"/>
            <w:vAlign w:val="center"/>
          </w:tcPr>
          <w:p w14:paraId="6159EF3B" w14:textId="77777777" w:rsidR="001C7018" w:rsidRPr="00C848E5" w:rsidRDefault="001C7018" w:rsidP="00AB76B7">
            <w:pPr>
              <w:rPr>
                <w:lang w:val="ru-RU"/>
              </w:rPr>
            </w:pPr>
            <w:r w:rsidRPr="00C848E5">
              <w:rPr>
                <w:lang w:val="ru-RU"/>
              </w:rPr>
              <w:t>Режимно-наладочные испытания котлов после монтажа оборудования</w:t>
            </w:r>
          </w:p>
          <w:p w14:paraId="523B8373" w14:textId="77777777" w:rsidR="001C7018" w:rsidRPr="00C848E5" w:rsidRDefault="001C7018" w:rsidP="00AB76B7">
            <w:r w:rsidRPr="00C848E5">
              <w:t>в котельной</w:t>
            </w:r>
          </w:p>
        </w:tc>
        <w:tc>
          <w:tcPr>
            <w:tcW w:w="1134" w:type="dxa"/>
            <w:vAlign w:val="center"/>
          </w:tcPr>
          <w:p w14:paraId="502EBB87" w14:textId="77777777" w:rsidR="001C7018" w:rsidRPr="00C848E5" w:rsidRDefault="001C7018" w:rsidP="00AB76B7">
            <w:pPr>
              <w:jc w:val="center"/>
            </w:pPr>
            <w:r w:rsidRPr="00C848E5">
              <w:t>объект</w:t>
            </w:r>
          </w:p>
        </w:tc>
        <w:tc>
          <w:tcPr>
            <w:tcW w:w="2126" w:type="dxa"/>
            <w:vAlign w:val="center"/>
          </w:tcPr>
          <w:p w14:paraId="2BDD0156" w14:textId="77777777" w:rsidR="001C7018" w:rsidRPr="00C848E5" w:rsidRDefault="001C7018" w:rsidP="00AB76B7">
            <w:pPr>
              <w:jc w:val="center"/>
            </w:pPr>
            <w:r w:rsidRPr="00C848E5">
              <w:t>1</w:t>
            </w:r>
          </w:p>
        </w:tc>
        <w:tc>
          <w:tcPr>
            <w:tcW w:w="1701" w:type="dxa"/>
            <w:vAlign w:val="center"/>
          </w:tcPr>
          <w:p w14:paraId="58890B2B" w14:textId="77777777" w:rsidR="001C7018" w:rsidRPr="00C848E5" w:rsidRDefault="001C7018" w:rsidP="00AB76B7">
            <w:pPr>
              <w:jc w:val="center"/>
            </w:pPr>
            <w:r w:rsidRPr="00C848E5">
              <w:t>31.12.2037г.</w:t>
            </w:r>
          </w:p>
        </w:tc>
        <w:tc>
          <w:tcPr>
            <w:tcW w:w="1701" w:type="dxa"/>
            <w:vAlign w:val="center"/>
          </w:tcPr>
          <w:p w14:paraId="1C7E630A" w14:textId="77777777" w:rsidR="001C7018" w:rsidRPr="00C848E5" w:rsidRDefault="001C7018" w:rsidP="00AB76B7">
            <w:pPr>
              <w:jc w:val="center"/>
            </w:pPr>
            <w:r w:rsidRPr="00C848E5">
              <w:t>0.00</w:t>
            </w:r>
          </w:p>
        </w:tc>
        <w:tc>
          <w:tcPr>
            <w:tcW w:w="3969" w:type="dxa"/>
            <w:vAlign w:val="center"/>
          </w:tcPr>
          <w:p w14:paraId="37AA381F" w14:textId="77777777" w:rsidR="001C7018" w:rsidRPr="00C848E5" w:rsidRDefault="001C7018" w:rsidP="00AB76B7">
            <w:pPr>
              <w:jc w:val="center"/>
            </w:pPr>
            <w:r w:rsidRPr="00C848E5">
              <w:t>-</w:t>
            </w:r>
          </w:p>
        </w:tc>
      </w:tr>
      <w:tr w:rsidR="001C7018" w:rsidRPr="00C848E5" w14:paraId="36FAC11F" w14:textId="77777777" w:rsidTr="00AB76B7">
        <w:trPr>
          <w:trHeight w:hRule="exact" w:val="1979"/>
        </w:trPr>
        <w:tc>
          <w:tcPr>
            <w:tcW w:w="675" w:type="dxa"/>
            <w:vMerge/>
            <w:tcBorders>
              <w:bottom w:val="single" w:sz="18" w:space="0" w:color="auto"/>
            </w:tcBorders>
            <w:vAlign w:val="center"/>
          </w:tcPr>
          <w:p w14:paraId="2FD9A26A" w14:textId="77777777" w:rsidR="001C7018" w:rsidRPr="00FD0F42" w:rsidRDefault="001C7018" w:rsidP="00AB76B7">
            <w:pPr>
              <w:jc w:val="center"/>
              <w:rPr>
                <w:lang w:val="ru-RU"/>
              </w:rPr>
            </w:pPr>
          </w:p>
        </w:tc>
        <w:tc>
          <w:tcPr>
            <w:tcW w:w="4253" w:type="dxa"/>
            <w:tcBorders>
              <w:bottom w:val="single" w:sz="18" w:space="0" w:color="auto"/>
            </w:tcBorders>
            <w:vAlign w:val="center"/>
          </w:tcPr>
          <w:p w14:paraId="4B388410" w14:textId="77777777" w:rsidR="001C7018" w:rsidRPr="00C848E5" w:rsidRDefault="001C7018" w:rsidP="00AB76B7">
            <w:r w:rsidRPr="00C848E5">
              <w:t>Автоматизация (диспетчеризация) котельной</w:t>
            </w:r>
          </w:p>
        </w:tc>
        <w:tc>
          <w:tcPr>
            <w:tcW w:w="1134" w:type="dxa"/>
            <w:tcBorders>
              <w:bottom w:val="single" w:sz="18" w:space="0" w:color="auto"/>
            </w:tcBorders>
            <w:vAlign w:val="center"/>
          </w:tcPr>
          <w:p w14:paraId="522F458F" w14:textId="77777777" w:rsidR="001C7018" w:rsidRPr="00C848E5" w:rsidRDefault="001C7018" w:rsidP="00AB76B7">
            <w:pPr>
              <w:jc w:val="center"/>
            </w:pPr>
            <w:r w:rsidRPr="00C848E5">
              <w:t>комплект</w:t>
            </w:r>
          </w:p>
        </w:tc>
        <w:tc>
          <w:tcPr>
            <w:tcW w:w="2126" w:type="dxa"/>
            <w:tcBorders>
              <w:bottom w:val="single" w:sz="18" w:space="0" w:color="auto"/>
            </w:tcBorders>
            <w:vAlign w:val="center"/>
          </w:tcPr>
          <w:p w14:paraId="7A8C606D" w14:textId="77777777" w:rsidR="001C7018" w:rsidRPr="00C848E5" w:rsidRDefault="001C7018" w:rsidP="00AB76B7">
            <w:pPr>
              <w:jc w:val="center"/>
            </w:pPr>
            <w:r w:rsidRPr="00C848E5">
              <w:t>1</w:t>
            </w:r>
          </w:p>
        </w:tc>
        <w:tc>
          <w:tcPr>
            <w:tcW w:w="1701" w:type="dxa"/>
            <w:tcBorders>
              <w:bottom w:val="single" w:sz="18" w:space="0" w:color="auto"/>
            </w:tcBorders>
            <w:vAlign w:val="center"/>
          </w:tcPr>
          <w:p w14:paraId="765C41DC" w14:textId="77777777" w:rsidR="001C7018" w:rsidRPr="00C848E5" w:rsidRDefault="001C7018" w:rsidP="00AB76B7">
            <w:pPr>
              <w:jc w:val="center"/>
            </w:pPr>
            <w:r w:rsidRPr="00C848E5">
              <w:t>31.12.2037г.</w:t>
            </w:r>
          </w:p>
        </w:tc>
        <w:tc>
          <w:tcPr>
            <w:tcW w:w="1701" w:type="dxa"/>
            <w:tcBorders>
              <w:bottom w:val="single" w:sz="18" w:space="0" w:color="auto"/>
            </w:tcBorders>
            <w:vAlign w:val="center"/>
          </w:tcPr>
          <w:p w14:paraId="4C579653" w14:textId="77777777" w:rsidR="001C7018" w:rsidRPr="00C848E5" w:rsidRDefault="001C7018" w:rsidP="00AB76B7">
            <w:pPr>
              <w:jc w:val="center"/>
            </w:pPr>
            <w:r w:rsidRPr="00C848E5">
              <w:t>1 619.49</w:t>
            </w:r>
          </w:p>
        </w:tc>
        <w:tc>
          <w:tcPr>
            <w:tcW w:w="3969" w:type="dxa"/>
            <w:tcBorders>
              <w:bottom w:val="single" w:sz="18" w:space="0" w:color="auto"/>
            </w:tcBorders>
            <w:vAlign w:val="center"/>
          </w:tcPr>
          <w:p w14:paraId="572EBC4D" w14:textId="77777777" w:rsidR="001C7018" w:rsidRPr="00C848E5" w:rsidRDefault="001C7018" w:rsidP="00AB76B7">
            <w:pPr>
              <w:jc w:val="center"/>
            </w:pPr>
            <w:r w:rsidRPr="00C848E5">
              <w:t>Компредложение ООО "Контел" от 27.04.2016</w:t>
            </w:r>
          </w:p>
        </w:tc>
      </w:tr>
      <w:tr w:rsidR="001C7018" w:rsidRPr="00C848E5" w14:paraId="5C3242E1" w14:textId="77777777" w:rsidTr="00AB76B7">
        <w:trPr>
          <w:trHeight w:hRule="exact" w:val="2105"/>
        </w:trPr>
        <w:tc>
          <w:tcPr>
            <w:tcW w:w="675" w:type="dxa"/>
            <w:vMerge w:val="restart"/>
            <w:tcBorders>
              <w:top w:val="single" w:sz="18" w:space="0" w:color="auto"/>
            </w:tcBorders>
            <w:vAlign w:val="center"/>
          </w:tcPr>
          <w:p w14:paraId="4CCF925C" w14:textId="77777777" w:rsidR="001C7018" w:rsidRPr="00FD0F42" w:rsidRDefault="001C7018" w:rsidP="00AB76B7">
            <w:pPr>
              <w:jc w:val="center"/>
              <w:rPr>
                <w:lang w:val="ru-RU"/>
              </w:rPr>
            </w:pPr>
            <w:r>
              <w:rPr>
                <w:lang w:val="ru-RU"/>
              </w:rPr>
              <w:lastRenderedPageBreak/>
              <w:t>2.3</w:t>
            </w:r>
          </w:p>
        </w:tc>
        <w:tc>
          <w:tcPr>
            <w:tcW w:w="4253" w:type="dxa"/>
            <w:tcBorders>
              <w:top w:val="single" w:sz="18" w:space="0" w:color="auto"/>
            </w:tcBorders>
            <w:vAlign w:val="center"/>
          </w:tcPr>
          <w:p w14:paraId="522EB3EE" w14:textId="77777777" w:rsidR="001C7018" w:rsidRPr="00C848E5" w:rsidRDefault="001C7018" w:rsidP="00AB76B7">
            <w:pPr>
              <w:rPr>
                <w:lang w:val="ru-RU"/>
              </w:rPr>
            </w:pPr>
            <w:r w:rsidRPr="00C848E5">
              <w:rPr>
                <w:lang w:val="ru-RU"/>
              </w:rPr>
              <w:t>Реконструкция котельной №31 с заменых водогрейных котлов</w:t>
            </w:r>
          </w:p>
          <w:p w14:paraId="64B98980" w14:textId="77777777" w:rsidR="001C7018" w:rsidRPr="00A41E91" w:rsidRDefault="001C7018" w:rsidP="00AB76B7">
            <w:pPr>
              <w:rPr>
                <w:lang w:val="ru-RU"/>
              </w:rPr>
            </w:pPr>
          </w:p>
        </w:tc>
        <w:tc>
          <w:tcPr>
            <w:tcW w:w="1134" w:type="dxa"/>
            <w:tcBorders>
              <w:top w:val="single" w:sz="18" w:space="0" w:color="auto"/>
            </w:tcBorders>
            <w:vAlign w:val="center"/>
          </w:tcPr>
          <w:p w14:paraId="3CDCDDC0" w14:textId="77777777" w:rsidR="001C7018" w:rsidRPr="00A41E91" w:rsidRDefault="001C7018" w:rsidP="00AB76B7">
            <w:pPr>
              <w:jc w:val="center"/>
              <w:rPr>
                <w:lang w:val="ru-RU"/>
              </w:rPr>
            </w:pPr>
          </w:p>
          <w:p w14:paraId="0033D7F6" w14:textId="77777777" w:rsidR="001C7018" w:rsidRPr="00C848E5" w:rsidRDefault="001C7018" w:rsidP="00AB76B7">
            <w:pPr>
              <w:jc w:val="center"/>
            </w:pPr>
            <w:r w:rsidRPr="00C848E5">
              <w:t>-</w:t>
            </w:r>
          </w:p>
          <w:p w14:paraId="5FF0973C" w14:textId="77777777" w:rsidR="001C7018" w:rsidRPr="00C848E5" w:rsidRDefault="001C7018" w:rsidP="00AB76B7">
            <w:pPr>
              <w:jc w:val="center"/>
            </w:pPr>
          </w:p>
          <w:p w14:paraId="2BE6D2B5" w14:textId="77777777" w:rsidR="001C7018" w:rsidRPr="00C848E5" w:rsidRDefault="001C7018" w:rsidP="00AB76B7">
            <w:pPr>
              <w:jc w:val="center"/>
            </w:pPr>
          </w:p>
        </w:tc>
        <w:tc>
          <w:tcPr>
            <w:tcW w:w="2126" w:type="dxa"/>
            <w:tcBorders>
              <w:top w:val="single" w:sz="18" w:space="0" w:color="auto"/>
            </w:tcBorders>
            <w:vAlign w:val="center"/>
          </w:tcPr>
          <w:p w14:paraId="512E3FEC" w14:textId="77777777" w:rsidR="001C7018" w:rsidRPr="00C848E5" w:rsidRDefault="001C7018" w:rsidP="00AB76B7">
            <w:pPr>
              <w:jc w:val="center"/>
            </w:pPr>
            <w:r w:rsidRPr="00C848E5">
              <w:t xml:space="preserve">- </w:t>
            </w:r>
          </w:p>
        </w:tc>
        <w:tc>
          <w:tcPr>
            <w:tcW w:w="1701" w:type="dxa"/>
            <w:tcBorders>
              <w:top w:val="single" w:sz="18" w:space="0" w:color="auto"/>
            </w:tcBorders>
            <w:vAlign w:val="center"/>
          </w:tcPr>
          <w:p w14:paraId="76571639" w14:textId="77777777" w:rsidR="001C7018" w:rsidRPr="00C848E5" w:rsidRDefault="001C7018" w:rsidP="00AB76B7">
            <w:pPr>
              <w:jc w:val="center"/>
            </w:pPr>
          </w:p>
          <w:p w14:paraId="05FC9294" w14:textId="77777777" w:rsidR="001C7018" w:rsidRPr="00C848E5" w:rsidRDefault="001C7018" w:rsidP="00AB76B7">
            <w:pPr>
              <w:jc w:val="center"/>
            </w:pPr>
            <w:r w:rsidRPr="00C848E5">
              <w:t>31.12.2033г.</w:t>
            </w:r>
          </w:p>
          <w:p w14:paraId="458FF3A2" w14:textId="77777777" w:rsidR="001C7018" w:rsidRPr="00C848E5" w:rsidRDefault="001C7018" w:rsidP="00AB76B7">
            <w:pPr>
              <w:jc w:val="center"/>
            </w:pPr>
          </w:p>
          <w:p w14:paraId="3E826CB6" w14:textId="77777777" w:rsidR="001C7018" w:rsidRPr="00C848E5" w:rsidRDefault="001C7018" w:rsidP="00AB76B7">
            <w:pPr>
              <w:jc w:val="center"/>
            </w:pPr>
          </w:p>
        </w:tc>
        <w:tc>
          <w:tcPr>
            <w:tcW w:w="1701" w:type="dxa"/>
            <w:tcBorders>
              <w:top w:val="single" w:sz="18" w:space="0" w:color="auto"/>
            </w:tcBorders>
            <w:vAlign w:val="center"/>
          </w:tcPr>
          <w:p w14:paraId="2C915A4F" w14:textId="77777777" w:rsidR="001C7018" w:rsidRPr="00C848E5" w:rsidRDefault="001C7018" w:rsidP="00AB76B7">
            <w:pPr>
              <w:jc w:val="center"/>
            </w:pPr>
          </w:p>
          <w:p w14:paraId="5F425A85" w14:textId="77777777" w:rsidR="001C7018" w:rsidRPr="00D5377D" w:rsidRDefault="001C7018" w:rsidP="00AB76B7">
            <w:pPr>
              <w:jc w:val="center"/>
              <w:rPr>
                <w:b/>
              </w:rPr>
            </w:pPr>
            <w:r w:rsidRPr="00D5377D">
              <w:rPr>
                <w:b/>
              </w:rPr>
              <w:t>5 873.94</w:t>
            </w:r>
          </w:p>
          <w:p w14:paraId="0F9787A5" w14:textId="77777777" w:rsidR="001C7018" w:rsidRPr="00C848E5" w:rsidRDefault="001C7018" w:rsidP="00AB76B7">
            <w:pPr>
              <w:jc w:val="center"/>
            </w:pPr>
          </w:p>
          <w:p w14:paraId="433B8AED" w14:textId="77777777" w:rsidR="001C7018" w:rsidRPr="00C848E5" w:rsidRDefault="001C7018" w:rsidP="00AB76B7">
            <w:pPr>
              <w:jc w:val="center"/>
            </w:pPr>
          </w:p>
        </w:tc>
        <w:tc>
          <w:tcPr>
            <w:tcW w:w="3969" w:type="dxa"/>
            <w:tcBorders>
              <w:top w:val="single" w:sz="18" w:space="0" w:color="auto"/>
            </w:tcBorders>
            <w:vAlign w:val="center"/>
          </w:tcPr>
          <w:p w14:paraId="5E4D7299" w14:textId="77777777" w:rsidR="001C7018" w:rsidRPr="00C848E5" w:rsidRDefault="001C7018" w:rsidP="00AB76B7">
            <w:pPr>
              <w:jc w:val="center"/>
            </w:pPr>
            <w:r w:rsidRPr="00C848E5">
              <w:t>-</w:t>
            </w:r>
          </w:p>
        </w:tc>
      </w:tr>
      <w:tr w:rsidR="001C7018" w:rsidRPr="00C848E5" w14:paraId="5FA9B12E" w14:textId="77777777" w:rsidTr="00AB76B7">
        <w:trPr>
          <w:trHeight w:hRule="exact" w:val="2285"/>
        </w:trPr>
        <w:tc>
          <w:tcPr>
            <w:tcW w:w="675" w:type="dxa"/>
            <w:vMerge/>
            <w:vAlign w:val="center"/>
          </w:tcPr>
          <w:p w14:paraId="0F3C8FC7" w14:textId="77777777" w:rsidR="001C7018" w:rsidRDefault="001C7018" w:rsidP="00AB76B7">
            <w:pPr>
              <w:jc w:val="center"/>
              <w:rPr>
                <w:lang w:val="ru-RU"/>
              </w:rPr>
            </w:pPr>
          </w:p>
        </w:tc>
        <w:tc>
          <w:tcPr>
            <w:tcW w:w="4253" w:type="dxa"/>
            <w:tcBorders>
              <w:top w:val="single" w:sz="18" w:space="0" w:color="auto"/>
            </w:tcBorders>
            <w:vAlign w:val="center"/>
          </w:tcPr>
          <w:p w14:paraId="21647733" w14:textId="77777777" w:rsidR="001C7018" w:rsidRPr="00C848E5" w:rsidRDefault="001C7018" w:rsidP="00AB76B7">
            <w:pPr>
              <w:rPr>
                <w:lang w:val="ru-RU"/>
              </w:rPr>
            </w:pPr>
            <w:r w:rsidRPr="00C848E5">
              <w:t>Замена водогрейных котлов</w:t>
            </w:r>
          </w:p>
        </w:tc>
        <w:tc>
          <w:tcPr>
            <w:tcW w:w="1134" w:type="dxa"/>
            <w:tcBorders>
              <w:top w:val="single" w:sz="18" w:space="0" w:color="auto"/>
            </w:tcBorders>
            <w:vAlign w:val="center"/>
          </w:tcPr>
          <w:p w14:paraId="263D91F5" w14:textId="77777777" w:rsidR="001C7018" w:rsidRPr="00C848E5" w:rsidRDefault="001C7018" w:rsidP="00AB76B7">
            <w:pPr>
              <w:jc w:val="center"/>
            </w:pPr>
            <w:r w:rsidRPr="00C848E5">
              <w:t>котел</w:t>
            </w:r>
          </w:p>
        </w:tc>
        <w:tc>
          <w:tcPr>
            <w:tcW w:w="2126" w:type="dxa"/>
            <w:tcBorders>
              <w:top w:val="single" w:sz="18" w:space="0" w:color="auto"/>
            </w:tcBorders>
            <w:vAlign w:val="center"/>
          </w:tcPr>
          <w:p w14:paraId="231520D9" w14:textId="77777777" w:rsidR="001C7018" w:rsidRPr="00C848E5" w:rsidRDefault="001C7018" w:rsidP="00AB76B7">
            <w:pPr>
              <w:jc w:val="center"/>
            </w:pPr>
            <w:r w:rsidRPr="00C848E5">
              <w:t>3</w:t>
            </w:r>
          </w:p>
        </w:tc>
        <w:tc>
          <w:tcPr>
            <w:tcW w:w="1701" w:type="dxa"/>
            <w:tcBorders>
              <w:top w:val="single" w:sz="18" w:space="0" w:color="auto"/>
            </w:tcBorders>
            <w:vAlign w:val="center"/>
          </w:tcPr>
          <w:p w14:paraId="7C99EB30" w14:textId="77777777" w:rsidR="001C7018" w:rsidRPr="00C848E5" w:rsidRDefault="001C7018" w:rsidP="00AB76B7">
            <w:pPr>
              <w:jc w:val="center"/>
            </w:pPr>
            <w:r w:rsidRPr="00C848E5">
              <w:t>31.12.2033г.</w:t>
            </w:r>
          </w:p>
        </w:tc>
        <w:tc>
          <w:tcPr>
            <w:tcW w:w="1701" w:type="dxa"/>
            <w:tcBorders>
              <w:top w:val="single" w:sz="18" w:space="0" w:color="auto"/>
            </w:tcBorders>
            <w:vAlign w:val="center"/>
          </w:tcPr>
          <w:p w14:paraId="37E07FC8" w14:textId="77777777" w:rsidR="001C7018" w:rsidRPr="00C848E5" w:rsidRDefault="001C7018" w:rsidP="00AB76B7">
            <w:pPr>
              <w:jc w:val="center"/>
            </w:pPr>
            <w:r w:rsidRPr="00C848E5">
              <w:t>5 519.70</w:t>
            </w:r>
          </w:p>
        </w:tc>
        <w:tc>
          <w:tcPr>
            <w:tcW w:w="3969" w:type="dxa"/>
            <w:tcBorders>
              <w:top w:val="single" w:sz="18" w:space="0" w:color="auto"/>
            </w:tcBorders>
            <w:vAlign w:val="center"/>
          </w:tcPr>
          <w:p w14:paraId="3A92F259" w14:textId="77777777" w:rsidR="001C7018" w:rsidRPr="00C848E5" w:rsidRDefault="001C7018" w:rsidP="00AB76B7">
            <w:pPr>
              <w:jc w:val="center"/>
            </w:pPr>
            <w:r w:rsidRPr="00C848E5">
              <w:t>Компредложение ОАО "Доргобужкотломаш" от</w:t>
            </w:r>
          </w:p>
          <w:p w14:paraId="3268203E" w14:textId="77777777" w:rsidR="001C7018" w:rsidRPr="00D5377D" w:rsidRDefault="001C7018" w:rsidP="00AB76B7">
            <w:pPr>
              <w:jc w:val="center"/>
              <w:rPr>
                <w:lang w:val="ru-RU"/>
              </w:rPr>
            </w:pPr>
            <w:r>
              <w:t>18.04.2016</w:t>
            </w:r>
          </w:p>
        </w:tc>
      </w:tr>
      <w:tr w:rsidR="001C7018" w:rsidRPr="00C848E5" w14:paraId="3F8CF462" w14:textId="77777777" w:rsidTr="00AB76B7">
        <w:trPr>
          <w:trHeight w:hRule="exact" w:val="2067"/>
        </w:trPr>
        <w:tc>
          <w:tcPr>
            <w:tcW w:w="675" w:type="dxa"/>
            <w:vMerge/>
            <w:vAlign w:val="center"/>
          </w:tcPr>
          <w:p w14:paraId="0BFF1691" w14:textId="77777777" w:rsidR="001C7018" w:rsidRPr="00FD0F42" w:rsidRDefault="001C7018" w:rsidP="00AB76B7">
            <w:pPr>
              <w:jc w:val="center"/>
              <w:rPr>
                <w:lang w:val="ru-RU"/>
              </w:rPr>
            </w:pPr>
          </w:p>
        </w:tc>
        <w:tc>
          <w:tcPr>
            <w:tcW w:w="4253" w:type="dxa"/>
            <w:vAlign w:val="center"/>
          </w:tcPr>
          <w:p w14:paraId="54117EE2" w14:textId="77777777" w:rsidR="001C7018" w:rsidRPr="00C848E5" w:rsidRDefault="001C7018" w:rsidP="00AB76B7">
            <w:pPr>
              <w:rPr>
                <w:lang w:val="ru-RU"/>
              </w:rPr>
            </w:pPr>
            <w:r w:rsidRPr="00C848E5">
              <w:rPr>
                <w:lang w:val="ru-RU"/>
              </w:rPr>
              <w:t>Режимно-наладочные испытания котлов после монтажа оборудования</w:t>
            </w:r>
          </w:p>
          <w:p w14:paraId="3E3D8582" w14:textId="77777777" w:rsidR="001C7018" w:rsidRPr="00C848E5" w:rsidRDefault="001C7018" w:rsidP="00AB76B7">
            <w:r w:rsidRPr="00C848E5">
              <w:t>в котельной</w:t>
            </w:r>
          </w:p>
        </w:tc>
        <w:tc>
          <w:tcPr>
            <w:tcW w:w="1134" w:type="dxa"/>
            <w:vAlign w:val="center"/>
          </w:tcPr>
          <w:p w14:paraId="5937AB29" w14:textId="77777777" w:rsidR="001C7018" w:rsidRPr="00C848E5" w:rsidRDefault="001C7018" w:rsidP="00AB76B7">
            <w:pPr>
              <w:jc w:val="center"/>
            </w:pPr>
            <w:r w:rsidRPr="00C848E5">
              <w:t>объект</w:t>
            </w:r>
          </w:p>
        </w:tc>
        <w:tc>
          <w:tcPr>
            <w:tcW w:w="2126" w:type="dxa"/>
            <w:vAlign w:val="center"/>
          </w:tcPr>
          <w:p w14:paraId="47AE230E" w14:textId="77777777" w:rsidR="001C7018" w:rsidRPr="00C848E5" w:rsidRDefault="001C7018" w:rsidP="00AB76B7">
            <w:pPr>
              <w:jc w:val="center"/>
            </w:pPr>
            <w:r w:rsidRPr="00C848E5">
              <w:t>1</w:t>
            </w:r>
          </w:p>
        </w:tc>
        <w:tc>
          <w:tcPr>
            <w:tcW w:w="1701" w:type="dxa"/>
            <w:vAlign w:val="center"/>
          </w:tcPr>
          <w:p w14:paraId="7E839DC8" w14:textId="77777777" w:rsidR="001C7018" w:rsidRPr="00C848E5" w:rsidRDefault="001C7018" w:rsidP="00AB76B7">
            <w:pPr>
              <w:jc w:val="center"/>
            </w:pPr>
            <w:r w:rsidRPr="00C848E5">
              <w:t>31.12.2033г.</w:t>
            </w:r>
          </w:p>
        </w:tc>
        <w:tc>
          <w:tcPr>
            <w:tcW w:w="1701" w:type="dxa"/>
            <w:vAlign w:val="center"/>
          </w:tcPr>
          <w:p w14:paraId="1A490FB9" w14:textId="77777777" w:rsidR="001C7018" w:rsidRPr="00C848E5" w:rsidRDefault="001C7018" w:rsidP="00AB76B7">
            <w:pPr>
              <w:jc w:val="center"/>
            </w:pPr>
            <w:r w:rsidRPr="00C848E5">
              <w:t>0.00</w:t>
            </w:r>
          </w:p>
        </w:tc>
        <w:tc>
          <w:tcPr>
            <w:tcW w:w="3969" w:type="dxa"/>
            <w:vAlign w:val="center"/>
          </w:tcPr>
          <w:p w14:paraId="7FECEEAA" w14:textId="77777777" w:rsidR="001C7018" w:rsidRPr="00C848E5" w:rsidRDefault="001C7018" w:rsidP="00AB76B7">
            <w:pPr>
              <w:jc w:val="center"/>
            </w:pPr>
            <w:r w:rsidRPr="00C848E5">
              <w:t>-</w:t>
            </w:r>
          </w:p>
        </w:tc>
      </w:tr>
      <w:tr w:rsidR="001C7018" w:rsidRPr="00C848E5" w14:paraId="36268FB7" w14:textId="77777777" w:rsidTr="00AB76B7">
        <w:trPr>
          <w:trHeight w:hRule="exact" w:val="1985"/>
        </w:trPr>
        <w:tc>
          <w:tcPr>
            <w:tcW w:w="675" w:type="dxa"/>
            <w:vMerge/>
            <w:tcBorders>
              <w:bottom w:val="single" w:sz="18" w:space="0" w:color="auto"/>
            </w:tcBorders>
            <w:vAlign w:val="center"/>
          </w:tcPr>
          <w:p w14:paraId="1D881A69" w14:textId="77777777" w:rsidR="001C7018" w:rsidRPr="00FD0F42" w:rsidRDefault="001C7018" w:rsidP="00AB76B7">
            <w:pPr>
              <w:jc w:val="center"/>
              <w:rPr>
                <w:lang w:val="ru-RU"/>
              </w:rPr>
            </w:pPr>
          </w:p>
        </w:tc>
        <w:tc>
          <w:tcPr>
            <w:tcW w:w="4253" w:type="dxa"/>
            <w:tcBorders>
              <w:bottom w:val="single" w:sz="18" w:space="0" w:color="auto"/>
            </w:tcBorders>
            <w:vAlign w:val="center"/>
          </w:tcPr>
          <w:p w14:paraId="0969FA93" w14:textId="77777777" w:rsidR="001C7018" w:rsidRPr="00C848E5" w:rsidRDefault="001C7018" w:rsidP="00AB76B7">
            <w:r w:rsidRPr="00C848E5">
              <w:t>Автоматизация (диспетчеризация) котельной</w:t>
            </w:r>
          </w:p>
        </w:tc>
        <w:tc>
          <w:tcPr>
            <w:tcW w:w="1134" w:type="dxa"/>
            <w:tcBorders>
              <w:bottom w:val="single" w:sz="18" w:space="0" w:color="auto"/>
            </w:tcBorders>
            <w:vAlign w:val="center"/>
          </w:tcPr>
          <w:p w14:paraId="41BE975E" w14:textId="77777777" w:rsidR="001C7018" w:rsidRPr="00C848E5" w:rsidRDefault="001C7018" w:rsidP="00AB76B7">
            <w:pPr>
              <w:jc w:val="center"/>
            </w:pPr>
            <w:r w:rsidRPr="00C848E5">
              <w:t>комплект</w:t>
            </w:r>
          </w:p>
        </w:tc>
        <w:tc>
          <w:tcPr>
            <w:tcW w:w="2126" w:type="dxa"/>
            <w:tcBorders>
              <w:bottom w:val="single" w:sz="18" w:space="0" w:color="auto"/>
            </w:tcBorders>
            <w:vAlign w:val="center"/>
          </w:tcPr>
          <w:p w14:paraId="47C1D34E" w14:textId="77777777" w:rsidR="001C7018" w:rsidRPr="00C848E5" w:rsidRDefault="001C7018" w:rsidP="00AB76B7">
            <w:pPr>
              <w:jc w:val="center"/>
            </w:pPr>
            <w:r w:rsidRPr="00C848E5">
              <w:t>1</w:t>
            </w:r>
          </w:p>
        </w:tc>
        <w:tc>
          <w:tcPr>
            <w:tcW w:w="1701" w:type="dxa"/>
            <w:tcBorders>
              <w:bottom w:val="single" w:sz="18" w:space="0" w:color="auto"/>
            </w:tcBorders>
            <w:vAlign w:val="center"/>
          </w:tcPr>
          <w:p w14:paraId="71D42F39" w14:textId="77777777" w:rsidR="001C7018" w:rsidRPr="00C848E5" w:rsidRDefault="001C7018" w:rsidP="00AB76B7">
            <w:pPr>
              <w:jc w:val="center"/>
            </w:pPr>
            <w:r w:rsidRPr="00C848E5">
              <w:t>31.12.2033г.</w:t>
            </w:r>
          </w:p>
        </w:tc>
        <w:tc>
          <w:tcPr>
            <w:tcW w:w="1701" w:type="dxa"/>
            <w:tcBorders>
              <w:bottom w:val="single" w:sz="18" w:space="0" w:color="auto"/>
            </w:tcBorders>
            <w:vAlign w:val="center"/>
          </w:tcPr>
          <w:p w14:paraId="7424A061" w14:textId="77777777" w:rsidR="001C7018" w:rsidRPr="00C848E5" w:rsidRDefault="001C7018" w:rsidP="00AB76B7">
            <w:pPr>
              <w:jc w:val="center"/>
            </w:pPr>
            <w:r w:rsidRPr="00C848E5">
              <w:t>354.24</w:t>
            </w:r>
          </w:p>
        </w:tc>
        <w:tc>
          <w:tcPr>
            <w:tcW w:w="3969" w:type="dxa"/>
            <w:tcBorders>
              <w:bottom w:val="single" w:sz="18" w:space="0" w:color="auto"/>
            </w:tcBorders>
            <w:vAlign w:val="center"/>
          </w:tcPr>
          <w:p w14:paraId="3C29A10D" w14:textId="77777777" w:rsidR="001C7018" w:rsidRPr="00C848E5" w:rsidRDefault="001C7018" w:rsidP="00AB76B7">
            <w:pPr>
              <w:jc w:val="center"/>
            </w:pPr>
            <w:r w:rsidRPr="00C848E5">
              <w:t>Компредложение ООО "Контел"</w:t>
            </w:r>
          </w:p>
          <w:p w14:paraId="24143449" w14:textId="77777777" w:rsidR="001C7018" w:rsidRPr="00C848E5" w:rsidRDefault="001C7018" w:rsidP="00AB76B7">
            <w:pPr>
              <w:jc w:val="center"/>
            </w:pPr>
            <w:r w:rsidRPr="00C848E5">
              <w:t>от 27.04.2016</w:t>
            </w:r>
          </w:p>
        </w:tc>
      </w:tr>
      <w:tr w:rsidR="001C7018" w:rsidRPr="00C848E5" w14:paraId="1C85F29D" w14:textId="77777777" w:rsidTr="00AB76B7">
        <w:trPr>
          <w:trHeight w:hRule="exact" w:val="2247"/>
        </w:trPr>
        <w:tc>
          <w:tcPr>
            <w:tcW w:w="675" w:type="dxa"/>
            <w:tcBorders>
              <w:top w:val="single" w:sz="18" w:space="0" w:color="auto"/>
            </w:tcBorders>
            <w:vAlign w:val="center"/>
          </w:tcPr>
          <w:p w14:paraId="006425FE" w14:textId="77777777" w:rsidR="001C7018" w:rsidRPr="00D5377D" w:rsidRDefault="001C7018" w:rsidP="00AB76B7">
            <w:pPr>
              <w:jc w:val="center"/>
              <w:rPr>
                <w:b/>
              </w:rPr>
            </w:pPr>
            <w:r w:rsidRPr="00D5377D">
              <w:rPr>
                <w:b/>
              </w:rPr>
              <w:lastRenderedPageBreak/>
              <w:t>III</w:t>
            </w:r>
          </w:p>
        </w:tc>
        <w:tc>
          <w:tcPr>
            <w:tcW w:w="9214" w:type="dxa"/>
            <w:gridSpan w:val="4"/>
            <w:tcBorders>
              <w:top w:val="single" w:sz="18" w:space="0" w:color="auto"/>
            </w:tcBorders>
            <w:vAlign w:val="center"/>
          </w:tcPr>
          <w:p w14:paraId="1D1231D4" w14:textId="77777777" w:rsidR="001C7018" w:rsidRPr="00D5377D" w:rsidRDefault="001C7018" w:rsidP="00AB76B7">
            <w:pPr>
              <w:jc w:val="center"/>
              <w:rPr>
                <w:b/>
                <w:lang w:val="ru-RU"/>
              </w:rPr>
            </w:pPr>
            <w:r w:rsidRPr="00D5377D">
              <w:rPr>
                <w:b/>
                <w:lang w:val="ru-RU"/>
              </w:rPr>
              <w:t>Финансовые потребности при реализации мероприятий в рамках инвестиционной программы по МУП "Тепловые сети" г. Клинцыв зоне теплоснабжения от источника тепловой энергии «Город-2»", тыс. руб без НДС</w:t>
            </w:r>
          </w:p>
        </w:tc>
        <w:tc>
          <w:tcPr>
            <w:tcW w:w="1701" w:type="dxa"/>
            <w:tcBorders>
              <w:top w:val="single" w:sz="18" w:space="0" w:color="auto"/>
            </w:tcBorders>
            <w:vAlign w:val="center"/>
          </w:tcPr>
          <w:p w14:paraId="5E0E6077" w14:textId="77777777" w:rsidR="001C7018" w:rsidRPr="00616CAA" w:rsidRDefault="001C7018" w:rsidP="00AB76B7">
            <w:pPr>
              <w:jc w:val="center"/>
              <w:rPr>
                <w:b/>
                <w:i/>
                <w:lang w:val="ru-RU"/>
              </w:rPr>
            </w:pPr>
            <w:r w:rsidRPr="00616CAA">
              <w:rPr>
                <w:b/>
                <w:i/>
                <w:sz w:val="24"/>
                <w:lang w:val="ru-RU"/>
              </w:rPr>
              <w:t>32763,78</w:t>
            </w:r>
          </w:p>
        </w:tc>
        <w:tc>
          <w:tcPr>
            <w:tcW w:w="3969" w:type="dxa"/>
            <w:tcBorders>
              <w:top w:val="single" w:sz="18" w:space="0" w:color="auto"/>
            </w:tcBorders>
            <w:vAlign w:val="center"/>
          </w:tcPr>
          <w:p w14:paraId="6897A446" w14:textId="77777777" w:rsidR="001C7018" w:rsidRPr="00C848E5" w:rsidRDefault="001C7018" w:rsidP="00AB76B7">
            <w:pPr>
              <w:jc w:val="center"/>
              <w:rPr>
                <w:lang w:val="ru-RU"/>
              </w:rPr>
            </w:pPr>
          </w:p>
        </w:tc>
      </w:tr>
      <w:tr w:rsidR="001C7018" w:rsidRPr="00C848E5" w14:paraId="43290CCA" w14:textId="77777777" w:rsidTr="00AB76B7">
        <w:trPr>
          <w:trHeight w:hRule="exact" w:val="1662"/>
        </w:trPr>
        <w:tc>
          <w:tcPr>
            <w:tcW w:w="675" w:type="dxa"/>
            <w:vAlign w:val="center"/>
          </w:tcPr>
          <w:p w14:paraId="59B93B10" w14:textId="77777777" w:rsidR="001C7018" w:rsidRPr="00796B73" w:rsidRDefault="001C7018" w:rsidP="00AB76B7">
            <w:pPr>
              <w:jc w:val="center"/>
              <w:rPr>
                <w:b/>
                <w:lang w:val="ru-RU"/>
              </w:rPr>
            </w:pPr>
            <w:r w:rsidRPr="00796B73">
              <w:rPr>
                <w:b/>
                <w:lang w:val="ru-RU"/>
              </w:rPr>
              <w:t>1</w:t>
            </w:r>
          </w:p>
        </w:tc>
        <w:tc>
          <w:tcPr>
            <w:tcW w:w="9214" w:type="dxa"/>
            <w:gridSpan w:val="4"/>
            <w:vAlign w:val="center"/>
          </w:tcPr>
          <w:p w14:paraId="321BC056" w14:textId="77777777" w:rsidR="001C7018" w:rsidRPr="00796B73" w:rsidRDefault="001C7018" w:rsidP="00AB76B7">
            <w:pPr>
              <w:jc w:val="center"/>
              <w:rPr>
                <w:b/>
                <w:lang w:val="ru-RU"/>
              </w:rPr>
            </w:pPr>
            <w:r w:rsidRPr="00796B73">
              <w:rPr>
                <w:b/>
                <w:lang w:val="ru-RU"/>
              </w:rPr>
              <w:t>Строительство источников тепловой энергии</w:t>
            </w:r>
          </w:p>
        </w:tc>
        <w:tc>
          <w:tcPr>
            <w:tcW w:w="1701" w:type="dxa"/>
            <w:vAlign w:val="center"/>
          </w:tcPr>
          <w:p w14:paraId="6DAE6FD1" w14:textId="77777777" w:rsidR="001C7018" w:rsidRPr="00616CAA" w:rsidRDefault="001C7018" w:rsidP="00AB76B7">
            <w:pPr>
              <w:jc w:val="center"/>
              <w:rPr>
                <w:b/>
                <w:i/>
                <w:lang w:val="ru-RU"/>
              </w:rPr>
            </w:pPr>
            <w:r w:rsidRPr="00616CAA">
              <w:rPr>
                <w:b/>
                <w:i/>
                <w:sz w:val="24"/>
                <w:lang w:val="ru-RU"/>
              </w:rPr>
              <w:t>23</w:t>
            </w:r>
            <w:r>
              <w:rPr>
                <w:b/>
                <w:i/>
                <w:sz w:val="24"/>
                <w:lang w:val="ru-RU"/>
              </w:rPr>
              <w:t> </w:t>
            </w:r>
            <w:r w:rsidRPr="00616CAA">
              <w:rPr>
                <w:b/>
                <w:i/>
                <w:sz w:val="24"/>
                <w:lang w:val="ru-RU"/>
              </w:rPr>
              <w:t>902</w:t>
            </w:r>
            <w:r>
              <w:rPr>
                <w:b/>
                <w:i/>
                <w:sz w:val="24"/>
                <w:lang w:val="ru-RU"/>
              </w:rPr>
              <w:t>,04</w:t>
            </w:r>
          </w:p>
        </w:tc>
        <w:tc>
          <w:tcPr>
            <w:tcW w:w="3969" w:type="dxa"/>
            <w:vAlign w:val="center"/>
          </w:tcPr>
          <w:p w14:paraId="58049731" w14:textId="77777777" w:rsidR="001C7018" w:rsidRPr="00C848E5" w:rsidRDefault="001C7018" w:rsidP="00AB76B7">
            <w:pPr>
              <w:jc w:val="center"/>
              <w:rPr>
                <w:lang w:val="ru-RU"/>
              </w:rPr>
            </w:pPr>
            <w:r w:rsidRPr="00C848E5">
              <w:rPr>
                <w:lang w:val="ru-RU"/>
              </w:rPr>
              <w:t>-</w:t>
            </w:r>
          </w:p>
        </w:tc>
      </w:tr>
      <w:tr w:rsidR="001C7018" w:rsidRPr="00C848E5" w14:paraId="3F46C308" w14:textId="77777777" w:rsidTr="00AB76B7">
        <w:trPr>
          <w:trHeight w:hRule="exact" w:val="2678"/>
        </w:trPr>
        <w:tc>
          <w:tcPr>
            <w:tcW w:w="675" w:type="dxa"/>
            <w:vAlign w:val="center"/>
          </w:tcPr>
          <w:p w14:paraId="18DC80FE" w14:textId="77777777" w:rsidR="001C7018" w:rsidRPr="00C848E5" w:rsidRDefault="001C7018" w:rsidP="00AB76B7">
            <w:pPr>
              <w:jc w:val="center"/>
              <w:rPr>
                <w:lang w:val="ru-RU"/>
              </w:rPr>
            </w:pPr>
            <w:r w:rsidRPr="00C848E5">
              <w:rPr>
                <w:lang w:val="ru-RU"/>
              </w:rPr>
              <w:t>1.1</w:t>
            </w:r>
          </w:p>
        </w:tc>
        <w:tc>
          <w:tcPr>
            <w:tcW w:w="4253" w:type="dxa"/>
            <w:vAlign w:val="center"/>
          </w:tcPr>
          <w:p w14:paraId="5E4D616B" w14:textId="77777777" w:rsidR="001C7018" w:rsidRPr="00C848E5" w:rsidRDefault="001C7018" w:rsidP="00AB76B7">
            <w:pPr>
              <w:rPr>
                <w:lang w:val="ru-RU"/>
              </w:rPr>
            </w:pPr>
            <w:r w:rsidRPr="00C848E5">
              <w:rPr>
                <w:lang w:val="ru-RU"/>
              </w:rPr>
              <w:t>Строительство блочно-модульной котельной «Город 2» (БМК «Город 2») мощностью 6 МВт для обеспечения нужд населения в отоплении</w:t>
            </w:r>
          </w:p>
        </w:tc>
        <w:tc>
          <w:tcPr>
            <w:tcW w:w="1134" w:type="dxa"/>
            <w:vAlign w:val="center"/>
          </w:tcPr>
          <w:p w14:paraId="599F3B35" w14:textId="77777777" w:rsidR="001C7018" w:rsidRPr="00C848E5" w:rsidRDefault="001C7018" w:rsidP="00AB76B7">
            <w:pPr>
              <w:jc w:val="center"/>
            </w:pPr>
            <w:r w:rsidRPr="00C848E5">
              <w:t>источник</w:t>
            </w:r>
          </w:p>
        </w:tc>
        <w:tc>
          <w:tcPr>
            <w:tcW w:w="2126" w:type="dxa"/>
            <w:vAlign w:val="center"/>
          </w:tcPr>
          <w:p w14:paraId="4CAF4B53" w14:textId="77777777" w:rsidR="001C7018" w:rsidRPr="00C848E5" w:rsidRDefault="001C7018" w:rsidP="00AB76B7">
            <w:pPr>
              <w:jc w:val="center"/>
            </w:pPr>
            <w:r w:rsidRPr="00C848E5">
              <w:t>1</w:t>
            </w:r>
          </w:p>
        </w:tc>
        <w:tc>
          <w:tcPr>
            <w:tcW w:w="1701" w:type="dxa"/>
            <w:vAlign w:val="center"/>
          </w:tcPr>
          <w:p w14:paraId="7BE99EA4" w14:textId="77777777" w:rsidR="001C7018" w:rsidRPr="00C848E5" w:rsidRDefault="001C7018" w:rsidP="00AB76B7">
            <w:pPr>
              <w:jc w:val="center"/>
            </w:pPr>
            <w:r w:rsidRPr="00C848E5">
              <w:t>31.12.2031г.</w:t>
            </w:r>
          </w:p>
        </w:tc>
        <w:tc>
          <w:tcPr>
            <w:tcW w:w="1701" w:type="dxa"/>
            <w:vAlign w:val="center"/>
          </w:tcPr>
          <w:p w14:paraId="4C780492" w14:textId="77777777" w:rsidR="001C7018" w:rsidRPr="00796B73" w:rsidRDefault="001C7018" w:rsidP="00AB76B7">
            <w:pPr>
              <w:jc w:val="center"/>
              <w:rPr>
                <w:b/>
              </w:rPr>
            </w:pPr>
            <w:r w:rsidRPr="00796B73">
              <w:rPr>
                <w:b/>
              </w:rPr>
              <w:t>22 129.49</w:t>
            </w:r>
          </w:p>
        </w:tc>
        <w:tc>
          <w:tcPr>
            <w:tcW w:w="3969" w:type="dxa"/>
            <w:vAlign w:val="center"/>
          </w:tcPr>
          <w:p w14:paraId="33542CC8" w14:textId="77777777" w:rsidR="001C7018" w:rsidRPr="00C848E5" w:rsidRDefault="001C7018" w:rsidP="00AB76B7">
            <w:pPr>
              <w:jc w:val="center"/>
            </w:pPr>
            <w:r w:rsidRPr="00C848E5">
              <w:t>Компредложение ООО "ГАЗТЕПЛОМОНТАЖ" от</w:t>
            </w:r>
            <w:r w:rsidRPr="00C848E5">
              <w:rPr>
                <w:lang w:val="ru-RU"/>
              </w:rPr>
              <w:t xml:space="preserve"> </w:t>
            </w:r>
            <w:r w:rsidRPr="00C848E5">
              <w:t>20.07.2016</w:t>
            </w:r>
          </w:p>
        </w:tc>
      </w:tr>
      <w:tr w:rsidR="001C7018" w:rsidRPr="00C848E5" w14:paraId="1A104A99" w14:textId="77777777" w:rsidTr="00AB76B7">
        <w:trPr>
          <w:trHeight w:hRule="exact" w:val="2414"/>
        </w:trPr>
        <w:tc>
          <w:tcPr>
            <w:tcW w:w="675" w:type="dxa"/>
            <w:tcBorders>
              <w:bottom w:val="single" w:sz="18" w:space="0" w:color="auto"/>
            </w:tcBorders>
            <w:vAlign w:val="center"/>
          </w:tcPr>
          <w:p w14:paraId="18B4E399" w14:textId="77777777" w:rsidR="001C7018" w:rsidRPr="00C848E5" w:rsidRDefault="001C7018" w:rsidP="00AB76B7">
            <w:pPr>
              <w:jc w:val="center"/>
            </w:pPr>
            <w:r w:rsidRPr="00C848E5">
              <w:t>1.2</w:t>
            </w:r>
          </w:p>
        </w:tc>
        <w:tc>
          <w:tcPr>
            <w:tcW w:w="4253" w:type="dxa"/>
            <w:tcBorders>
              <w:bottom w:val="single" w:sz="18" w:space="0" w:color="auto"/>
            </w:tcBorders>
            <w:vAlign w:val="center"/>
          </w:tcPr>
          <w:p w14:paraId="6E8C2851" w14:textId="77777777" w:rsidR="001C7018" w:rsidRPr="00C848E5" w:rsidRDefault="001C7018" w:rsidP="00AB76B7">
            <w:pPr>
              <w:rPr>
                <w:lang w:val="ru-RU"/>
              </w:rPr>
            </w:pPr>
            <w:r w:rsidRPr="00C848E5">
              <w:rPr>
                <w:lang w:val="ru-RU"/>
              </w:rPr>
              <w:t>Строительство газопровода высокого давления от ул. Свердлова до новой котельной Ду 100 мм длиной 833 м</w:t>
            </w:r>
          </w:p>
        </w:tc>
        <w:tc>
          <w:tcPr>
            <w:tcW w:w="1134" w:type="dxa"/>
            <w:tcBorders>
              <w:bottom w:val="single" w:sz="18" w:space="0" w:color="auto"/>
            </w:tcBorders>
            <w:vAlign w:val="center"/>
          </w:tcPr>
          <w:p w14:paraId="11F38D0F" w14:textId="77777777" w:rsidR="001C7018" w:rsidRPr="00C848E5" w:rsidRDefault="001C7018" w:rsidP="00AB76B7">
            <w:pPr>
              <w:jc w:val="center"/>
            </w:pPr>
            <w:r w:rsidRPr="00C848E5">
              <w:t>км</w:t>
            </w:r>
          </w:p>
        </w:tc>
        <w:tc>
          <w:tcPr>
            <w:tcW w:w="2126" w:type="dxa"/>
            <w:tcBorders>
              <w:bottom w:val="single" w:sz="18" w:space="0" w:color="auto"/>
            </w:tcBorders>
            <w:vAlign w:val="center"/>
          </w:tcPr>
          <w:p w14:paraId="47774600" w14:textId="77777777" w:rsidR="001C7018" w:rsidRPr="00C848E5" w:rsidRDefault="001C7018" w:rsidP="00AB76B7">
            <w:pPr>
              <w:jc w:val="center"/>
            </w:pPr>
            <w:r w:rsidRPr="00C848E5">
              <w:t>0.833</w:t>
            </w:r>
          </w:p>
        </w:tc>
        <w:tc>
          <w:tcPr>
            <w:tcW w:w="1701" w:type="dxa"/>
            <w:tcBorders>
              <w:bottom w:val="single" w:sz="18" w:space="0" w:color="auto"/>
            </w:tcBorders>
            <w:vAlign w:val="center"/>
          </w:tcPr>
          <w:p w14:paraId="45C547C4" w14:textId="77777777" w:rsidR="001C7018" w:rsidRPr="00C848E5" w:rsidRDefault="001C7018" w:rsidP="00AB76B7">
            <w:pPr>
              <w:jc w:val="center"/>
            </w:pPr>
            <w:r w:rsidRPr="00C848E5">
              <w:t>31.12.2031г.</w:t>
            </w:r>
          </w:p>
        </w:tc>
        <w:tc>
          <w:tcPr>
            <w:tcW w:w="1701" w:type="dxa"/>
            <w:tcBorders>
              <w:bottom w:val="single" w:sz="18" w:space="0" w:color="auto"/>
            </w:tcBorders>
            <w:vAlign w:val="center"/>
          </w:tcPr>
          <w:p w14:paraId="3C5EF4E8" w14:textId="77777777" w:rsidR="001C7018" w:rsidRPr="00796B73" w:rsidRDefault="001C7018" w:rsidP="00AB76B7">
            <w:pPr>
              <w:jc w:val="center"/>
              <w:rPr>
                <w:b/>
              </w:rPr>
            </w:pPr>
            <w:r w:rsidRPr="00796B73">
              <w:rPr>
                <w:b/>
              </w:rPr>
              <w:t>1 772.55</w:t>
            </w:r>
          </w:p>
        </w:tc>
        <w:tc>
          <w:tcPr>
            <w:tcW w:w="3969" w:type="dxa"/>
            <w:tcBorders>
              <w:bottom w:val="single" w:sz="18" w:space="0" w:color="auto"/>
            </w:tcBorders>
            <w:vAlign w:val="center"/>
          </w:tcPr>
          <w:p w14:paraId="21E645CB" w14:textId="77777777" w:rsidR="001C7018" w:rsidRPr="00C848E5" w:rsidRDefault="001C7018" w:rsidP="00AB76B7">
            <w:pPr>
              <w:jc w:val="center"/>
            </w:pPr>
            <w:r w:rsidRPr="00C848E5">
              <w:t>ЛСР №5</w:t>
            </w:r>
          </w:p>
        </w:tc>
      </w:tr>
      <w:tr w:rsidR="001C7018" w:rsidRPr="00C848E5" w14:paraId="1C65BEAE" w14:textId="77777777" w:rsidTr="00AB76B7">
        <w:trPr>
          <w:trHeight w:hRule="exact" w:val="1112"/>
        </w:trPr>
        <w:tc>
          <w:tcPr>
            <w:tcW w:w="675" w:type="dxa"/>
            <w:tcBorders>
              <w:top w:val="single" w:sz="18" w:space="0" w:color="auto"/>
              <w:bottom w:val="single" w:sz="18" w:space="0" w:color="auto"/>
            </w:tcBorders>
            <w:vAlign w:val="center"/>
          </w:tcPr>
          <w:p w14:paraId="7E0A9EDA" w14:textId="77777777" w:rsidR="001C7018" w:rsidRPr="00796B73" w:rsidRDefault="001C7018" w:rsidP="00AB76B7">
            <w:pPr>
              <w:jc w:val="center"/>
              <w:rPr>
                <w:b/>
              </w:rPr>
            </w:pPr>
            <w:r w:rsidRPr="00796B73">
              <w:rPr>
                <w:b/>
              </w:rPr>
              <w:lastRenderedPageBreak/>
              <w:t>2</w:t>
            </w:r>
          </w:p>
        </w:tc>
        <w:tc>
          <w:tcPr>
            <w:tcW w:w="9214" w:type="dxa"/>
            <w:gridSpan w:val="4"/>
            <w:tcBorders>
              <w:top w:val="single" w:sz="18" w:space="0" w:color="auto"/>
              <w:bottom w:val="single" w:sz="18" w:space="0" w:color="auto"/>
            </w:tcBorders>
            <w:vAlign w:val="center"/>
          </w:tcPr>
          <w:p w14:paraId="787D1823" w14:textId="77777777" w:rsidR="001C7018" w:rsidRPr="00796B73" w:rsidRDefault="001C7018" w:rsidP="00AB76B7">
            <w:pPr>
              <w:jc w:val="center"/>
              <w:rPr>
                <w:b/>
                <w:lang w:val="ru-RU"/>
              </w:rPr>
            </w:pPr>
            <w:r w:rsidRPr="00796B73">
              <w:rPr>
                <w:b/>
                <w:lang w:val="ru-RU"/>
              </w:rPr>
              <w:t>Перевод потребителей тепловой энергии на индивидуальное отопление</w:t>
            </w:r>
          </w:p>
        </w:tc>
        <w:tc>
          <w:tcPr>
            <w:tcW w:w="1701" w:type="dxa"/>
            <w:tcBorders>
              <w:top w:val="single" w:sz="18" w:space="0" w:color="auto"/>
              <w:bottom w:val="single" w:sz="18" w:space="0" w:color="auto"/>
            </w:tcBorders>
            <w:vAlign w:val="center"/>
          </w:tcPr>
          <w:p w14:paraId="7213FC29" w14:textId="77777777" w:rsidR="001C7018" w:rsidRPr="00796B73" w:rsidRDefault="001C7018" w:rsidP="00AB76B7">
            <w:pPr>
              <w:jc w:val="center"/>
              <w:rPr>
                <w:b/>
              </w:rPr>
            </w:pPr>
            <w:r w:rsidRPr="00796B73">
              <w:rPr>
                <w:b/>
              </w:rPr>
              <w:t>8 861,74</w:t>
            </w:r>
          </w:p>
        </w:tc>
        <w:tc>
          <w:tcPr>
            <w:tcW w:w="3969" w:type="dxa"/>
            <w:tcBorders>
              <w:top w:val="single" w:sz="18" w:space="0" w:color="auto"/>
              <w:bottom w:val="single" w:sz="18" w:space="0" w:color="auto"/>
            </w:tcBorders>
            <w:vAlign w:val="center"/>
          </w:tcPr>
          <w:p w14:paraId="03BD9E12" w14:textId="77777777" w:rsidR="001C7018" w:rsidRPr="00C848E5" w:rsidRDefault="001C7018" w:rsidP="00AB76B7">
            <w:pPr>
              <w:jc w:val="center"/>
            </w:pPr>
            <w:r w:rsidRPr="00C848E5">
              <w:t>-</w:t>
            </w:r>
          </w:p>
        </w:tc>
      </w:tr>
      <w:tr w:rsidR="001C7018" w:rsidRPr="00C848E5" w14:paraId="2A4BFB21" w14:textId="77777777" w:rsidTr="00AB76B7">
        <w:trPr>
          <w:trHeight w:hRule="exact" w:val="1978"/>
        </w:trPr>
        <w:tc>
          <w:tcPr>
            <w:tcW w:w="675" w:type="dxa"/>
            <w:tcBorders>
              <w:top w:val="single" w:sz="18" w:space="0" w:color="auto"/>
            </w:tcBorders>
            <w:vAlign w:val="center"/>
          </w:tcPr>
          <w:p w14:paraId="0650DE26" w14:textId="77777777" w:rsidR="001C7018" w:rsidRPr="00C848E5" w:rsidRDefault="001C7018" w:rsidP="00AB76B7">
            <w:pPr>
              <w:jc w:val="center"/>
            </w:pPr>
            <w:r w:rsidRPr="00C848E5">
              <w:t>2.1</w:t>
            </w:r>
          </w:p>
        </w:tc>
        <w:tc>
          <w:tcPr>
            <w:tcW w:w="4253" w:type="dxa"/>
            <w:tcBorders>
              <w:top w:val="single" w:sz="18" w:space="0" w:color="auto"/>
            </w:tcBorders>
            <w:vAlign w:val="center"/>
          </w:tcPr>
          <w:p w14:paraId="67670F79" w14:textId="77777777" w:rsidR="001C7018" w:rsidRPr="004B274A" w:rsidRDefault="001C7018" w:rsidP="00AB76B7">
            <w:pPr>
              <w:rPr>
                <w:lang w:val="ru-RU"/>
              </w:rPr>
            </w:pPr>
            <w:r w:rsidRPr="004B274A">
              <w:rPr>
                <w:lang w:val="ru-RU"/>
              </w:rPr>
              <w:t>Перевод потребителей Клинцовская ТЭЦ направления Город-2 по ул. Ветка (5 жилых домов) на индивидуальное теплоснабжение</w:t>
            </w:r>
          </w:p>
        </w:tc>
        <w:tc>
          <w:tcPr>
            <w:tcW w:w="1134" w:type="dxa"/>
            <w:tcBorders>
              <w:top w:val="single" w:sz="18" w:space="0" w:color="auto"/>
            </w:tcBorders>
            <w:vAlign w:val="center"/>
          </w:tcPr>
          <w:p w14:paraId="77C99395" w14:textId="77777777" w:rsidR="001C7018" w:rsidRPr="004B274A" w:rsidRDefault="001C7018" w:rsidP="00AB76B7">
            <w:pPr>
              <w:jc w:val="center"/>
            </w:pPr>
            <w:r w:rsidRPr="004B274A">
              <w:t>объект</w:t>
            </w:r>
          </w:p>
        </w:tc>
        <w:tc>
          <w:tcPr>
            <w:tcW w:w="2126" w:type="dxa"/>
            <w:tcBorders>
              <w:top w:val="single" w:sz="18" w:space="0" w:color="auto"/>
            </w:tcBorders>
            <w:vAlign w:val="center"/>
          </w:tcPr>
          <w:p w14:paraId="0B2FBA49" w14:textId="77777777" w:rsidR="001C7018" w:rsidRPr="004B274A" w:rsidRDefault="001C7018" w:rsidP="00AB76B7">
            <w:pPr>
              <w:jc w:val="center"/>
            </w:pPr>
            <w:r w:rsidRPr="004B274A">
              <w:t>5</w:t>
            </w:r>
          </w:p>
        </w:tc>
        <w:tc>
          <w:tcPr>
            <w:tcW w:w="1701" w:type="dxa"/>
            <w:tcBorders>
              <w:top w:val="single" w:sz="18" w:space="0" w:color="auto"/>
            </w:tcBorders>
            <w:vAlign w:val="center"/>
          </w:tcPr>
          <w:p w14:paraId="410A3F70" w14:textId="77777777" w:rsidR="001C7018" w:rsidRPr="004B274A" w:rsidRDefault="001C7018" w:rsidP="00AB76B7">
            <w:pPr>
              <w:jc w:val="center"/>
            </w:pPr>
            <w:r w:rsidRPr="004B274A">
              <w:t>31.12.2020г.</w:t>
            </w:r>
          </w:p>
        </w:tc>
        <w:tc>
          <w:tcPr>
            <w:tcW w:w="1701" w:type="dxa"/>
            <w:tcBorders>
              <w:top w:val="single" w:sz="18" w:space="0" w:color="auto"/>
            </w:tcBorders>
            <w:vAlign w:val="center"/>
          </w:tcPr>
          <w:p w14:paraId="41307904" w14:textId="77777777" w:rsidR="001C7018" w:rsidRPr="004B274A" w:rsidRDefault="001C7018" w:rsidP="00AB76B7">
            <w:pPr>
              <w:jc w:val="center"/>
            </w:pPr>
            <w:r w:rsidRPr="004B274A">
              <w:t>1 537.60</w:t>
            </w:r>
          </w:p>
        </w:tc>
        <w:tc>
          <w:tcPr>
            <w:tcW w:w="3969" w:type="dxa"/>
            <w:tcBorders>
              <w:top w:val="single" w:sz="18" w:space="0" w:color="auto"/>
            </w:tcBorders>
            <w:vAlign w:val="center"/>
          </w:tcPr>
          <w:p w14:paraId="7B9F534F" w14:textId="77777777" w:rsidR="001C7018" w:rsidRPr="004B274A" w:rsidRDefault="001C7018" w:rsidP="00AB76B7">
            <w:pPr>
              <w:jc w:val="center"/>
            </w:pPr>
            <w:r w:rsidRPr="004B274A">
              <w:t>Расчет стоимости Protherm</w:t>
            </w:r>
          </w:p>
        </w:tc>
      </w:tr>
      <w:tr w:rsidR="001C7018" w:rsidRPr="00C848E5" w14:paraId="5EF2242E" w14:textId="77777777" w:rsidTr="00AB76B7">
        <w:trPr>
          <w:trHeight w:hRule="exact" w:val="1815"/>
        </w:trPr>
        <w:tc>
          <w:tcPr>
            <w:tcW w:w="675" w:type="dxa"/>
            <w:vAlign w:val="center"/>
          </w:tcPr>
          <w:p w14:paraId="3FEDFD60" w14:textId="77777777" w:rsidR="001C7018" w:rsidRPr="00C848E5" w:rsidRDefault="001C7018" w:rsidP="00AB76B7">
            <w:pPr>
              <w:jc w:val="center"/>
            </w:pPr>
            <w:r w:rsidRPr="00C848E5">
              <w:t>2.2</w:t>
            </w:r>
          </w:p>
        </w:tc>
        <w:tc>
          <w:tcPr>
            <w:tcW w:w="4253" w:type="dxa"/>
            <w:vAlign w:val="center"/>
          </w:tcPr>
          <w:p w14:paraId="281E244B" w14:textId="77777777" w:rsidR="001C7018" w:rsidRPr="004B274A" w:rsidRDefault="001C7018" w:rsidP="00AB76B7">
            <w:pPr>
              <w:rPr>
                <w:lang w:val="ru-RU"/>
              </w:rPr>
            </w:pPr>
            <w:r w:rsidRPr="004B274A">
              <w:rPr>
                <w:lang w:val="ru-RU"/>
              </w:rPr>
              <w:t>Перевод потребителей Клинцовская ТЭЦ направления Город-2 по ул. Парковая (7 жилых домов) на индивидуальное теплоснабжение</w:t>
            </w:r>
          </w:p>
        </w:tc>
        <w:tc>
          <w:tcPr>
            <w:tcW w:w="1134" w:type="dxa"/>
            <w:vAlign w:val="center"/>
          </w:tcPr>
          <w:p w14:paraId="2763119C" w14:textId="77777777" w:rsidR="001C7018" w:rsidRPr="004B274A" w:rsidRDefault="001C7018" w:rsidP="00AB76B7">
            <w:pPr>
              <w:jc w:val="center"/>
            </w:pPr>
            <w:r w:rsidRPr="004B274A">
              <w:t>объект</w:t>
            </w:r>
          </w:p>
        </w:tc>
        <w:tc>
          <w:tcPr>
            <w:tcW w:w="2126" w:type="dxa"/>
            <w:vAlign w:val="center"/>
          </w:tcPr>
          <w:p w14:paraId="1EA768A3" w14:textId="77777777" w:rsidR="001C7018" w:rsidRPr="004B274A" w:rsidRDefault="001C7018" w:rsidP="00AB76B7">
            <w:pPr>
              <w:jc w:val="center"/>
            </w:pPr>
            <w:r w:rsidRPr="004B274A">
              <w:t>7</w:t>
            </w:r>
          </w:p>
        </w:tc>
        <w:tc>
          <w:tcPr>
            <w:tcW w:w="1701" w:type="dxa"/>
            <w:vAlign w:val="center"/>
          </w:tcPr>
          <w:p w14:paraId="1765FC53" w14:textId="77777777" w:rsidR="001C7018" w:rsidRPr="004B274A" w:rsidRDefault="001C7018" w:rsidP="00AB76B7">
            <w:pPr>
              <w:jc w:val="center"/>
            </w:pPr>
            <w:r w:rsidRPr="004B274A">
              <w:t>31.12.2020г.</w:t>
            </w:r>
          </w:p>
        </w:tc>
        <w:tc>
          <w:tcPr>
            <w:tcW w:w="1701" w:type="dxa"/>
            <w:vAlign w:val="center"/>
          </w:tcPr>
          <w:p w14:paraId="3E8DBE17" w14:textId="77777777" w:rsidR="001C7018" w:rsidRPr="004B274A" w:rsidRDefault="001C7018" w:rsidP="00AB76B7">
            <w:pPr>
              <w:jc w:val="center"/>
            </w:pPr>
            <w:r w:rsidRPr="004B274A">
              <w:t>2 172.91</w:t>
            </w:r>
          </w:p>
        </w:tc>
        <w:tc>
          <w:tcPr>
            <w:tcW w:w="3969" w:type="dxa"/>
            <w:vAlign w:val="center"/>
          </w:tcPr>
          <w:p w14:paraId="5EC24C33" w14:textId="77777777" w:rsidR="001C7018" w:rsidRPr="004B274A" w:rsidRDefault="001C7018" w:rsidP="00AB76B7">
            <w:pPr>
              <w:jc w:val="center"/>
            </w:pPr>
            <w:r w:rsidRPr="004B274A">
              <w:t>Расчет стоимости Protherm</w:t>
            </w:r>
          </w:p>
        </w:tc>
      </w:tr>
      <w:tr w:rsidR="001C7018" w:rsidRPr="00C848E5" w14:paraId="6EC4410E" w14:textId="77777777" w:rsidTr="00AB76B7">
        <w:trPr>
          <w:trHeight w:hRule="exact" w:val="1517"/>
        </w:trPr>
        <w:tc>
          <w:tcPr>
            <w:tcW w:w="675" w:type="dxa"/>
            <w:vAlign w:val="center"/>
          </w:tcPr>
          <w:p w14:paraId="0A62E8E2" w14:textId="77777777" w:rsidR="001C7018" w:rsidRPr="00C848E5" w:rsidRDefault="001C7018" w:rsidP="00AB76B7">
            <w:pPr>
              <w:jc w:val="center"/>
            </w:pPr>
            <w:r w:rsidRPr="00C848E5">
              <w:t>2.3</w:t>
            </w:r>
          </w:p>
        </w:tc>
        <w:tc>
          <w:tcPr>
            <w:tcW w:w="4253" w:type="dxa"/>
            <w:shd w:val="clear" w:color="auto" w:fill="auto"/>
            <w:vAlign w:val="center"/>
          </w:tcPr>
          <w:p w14:paraId="0F8CD65C" w14:textId="77777777" w:rsidR="001C7018" w:rsidRPr="00E71754" w:rsidRDefault="001C7018" w:rsidP="00AB76B7">
            <w:pPr>
              <w:rPr>
                <w:lang w:val="ru-RU"/>
              </w:rPr>
            </w:pPr>
            <w:r w:rsidRPr="00E71754">
              <w:rPr>
                <w:lang w:val="ru-RU"/>
              </w:rPr>
              <w:t>Перевод потребителей по улице Мира (15 жилых домов) на индивидуальное теплоснабжение с отключением потребителей от Клинцовской ТЭЦ направления "Поселок"</w:t>
            </w:r>
          </w:p>
        </w:tc>
        <w:tc>
          <w:tcPr>
            <w:tcW w:w="1134" w:type="dxa"/>
            <w:shd w:val="clear" w:color="auto" w:fill="auto"/>
            <w:vAlign w:val="center"/>
          </w:tcPr>
          <w:p w14:paraId="29083A00" w14:textId="77777777" w:rsidR="001C7018" w:rsidRPr="00E71754" w:rsidRDefault="001C7018" w:rsidP="00AB76B7">
            <w:pPr>
              <w:jc w:val="center"/>
            </w:pPr>
            <w:r w:rsidRPr="00E71754">
              <w:t>объект</w:t>
            </w:r>
          </w:p>
        </w:tc>
        <w:tc>
          <w:tcPr>
            <w:tcW w:w="2126" w:type="dxa"/>
            <w:shd w:val="clear" w:color="auto" w:fill="auto"/>
            <w:vAlign w:val="center"/>
          </w:tcPr>
          <w:p w14:paraId="3BA5DCC7" w14:textId="77777777" w:rsidR="001C7018" w:rsidRPr="00E71754" w:rsidRDefault="001C7018" w:rsidP="00AB76B7">
            <w:pPr>
              <w:jc w:val="center"/>
            </w:pPr>
            <w:r w:rsidRPr="00E71754">
              <w:t>16</w:t>
            </w:r>
          </w:p>
        </w:tc>
        <w:tc>
          <w:tcPr>
            <w:tcW w:w="1701" w:type="dxa"/>
            <w:shd w:val="clear" w:color="auto" w:fill="auto"/>
            <w:vAlign w:val="center"/>
          </w:tcPr>
          <w:p w14:paraId="6513A2C5" w14:textId="77777777" w:rsidR="001C7018" w:rsidRPr="00E71754" w:rsidRDefault="001C7018" w:rsidP="00AB76B7">
            <w:pPr>
              <w:jc w:val="center"/>
            </w:pPr>
            <w:r w:rsidRPr="00E71754">
              <w:t>31.12.2020г.</w:t>
            </w:r>
          </w:p>
        </w:tc>
        <w:tc>
          <w:tcPr>
            <w:tcW w:w="1701" w:type="dxa"/>
            <w:shd w:val="clear" w:color="auto" w:fill="auto"/>
            <w:vAlign w:val="center"/>
          </w:tcPr>
          <w:p w14:paraId="3D584FA9" w14:textId="77777777" w:rsidR="001C7018" w:rsidRPr="00E71754" w:rsidRDefault="001C7018" w:rsidP="00AB76B7">
            <w:pPr>
              <w:jc w:val="center"/>
            </w:pPr>
            <w:r w:rsidRPr="00E71754">
              <w:t>5 151.23</w:t>
            </w:r>
          </w:p>
        </w:tc>
        <w:tc>
          <w:tcPr>
            <w:tcW w:w="3969" w:type="dxa"/>
            <w:shd w:val="clear" w:color="auto" w:fill="auto"/>
            <w:vAlign w:val="center"/>
          </w:tcPr>
          <w:p w14:paraId="7FF4D60A" w14:textId="77777777" w:rsidR="001C7018" w:rsidRPr="00E71754" w:rsidRDefault="001C7018" w:rsidP="00AB76B7">
            <w:pPr>
              <w:jc w:val="center"/>
            </w:pPr>
            <w:r w:rsidRPr="00E71754">
              <w:t>Расчет стоимости Protherm</w:t>
            </w:r>
          </w:p>
        </w:tc>
      </w:tr>
    </w:tbl>
    <w:p w14:paraId="02C5EE4D" w14:textId="77777777" w:rsidR="001C7018" w:rsidRDefault="001C7018" w:rsidP="00ED6675">
      <w:pPr>
        <w:pStyle w:val="a3"/>
        <w:spacing w:line="359" w:lineRule="auto"/>
        <w:ind w:right="3" w:firstLine="852"/>
        <w:jc w:val="center"/>
        <w:rPr>
          <w:sz w:val="32"/>
          <w:lang w:val="ru-RU"/>
        </w:rPr>
      </w:pPr>
    </w:p>
    <w:p w14:paraId="7A00A6DA" w14:textId="77777777" w:rsidR="001C7018" w:rsidRDefault="001C7018" w:rsidP="00ED6675">
      <w:pPr>
        <w:pStyle w:val="a3"/>
        <w:spacing w:line="359" w:lineRule="auto"/>
        <w:ind w:right="3" w:firstLine="852"/>
        <w:jc w:val="center"/>
        <w:rPr>
          <w:sz w:val="32"/>
          <w:lang w:val="ru-RU"/>
        </w:rPr>
      </w:pPr>
    </w:p>
    <w:p w14:paraId="060DE146" w14:textId="77777777" w:rsidR="001C7018" w:rsidRDefault="001C7018" w:rsidP="00ED6675">
      <w:pPr>
        <w:pStyle w:val="a3"/>
        <w:spacing w:line="359" w:lineRule="auto"/>
        <w:ind w:right="3" w:firstLine="852"/>
        <w:jc w:val="center"/>
        <w:rPr>
          <w:sz w:val="32"/>
          <w:lang w:val="ru-RU"/>
        </w:rPr>
      </w:pPr>
    </w:p>
    <w:p w14:paraId="5D87F971" w14:textId="77777777" w:rsidR="001C7018" w:rsidRDefault="001C7018" w:rsidP="00ED6675">
      <w:pPr>
        <w:pStyle w:val="a3"/>
        <w:spacing w:line="359" w:lineRule="auto"/>
        <w:ind w:right="3" w:firstLine="852"/>
        <w:jc w:val="center"/>
        <w:rPr>
          <w:sz w:val="32"/>
          <w:lang w:val="ru-RU"/>
        </w:rPr>
      </w:pPr>
    </w:p>
    <w:p w14:paraId="44795B09" w14:textId="77777777" w:rsidR="001C7018" w:rsidRDefault="001C7018" w:rsidP="00ED6675">
      <w:pPr>
        <w:pStyle w:val="a3"/>
        <w:spacing w:line="359" w:lineRule="auto"/>
        <w:ind w:right="3" w:firstLine="852"/>
        <w:jc w:val="center"/>
        <w:rPr>
          <w:sz w:val="32"/>
          <w:lang w:val="ru-RU"/>
        </w:rPr>
      </w:pPr>
    </w:p>
    <w:p w14:paraId="70366A7D" w14:textId="77777777" w:rsidR="001C7018" w:rsidRDefault="001C7018" w:rsidP="001C7018">
      <w:pPr>
        <w:pStyle w:val="a3"/>
        <w:spacing w:line="359" w:lineRule="auto"/>
        <w:ind w:right="3"/>
        <w:rPr>
          <w:sz w:val="32"/>
          <w:lang w:val="ru-RU"/>
        </w:rPr>
      </w:pPr>
    </w:p>
    <w:p w14:paraId="7D398794" w14:textId="77777777" w:rsidR="00ED6675" w:rsidRPr="00EC247D" w:rsidRDefault="00ED6675" w:rsidP="001C7018">
      <w:pPr>
        <w:pStyle w:val="a3"/>
        <w:spacing w:line="359" w:lineRule="auto"/>
        <w:ind w:right="3"/>
        <w:jc w:val="right"/>
        <w:rPr>
          <w:lang w:val="ru-RU"/>
        </w:rPr>
      </w:pPr>
      <w:r w:rsidRPr="00EC247D">
        <w:rPr>
          <w:lang w:val="ru-RU"/>
        </w:rPr>
        <w:lastRenderedPageBreak/>
        <w:t>Таблица 7.2</w:t>
      </w:r>
    </w:p>
    <w:p w14:paraId="7FD0E5BF" w14:textId="43229610" w:rsidR="00E021F3" w:rsidRDefault="00ED6675" w:rsidP="00F22807">
      <w:pPr>
        <w:pStyle w:val="a3"/>
        <w:spacing w:line="359" w:lineRule="auto"/>
        <w:ind w:right="3" w:firstLine="852"/>
        <w:jc w:val="center"/>
        <w:rPr>
          <w:sz w:val="32"/>
          <w:lang w:val="ru-RU"/>
        </w:rPr>
      </w:pPr>
      <w:r w:rsidRPr="00FA6920">
        <w:rPr>
          <w:sz w:val="32"/>
          <w:lang w:val="ru-RU"/>
        </w:rPr>
        <w:t>Мероприятия по строительству и реконструкции тепловых сетей</w:t>
      </w:r>
    </w:p>
    <w:tbl>
      <w:tblPr>
        <w:tblStyle w:val="13"/>
        <w:tblW w:w="0" w:type="auto"/>
        <w:tblLayout w:type="fixed"/>
        <w:tblLook w:val="01E0" w:firstRow="1" w:lastRow="1" w:firstColumn="1" w:lastColumn="1" w:noHBand="0" w:noVBand="0"/>
      </w:tblPr>
      <w:tblGrid>
        <w:gridCol w:w="515"/>
        <w:gridCol w:w="4631"/>
        <w:gridCol w:w="1526"/>
        <w:gridCol w:w="2506"/>
        <w:gridCol w:w="1987"/>
        <w:gridCol w:w="1701"/>
        <w:gridCol w:w="2693"/>
      </w:tblGrid>
      <w:tr w:rsidR="001C7018" w:rsidRPr="00C848E5" w14:paraId="675F736A" w14:textId="77777777" w:rsidTr="00AB76B7">
        <w:trPr>
          <w:trHeight w:hRule="exact" w:val="1859"/>
        </w:trPr>
        <w:tc>
          <w:tcPr>
            <w:tcW w:w="515" w:type="dxa"/>
            <w:vAlign w:val="center"/>
          </w:tcPr>
          <w:p w14:paraId="52F5B5F5" w14:textId="77777777" w:rsidR="001C7018" w:rsidRPr="00C848E5" w:rsidRDefault="001C7018" w:rsidP="00AB76B7">
            <w:pPr>
              <w:jc w:val="center"/>
            </w:pPr>
            <w:bookmarkStart w:id="51" w:name="_Hlk29559410"/>
            <w:r w:rsidRPr="00C848E5">
              <w:t>№ п/п</w:t>
            </w:r>
          </w:p>
        </w:tc>
        <w:tc>
          <w:tcPr>
            <w:tcW w:w="4631" w:type="dxa"/>
            <w:vAlign w:val="center"/>
          </w:tcPr>
          <w:p w14:paraId="37525644" w14:textId="77777777" w:rsidR="001C7018" w:rsidRPr="00C848E5" w:rsidRDefault="001C7018" w:rsidP="00AB76B7">
            <w:pPr>
              <w:jc w:val="center"/>
            </w:pPr>
            <w:r w:rsidRPr="00C848E5">
              <w:t>Затраты</w:t>
            </w:r>
          </w:p>
        </w:tc>
        <w:tc>
          <w:tcPr>
            <w:tcW w:w="1526" w:type="dxa"/>
            <w:vAlign w:val="center"/>
          </w:tcPr>
          <w:p w14:paraId="6CC43582" w14:textId="77777777" w:rsidR="001C7018" w:rsidRPr="00C848E5" w:rsidRDefault="001C7018" w:rsidP="00AB76B7">
            <w:pPr>
              <w:jc w:val="center"/>
            </w:pPr>
            <w:r w:rsidRPr="00C848E5">
              <w:t>Ед. изм.</w:t>
            </w:r>
          </w:p>
        </w:tc>
        <w:tc>
          <w:tcPr>
            <w:tcW w:w="2506" w:type="dxa"/>
            <w:vAlign w:val="center"/>
          </w:tcPr>
          <w:p w14:paraId="3E45AF04" w14:textId="77777777" w:rsidR="001C7018" w:rsidRPr="00C848E5" w:rsidRDefault="001C7018" w:rsidP="00AB76B7">
            <w:pPr>
              <w:jc w:val="center"/>
            </w:pPr>
            <w:r w:rsidRPr="00C848E5">
              <w:t>Объем вводимых, реконструируемых, модернизуемых мощностей</w:t>
            </w:r>
          </w:p>
        </w:tc>
        <w:tc>
          <w:tcPr>
            <w:tcW w:w="1987" w:type="dxa"/>
            <w:vAlign w:val="center"/>
          </w:tcPr>
          <w:p w14:paraId="125810C9" w14:textId="77777777" w:rsidR="001C7018" w:rsidRPr="00C848E5" w:rsidRDefault="001C7018" w:rsidP="00AB76B7">
            <w:pPr>
              <w:jc w:val="center"/>
            </w:pPr>
            <w:r w:rsidRPr="00C848E5">
              <w:t>Срок реализации мероприятия, не позднее</w:t>
            </w:r>
          </w:p>
        </w:tc>
        <w:tc>
          <w:tcPr>
            <w:tcW w:w="1701" w:type="dxa"/>
            <w:vAlign w:val="center"/>
          </w:tcPr>
          <w:p w14:paraId="785CCF73" w14:textId="4C20DDE7" w:rsidR="001C7018" w:rsidRPr="00C848E5" w:rsidRDefault="00DA76DD" w:rsidP="00AB76B7">
            <w:pPr>
              <w:jc w:val="center"/>
            </w:pPr>
            <w:r w:rsidRPr="00C848E5">
              <w:t>В ценах года реализации программы без НДС</w:t>
            </w:r>
          </w:p>
        </w:tc>
        <w:tc>
          <w:tcPr>
            <w:tcW w:w="2693" w:type="dxa"/>
            <w:vAlign w:val="center"/>
          </w:tcPr>
          <w:p w14:paraId="1B8F6697" w14:textId="77777777" w:rsidR="001C7018" w:rsidRPr="00C848E5" w:rsidRDefault="001C7018" w:rsidP="00AB76B7">
            <w:pPr>
              <w:jc w:val="center"/>
            </w:pPr>
            <w:r w:rsidRPr="00C848E5">
              <w:t>Обоснование стоимости мероприятия</w:t>
            </w:r>
          </w:p>
        </w:tc>
      </w:tr>
      <w:tr w:rsidR="001C7018" w:rsidRPr="00C848E5" w14:paraId="02BA005E" w14:textId="77777777" w:rsidTr="00AB76B7">
        <w:trPr>
          <w:trHeight w:hRule="exact" w:val="1559"/>
        </w:trPr>
        <w:tc>
          <w:tcPr>
            <w:tcW w:w="515" w:type="dxa"/>
            <w:vAlign w:val="center"/>
          </w:tcPr>
          <w:p w14:paraId="53DB8B10" w14:textId="77777777" w:rsidR="001C7018" w:rsidRPr="008A1238" w:rsidRDefault="001C7018" w:rsidP="00AB76B7">
            <w:pPr>
              <w:jc w:val="center"/>
              <w:rPr>
                <w:b/>
              </w:rPr>
            </w:pPr>
            <w:r w:rsidRPr="008A1238">
              <w:rPr>
                <w:b/>
              </w:rPr>
              <w:t>I</w:t>
            </w:r>
          </w:p>
        </w:tc>
        <w:tc>
          <w:tcPr>
            <w:tcW w:w="10650" w:type="dxa"/>
            <w:gridSpan w:val="4"/>
            <w:vAlign w:val="center"/>
          </w:tcPr>
          <w:p w14:paraId="2872D1AF" w14:textId="77777777" w:rsidR="001C7018" w:rsidRPr="008A1238" w:rsidRDefault="001C7018" w:rsidP="00AB76B7">
            <w:pPr>
              <w:jc w:val="center"/>
              <w:rPr>
                <w:b/>
              </w:rPr>
            </w:pPr>
            <w:r w:rsidRPr="008A1238">
              <w:rPr>
                <w:b/>
              </w:rPr>
              <w:t>Финансовые потребности при реализации мероприятий в рамках инвестиционной программы по МУП "Тепловые сети" г. Клинцы в зоне теплоснабжения от источников тепловой энергии №№ 2, 3, 7, 8, 9, 10, 11, 12, 17, 18, 19, 20, 21, 22, 24, 26, 27, 28, 29, 30, 31, ФКУ УФСИН ИК-6, тыс. руб. без НДС</w:t>
            </w:r>
          </w:p>
        </w:tc>
        <w:tc>
          <w:tcPr>
            <w:tcW w:w="1701" w:type="dxa"/>
            <w:vAlign w:val="center"/>
          </w:tcPr>
          <w:p w14:paraId="57E2FD7D" w14:textId="77777777" w:rsidR="001C7018" w:rsidRPr="009A3D9B" w:rsidRDefault="009E3A9A" w:rsidP="00AB76B7">
            <w:pPr>
              <w:jc w:val="center"/>
              <w:rPr>
                <w:sz w:val="24"/>
                <w:szCs w:val="24"/>
                <w:lang w:val="en-US"/>
              </w:rPr>
            </w:pPr>
            <w:bdo w:val="ltr">
              <w:r w:rsidR="001C7018" w:rsidRPr="00455367">
                <w:rPr>
                  <w:b/>
                  <w:i/>
                  <w:sz w:val="24"/>
                  <w:szCs w:val="24"/>
                  <w:lang w:val="en-US"/>
                </w:rPr>
                <w:t>174829,72</w:t>
              </w:r>
              <w:r w:rsidR="001C7018">
                <w:t>‬</w:t>
              </w:r>
              <w:r w:rsidR="006D083E">
                <w:t>‬</w:t>
              </w:r>
              <w:r w:rsidR="00741AAF">
                <w:t>‬</w:t>
              </w:r>
              <w:r w:rsidR="00E327EF">
                <w:t>‬</w:t>
              </w:r>
              <w:r>
                <w:t>‬</w:t>
              </w:r>
            </w:bdo>
          </w:p>
        </w:tc>
        <w:tc>
          <w:tcPr>
            <w:tcW w:w="2693" w:type="dxa"/>
            <w:vAlign w:val="center"/>
          </w:tcPr>
          <w:p w14:paraId="3A239939" w14:textId="77777777" w:rsidR="001C7018" w:rsidRPr="00C848E5" w:rsidRDefault="001C7018" w:rsidP="00AB76B7">
            <w:pPr>
              <w:jc w:val="center"/>
            </w:pPr>
            <w:r w:rsidRPr="00C848E5">
              <w:t>-</w:t>
            </w:r>
          </w:p>
        </w:tc>
      </w:tr>
      <w:tr w:rsidR="001C7018" w:rsidRPr="00C848E5" w14:paraId="1ABD9089" w14:textId="77777777" w:rsidTr="00AB76B7">
        <w:trPr>
          <w:trHeight w:hRule="exact" w:val="1122"/>
        </w:trPr>
        <w:tc>
          <w:tcPr>
            <w:tcW w:w="515" w:type="dxa"/>
            <w:tcBorders>
              <w:bottom w:val="single" w:sz="4" w:space="0" w:color="auto"/>
            </w:tcBorders>
            <w:vAlign w:val="center"/>
          </w:tcPr>
          <w:p w14:paraId="34ACD5C3" w14:textId="77777777" w:rsidR="001C7018" w:rsidRPr="008A1238" w:rsidRDefault="001C7018" w:rsidP="00AB76B7">
            <w:pPr>
              <w:jc w:val="center"/>
              <w:rPr>
                <w:b/>
              </w:rPr>
            </w:pPr>
            <w:r w:rsidRPr="008A1238">
              <w:rPr>
                <w:b/>
              </w:rPr>
              <w:t>1</w:t>
            </w:r>
          </w:p>
        </w:tc>
        <w:tc>
          <w:tcPr>
            <w:tcW w:w="10650" w:type="dxa"/>
            <w:gridSpan w:val="4"/>
            <w:tcBorders>
              <w:bottom w:val="single" w:sz="4" w:space="0" w:color="auto"/>
            </w:tcBorders>
            <w:vAlign w:val="center"/>
          </w:tcPr>
          <w:p w14:paraId="65917BD9" w14:textId="77777777" w:rsidR="001C7018" w:rsidRPr="008A1238" w:rsidRDefault="001C7018" w:rsidP="00AB76B7">
            <w:pPr>
              <w:jc w:val="center"/>
              <w:rPr>
                <w:b/>
              </w:rPr>
            </w:pPr>
            <w:r w:rsidRPr="008A1238">
              <w:rPr>
                <w:b/>
              </w:rPr>
              <w:t>Строительство, реконструкция и техническое перевооружение тепловых сетей в связи с мероприятиями по строительству новых источников</w:t>
            </w:r>
          </w:p>
        </w:tc>
        <w:tc>
          <w:tcPr>
            <w:tcW w:w="1701" w:type="dxa"/>
            <w:tcBorders>
              <w:bottom w:val="single" w:sz="4" w:space="0" w:color="auto"/>
            </w:tcBorders>
            <w:vAlign w:val="center"/>
          </w:tcPr>
          <w:p w14:paraId="194914CB" w14:textId="77777777" w:rsidR="001C7018" w:rsidRPr="00A220FB" w:rsidRDefault="001C7018" w:rsidP="00AB76B7">
            <w:pPr>
              <w:jc w:val="center"/>
              <w:rPr>
                <w:b/>
                <w:i/>
              </w:rPr>
            </w:pPr>
            <w:r w:rsidRPr="008A1238">
              <w:rPr>
                <w:b/>
                <w:i/>
                <w:sz w:val="24"/>
              </w:rPr>
              <w:t>10746,58</w:t>
            </w:r>
          </w:p>
        </w:tc>
        <w:tc>
          <w:tcPr>
            <w:tcW w:w="2693" w:type="dxa"/>
            <w:tcBorders>
              <w:bottom w:val="single" w:sz="4" w:space="0" w:color="auto"/>
            </w:tcBorders>
            <w:vAlign w:val="center"/>
          </w:tcPr>
          <w:p w14:paraId="23AF64DF" w14:textId="77777777" w:rsidR="001C7018" w:rsidRPr="00C848E5" w:rsidRDefault="001C7018" w:rsidP="00AB76B7">
            <w:pPr>
              <w:jc w:val="center"/>
            </w:pPr>
            <w:r w:rsidRPr="00C848E5">
              <w:t>-</w:t>
            </w:r>
          </w:p>
        </w:tc>
      </w:tr>
      <w:tr w:rsidR="001C7018" w:rsidRPr="00C848E5" w14:paraId="0203BE5B" w14:textId="77777777" w:rsidTr="00AB76B7">
        <w:trPr>
          <w:trHeight w:hRule="exact" w:val="1563"/>
        </w:trPr>
        <w:tc>
          <w:tcPr>
            <w:tcW w:w="515" w:type="dxa"/>
            <w:vMerge w:val="restart"/>
            <w:vAlign w:val="center"/>
          </w:tcPr>
          <w:p w14:paraId="755EA338" w14:textId="77777777" w:rsidR="001C7018" w:rsidRPr="00C848E5" w:rsidRDefault="001C7018" w:rsidP="00AB76B7">
            <w:pPr>
              <w:jc w:val="center"/>
            </w:pPr>
            <w:r w:rsidRPr="00C848E5">
              <w:t>1.1</w:t>
            </w:r>
          </w:p>
        </w:tc>
        <w:tc>
          <w:tcPr>
            <w:tcW w:w="4631" w:type="dxa"/>
            <w:vAlign w:val="center"/>
          </w:tcPr>
          <w:p w14:paraId="4AA8982D" w14:textId="77777777" w:rsidR="001C7018" w:rsidRPr="00C848E5" w:rsidRDefault="001C7018" w:rsidP="00AB76B7">
            <w:r w:rsidRPr="00C848E5">
              <w:t>Строительство трубопровода для переключения потребителей тепловой энергии №9, 10 и №22, в том</w:t>
            </w:r>
            <w:r>
              <w:t xml:space="preserve"> </w:t>
            </w:r>
            <w:r w:rsidRPr="00C848E5">
              <w:t>числе:</w:t>
            </w:r>
          </w:p>
        </w:tc>
        <w:tc>
          <w:tcPr>
            <w:tcW w:w="1526" w:type="dxa"/>
            <w:vAlign w:val="center"/>
          </w:tcPr>
          <w:p w14:paraId="40E2C15A" w14:textId="77777777" w:rsidR="001C7018" w:rsidRPr="00C848E5" w:rsidRDefault="001C7018" w:rsidP="00AB76B7">
            <w:pPr>
              <w:jc w:val="center"/>
            </w:pPr>
            <w:r w:rsidRPr="00C848E5">
              <w:t>км в двухтрубном</w:t>
            </w:r>
          </w:p>
          <w:p w14:paraId="56206CB7" w14:textId="77777777" w:rsidR="001C7018" w:rsidRPr="00C848E5" w:rsidRDefault="001C7018" w:rsidP="00AB76B7">
            <w:pPr>
              <w:jc w:val="center"/>
            </w:pPr>
            <w:r w:rsidRPr="00C848E5">
              <w:t>исчислении</w:t>
            </w:r>
          </w:p>
        </w:tc>
        <w:tc>
          <w:tcPr>
            <w:tcW w:w="2506" w:type="dxa"/>
            <w:vAlign w:val="center"/>
          </w:tcPr>
          <w:p w14:paraId="34F78C36" w14:textId="77777777" w:rsidR="001C7018" w:rsidRPr="00C848E5" w:rsidRDefault="001C7018" w:rsidP="00AB76B7">
            <w:pPr>
              <w:jc w:val="center"/>
            </w:pPr>
            <w:r w:rsidRPr="00C848E5">
              <w:t>0.313</w:t>
            </w:r>
          </w:p>
        </w:tc>
        <w:tc>
          <w:tcPr>
            <w:tcW w:w="1987" w:type="dxa"/>
            <w:vAlign w:val="center"/>
          </w:tcPr>
          <w:p w14:paraId="17CAC465" w14:textId="77777777" w:rsidR="001C7018" w:rsidRPr="00C848E5" w:rsidRDefault="001C7018" w:rsidP="00AB76B7">
            <w:pPr>
              <w:jc w:val="center"/>
            </w:pPr>
            <w:r w:rsidRPr="00C848E5">
              <w:t>31.12.2027г.</w:t>
            </w:r>
          </w:p>
        </w:tc>
        <w:tc>
          <w:tcPr>
            <w:tcW w:w="1701" w:type="dxa"/>
            <w:vAlign w:val="center"/>
          </w:tcPr>
          <w:p w14:paraId="58DD02D3" w14:textId="77777777" w:rsidR="001C7018" w:rsidRPr="008A1238" w:rsidRDefault="001C7018" w:rsidP="00AB76B7">
            <w:pPr>
              <w:jc w:val="center"/>
              <w:rPr>
                <w:b/>
              </w:rPr>
            </w:pPr>
            <w:r w:rsidRPr="008A1238">
              <w:rPr>
                <w:b/>
              </w:rPr>
              <w:t>4 018.25</w:t>
            </w:r>
          </w:p>
        </w:tc>
        <w:tc>
          <w:tcPr>
            <w:tcW w:w="2693" w:type="dxa"/>
            <w:vAlign w:val="center"/>
          </w:tcPr>
          <w:p w14:paraId="31C231F8" w14:textId="77777777" w:rsidR="001C7018" w:rsidRPr="00C848E5" w:rsidRDefault="001C7018" w:rsidP="00AB76B7">
            <w:pPr>
              <w:jc w:val="center"/>
            </w:pPr>
            <w:r w:rsidRPr="00C848E5">
              <w:t>ЛСР №1</w:t>
            </w:r>
          </w:p>
        </w:tc>
      </w:tr>
      <w:tr w:rsidR="001C7018" w:rsidRPr="00C848E5" w14:paraId="2D78C3D8" w14:textId="77777777" w:rsidTr="00AB76B7">
        <w:trPr>
          <w:trHeight w:hRule="exact" w:val="2070"/>
        </w:trPr>
        <w:tc>
          <w:tcPr>
            <w:tcW w:w="515" w:type="dxa"/>
            <w:vMerge/>
            <w:vAlign w:val="center"/>
          </w:tcPr>
          <w:p w14:paraId="64AA5291" w14:textId="77777777" w:rsidR="001C7018" w:rsidRPr="00C848E5" w:rsidRDefault="001C7018" w:rsidP="00AB76B7">
            <w:pPr>
              <w:jc w:val="center"/>
            </w:pPr>
          </w:p>
        </w:tc>
        <w:tc>
          <w:tcPr>
            <w:tcW w:w="4631" w:type="dxa"/>
            <w:vAlign w:val="center"/>
          </w:tcPr>
          <w:p w14:paraId="752E76A4" w14:textId="77777777" w:rsidR="001C7018" w:rsidRPr="00C848E5" w:rsidRDefault="001C7018" w:rsidP="00AB76B7">
            <w:r w:rsidRPr="00C848E5">
              <w:t>Строительство трубопровода Ду 150 мм длиной 230 метров</w:t>
            </w:r>
          </w:p>
        </w:tc>
        <w:tc>
          <w:tcPr>
            <w:tcW w:w="1526" w:type="dxa"/>
            <w:vAlign w:val="center"/>
          </w:tcPr>
          <w:p w14:paraId="128A6CFD" w14:textId="77777777" w:rsidR="001C7018" w:rsidRPr="00C848E5" w:rsidRDefault="001C7018" w:rsidP="00AB76B7">
            <w:pPr>
              <w:jc w:val="center"/>
            </w:pPr>
            <w:r w:rsidRPr="00C848E5">
              <w:t>км в</w:t>
            </w:r>
          </w:p>
          <w:p w14:paraId="6383DFAE" w14:textId="77777777" w:rsidR="001C7018" w:rsidRPr="00C848E5" w:rsidRDefault="001C7018" w:rsidP="00AB76B7">
            <w:pPr>
              <w:jc w:val="center"/>
            </w:pPr>
            <w:r w:rsidRPr="00C848E5">
              <w:t>двухтрубном исчислении</w:t>
            </w:r>
          </w:p>
        </w:tc>
        <w:tc>
          <w:tcPr>
            <w:tcW w:w="2506" w:type="dxa"/>
            <w:vAlign w:val="center"/>
          </w:tcPr>
          <w:p w14:paraId="5528F1C6" w14:textId="77777777" w:rsidR="001C7018" w:rsidRPr="00C848E5" w:rsidRDefault="001C7018" w:rsidP="00AB76B7">
            <w:pPr>
              <w:jc w:val="center"/>
            </w:pPr>
          </w:p>
          <w:p w14:paraId="1ED0116C" w14:textId="77777777" w:rsidR="001C7018" w:rsidRPr="00C848E5" w:rsidRDefault="001C7018" w:rsidP="00AB76B7">
            <w:pPr>
              <w:jc w:val="center"/>
            </w:pPr>
            <w:r w:rsidRPr="00C848E5">
              <w:t>0.23</w:t>
            </w:r>
          </w:p>
        </w:tc>
        <w:tc>
          <w:tcPr>
            <w:tcW w:w="1987" w:type="dxa"/>
            <w:vAlign w:val="center"/>
          </w:tcPr>
          <w:p w14:paraId="2F392391" w14:textId="77777777" w:rsidR="001C7018" w:rsidRPr="00C848E5" w:rsidRDefault="001C7018" w:rsidP="00AB76B7">
            <w:pPr>
              <w:jc w:val="center"/>
            </w:pPr>
          </w:p>
          <w:p w14:paraId="3E164885" w14:textId="77777777" w:rsidR="001C7018" w:rsidRPr="00C848E5" w:rsidRDefault="001C7018" w:rsidP="00AB76B7">
            <w:pPr>
              <w:jc w:val="center"/>
            </w:pPr>
            <w:r w:rsidRPr="00C848E5">
              <w:t>31.12.2027г.</w:t>
            </w:r>
          </w:p>
        </w:tc>
        <w:tc>
          <w:tcPr>
            <w:tcW w:w="1701" w:type="dxa"/>
            <w:vAlign w:val="center"/>
          </w:tcPr>
          <w:p w14:paraId="77E8DDCB" w14:textId="77777777" w:rsidR="001C7018" w:rsidRPr="00C848E5" w:rsidRDefault="001C7018" w:rsidP="00AB76B7">
            <w:pPr>
              <w:jc w:val="center"/>
            </w:pPr>
          </w:p>
          <w:p w14:paraId="3B91BFE3" w14:textId="77777777" w:rsidR="001C7018" w:rsidRPr="00C848E5" w:rsidRDefault="001C7018" w:rsidP="00AB76B7">
            <w:pPr>
              <w:jc w:val="center"/>
            </w:pPr>
            <w:r w:rsidRPr="00C848E5">
              <w:t>3 123.17</w:t>
            </w:r>
          </w:p>
        </w:tc>
        <w:tc>
          <w:tcPr>
            <w:tcW w:w="2693" w:type="dxa"/>
            <w:vAlign w:val="center"/>
          </w:tcPr>
          <w:p w14:paraId="617B4D24" w14:textId="77777777" w:rsidR="001C7018" w:rsidRPr="00C848E5" w:rsidRDefault="001C7018" w:rsidP="00AB76B7">
            <w:pPr>
              <w:jc w:val="center"/>
            </w:pPr>
          </w:p>
          <w:p w14:paraId="524B4A93" w14:textId="77777777" w:rsidR="001C7018" w:rsidRPr="00C848E5" w:rsidRDefault="001C7018" w:rsidP="00AB76B7">
            <w:pPr>
              <w:jc w:val="center"/>
            </w:pPr>
            <w:r w:rsidRPr="00C848E5">
              <w:t>ЛСР №1</w:t>
            </w:r>
          </w:p>
        </w:tc>
      </w:tr>
      <w:tr w:rsidR="001C7018" w:rsidRPr="00C848E5" w14:paraId="520DC91B" w14:textId="77777777" w:rsidTr="00AB76B7">
        <w:trPr>
          <w:trHeight w:hRule="exact" w:val="1844"/>
        </w:trPr>
        <w:tc>
          <w:tcPr>
            <w:tcW w:w="515" w:type="dxa"/>
            <w:vMerge/>
            <w:tcBorders>
              <w:bottom w:val="single" w:sz="18" w:space="0" w:color="auto"/>
            </w:tcBorders>
            <w:vAlign w:val="center"/>
          </w:tcPr>
          <w:p w14:paraId="0CFDF22A" w14:textId="77777777" w:rsidR="001C7018" w:rsidRPr="00C848E5" w:rsidRDefault="001C7018" w:rsidP="00AB76B7">
            <w:pPr>
              <w:jc w:val="center"/>
            </w:pPr>
          </w:p>
        </w:tc>
        <w:tc>
          <w:tcPr>
            <w:tcW w:w="4631" w:type="dxa"/>
            <w:tcBorders>
              <w:bottom w:val="single" w:sz="18" w:space="0" w:color="auto"/>
            </w:tcBorders>
            <w:vAlign w:val="center"/>
          </w:tcPr>
          <w:p w14:paraId="053FEDAF" w14:textId="77777777" w:rsidR="001C7018" w:rsidRPr="00C848E5" w:rsidRDefault="001C7018" w:rsidP="00AB76B7">
            <w:r w:rsidRPr="00C848E5">
              <w:t>Строительство трубопровода Ду 100 мм длиной 83 метров</w:t>
            </w:r>
          </w:p>
        </w:tc>
        <w:tc>
          <w:tcPr>
            <w:tcW w:w="1526" w:type="dxa"/>
            <w:tcBorders>
              <w:bottom w:val="single" w:sz="18" w:space="0" w:color="auto"/>
            </w:tcBorders>
            <w:vAlign w:val="center"/>
          </w:tcPr>
          <w:p w14:paraId="008DFD70" w14:textId="77777777" w:rsidR="001C7018" w:rsidRPr="00C848E5" w:rsidRDefault="001C7018" w:rsidP="00AB76B7">
            <w:pPr>
              <w:jc w:val="center"/>
            </w:pPr>
            <w:r w:rsidRPr="00C848E5">
              <w:t>км в</w:t>
            </w:r>
          </w:p>
          <w:p w14:paraId="62406144" w14:textId="77777777" w:rsidR="001C7018" w:rsidRPr="00C848E5" w:rsidRDefault="001C7018" w:rsidP="00AB76B7">
            <w:pPr>
              <w:jc w:val="center"/>
            </w:pPr>
            <w:r w:rsidRPr="00C848E5">
              <w:t>двухтрубном исчислении</w:t>
            </w:r>
          </w:p>
        </w:tc>
        <w:tc>
          <w:tcPr>
            <w:tcW w:w="2506" w:type="dxa"/>
            <w:tcBorders>
              <w:bottom w:val="single" w:sz="18" w:space="0" w:color="auto"/>
            </w:tcBorders>
            <w:vAlign w:val="center"/>
          </w:tcPr>
          <w:p w14:paraId="5AE054A8" w14:textId="77777777" w:rsidR="001C7018" w:rsidRPr="00C848E5" w:rsidRDefault="001C7018" w:rsidP="00AB76B7">
            <w:pPr>
              <w:jc w:val="center"/>
            </w:pPr>
          </w:p>
          <w:p w14:paraId="6B1C85FF" w14:textId="77777777" w:rsidR="001C7018" w:rsidRPr="00C848E5" w:rsidRDefault="001C7018" w:rsidP="00AB76B7">
            <w:pPr>
              <w:jc w:val="center"/>
            </w:pPr>
            <w:r w:rsidRPr="00C848E5">
              <w:t>0.083</w:t>
            </w:r>
          </w:p>
        </w:tc>
        <w:tc>
          <w:tcPr>
            <w:tcW w:w="1987" w:type="dxa"/>
            <w:tcBorders>
              <w:bottom w:val="single" w:sz="18" w:space="0" w:color="auto"/>
            </w:tcBorders>
            <w:vAlign w:val="center"/>
          </w:tcPr>
          <w:p w14:paraId="404D8717" w14:textId="77777777" w:rsidR="001C7018" w:rsidRPr="00C848E5" w:rsidRDefault="001C7018" w:rsidP="00AB76B7">
            <w:pPr>
              <w:jc w:val="center"/>
            </w:pPr>
          </w:p>
          <w:p w14:paraId="79445624" w14:textId="77777777" w:rsidR="001C7018" w:rsidRPr="00C848E5" w:rsidRDefault="001C7018" w:rsidP="00AB76B7">
            <w:pPr>
              <w:jc w:val="center"/>
            </w:pPr>
            <w:r w:rsidRPr="00C848E5">
              <w:t>31.12.2027г.</w:t>
            </w:r>
          </w:p>
        </w:tc>
        <w:tc>
          <w:tcPr>
            <w:tcW w:w="1701" w:type="dxa"/>
            <w:tcBorders>
              <w:bottom w:val="single" w:sz="18" w:space="0" w:color="auto"/>
            </w:tcBorders>
            <w:vAlign w:val="center"/>
          </w:tcPr>
          <w:p w14:paraId="4DA9ACA5" w14:textId="77777777" w:rsidR="001C7018" w:rsidRPr="00C848E5" w:rsidRDefault="001C7018" w:rsidP="00AB76B7">
            <w:pPr>
              <w:jc w:val="center"/>
            </w:pPr>
          </w:p>
          <w:p w14:paraId="015122AB" w14:textId="77777777" w:rsidR="001C7018" w:rsidRPr="00C848E5" w:rsidRDefault="001C7018" w:rsidP="00AB76B7">
            <w:pPr>
              <w:jc w:val="center"/>
            </w:pPr>
            <w:r w:rsidRPr="00C848E5">
              <w:t>895.08</w:t>
            </w:r>
          </w:p>
        </w:tc>
        <w:tc>
          <w:tcPr>
            <w:tcW w:w="2693" w:type="dxa"/>
            <w:tcBorders>
              <w:bottom w:val="single" w:sz="18" w:space="0" w:color="auto"/>
            </w:tcBorders>
            <w:vAlign w:val="center"/>
          </w:tcPr>
          <w:p w14:paraId="20AB9CBD" w14:textId="77777777" w:rsidR="001C7018" w:rsidRPr="00C848E5" w:rsidRDefault="001C7018" w:rsidP="00AB76B7">
            <w:pPr>
              <w:jc w:val="center"/>
            </w:pPr>
          </w:p>
          <w:p w14:paraId="72A8D55A" w14:textId="77777777" w:rsidR="001C7018" w:rsidRPr="00C848E5" w:rsidRDefault="001C7018" w:rsidP="00AB76B7">
            <w:pPr>
              <w:jc w:val="center"/>
            </w:pPr>
            <w:r w:rsidRPr="00C848E5">
              <w:t>ЛСР №1</w:t>
            </w:r>
          </w:p>
        </w:tc>
      </w:tr>
      <w:tr w:rsidR="001C7018" w:rsidRPr="00C848E5" w14:paraId="3614527D" w14:textId="77777777" w:rsidTr="00AB76B7">
        <w:trPr>
          <w:trHeight w:hRule="exact" w:val="1876"/>
        </w:trPr>
        <w:tc>
          <w:tcPr>
            <w:tcW w:w="515" w:type="dxa"/>
            <w:vMerge w:val="restart"/>
            <w:tcBorders>
              <w:top w:val="single" w:sz="18" w:space="0" w:color="auto"/>
            </w:tcBorders>
            <w:vAlign w:val="center"/>
          </w:tcPr>
          <w:p w14:paraId="75E8E626" w14:textId="77777777" w:rsidR="001C7018" w:rsidRPr="00E71754" w:rsidRDefault="001C7018" w:rsidP="00AB76B7">
            <w:pPr>
              <w:jc w:val="center"/>
            </w:pPr>
            <w:r w:rsidRPr="00C848E5">
              <w:t>1.</w:t>
            </w:r>
            <w:r>
              <w:t>2</w:t>
            </w:r>
          </w:p>
        </w:tc>
        <w:tc>
          <w:tcPr>
            <w:tcW w:w="4631" w:type="dxa"/>
            <w:tcBorders>
              <w:top w:val="single" w:sz="18" w:space="0" w:color="auto"/>
            </w:tcBorders>
            <w:vAlign w:val="center"/>
          </w:tcPr>
          <w:p w14:paraId="02D23BBD" w14:textId="77777777" w:rsidR="001C7018" w:rsidRPr="00C848E5" w:rsidRDefault="001C7018" w:rsidP="00AB76B7">
            <w:r w:rsidRPr="00C848E5">
              <w:t>Строительство (прокладка, перекладка) тепловых сетей для объединения котельных  №№ 2, 17, 20 (на базе котельной №20), в т.ч.:</w:t>
            </w:r>
          </w:p>
        </w:tc>
        <w:tc>
          <w:tcPr>
            <w:tcW w:w="1526" w:type="dxa"/>
            <w:tcBorders>
              <w:top w:val="single" w:sz="18" w:space="0" w:color="auto"/>
            </w:tcBorders>
            <w:vAlign w:val="center"/>
          </w:tcPr>
          <w:p w14:paraId="564A85C5" w14:textId="77777777" w:rsidR="001C7018" w:rsidRPr="00C848E5" w:rsidRDefault="001C7018" w:rsidP="00AB76B7">
            <w:pPr>
              <w:jc w:val="center"/>
            </w:pPr>
            <w:r w:rsidRPr="00C848E5">
              <w:t>км в двухтрубном</w:t>
            </w:r>
          </w:p>
          <w:p w14:paraId="03FAB4AF" w14:textId="77777777" w:rsidR="001C7018" w:rsidRPr="00C848E5" w:rsidRDefault="001C7018" w:rsidP="00AB76B7">
            <w:pPr>
              <w:jc w:val="center"/>
            </w:pPr>
            <w:r w:rsidRPr="00C848E5">
              <w:t>исчислении</w:t>
            </w:r>
          </w:p>
        </w:tc>
        <w:tc>
          <w:tcPr>
            <w:tcW w:w="2506" w:type="dxa"/>
            <w:tcBorders>
              <w:top w:val="single" w:sz="18" w:space="0" w:color="auto"/>
            </w:tcBorders>
            <w:vAlign w:val="center"/>
          </w:tcPr>
          <w:p w14:paraId="43F24716" w14:textId="77777777" w:rsidR="001C7018" w:rsidRPr="00C848E5" w:rsidRDefault="001C7018" w:rsidP="00AB76B7">
            <w:pPr>
              <w:jc w:val="center"/>
            </w:pPr>
          </w:p>
          <w:p w14:paraId="409DE298" w14:textId="77777777" w:rsidR="001C7018" w:rsidRPr="00C848E5" w:rsidRDefault="001C7018" w:rsidP="00AB76B7">
            <w:pPr>
              <w:jc w:val="center"/>
            </w:pPr>
            <w:r w:rsidRPr="00C848E5">
              <w:t>0.470</w:t>
            </w:r>
          </w:p>
        </w:tc>
        <w:tc>
          <w:tcPr>
            <w:tcW w:w="1987" w:type="dxa"/>
            <w:tcBorders>
              <w:top w:val="single" w:sz="18" w:space="0" w:color="auto"/>
            </w:tcBorders>
            <w:vAlign w:val="center"/>
          </w:tcPr>
          <w:p w14:paraId="040AC5A0" w14:textId="77777777" w:rsidR="001C7018" w:rsidRPr="00C848E5" w:rsidRDefault="001C7018" w:rsidP="00AB76B7">
            <w:pPr>
              <w:jc w:val="center"/>
            </w:pPr>
          </w:p>
          <w:p w14:paraId="2C4C4DE3" w14:textId="77777777" w:rsidR="001C7018" w:rsidRPr="00C848E5" w:rsidRDefault="001C7018" w:rsidP="00AB76B7">
            <w:pPr>
              <w:jc w:val="center"/>
            </w:pPr>
            <w:r w:rsidRPr="00C848E5">
              <w:t>31.12.2028г.</w:t>
            </w:r>
          </w:p>
        </w:tc>
        <w:tc>
          <w:tcPr>
            <w:tcW w:w="1701" w:type="dxa"/>
            <w:tcBorders>
              <w:top w:val="single" w:sz="18" w:space="0" w:color="auto"/>
            </w:tcBorders>
            <w:vAlign w:val="center"/>
          </w:tcPr>
          <w:p w14:paraId="0654D13D" w14:textId="77777777" w:rsidR="001C7018" w:rsidRPr="00C848E5" w:rsidRDefault="001C7018" w:rsidP="00AB76B7">
            <w:pPr>
              <w:jc w:val="center"/>
            </w:pPr>
          </w:p>
          <w:p w14:paraId="7EEBC77B" w14:textId="77777777" w:rsidR="001C7018" w:rsidRPr="00E16623" w:rsidRDefault="001C7018" w:rsidP="00AB76B7">
            <w:pPr>
              <w:jc w:val="center"/>
              <w:rPr>
                <w:b/>
              </w:rPr>
            </w:pPr>
            <w:r>
              <w:rPr>
                <w:b/>
              </w:rPr>
              <w:t>6 728.33</w:t>
            </w:r>
          </w:p>
        </w:tc>
        <w:tc>
          <w:tcPr>
            <w:tcW w:w="2693" w:type="dxa"/>
            <w:tcBorders>
              <w:top w:val="single" w:sz="18" w:space="0" w:color="auto"/>
            </w:tcBorders>
            <w:vAlign w:val="center"/>
          </w:tcPr>
          <w:p w14:paraId="3650ADF9" w14:textId="77777777" w:rsidR="001C7018" w:rsidRPr="00C848E5" w:rsidRDefault="001C7018" w:rsidP="00AB76B7">
            <w:pPr>
              <w:jc w:val="center"/>
            </w:pPr>
          </w:p>
          <w:p w14:paraId="502EFFB3" w14:textId="77777777" w:rsidR="001C7018" w:rsidRPr="00C848E5" w:rsidRDefault="001C7018" w:rsidP="00AB76B7">
            <w:pPr>
              <w:jc w:val="center"/>
            </w:pPr>
            <w:r w:rsidRPr="00C848E5">
              <w:t>ЛСР №2</w:t>
            </w:r>
          </w:p>
        </w:tc>
      </w:tr>
      <w:tr w:rsidR="001C7018" w:rsidRPr="00C848E5" w14:paraId="57ED3226" w14:textId="77777777" w:rsidTr="00AB76B7">
        <w:trPr>
          <w:trHeight w:hRule="exact" w:val="1669"/>
        </w:trPr>
        <w:tc>
          <w:tcPr>
            <w:tcW w:w="515" w:type="dxa"/>
            <w:vMerge/>
            <w:vAlign w:val="center"/>
          </w:tcPr>
          <w:p w14:paraId="44AD64CB" w14:textId="77777777" w:rsidR="001C7018" w:rsidRPr="00C848E5" w:rsidRDefault="001C7018" w:rsidP="00AB76B7">
            <w:pPr>
              <w:jc w:val="center"/>
            </w:pPr>
          </w:p>
        </w:tc>
        <w:tc>
          <w:tcPr>
            <w:tcW w:w="4631" w:type="dxa"/>
            <w:vAlign w:val="center"/>
          </w:tcPr>
          <w:p w14:paraId="4B00A25A" w14:textId="77777777" w:rsidR="001C7018" w:rsidRPr="00C848E5" w:rsidRDefault="001C7018" w:rsidP="00AB76B7">
            <w:r w:rsidRPr="00C848E5">
              <w:t>Строительство участка трубопровода тепловой сети от ТК-2 до ТК-1 Ду=150 мм L= 140 м</w:t>
            </w:r>
          </w:p>
        </w:tc>
        <w:tc>
          <w:tcPr>
            <w:tcW w:w="1526" w:type="dxa"/>
            <w:vAlign w:val="center"/>
          </w:tcPr>
          <w:p w14:paraId="72613208" w14:textId="77777777" w:rsidR="001C7018" w:rsidRPr="00C848E5" w:rsidRDefault="001C7018" w:rsidP="00AB76B7">
            <w:pPr>
              <w:jc w:val="center"/>
            </w:pPr>
            <w:r w:rsidRPr="00C848E5">
              <w:t>км в</w:t>
            </w:r>
          </w:p>
          <w:p w14:paraId="15C946DC" w14:textId="77777777" w:rsidR="001C7018" w:rsidRPr="00C848E5" w:rsidRDefault="001C7018" w:rsidP="00AB76B7">
            <w:pPr>
              <w:jc w:val="center"/>
            </w:pPr>
            <w:r w:rsidRPr="00C848E5">
              <w:t>двухтрубном исчислении</w:t>
            </w:r>
          </w:p>
        </w:tc>
        <w:tc>
          <w:tcPr>
            <w:tcW w:w="2506" w:type="dxa"/>
            <w:vAlign w:val="center"/>
          </w:tcPr>
          <w:p w14:paraId="65B01340" w14:textId="77777777" w:rsidR="001C7018" w:rsidRPr="00C848E5" w:rsidRDefault="001C7018" w:rsidP="00AB76B7">
            <w:pPr>
              <w:jc w:val="center"/>
            </w:pPr>
          </w:p>
          <w:p w14:paraId="2EDF7A55" w14:textId="77777777" w:rsidR="001C7018" w:rsidRPr="00C848E5" w:rsidRDefault="001C7018" w:rsidP="00AB76B7">
            <w:pPr>
              <w:jc w:val="center"/>
            </w:pPr>
            <w:r w:rsidRPr="00C848E5">
              <w:t>0.14</w:t>
            </w:r>
          </w:p>
        </w:tc>
        <w:tc>
          <w:tcPr>
            <w:tcW w:w="1987" w:type="dxa"/>
            <w:vAlign w:val="center"/>
          </w:tcPr>
          <w:p w14:paraId="4E64E0ED" w14:textId="77777777" w:rsidR="001C7018" w:rsidRPr="00C848E5" w:rsidRDefault="001C7018" w:rsidP="00AB76B7">
            <w:pPr>
              <w:jc w:val="center"/>
            </w:pPr>
          </w:p>
          <w:p w14:paraId="0F15B9F8" w14:textId="77777777" w:rsidR="001C7018" w:rsidRPr="00C848E5" w:rsidRDefault="001C7018" w:rsidP="00AB76B7">
            <w:pPr>
              <w:jc w:val="center"/>
            </w:pPr>
            <w:r w:rsidRPr="00C848E5">
              <w:t>31.12.2028г.</w:t>
            </w:r>
          </w:p>
        </w:tc>
        <w:tc>
          <w:tcPr>
            <w:tcW w:w="1701" w:type="dxa"/>
            <w:vAlign w:val="center"/>
          </w:tcPr>
          <w:p w14:paraId="4F8C18B7" w14:textId="77777777" w:rsidR="001C7018" w:rsidRPr="00C848E5" w:rsidRDefault="001C7018" w:rsidP="00AB76B7">
            <w:pPr>
              <w:jc w:val="center"/>
            </w:pPr>
          </w:p>
          <w:p w14:paraId="4C9CF21B" w14:textId="77777777" w:rsidR="001C7018" w:rsidRPr="00C848E5" w:rsidRDefault="001C7018" w:rsidP="00AB76B7">
            <w:pPr>
              <w:jc w:val="center"/>
            </w:pPr>
            <w:r w:rsidRPr="00C848E5">
              <w:t>1 901.06</w:t>
            </w:r>
          </w:p>
        </w:tc>
        <w:tc>
          <w:tcPr>
            <w:tcW w:w="2693" w:type="dxa"/>
            <w:vAlign w:val="center"/>
          </w:tcPr>
          <w:p w14:paraId="3C00D68B" w14:textId="77777777" w:rsidR="001C7018" w:rsidRPr="00C848E5" w:rsidRDefault="001C7018" w:rsidP="00AB76B7">
            <w:pPr>
              <w:jc w:val="center"/>
            </w:pPr>
          </w:p>
          <w:p w14:paraId="07335915" w14:textId="77777777" w:rsidR="001C7018" w:rsidRPr="00C848E5" w:rsidRDefault="001C7018" w:rsidP="00AB76B7">
            <w:pPr>
              <w:jc w:val="center"/>
            </w:pPr>
            <w:r w:rsidRPr="00C848E5">
              <w:t>ЛСР №2</w:t>
            </w:r>
          </w:p>
        </w:tc>
      </w:tr>
      <w:tr w:rsidR="001C7018" w:rsidRPr="00C848E5" w14:paraId="6752D7C6" w14:textId="77777777" w:rsidTr="00AB76B7">
        <w:trPr>
          <w:trHeight w:hRule="exact" w:val="2070"/>
        </w:trPr>
        <w:tc>
          <w:tcPr>
            <w:tcW w:w="515" w:type="dxa"/>
            <w:vMerge/>
            <w:vAlign w:val="center"/>
          </w:tcPr>
          <w:p w14:paraId="41A9CC7F" w14:textId="77777777" w:rsidR="001C7018" w:rsidRPr="00C848E5" w:rsidRDefault="001C7018" w:rsidP="00AB76B7">
            <w:pPr>
              <w:jc w:val="center"/>
            </w:pPr>
          </w:p>
        </w:tc>
        <w:tc>
          <w:tcPr>
            <w:tcW w:w="4631" w:type="dxa"/>
            <w:vAlign w:val="center"/>
          </w:tcPr>
          <w:p w14:paraId="2A17052C" w14:textId="77777777" w:rsidR="001C7018" w:rsidRPr="00C848E5" w:rsidRDefault="001C7018" w:rsidP="00AB76B7">
            <w:r w:rsidRPr="00C848E5">
              <w:t>Строительство участка трубопровода тепловой сети от ТК-3 до ТК-6 Ду=150 мм L= 215 м</w:t>
            </w:r>
          </w:p>
        </w:tc>
        <w:tc>
          <w:tcPr>
            <w:tcW w:w="1526" w:type="dxa"/>
            <w:vAlign w:val="center"/>
          </w:tcPr>
          <w:p w14:paraId="502E2514" w14:textId="77777777" w:rsidR="001C7018" w:rsidRPr="00C848E5" w:rsidRDefault="001C7018" w:rsidP="00AB76B7">
            <w:pPr>
              <w:jc w:val="center"/>
            </w:pPr>
            <w:r w:rsidRPr="00C848E5">
              <w:t>км в</w:t>
            </w:r>
          </w:p>
          <w:p w14:paraId="15513DAB" w14:textId="77777777" w:rsidR="001C7018" w:rsidRPr="00C848E5" w:rsidRDefault="001C7018" w:rsidP="00AB76B7">
            <w:pPr>
              <w:jc w:val="center"/>
            </w:pPr>
            <w:r w:rsidRPr="00C848E5">
              <w:t>двухтрубном исчислении</w:t>
            </w:r>
          </w:p>
        </w:tc>
        <w:tc>
          <w:tcPr>
            <w:tcW w:w="2506" w:type="dxa"/>
            <w:vAlign w:val="center"/>
          </w:tcPr>
          <w:p w14:paraId="68B794F2" w14:textId="77777777" w:rsidR="001C7018" w:rsidRPr="00C848E5" w:rsidRDefault="001C7018" w:rsidP="00AB76B7">
            <w:pPr>
              <w:jc w:val="center"/>
            </w:pPr>
          </w:p>
          <w:p w14:paraId="65DA0139" w14:textId="77777777" w:rsidR="001C7018" w:rsidRPr="00C848E5" w:rsidRDefault="001C7018" w:rsidP="00AB76B7">
            <w:pPr>
              <w:jc w:val="center"/>
            </w:pPr>
            <w:r w:rsidRPr="00C848E5">
              <w:t>0.215</w:t>
            </w:r>
          </w:p>
        </w:tc>
        <w:tc>
          <w:tcPr>
            <w:tcW w:w="1987" w:type="dxa"/>
            <w:vAlign w:val="center"/>
          </w:tcPr>
          <w:p w14:paraId="776DC477" w14:textId="77777777" w:rsidR="001C7018" w:rsidRPr="00C848E5" w:rsidRDefault="001C7018" w:rsidP="00AB76B7">
            <w:pPr>
              <w:jc w:val="center"/>
            </w:pPr>
          </w:p>
          <w:p w14:paraId="4917047D" w14:textId="77777777" w:rsidR="001C7018" w:rsidRPr="00C848E5" w:rsidRDefault="001C7018" w:rsidP="00AB76B7">
            <w:pPr>
              <w:jc w:val="center"/>
            </w:pPr>
            <w:r w:rsidRPr="00C848E5">
              <w:t>31.12.2028г.</w:t>
            </w:r>
          </w:p>
        </w:tc>
        <w:tc>
          <w:tcPr>
            <w:tcW w:w="1701" w:type="dxa"/>
            <w:vAlign w:val="center"/>
          </w:tcPr>
          <w:p w14:paraId="1314019C" w14:textId="77777777" w:rsidR="001C7018" w:rsidRPr="00C848E5" w:rsidRDefault="001C7018" w:rsidP="00AB76B7">
            <w:pPr>
              <w:jc w:val="center"/>
            </w:pPr>
          </w:p>
          <w:p w14:paraId="018E7B1E" w14:textId="77777777" w:rsidR="001C7018" w:rsidRPr="00C848E5" w:rsidRDefault="001C7018" w:rsidP="00AB76B7">
            <w:pPr>
              <w:jc w:val="center"/>
            </w:pPr>
            <w:r w:rsidRPr="00C848E5">
              <w:t>2 919.49</w:t>
            </w:r>
          </w:p>
        </w:tc>
        <w:tc>
          <w:tcPr>
            <w:tcW w:w="2693" w:type="dxa"/>
            <w:vAlign w:val="center"/>
          </w:tcPr>
          <w:p w14:paraId="5215DF47" w14:textId="77777777" w:rsidR="001C7018" w:rsidRPr="00C848E5" w:rsidRDefault="001C7018" w:rsidP="00AB76B7">
            <w:pPr>
              <w:jc w:val="center"/>
            </w:pPr>
          </w:p>
          <w:p w14:paraId="2C23752C" w14:textId="77777777" w:rsidR="001C7018" w:rsidRPr="00C848E5" w:rsidRDefault="001C7018" w:rsidP="00AB76B7">
            <w:pPr>
              <w:jc w:val="center"/>
            </w:pPr>
            <w:r w:rsidRPr="00C848E5">
              <w:t>ЛСР №2</w:t>
            </w:r>
          </w:p>
        </w:tc>
      </w:tr>
      <w:tr w:rsidR="001C7018" w:rsidRPr="00C848E5" w14:paraId="0E6454A1" w14:textId="77777777" w:rsidTr="00AB76B7">
        <w:trPr>
          <w:trHeight w:hRule="exact" w:val="1361"/>
        </w:trPr>
        <w:tc>
          <w:tcPr>
            <w:tcW w:w="515" w:type="dxa"/>
            <w:vMerge/>
            <w:vAlign w:val="center"/>
          </w:tcPr>
          <w:p w14:paraId="702CA902" w14:textId="77777777" w:rsidR="001C7018" w:rsidRDefault="001C7018" w:rsidP="00AB76B7">
            <w:pPr>
              <w:jc w:val="center"/>
            </w:pPr>
          </w:p>
        </w:tc>
        <w:tc>
          <w:tcPr>
            <w:tcW w:w="4631" w:type="dxa"/>
            <w:vAlign w:val="center"/>
          </w:tcPr>
          <w:p w14:paraId="7C5CA902" w14:textId="77777777" w:rsidR="001C7018" w:rsidRPr="00C848E5" w:rsidRDefault="001C7018" w:rsidP="00AB76B7">
            <w:r w:rsidRPr="00C848E5">
              <w:t>Строительство участка трубопровода тепловой сети от новой котельной до ТК-4 Ду=300 мм L= 10 м</w:t>
            </w:r>
          </w:p>
        </w:tc>
        <w:tc>
          <w:tcPr>
            <w:tcW w:w="1526" w:type="dxa"/>
            <w:vAlign w:val="center"/>
          </w:tcPr>
          <w:p w14:paraId="09CCB887" w14:textId="77777777" w:rsidR="001C7018" w:rsidRPr="00C848E5" w:rsidRDefault="001C7018" w:rsidP="00AB76B7">
            <w:pPr>
              <w:jc w:val="center"/>
            </w:pPr>
            <w:r w:rsidRPr="00C848E5">
              <w:t>км в</w:t>
            </w:r>
          </w:p>
          <w:p w14:paraId="0DCFBDD5" w14:textId="77777777" w:rsidR="001C7018" w:rsidRPr="00C848E5" w:rsidRDefault="001C7018" w:rsidP="00AB76B7">
            <w:pPr>
              <w:jc w:val="center"/>
            </w:pPr>
            <w:r w:rsidRPr="00C848E5">
              <w:t>двухтрубном исчислении</w:t>
            </w:r>
          </w:p>
        </w:tc>
        <w:tc>
          <w:tcPr>
            <w:tcW w:w="2506" w:type="dxa"/>
            <w:vAlign w:val="center"/>
          </w:tcPr>
          <w:p w14:paraId="75B23CFD" w14:textId="77777777" w:rsidR="001C7018" w:rsidRPr="00C848E5" w:rsidRDefault="001C7018" w:rsidP="00AB76B7">
            <w:pPr>
              <w:jc w:val="center"/>
            </w:pPr>
          </w:p>
          <w:p w14:paraId="51DAA0FB" w14:textId="77777777" w:rsidR="001C7018" w:rsidRPr="00C848E5" w:rsidRDefault="001C7018" w:rsidP="00AB76B7">
            <w:pPr>
              <w:jc w:val="center"/>
            </w:pPr>
            <w:r w:rsidRPr="00C848E5">
              <w:t>0.01</w:t>
            </w:r>
          </w:p>
        </w:tc>
        <w:tc>
          <w:tcPr>
            <w:tcW w:w="1987" w:type="dxa"/>
            <w:vAlign w:val="center"/>
          </w:tcPr>
          <w:p w14:paraId="4B5EACC0" w14:textId="77777777" w:rsidR="001C7018" w:rsidRPr="00C848E5" w:rsidRDefault="001C7018" w:rsidP="00AB76B7">
            <w:pPr>
              <w:jc w:val="center"/>
            </w:pPr>
          </w:p>
          <w:p w14:paraId="0A162D5A" w14:textId="77777777" w:rsidR="001C7018" w:rsidRPr="00C848E5" w:rsidRDefault="001C7018" w:rsidP="00AB76B7">
            <w:pPr>
              <w:jc w:val="center"/>
            </w:pPr>
            <w:r w:rsidRPr="00C848E5">
              <w:t>31.12.2028г.</w:t>
            </w:r>
          </w:p>
        </w:tc>
        <w:tc>
          <w:tcPr>
            <w:tcW w:w="1701" w:type="dxa"/>
            <w:vAlign w:val="center"/>
          </w:tcPr>
          <w:p w14:paraId="0FD682E1" w14:textId="77777777" w:rsidR="001C7018" w:rsidRPr="00C848E5" w:rsidRDefault="001C7018" w:rsidP="00AB76B7">
            <w:pPr>
              <w:jc w:val="center"/>
            </w:pPr>
          </w:p>
          <w:p w14:paraId="3367B985" w14:textId="77777777" w:rsidR="001C7018" w:rsidRPr="00C848E5" w:rsidRDefault="001C7018" w:rsidP="00AB76B7">
            <w:pPr>
              <w:jc w:val="center"/>
            </w:pPr>
            <w:r w:rsidRPr="00C848E5">
              <w:t>222.34</w:t>
            </w:r>
          </w:p>
        </w:tc>
        <w:tc>
          <w:tcPr>
            <w:tcW w:w="2693" w:type="dxa"/>
            <w:vAlign w:val="center"/>
          </w:tcPr>
          <w:p w14:paraId="2D44FD9B" w14:textId="77777777" w:rsidR="001C7018" w:rsidRPr="00C848E5" w:rsidRDefault="001C7018" w:rsidP="00AB76B7">
            <w:pPr>
              <w:jc w:val="center"/>
            </w:pPr>
          </w:p>
          <w:p w14:paraId="4AC1F86D" w14:textId="77777777" w:rsidR="001C7018" w:rsidRPr="00C848E5" w:rsidRDefault="001C7018" w:rsidP="00AB76B7">
            <w:pPr>
              <w:jc w:val="center"/>
            </w:pPr>
            <w:r w:rsidRPr="00C848E5">
              <w:t>ЛСР №2</w:t>
            </w:r>
          </w:p>
        </w:tc>
      </w:tr>
      <w:tr w:rsidR="001C7018" w:rsidRPr="00C848E5" w14:paraId="5ED2992D" w14:textId="77777777" w:rsidTr="00AB76B7">
        <w:trPr>
          <w:trHeight w:hRule="exact" w:val="1563"/>
        </w:trPr>
        <w:tc>
          <w:tcPr>
            <w:tcW w:w="515" w:type="dxa"/>
            <w:vMerge/>
            <w:vAlign w:val="center"/>
          </w:tcPr>
          <w:p w14:paraId="3A0F4E99" w14:textId="77777777" w:rsidR="001C7018" w:rsidRDefault="001C7018" w:rsidP="00AB76B7">
            <w:pPr>
              <w:jc w:val="center"/>
            </w:pPr>
          </w:p>
        </w:tc>
        <w:tc>
          <w:tcPr>
            <w:tcW w:w="4631" w:type="dxa"/>
            <w:vAlign w:val="center"/>
          </w:tcPr>
          <w:p w14:paraId="78472091" w14:textId="77777777" w:rsidR="001C7018" w:rsidRPr="00C848E5" w:rsidRDefault="001C7018" w:rsidP="00AB76B7">
            <w:r w:rsidRPr="00C848E5">
              <w:t>Реконструкция участка тепловой сети с увеличением диаметра от УТ-4 до ТК-2 с Ду=200 мм на Ду=300 L= 30м</w:t>
            </w:r>
          </w:p>
        </w:tc>
        <w:tc>
          <w:tcPr>
            <w:tcW w:w="1526" w:type="dxa"/>
            <w:vAlign w:val="center"/>
          </w:tcPr>
          <w:p w14:paraId="5BB94479" w14:textId="77777777" w:rsidR="001C7018" w:rsidRPr="00C848E5" w:rsidRDefault="001C7018" w:rsidP="00AB76B7">
            <w:pPr>
              <w:jc w:val="center"/>
            </w:pPr>
            <w:r w:rsidRPr="00C848E5">
              <w:t>км в</w:t>
            </w:r>
          </w:p>
          <w:p w14:paraId="6D84C213" w14:textId="77777777" w:rsidR="001C7018" w:rsidRPr="00C848E5" w:rsidRDefault="001C7018" w:rsidP="00AB76B7">
            <w:pPr>
              <w:jc w:val="center"/>
            </w:pPr>
            <w:r w:rsidRPr="00C848E5">
              <w:t>двухтрубном исчислении</w:t>
            </w:r>
          </w:p>
        </w:tc>
        <w:tc>
          <w:tcPr>
            <w:tcW w:w="2506" w:type="dxa"/>
            <w:vAlign w:val="center"/>
          </w:tcPr>
          <w:p w14:paraId="1916573A" w14:textId="77777777" w:rsidR="001C7018" w:rsidRPr="00C848E5" w:rsidRDefault="001C7018" w:rsidP="00AB76B7">
            <w:pPr>
              <w:jc w:val="center"/>
            </w:pPr>
          </w:p>
          <w:p w14:paraId="091D1D5F" w14:textId="77777777" w:rsidR="001C7018" w:rsidRPr="00C848E5" w:rsidRDefault="001C7018" w:rsidP="00AB76B7">
            <w:pPr>
              <w:jc w:val="center"/>
            </w:pPr>
            <w:r w:rsidRPr="00C848E5">
              <w:t>0.03</w:t>
            </w:r>
          </w:p>
        </w:tc>
        <w:tc>
          <w:tcPr>
            <w:tcW w:w="1987" w:type="dxa"/>
            <w:vAlign w:val="center"/>
          </w:tcPr>
          <w:p w14:paraId="3CFC7C0F" w14:textId="77777777" w:rsidR="001C7018" w:rsidRPr="00C848E5" w:rsidRDefault="001C7018" w:rsidP="00AB76B7">
            <w:pPr>
              <w:jc w:val="center"/>
            </w:pPr>
          </w:p>
          <w:p w14:paraId="3D302E48" w14:textId="77777777" w:rsidR="001C7018" w:rsidRPr="00C848E5" w:rsidRDefault="001C7018" w:rsidP="00AB76B7">
            <w:pPr>
              <w:jc w:val="center"/>
            </w:pPr>
            <w:r w:rsidRPr="00C848E5">
              <w:t>31.12.2028г.</w:t>
            </w:r>
          </w:p>
        </w:tc>
        <w:tc>
          <w:tcPr>
            <w:tcW w:w="1701" w:type="dxa"/>
            <w:vAlign w:val="center"/>
          </w:tcPr>
          <w:p w14:paraId="7C6C4A08" w14:textId="77777777" w:rsidR="001C7018" w:rsidRPr="00C848E5" w:rsidRDefault="001C7018" w:rsidP="00AB76B7">
            <w:pPr>
              <w:jc w:val="center"/>
            </w:pPr>
          </w:p>
          <w:p w14:paraId="616118DA" w14:textId="77777777" w:rsidR="001C7018" w:rsidRPr="00C848E5" w:rsidRDefault="001C7018" w:rsidP="00AB76B7">
            <w:pPr>
              <w:jc w:val="center"/>
            </w:pPr>
            <w:r w:rsidRPr="00C848E5">
              <w:t>667.01</w:t>
            </w:r>
          </w:p>
        </w:tc>
        <w:tc>
          <w:tcPr>
            <w:tcW w:w="2693" w:type="dxa"/>
            <w:vAlign w:val="center"/>
          </w:tcPr>
          <w:p w14:paraId="65035E73" w14:textId="77777777" w:rsidR="001C7018" w:rsidRPr="00C848E5" w:rsidRDefault="001C7018" w:rsidP="00AB76B7">
            <w:pPr>
              <w:jc w:val="center"/>
            </w:pPr>
          </w:p>
          <w:p w14:paraId="4D4B5A43" w14:textId="77777777" w:rsidR="001C7018" w:rsidRPr="00C848E5" w:rsidRDefault="001C7018" w:rsidP="00AB76B7">
            <w:pPr>
              <w:jc w:val="center"/>
            </w:pPr>
            <w:r w:rsidRPr="00C848E5">
              <w:t>ЛСР №2</w:t>
            </w:r>
          </w:p>
        </w:tc>
      </w:tr>
      <w:tr w:rsidR="001C7018" w:rsidRPr="00C848E5" w14:paraId="0A249107" w14:textId="77777777" w:rsidTr="00AB76B7">
        <w:trPr>
          <w:trHeight w:hRule="exact" w:val="1430"/>
        </w:trPr>
        <w:tc>
          <w:tcPr>
            <w:tcW w:w="515" w:type="dxa"/>
            <w:vMerge/>
            <w:vAlign w:val="center"/>
          </w:tcPr>
          <w:p w14:paraId="504B2F36" w14:textId="77777777" w:rsidR="001C7018" w:rsidRDefault="001C7018" w:rsidP="00AB76B7">
            <w:pPr>
              <w:jc w:val="center"/>
            </w:pPr>
          </w:p>
        </w:tc>
        <w:tc>
          <w:tcPr>
            <w:tcW w:w="4631" w:type="dxa"/>
            <w:vAlign w:val="center"/>
          </w:tcPr>
          <w:p w14:paraId="6F5EF89D" w14:textId="77777777" w:rsidR="001C7018" w:rsidRPr="00C848E5" w:rsidRDefault="001C7018" w:rsidP="00AB76B7">
            <w:r w:rsidRPr="00C848E5">
              <w:t>Реконструкция участка тепловой сети с увеличением диаметра от ТК-2 до ТК-3 с Ду=100 мм на Ду=150 L= 75 м</w:t>
            </w:r>
          </w:p>
        </w:tc>
        <w:tc>
          <w:tcPr>
            <w:tcW w:w="1526" w:type="dxa"/>
            <w:vAlign w:val="center"/>
          </w:tcPr>
          <w:p w14:paraId="2974A29C" w14:textId="77777777" w:rsidR="001C7018" w:rsidRPr="00C848E5" w:rsidRDefault="001C7018" w:rsidP="00AB76B7">
            <w:pPr>
              <w:jc w:val="center"/>
            </w:pPr>
            <w:r w:rsidRPr="00C848E5">
              <w:t>км в</w:t>
            </w:r>
          </w:p>
          <w:p w14:paraId="7A8F1302" w14:textId="77777777" w:rsidR="001C7018" w:rsidRPr="00C848E5" w:rsidRDefault="001C7018" w:rsidP="00AB76B7">
            <w:pPr>
              <w:jc w:val="center"/>
            </w:pPr>
            <w:r w:rsidRPr="00C848E5">
              <w:t>двухтрубном исчислении</w:t>
            </w:r>
          </w:p>
        </w:tc>
        <w:tc>
          <w:tcPr>
            <w:tcW w:w="2506" w:type="dxa"/>
            <w:vAlign w:val="center"/>
          </w:tcPr>
          <w:p w14:paraId="5DD939D9" w14:textId="77777777" w:rsidR="001C7018" w:rsidRPr="00C848E5" w:rsidRDefault="001C7018" w:rsidP="00AB76B7">
            <w:pPr>
              <w:jc w:val="center"/>
            </w:pPr>
          </w:p>
          <w:p w14:paraId="718D18EA" w14:textId="77777777" w:rsidR="001C7018" w:rsidRPr="00C848E5" w:rsidRDefault="001C7018" w:rsidP="00AB76B7">
            <w:pPr>
              <w:jc w:val="center"/>
            </w:pPr>
            <w:r w:rsidRPr="00C848E5">
              <w:t>0.075</w:t>
            </w:r>
          </w:p>
        </w:tc>
        <w:tc>
          <w:tcPr>
            <w:tcW w:w="1987" w:type="dxa"/>
            <w:vAlign w:val="center"/>
          </w:tcPr>
          <w:p w14:paraId="4D01B61A" w14:textId="77777777" w:rsidR="001C7018" w:rsidRPr="00C848E5" w:rsidRDefault="001C7018" w:rsidP="00AB76B7">
            <w:pPr>
              <w:jc w:val="center"/>
            </w:pPr>
          </w:p>
          <w:p w14:paraId="55B3EF44" w14:textId="77777777" w:rsidR="001C7018" w:rsidRPr="00C848E5" w:rsidRDefault="001C7018" w:rsidP="00AB76B7">
            <w:pPr>
              <w:jc w:val="center"/>
            </w:pPr>
            <w:r w:rsidRPr="00C848E5">
              <w:t>31.12.2028г.</w:t>
            </w:r>
          </w:p>
        </w:tc>
        <w:tc>
          <w:tcPr>
            <w:tcW w:w="1701" w:type="dxa"/>
            <w:vAlign w:val="center"/>
          </w:tcPr>
          <w:p w14:paraId="72EEEC26" w14:textId="77777777" w:rsidR="001C7018" w:rsidRPr="00C848E5" w:rsidRDefault="001C7018" w:rsidP="00AB76B7">
            <w:pPr>
              <w:jc w:val="center"/>
            </w:pPr>
          </w:p>
          <w:p w14:paraId="52E675F3" w14:textId="77777777" w:rsidR="001C7018" w:rsidRPr="00C848E5" w:rsidRDefault="001C7018" w:rsidP="00AB76B7">
            <w:pPr>
              <w:jc w:val="center"/>
            </w:pPr>
            <w:r w:rsidRPr="00C848E5">
              <w:t>1 018.43</w:t>
            </w:r>
          </w:p>
        </w:tc>
        <w:tc>
          <w:tcPr>
            <w:tcW w:w="2693" w:type="dxa"/>
            <w:vAlign w:val="center"/>
          </w:tcPr>
          <w:p w14:paraId="6E47C6C3" w14:textId="77777777" w:rsidR="001C7018" w:rsidRPr="00C848E5" w:rsidRDefault="001C7018" w:rsidP="00AB76B7">
            <w:pPr>
              <w:jc w:val="center"/>
            </w:pPr>
          </w:p>
          <w:p w14:paraId="52A11EB9" w14:textId="77777777" w:rsidR="001C7018" w:rsidRPr="00C848E5" w:rsidRDefault="001C7018" w:rsidP="00AB76B7">
            <w:pPr>
              <w:jc w:val="center"/>
            </w:pPr>
            <w:r w:rsidRPr="00C848E5">
              <w:t>ЛСР №2</w:t>
            </w:r>
          </w:p>
        </w:tc>
      </w:tr>
      <w:tr w:rsidR="001C7018" w:rsidRPr="00C848E5" w14:paraId="15B4947B" w14:textId="77777777" w:rsidTr="00AB76B7">
        <w:trPr>
          <w:trHeight w:hRule="exact" w:val="1266"/>
        </w:trPr>
        <w:tc>
          <w:tcPr>
            <w:tcW w:w="515" w:type="dxa"/>
            <w:vMerge/>
            <w:vAlign w:val="center"/>
          </w:tcPr>
          <w:p w14:paraId="37DC69A6" w14:textId="77777777" w:rsidR="001C7018" w:rsidRDefault="001C7018" w:rsidP="00AB76B7">
            <w:pPr>
              <w:jc w:val="center"/>
            </w:pPr>
          </w:p>
        </w:tc>
        <w:tc>
          <w:tcPr>
            <w:tcW w:w="4631" w:type="dxa"/>
            <w:vAlign w:val="center"/>
          </w:tcPr>
          <w:p w14:paraId="1DCDD04F" w14:textId="77777777" w:rsidR="001C7018" w:rsidRPr="00C848E5" w:rsidRDefault="001C7018" w:rsidP="00AB76B7">
            <w:r w:rsidRPr="00C848E5">
              <w:t>Реконструкция тепловых сетей в связи с исчерпанием эксплуатационного ресурса</w:t>
            </w:r>
          </w:p>
        </w:tc>
        <w:tc>
          <w:tcPr>
            <w:tcW w:w="1526" w:type="dxa"/>
            <w:vAlign w:val="center"/>
          </w:tcPr>
          <w:p w14:paraId="7BBD39B7" w14:textId="77777777" w:rsidR="001C7018" w:rsidRPr="00C848E5" w:rsidRDefault="001C7018" w:rsidP="00AB76B7">
            <w:pPr>
              <w:jc w:val="center"/>
            </w:pPr>
            <w:r w:rsidRPr="00C848E5">
              <w:t>182 315</w:t>
            </w:r>
          </w:p>
        </w:tc>
        <w:tc>
          <w:tcPr>
            <w:tcW w:w="2506" w:type="dxa"/>
            <w:vAlign w:val="center"/>
          </w:tcPr>
          <w:p w14:paraId="255C2B93" w14:textId="77777777" w:rsidR="001C7018" w:rsidRPr="00C848E5" w:rsidRDefault="001C7018" w:rsidP="00AB76B7">
            <w:pPr>
              <w:jc w:val="center"/>
            </w:pPr>
            <w:r w:rsidRPr="00C848E5">
              <w:t>-</w:t>
            </w:r>
          </w:p>
        </w:tc>
        <w:tc>
          <w:tcPr>
            <w:tcW w:w="1987" w:type="dxa"/>
            <w:vAlign w:val="center"/>
          </w:tcPr>
          <w:p w14:paraId="5C007740" w14:textId="77777777" w:rsidR="001C7018" w:rsidRPr="00C848E5" w:rsidRDefault="001C7018" w:rsidP="00AB76B7">
            <w:pPr>
              <w:jc w:val="center"/>
            </w:pPr>
          </w:p>
        </w:tc>
        <w:tc>
          <w:tcPr>
            <w:tcW w:w="1701" w:type="dxa"/>
            <w:vAlign w:val="center"/>
          </w:tcPr>
          <w:p w14:paraId="18EBABB8" w14:textId="77777777" w:rsidR="001C7018" w:rsidRPr="00C848E5" w:rsidRDefault="001C7018" w:rsidP="00AB76B7">
            <w:pPr>
              <w:jc w:val="center"/>
            </w:pPr>
          </w:p>
        </w:tc>
        <w:tc>
          <w:tcPr>
            <w:tcW w:w="2693" w:type="dxa"/>
            <w:vAlign w:val="center"/>
          </w:tcPr>
          <w:p w14:paraId="242760AD" w14:textId="77777777" w:rsidR="001C7018" w:rsidRPr="00C848E5" w:rsidRDefault="001C7018" w:rsidP="00AB76B7">
            <w:pPr>
              <w:jc w:val="center"/>
            </w:pPr>
          </w:p>
        </w:tc>
      </w:tr>
    </w:tbl>
    <w:tbl>
      <w:tblPr>
        <w:tblStyle w:val="22"/>
        <w:tblW w:w="15559" w:type="dxa"/>
        <w:tblLayout w:type="fixed"/>
        <w:tblLook w:val="01E0" w:firstRow="1" w:lastRow="1" w:firstColumn="1" w:lastColumn="1" w:noHBand="0" w:noVBand="0"/>
      </w:tblPr>
      <w:tblGrid>
        <w:gridCol w:w="510"/>
        <w:gridCol w:w="7"/>
        <w:gridCol w:w="4637"/>
        <w:gridCol w:w="1755"/>
        <w:gridCol w:w="2551"/>
        <w:gridCol w:w="1703"/>
        <w:gridCol w:w="1705"/>
        <w:gridCol w:w="2691"/>
      </w:tblGrid>
      <w:tr w:rsidR="001C7018" w:rsidRPr="00032E75" w14:paraId="158FBA07" w14:textId="77777777" w:rsidTr="00DA76DD">
        <w:trPr>
          <w:trHeight w:hRule="exact" w:val="1270"/>
        </w:trPr>
        <w:tc>
          <w:tcPr>
            <w:tcW w:w="510" w:type="dxa"/>
            <w:vAlign w:val="center"/>
          </w:tcPr>
          <w:bookmarkEnd w:id="51"/>
          <w:p w14:paraId="61525824" w14:textId="77777777" w:rsidR="001C7018" w:rsidRPr="00E16623" w:rsidRDefault="001C7018" w:rsidP="00AB76B7">
            <w:pPr>
              <w:jc w:val="center"/>
              <w:rPr>
                <w:b/>
              </w:rPr>
            </w:pPr>
            <w:r w:rsidRPr="00E16623">
              <w:rPr>
                <w:b/>
              </w:rPr>
              <w:t>2</w:t>
            </w:r>
          </w:p>
        </w:tc>
        <w:tc>
          <w:tcPr>
            <w:tcW w:w="10653" w:type="dxa"/>
            <w:gridSpan w:val="5"/>
            <w:vAlign w:val="center"/>
          </w:tcPr>
          <w:p w14:paraId="2F0C3D83" w14:textId="77777777" w:rsidR="001C7018" w:rsidRPr="001C7018" w:rsidRDefault="001C7018" w:rsidP="00AB76B7">
            <w:pPr>
              <w:jc w:val="center"/>
              <w:rPr>
                <w:b/>
              </w:rPr>
            </w:pPr>
            <w:r w:rsidRPr="001C7018">
              <w:rPr>
                <w:b/>
              </w:rPr>
              <w:t>Реконструкция тепловых сетей от котельных в связи с исчерпанием эксплуатационного ресурса, в том числе:</w:t>
            </w:r>
          </w:p>
          <w:p w14:paraId="03A09BAB" w14:textId="77777777" w:rsidR="001C7018" w:rsidRPr="001C7018" w:rsidRDefault="001C7018" w:rsidP="00AB76B7">
            <w:pPr>
              <w:jc w:val="center"/>
              <w:rPr>
                <w:b/>
              </w:rPr>
            </w:pPr>
          </w:p>
        </w:tc>
        <w:tc>
          <w:tcPr>
            <w:tcW w:w="1705" w:type="dxa"/>
            <w:vAlign w:val="center"/>
          </w:tcPr>
          <w:p w14:paraId="438090C4" w14:textId="77777777" w:rsidR="001C7018" w:rsidRPr="00A220FB" w:rsidRDefault="001C7018" w:rsidP="00AB76B7">
            <w:pPr>
              <w:jc w:val="center"/>
              <w:rPr>
                <w:b/>
                <w:i/>
              </w:rPr>
            </w:pPr>
            <w:r w:rsidRPr="00E16623">
              <w:rPr>
                <w:b/>
                <w:i/>
                <w:sz w:val="24"/>
              </w:rPr>
              <w:t>164083,14</w:t>
            </w:r>
          </w:p>
        </w:tc>
        <w:tc>
          <w:tcPr>
            <w:tcW w:w="2691" w:type="dxa"/>
            <w:vAlign w:val="center"/>
          </w:tcPr>
          <w:p w14:paraId="363E7809" w14:textId="77777777" w:rsidR="001C7018" w:rsidRPr="00C848E5" w:rsidRDefault="001C7018" w:rsidP="00AB76B7">
            <w:pPr>
              <w:jc w:val="center"/>
            </w:pPr>
          </w:p>
        </w:tc>
      </w:tr>
      <w:tr w:rsidR="001C7018" w:rsidRPr="00C848E5" w14:paraId="57B98F71" w14:textId="77777777" w:rsidTr="00DA76DD">
        <w:trPr>
          <w:trHeight w:hRule="exact" w:val="1638"/>
        </w:trPr>
        <w:tc>
          <w:tcPr>
            <w:tcW w:w="517" w:type="dxa"/>
            <w:gridSpan w:val="2"/>
            <w:vMerge w:val="restart"/>
            <w:vAlign w:val="center"/>
          </w:tcPr>
          <w:p w14:paraId="45E06054" w14:textId="77777777" w:rsidR="001C7018" w:rsidRPr="00C848E5" w:rsidRDefault="001C7018" w:rsidP="00AB76B7">
            <w:pPr>
              <w:jc w:val="center"/>
            </w:pPr>
            <w:r w:rsidRPr="00C848E5">
              <w:t>2.1</w:t>
            </w:r>
          </w:p>
        </w:tc>
        <w:tc>
          <w:tcPr>
            <w:tcW w:w="4637" w:type="dxa"/>
            <w:vAlign w:val="center"/>
          </w:tcPr>
          <w:p w14:paraId="4BDC62C9" w14:textId="77777777" w:rsidR="001C7018" w:rsidRPr="001C7018" w:rsidRDefault="001C7018" w:rsidP="00AB76B7">
            <w:pPr>
              <w:rPr>
                <w:highlight w:val="yellow"/>
              </w:rPr>
            </w:pPr>
            <w:r w:rsidRPr="001C7018">
              <w:t>Реконструкция тепловых сетей от котельных в связи с исчерпанием эксплуатационного ресурса</w:t>
            </w:r>
          </w:p>
        </w:tc>
        <w:tc>
          <w:tcPr>
            <w:tcW w:w="1755" w:type="dxa"/>
            <w:vAlign w:val="center"/>
          </w:tcPr>
          <w:p w14:paraId="60C6A4EA" w14:textId="77777777" w:rsidR="001C7018" w:rsidRPr="00C848E5" w:rsidRDefault="001C7018" w:rsidP="00AB76B7">
            <w:pPr>
              <w:jc w:val="center"/>
            </w:pPr>
            <w:r w:rsidRPr="00C848E5">
              <w:t>км в</w:t>
            </w:r>
          </w:p>
          <w:p w14:paraId="3FB1946D" w14:textId="77777777" w:rsidR="001C7018" w:rsidRPr="00555705" w:rsidRDefault="001C7018" w:rsidP="00AB76B7">
            <w:pPr>
              <w:jc w:val="center"/>
              <w:rPr>
                <w:highlight w:val="yellow"/>
              </w:rPr>
            </w:pPr>
            <w:r w:rsidRPr="00C848E5">
              <w:t>двухтрубном исчислении</w:t>
            </w:r>
          </w:p>
        </w:tc>
        <w:tc>
          <w:tcPr>
            <w:tcW w:w="2551" w:type="dxa"/>
            <w:vAlign w:val="center"/>
          </w:tcPr>
          <w:p w14:paraId="1A97F743" w14:textId="77777777" w:rsidR="001C7018" w:rsidRPr="00C848E5" w:rsidRDefault="001C7018" w:rsidP="00AB76B7">
            <w:pPr>
              <w:jc w:val="center"/>
            </w:pPr>
          </w:p>
          <w:p w14:paraId="52F57AC3" w14:textId="77777777" w:rsidR="001C7018" w:rsidRPr="00555705" w:rsidRDefault="001C7018" w:rsidP="00AB76B7">
            <w:pPr>
              <w:jc w:val="center"/>
              <w:rPr>
                <w:highlight w:val="yellow"/>
              </w:rPr>
            </w:pPr>
            <w:r w:rsidRPr="00C848E5">
              <w:t>0.80</w:t>
            </w:r>
          </w:p>
        </w:tc>
        <w:tc>
          <w:tcPr>
            <w:tcW w:w="1703" w:type="dxa"/>
            <w:vAlign w:val="center"/>
          </w:tcPr>
          <w:p w14:paraId="2E73783D" w14:textId="77777777" w:rsidR="001C7018" w:rsidRPr="00C848E5" w:rsidRDefault="001C7018" w:rsidP="00AB76B7">
            <w:pPr>
              <w:jc w:val="center"/>
            </w:pPr>
          </w:p>
          <w:p w14:paraId="1ED87722" w14:textId="77777777" w:rsidR="001C7018" w:rsidRPr="00555705" w:rsidRDefault="001C7018" w:rsidP="00AB76B7">
            <w:pPr>
              <w:jc w:val="center"/>
              <w:rPr>
                <w:highlight w:val="yellow"/>
              </w:rPr>
            </w:pPr>
            <w:r>
              <w:t>31.12.2020</w:t>
            </w:r>
            <w:r w:rsidRPr="00C848E5">
              <w:t>г.</w:t>
            </w:r>
          </w:p>
        </w:tc>
        <w:tc>
          <w:tcPr>
            <w:tcW w:w="1705" w:type="dxa"/>
            <w:vAlign w:val="center"/>
          </w:tcPr>
          <w:p w14:paraId="715F04F4" w14:textId="77777777" w:rsidR="001C7018" w:rsidRPr="00C848E5" w:rsidRDefault="001C7018" w:rsidP="00AB76B7">
            <w:pPr>
              <w:jc w:val="center"/>
            </w:pPr>
          </w:p>
          <w:p w14:paraId="654DE7EB" w14:textId="77777777" w:rsidR="001C7018" w:rsidRPr="00555705" w:rsidRDefault="001C7018" w:rsidP="00AB76B7">
            <w:pPr>
              <w:jc w:val="center"/>
              <w:rPr>
                <w:highlight w:val="yellow"/>
              </w:rPr>
            </w:pPr>
            <w:r w:rsidRPr="00C848E5">
              <w:t>9 115.73</w:t>
            </w:r>
          </w:p>
        </w:tc>
        <w:tc>
          <w:tcPr>
            <w:tcW w:w="2691" w:type="dxa"/>
            <w:vAlign w:val="center"/>
          </w:tcPr>
          <w:p w14:paraId="78C71622" w14:textId="77777777" w:rsidR="001C7018" w:rsidRPr="00C848E5" w:rsidRDefault="001C7018" w:rsidP="00AB76B7">
            <w:pPr>
              <w:jc w:val="center"/>
            </w:pPr>
          </w:p>
          <w:p w14:paraId="08A9088C" w14:textId="77777777" w:rsidR="001C7018" w:rsidRPr="00555705" w:rsidRDefault="001C7018" w:rsidP="00AB76B7">
            <w:pPr>
              <w:jc w:val="center"/>
              <w:rPr>
                <w:highlight w:val="yellow"/>
              </w:rPr>
            </w:pPr>
            <w:r w:rsidRPr="00C848E5">
              <w:t>ЛСР №7</w:t>
            </w:r>
          </w:p>
        </w:tc>
      </w:tr>
      <w:tr w:rsidR="001C7018" w:rsidRPr="00C848E5" w14:paraId="18B6374D" w14:textId="77777777" w:rsidTr="00DA76DD">
        <w:trPr>
          <w:trHeight w:hRule="exact" w:val="1548"/>
        </w:trPr>
        <w:tc>
          <w:tcPr>
            <w:tcW w:w="517" w:type="dxa"/>
            <w:gridSpan w:val="2"/>
            <w:vMerge/>
            <w:vAlign w:val="center"/>
          </w:tcPr>
          <w:p w14:paraId="04C0BED1" w14:textId="77777777" w:rsidR="001C7018" w:rsidRPr="00C848E5" w:rsidRDefault="001C7018" w:rsidP="00AB76B7">
            <w:pPr>
              <w:jc w:val="center"/>
            </w:pPr>
          </w:p>
        </w:tc>
        <w:tc>
          <w:tcPr>
            <w:tcW w:w="4637" w:type="dxa"/>
            <w:vAlign w:val="center"/>
          </w:tcPr>
          <w:p w14:paraId="71650674" w14:textId="77777777" w:rsidR="001C7018" w:rsidRPr="001C7018" w:rsidRDefault="001C7018" w:rsidP="00AB76B7">
            <w:r w:rsidRPr="001C7018">
              <w:t>Реконструкция тепловых сетей от котельных в связи с исчерпанием эксплуатационного ресурса</w:t>
            </w:r>
          </w:p>
        </w:tc>
        <w:tc>
          <w:tcPr>
            <w:tcW w:w="1755" w:type="dxa"/>
            <w:vAlign w:val="center"/>
          </w:tcPr>
          <w:p w14:paraId="4BB588A0" w14:textId="77777777" w:rsidR="001C7018" w:rsidRPr="00C848E5" w:rsidRDefault="001C7018" w:rsidP="00AB76B7">
            <w:pPr>
              <w:jc w:val="center"/>
            </w:pPr>
            <w:r w:rsidRPr="00C848E5">
              <w:t>км в</w:t>
            </w:r>
          </w:p>
          <w:p w14:paraId="0E473EF7" w14:textId="77777777" w:rsidR="001C7018" w:rsidRPr="00C848E5" w:rsidRDefault="001C7018" w:rsidP="00AB76B7">
            <w:pPr>
              <w:jc w:val="center"/>
            </w:pPr>
            <w:r w:rsidRPr="00C848E5">
              <w:t>двухтрубном исчислении</w:t>
            </w:r>
          </w:p>
        </w:tc>
        <w:tc>
          <w:tcPr>
            <w:tcW w:w="2551" w:type="dxa"/>
            <w:vAlign w:val="center"/>
          </w:tcPr>
          <w:p w14:paraId="5E473F3A" w14:textId="77777777" w:rsidR="001C7018" w:rsidRPr="00C848E5" w:rsidRDefault="001C7018" w:rsidP="00AB76B7">
            <w:pPr>
              <w:jc w:val="center"/>
            </w:pPr>
          </w:p>
          <w:p w14:paraId="6E51886E" w14:textId="77777777" w:rsidR="001C7018" w:rsidRPr="00C848E5" w:rsidRDefault="001C7018" w:rsidP="00AB76B7">
            <w:pPr>
              <w:jc w:val="center"/>
            </w:pPr>
            <w:r w:rsidRPr="00C848E5">
              <w:t>0.80</w:t>
            </w:r>
          </w:p>
        </w:tc>
        <w:tc>
          <w:tcPr>
            <w:tcW w:w="1703" w:type="dxa"/>
            <w:vAlign w:val="center"/>
          </w:tcPr>
          <w:p w14:paraId="48EBE789" w14:textId="77777777" w:rsidR="001C7018" w:rsidRPr="00C848E5" w:rsidRDefault="001C7018" w:rsidP="00AB76B7">
            <w:pPr>
              <w:jc w:val="center"/>
            </w:pPr>
          </w:p>
          <w:p w14:paraId="1D1E4B1D" w14:textId="77777777" w:rsidR="001C7018" w:rsidRPr="00C848E5" w:rsidRDefault="001C7018" w:rsidP="00AB76B7">
            <w:pPr>
              <w:jc w:val="center"/>
            </w:pPr>
            <w:r w:rsidRPr="00C848E5">
              <w:t>31.12.2021г.</w:t>
            </w:r>
          </w:p>
        </w:tc>
        <w:tc>
          <w:tcPr>
            <w:tcW w:w="1705" w:type="dxa"/>
            <w:vAlign w:val="center"/>
          </w:tcPr>
          <w:p w14:paraId="2E3450EF" w14:textId="77777777" w:rsidR="001C7018" w:rsidRPr="00C848E5" w:rsidRDefault="001C7018" w:rsidP="00AB76B7">
            <w:pPr>
              <w:jc w:val="center"/>
            </w:pPr>
          </w:p>
          <w:p w14:paraId="2811998C" w14:textId="77777777" w:rsidR="001C7018" w:rsidRPr="00C848E5" w:rsidRDefault="001C7018" w:rsidP="00AB76B7">
            <w:pPr>
              <w:jc w:val="center"/>
            </w:pPr>
            <w:r w:rsidRPr="00C848E5">
              <w:t>9 115.73</w:t>
            </w:r>
          </w:p>
        </w:tc>
        <w:tc>
          <w:tcPr>
            <w:tcW w:w="2691" w:type="dxa"/>
            <w:vAlign w:val="center"/>
          </w:tcPr>
          <w:p w14:paraId="463C5697" w14:textId="77777777" w:rsidR="001C7018" w:rsidRPr="00C848E5" w:rsidRDefault="001C7018" w:rsidP="00AB76B7">
            <w:pPr>
              <w:jc w:val="center"/>
            </w:pPr>
          </w:p>
          <w:p w14:paraId="13D2CAAE" w14:textId="77777777" w:rsidR="001C7018" w:rsidRPr="00C848E5" w:rsidRDefault="001C7018" w:rsidP="00AB76B7">
            <w:pPr>
              <w:jc w:val="center"/>
            </w:pPr>
            <w:r w:rsidRPr="00C848E5">
              <w:t>ЛСР №7</w:t>
            </w:r>
          </w:p>
        </w:tc>
      </w:tr>
      <w:tr w:rsidR="001C7018" w:rsidRPr="00C848E5" w14:paraId="020470EB" w14:textId="77777777" w:rsidTr="00DA76DD">
        <w:trPr>
          <w:trHeight w:hRule="exact" w:val="1569"/>
        </w:trPr>
        <w:tc>
          <w:tcPr>
            <w:tcW w:w="517" w:type="dxa"/>
            <w:gridSpan w:val="2"/>
            <w:vMerge/>
            <w:vAlign w:val="center"/>
          </w:tcPr>
          <w:p w14:paraId="21744065" w14:textId="77777777" w:rsidR="001C7018" w:rsidRPr="00C848E5" w:rsidRDefault="001C7018" w:rsidP="00AB76B7">
            <w:pPr>
              <w:jc w:val="center"/>
            </w:pPr>
          </w:p>
        </w:tc>
        <w:tc>
          <w:tcPr>
            <w:tcW w:w="4637" w:type="dxa"/>
            <w:vAlign w:val="center"/>
          </w:tcPr>
          <w:p w14:paraId="03D717BF" w14:textId="77777777" w:rsidR="001C7018" w:rsidRPr="001C7018" w:rsidRDefault="001C7018" w:rsidP="00AB76B7">
            <w:pPr>
              <w:rPr>
                <w:highlight w:val="yellow"/>
              </w:rPr>
            </w:pPr>
            <w:r w:rsidRPr="001C7018">
              <w:t>Реконструкция тепловых сетей от котельных в связи с исчерпанием эксплуатационного ресурса</w:t>
            </w:r>
          </w:p>
        </w:tc>
        <w:tc>
          <w:tcPr>
            <w:tcW w:w="1755" w:type="dxa"/>
            <w:vAlign w:val="center"/>
          </w:tcPr>
          <w:p w14:paraId="6DB69E93" w14:textId="77777777" w:rsidR="001C7018" w:rsidRPr="00C848E5" w:rsidRDefault="001C7018" w:rsidP="00AB76B7">
            <w:pPr>
              <w:jc w:val="center"/>
            </w:pPr>
            <w:r w:rsidRPr="00C848E5">
              <w:t>км в</w:t>
            </w:r>
          </w:p>
          <w:p w14:paraId="11EE6358" w14:textId="77777777" w:rsidR="001C7018" w:rsidRPr="00555705" w:rsidRDefault="001C7018" w:rsidP="00AB76B7">
            <w:pPr>
              <w:jc w:val="center"/>
              <w:rPr>
                <w:highlight w:val="yellow"/>
              </w:rPr>
            </w:pPr>
            <w:r w:rsidRPr="00C848E5">
              <w:t>двухтрубном исчислении</w:t>
            </w:r>
          </w:p>
        </w:tc>
        <w:tc>
          <w:tcPr>
            <w:tcW w:w="2551" w:type="dxa"/>
            <w:vAlign w:val="center"/>
          </w:tcPr>
          <w:p w14:paraId="0165D6B4" w14:textId="77777777" w:rsidR="001C7018" w:rsidRPr="00C848E5" w:rsidRDefault="001C7018" w:rsidP="00AB76B7">
            <w:pPr>
              <w:jc w:val="center"/>
            </w:pPr>
          </w:p>
          <w:p w14:paraId="3AEA5F8E" w14:textId="77777777" w:rsidR="001C7018" w:rsidRPr="00555705" w:rsidRDefault="001C7018" w:rsidP="00AB76B7">
            <w:pPr>
              <w:jc w:val="center"/>
              <w:rPr>
                <w:highlight w:val="yellow"/>
              </w:rPr>
            </w:pPr>
            <w:r w:rsidRPr="00C848E5">
              <w:t>0.80</w:t>
            </w:r>
          </w:p>
        </w:tc>
        <w:tc>
          <w:tcPr>
            <w:tcW w:w="1703" w:type="dxa"/>
            <w:vAlign w:val="center"/>
          </w:tcPr>
          <w:p w14:paraId="4C608BD9" w14:textId="77777777" w:rsidR="001C7018" w:rsidRPr="00C848E5" w:rsidRDefault="001C7018" w:rsidP="00AB76B7">
            <w:pPr>
              <w:jc w:val="center"/>
            </w:pPr>
          </w:p>
          <w:p w14:paraId="2EE1F127" w14:textId="77777777" w:rsidR="001C7018" w:rsidRPr="00555705" w:rsidRDefault="001C7018" w:rsidP="00AB76B7">
            <w:pPr>
              <w:jc w:val="center"/>
              <w:rPr>
                <w:highlight w:val="yellow"/>
              </w:rPr>
            </w:pPr>
            <w:r w:rsidRPr="00C848E5">
              <w:t>31.12.2022г.</w:t>
            </w:r>
          </w:p>
        </w:tc>
        <w:tc>
          <w:tcPr>
            <w:tcW w:w="1705" w:type="dxa"/>
            <w:vAlign w:val="center"/>
          </w:tcPr>
          <w:p w14:paraId="2CED3F88" w14:textId="77777777" w:rsidR="001C7018" w:rsidRPr="00C848E5" w:rsidRDefault="001C7018" w:rsidP="00AB76B7">
            <w:pPr>
              <w:jc w:val="center"/>
            </w:pPr>
          </w:p>
          <w:p w14:paraId="24AB207F" w14:textId="77777777" w:rsidR="001C7018" w:rsidRPr="00555705" w:rsidRDefault="001C7018" w:rsidP="00AB76B7">
            <w:pPr>
              <w:jc w:val="center"/>
              <w:rPr>
                <w:highlight w:val="yellow"/>
              </w:rPr>
            </w:pPr>
            <w:r w:rsidRPr="00C848E5">
              <w:t>9 115.73</w:t>
            </w:r>
          </w:p>
        </w:tc>
        <w:tc>
          <w:tcPr>
            <w:tcW w:w="2691" w:type="dxa"/>
            <w:vAlign w:val="center"/>
          </w:tcPr>
          <w:p w14:paraId="540A64AE" w14:textId="77777777" w:rsidR="001C7018" w:rsidRPr="00C848E5" w:rsidRDefault="001C7018" w:rsidP="00AB76B7">
            <w:pPr>
              <w:jc w:val="center"/>
            </w:pPr>
          </w:p>
          <w:p w14:paraId="2DC5380F" w14:textId="77777777" w:rsidR="001C7018" w:rsidRPr="00555705" w:rsidRDefault="001C7018" w:rsidP="00AB76B7">
            <w:pPr>
              <w:jc w:val="center"/>
              <w:rPr>
                <w:highlight w:val="yellow"/>
              </w:rPr>
            </w:pPr>
            <w:r w:rsidRPr="00C848E5">
              <w:t>ЛСР №7</w:t>
            </w:r>
          </w:p>
        </w:tc>
      </w:tr>
      <w:tr w:rsidR="001C7018" w:rsidRPr="00C848E5" w14:paraId="4A547D29" w14:textId="77777777" w:rsidTr="00DA76DD">
        <w:trPr>
          <w:trHeight w:hRule="exact" w:val="1644"/>
        </w:trPr>
        <w:tc>
          <w:tcPr>
            <w:tcW w:w="517" w:type="dxa"/>
            <w:gridSpan w:val="2"/>
            <w:vMerge/>
            <w:vAlign w:val="center"/>
          </w:tcPr>
          <w:p w14:paraId="7F6C9633" w14:textId="77777777" w:rsidR="001C7018" w:rsidRPr="00C848E5" w:rsidRDefault="001C7018" w:rsidP="00AB76B7">
            <w:pPr>
              <w:jc w:val="center"/>
            </w:pPr>
          </w:p>
        </w:tc>
        <w:tc>
          <w:tcPr>
            <w:tcW w:w="4637" w:type="dxa"/>
            <w:vAlign w:val="center"/>
          </w:tcPr>
          <w:p w14:paraId="03CB1087" w14:textId="77777777" w:rsidR="001C7018" w:rsidRPr="001C7018" w:rsidRDefault="001C7018" w:rsidP="00AB76B7">
            <w:pPr>
              <w:rPr>
                <w:highlight w:val="yellow"/>
              </w:rPr>
            </w:pPr>
            <w:r w:rsidRPr="001C7018">
              <w:t>Реконструкция тепловых сетей от котельных в связи с исчерпанием эксплуатационного ресурса</w:t>
            </w:r>
          </w:p>
        </w:tc>
        <w:tc>
          <w:tcPr>
            <w:tcW w:w="1755" w:type="dxa"/>
            <w:vAlign w:val="center"/>
          </w:tcPr>
          <w:p w14:paraId="2045C7F6" w14:textId="77777777" w:rsidR="001C7018" w:rsidRPr="00C848E5" w:rsidRDefault="001C7018" w:rsidP="00AB76B7">
            <w:pPr>
              <w:jc w:val="center"/>
            </w:pPr>
            <w:r w:rsidRPr="00C848E5">
              <w:t>км в</w:t>
            </w:r>
          </w:p>
          <w:p w14:paraId="3014F5B2" w14:textId="77777777" w:rsidR="001C7018" w:rsidRPr="00555705" w:rsidRDefault="001C7018" w:rsidP="00AB76B7">
            <w:pPr>
              <w:jc w:val="center"/>
              <w:rPr>
                <w:highlight w:val="yellow"/>
              </w:rPr>
            </w:pPr>
            <w:r w:rsidRPr="00C848E5">
              <w:t>двухтрубном исчислении</w:t>
            </w:r>
          </w:p>
        </w:tc>
        <w:tc>
          <w:tcPr>
            <w:tcW w:w="2551" w:type="dxa"/>
            <w:vAlign w:val="center"/>
          </w:tcPr>
          <w:p w14:paraId="2F227286" w14:textId="77777777" w:rsidR="001C7018" w:rsidRPr="00C848E5" w:rsidRDefault="001C7018" w:rsidP="00AB76B7">
            <w:pPr>
              <w:jc w:val="center"/>
            </w:pPr>
          </w:p>
          <w:p w14:paraId="579055BF" w14:textId="77777777" w:rsidR="001C7018" w:rsidRPr="00555705" w:rsidRDefault="001C7018" w:rsidP="00AB76B7">
            <w:pPr>
              <w:jc w:val="center"/>
              <w:rPr>
                <w:highlight w:val="yellow"/>
              </w:rPr>
            </w:pPr>
            <w:r w:rsidRPr="00C848E5">
              <w:t>0.80</w:t>
            </w:r>
          </w:p>
        </w:tc>
        <w:tc>
          <w:tcPr>
            <w:tcW w:w="1703" w:type="dxa"/>
            <w:vAlign w:val="center"/>
          </w:tcPr>
          <w:p w14:paraId="57365CC6" w14:textId="77777777" w:rsidR="001C7018" w:rsidRPr="00C848E5" w:rsidRDefault="001C7018" w:rsidP="00AB76B7">
            <w:pPr>
              <w:jc w:val="center"/>
            </w:pPr>
          </w:p>
          <w:p w14:paraId="5B91F058" w14:textId="77777777" w:rsidR="001C7018" w:rsidRPr="00555705" w:rsidRDefault="001C7018" w:rsidP="00AB76B7">
            <w:pPr>
              <w:jc w:val="center"/>
              <w:rPr>
                <w:highlight w:val="yellow"/>
              </w:rPr>
            </w:pPr>
            <w:r w:rsidRPr="00C848E5">
              <w:t>31.12.2023г.</w:t>
            </w:r>
          </w:p>
        </w:tc>
        <w:tc>
          <w:tcPr>
            <w:tcW w:w="1705" w:type="dxa"/>
            <w:vAlign w:val="center"/>
          </w:tcPr>
          <w:p w14:paraId="08BE46B3" w14:textId="77777777" w:rsidR="001C7018" w:rsidRPr="00C848E5" w:rsidRDefault="001C7018" w:rsidP="00AB76B7">
            <w:pPr>
              <w:jc w:val="center"/>
            </w:pPr>
          </w:p>
          <w:p w14:paraId="06AAF5A1" w14:textId="77777777" w:rsidR="001C7018" w:rsidRPr="00555705" w:rsidRDefault="001C7018" w:rsidP="00AB76B7">
            <w:pPr>
              <w:jc w:val="center"/>
              <w:rPr>
                <w:highlight w:val="yellow"/>
              </w:rPr>
            </w:pPr>
            <w:r w:rsidRPr="00C848E5">
              <w:t>9 115.73</w:t>
            </w:r>
          </w:p>
        </w:tc>
        <w:tc>
          <w:tcPr>
            <w:tcW w:w="2691" w:type="dxa"/>
            <w:vAlign w:val="center"/>
          </w:tcPr>
          <w:p w14:paraId="679DE898" w14:textId="77777777" w:rsidR="001C7018" w:rsidRPr="00C848E5" w:rsidRDefault="001C7018" w:rsidP="00AB76B7">
            <w:pPr>
              <w:jc w:val="center"/>
            </w:pPr>
          </w:p>
          <w:p w14:paraId="2FF0F785" w14:textId="77777777" w:rsidR="001C7018" w:rsidRPr="00555705" w:rsidRDefault="001C7018" w:rsidP="00AB76B7">
            <w:pPr>
              <w:jc w:val="center"/>
              <w:rPr>
                <w:highlight w:val="yellow"/>
              </w:rPr>
            </w:pPr>
            <w:r w:rsidRPr="00C848E5">
              <w:t>ЛСР №7</w:t>
            </w:r>
          </w:p>
        </w:tc>
      </w:tr>
      <w:tr w:rsidR="001C7018" w:rsidRPr="00C848E5" w14:paraId="343873EC" w14:textId="77777777" w:rsidTr="00DA76DD">
        <w:trPr>
          <w:trHeight w:hRule="exact" w:val="1568"/>
        </w:trPr>
        <w:tc>
          <w:tcPr>
            <w:tcW w:w="517" w:type="dxa"/>
            <w:gridSpan w:val="2"/>
            <w:vMerge/>
            <w:vAlign w:val="center"/>
          </w:tcPr>
          <w:p w14:paraId="2652718D" w14:textId="77777777" w:rsidR="001C7018" w:rsidRPr="00C848E5" w:rsidRDefault="001C7018" w:rsidP="00AB76B7">
            <w:pPr>
              <w:jc w:val="center"/>
            </w:pPr>
          </w:p>
        </w:tc>
        <w:tc>
          <w:tcPr>
            <w:tcW w:w="4637" w:type="dxa"/>
            <w:tcBorders>
              <w:bottom w:val="single" w:sz="4" w:space="0" w:color="auto"/>
            </w:tcBorders>
            <w:vAlign w:val="center"/>
          </w:tcPr>
          <w:p w14:paraId="43DAF807" w14:textId="77777777" w:rsidR="001C7018" w:rsidRPr="001C7018" w:rsidRDefault="001C7018" w:rsidP="00AB76B7">
            <w:r w:rsidRPr="001C7018">
              <w:t>Реконструкция тепловых сетей от котельных в связи с исчерпанием эксплуатационного ресурса</w:t>
            </w:r>
          </w:p>
        </w:tc>
        <w:tc>
          <w:tcPr>
            <w:tcW w:w="1755" w:type="dxa"/>
            <w:tcBorders>
              <w:bottom w:val="single" w:sz="4" w:space="0" w:color="auto"/>
            </w:tcBorders>
            <w:vAlign w:val="center"/>
          </w:tcPr>
          <w:p w14:paraId="4269FB29" w14:textId="77777777" w:rsidR="001C7018" w:rsidRPr="00C848E5" w:rsidRDefault="001C7018" w:rsidP="00AB76B7">
            <w:pPr>
              <w:jc w:val="center"/>
            </w:pPr>
            <w:r w:rsidRPr="00C848E5">
              <w:t>км в</w:t>
            </w:r>
          </w:p>
          <w:p w14:paraId="76D52CD5" w14:textId="77777777" w:rsidR="001C7018" w:rsidRPr="00C848E5" w:rsidRDefault="001C7018" w:rsidP="00AB76B7">
            <w:pPr>
              <w:jc w:val="center"/>
            </w:pPr>
            <w:r w:rsidRPr="00C848E5">
              <w:t>двухтрубном исчислении</w:t>
            </w:r>
          </w:p>
        </w:tc>
        <w:tc>
          <w:tcPr>
            <w:tcW w:w="2551" w:type="dxa"/>
            <w:tcBorders>
              <w:bottom w:val="single" w:sz="4" w:space="0" w:color="auto"/>
            </w:tcBorders>
            <w:vAlign w:val="center"/>
          </w:tcPr>
          <w:p w14:paraId="6B25D885" w14:textId="77777777" w:rsidR="001C7018" w:rsidRPr="00C848E5" w:rsidRDefault="001C7018" w:rsidP="00AB76B7">
            <w:pPr>
              <w:jc w:val="center"/>
            </w:pPr>
          </w:p>
          <w:p w14:paraId="25F04ACC" w14:textId="77777777" w:rsidR="001C7018" w:rsidRPr="00C848E5" w:rsidRDefault="001C7018" w:rsidP="00AB76B7">
            <w:pPr>
              <w:jc w:val="center"/>
            </w:pPr>
            <w:r w:rsidRPr="00C848E5">
              <w:t>0.80</w:t>
            </w:r>
          </w:p>
        </w:tc>
        <w:tc>
          <w:tcPr>
            <w:tcW w:w="1703" w:type="dxa"/>
            <w:tcBorders>
              <w:bottom w:val="single" w:sz="4" w:space="0" w:color="auto"/>
            </w:tcBorders>
            <w:vAlign w:val="center"/>
          </w:tcPr>
          <w:p w14:paraId="0E723DEB" w14:textId="77777777" w:rsidR="001C7018" w:rsidRPr="00C848E5" w:rsidRDefault="001C7018" w:rsidP="00AB76B7">
            <w:pPr>
              <w:jc w:val="center"/>
            </w:pPr>
          </w:p>
          <w:p w14:paraId="4FBE10A0" w14:textId="77777777" w:rsidR="001C7018" w:rsidRPr="00C848E5" w:rsidRDefault="001C7018" w:rsidP="00AB76B7">
            <w:pPr>
              <w:jc w:val="center"/>
            </w:pPr>
            <w:r w:rsidRPr="00C848E5">
              <w:t>31.12.2024г.</w:t>
            </w:r>
          </w:p>
        </w:tc>
        <w:tc>
          <w:tcPr>
            <w:tcW w:w="1705" w:type="dxa"/>
            <w:tcBorders>
              <w:bottom w:val="single" w:sz="4" w:space="0" w:color="auto"/>
            </w:tcBorders>
            <w:vAlign w:val="center"/>
          </w:tcPr>
          <w:p w14:paraId="4990A311" w14:textId="77777777" w:rsidR="001C7018" w:rsidRPr="00C848E5" w:rsidRDefault="001C7018" w:rsidP="00AB76B7">
            <w:pPr>
              <w:jc w:val="center"/>
            </w:pPr>
          </w:p>
          <w:p w14:paraId="4CCC8DF4" w14:textId="77777777" w:rsidR="001C7018" w:rsidRPr="00C848E5" w:rsidRDefault="001C7018" w:rsidP="00AB76B7">
            <w:pPr>
              <w:jc w:val="center"/>
            </w:pPr>
            <w:r w:rsidRPr="00C848E5">
              <w:t>9 115.73</w:t>
            </w:r>
          </w:p>
        </w:tc>
        <w:tc>
          <w:tcPr>
            <w:tcW w:w="2691" w:type="dxa"/>
            <w:tcBorders>
              <w:bottom w:val="single" w:sz="4" w:space="0" w:color="auto"/>
            </w:tcBorders>
            <w:vAlign w:val="center"/>
          </w:tcPr>
          <w:p w14:paraId="5E6EAE1E" w14:textId="77777777" w:rsidR="001C7018" w:rsidRPr="00C848E5" w:rsidRDefault="001C7018" w:rsidP="00AB76B7">
            <w:pPr>
              <w:jc w:val="center"/>
            </w:pPr>
          </w:p>
          <w:p w14:paraId="571AA4FD" w14:textId="77777777" w:rsidR="001C7018" w:rsidRPr="00C848E5" w:rsidRDefault="001C7018" w:rsidP="00AB76B7">
            <w:pPr>
              <w:jc w:val="center"/>
            </w:pPr>
            <w:r w:rsidRPr="00C848E5">
              <w:t>ЛСР №7</w:t>
            </w:r>
          </w:p>
        </w:tc>
      </w:tr>
      <w:tr w:rsidR="001C7018" w:rsidRPr="00C848E5" w14:paraId="129047C8" w14:textId="77777777" w:rsidTr="00DA76DD">
        <w:trPr>
          <w:trHeight w:hRule="exact" w:val="1701"/>
        </w:trPr>
        <w:tc>
          <w:tcPr>
            <w:tcW w:w="517" w:type="dxa"/>
            <w:gridSpan w:val="2"/>
            <w:vMerge/>
            <w:tcBorders>
              <w:bottom w:val="single" w:sz="4" w:space="0" w:color="auto"/>
            </w:tcBorders>
            <w:vAlign w:val="center"/>
          </w:tcPr>
          <w:p w14:paraId="74C401CB" w14:textId="77777777" w:rsidR="001C7018" w:rsidRPr="00C848E5" w:rsidRDefault="001C7018" w:rsidP="00AB76B7">
            <w:pPr>
              <w:jc w:val="center"/>
            </w:pPr>
          </w:p>
        </w:tc>
        <w:tc>
          <w:tcPr>
            <w:tcW w:w="4637" w:type="dxa"/>
            <w:tcBorders>
              <w:bottom w:val="single" w:sz="4" w:space="0" w:color="auto"/>
            </w:tcBorders>
            <w:vAlign w:val="center"/>
          </w:tcPr>
          <w:p w14:paraId="1E85B984" w14:textId="77777777" w:rsidR="001C7018" w:rsidRPr="001C7018" w:rsidRDefault="001C7018" w:rsidP="00AB76B7">
            <w:r w:rsidRPr="001C7018">
              <w:t>Реконструкция тепловых сетей от котельных в связи с исчерпанием эксплуатационного ресурса</w:t>
            </w:r>
          </w:p>
        </w:tc>
        <w:tc>
          <w:tcPr>
            <w:tcW w:w="1755" w:type="dxa"/>
            <w:tcBorders>
              <w:bottom w:val="single" w:sz="4" w:space="0" w:color="auto"/>
            </w:tcBorders>
            <w:vAlign w:val="center"/>
          </w:tcPr>
          <w:p w14:paraId="0B2ABEAB" w14:textId="77777777" w:rsidR="001C7018" w:rsidRPr="00C848E5" w:rsidRDefault="001C7018" w:rsidP="00AB76B7">
            <w:pPr>
              <w:jc w:val="center"/>
            </w:pPr>
            <w:r w:rsidRPr="00C848E5">
              <w:t>км в</w:t>
            </w:r>
          </w:p>
          <w:p w14:paraId="01E16511" w14:textId="77777777" w:rsidR="001C7018" w:rsidRPr="00C848E5" w:rsidRDefault="001C7018" w:rsidP="00AB76B7">
            <w:pPr>
              <w:jc w:val="center"/>
            </w:pPr>
            <w:r w:rsidRPr="00C848E5">
              <w:t>двухтрубном исчислении</w:t>
            </w:r>
          </w:p>
        </w:tc>
        <w:tc>
          <w:tcPr>
            <w:tcW w:w="2551" w:type="dxa"/>
            <w:tcBorders>
              <w:bottom w:val="single" w:sz="4" w:space="0" w:color="auto"/>
            </w:tcBorders>
            <w:vAlign w:val="center"/>
          </w:tcPr>
          <w:p w14:paraId="3EEEE078" w14:textId="77777777" w:rsidR="001C7018" w:rsidRPr="00C848E5" w:rsidRDefault="001C7018" w:rsidP="00AB76B7">
            <w:pPr>
              <w:jc w:val="center"/>
            </w:pPr>
          </w:p>
          <w:p w14:paraId="6D262446" w14:textId="77777777" w:rsidR="001C7018" w:rsidRPr="00C848E5" w:rsidRDefault="001C7018" w:rsidP="00AB76B7">
            <w:pPr>
              <w:jc w:val="center"/>
            </w:pPr>
            <w:r w:rsidRPr="00C848E5">
              <w:t>0.80</w:t>
            </w:r>
          </w:p>
        </w:tc>
        <w:tc>
          <w:tcPr>
            <w:tcW w:w="1703" w:type="dxa"/>
            <w:tcBorders>
              <w:bottom w:val="single" w:sz="4" w:space="0" w:color="auto"/>
            </w:tcBorders>
            <w:vAlign w:val="center"/>
          </w:tcPr>
          <w:p w14:paraId="6B4A899D" w14:textId="77777777" w:rsidR="001C7018" w:rsidRPr="00C848E5" w:rsidRDefault="001C7018" w:rsidP="00AB76B7">
            <w:pPr>
              <w:jc w:val="center"/>
            </w:pPr>
          </w:p>
          <w:p w14:paraId="258E335D" w14:textId="77777777" w:rsidR="001C7018" w:rsidRPr="00C848E5" w:rsidRDefault="001C7018" w:rsidP="00AB76B7">
            <w:pPr>
              <w:jc w:val="center"/>
            </w:pPr>
            <w:r w:rsidRPr="00C848E5">
              <w:t>31.12.2025г.</w:t>
            </w:r>
          </w:p>
        </w:tc>
        <w:tc>
          <w:tcPr>
            <w:tcW w:w="1705" w:type="dxa"/>
            <w:tcBorders>
              <w:bottom w:val="single" w:sz="4" w:space="0" w:color="auto"/>
            </w:tcBorders>
            <w:vAlign w:val="center"/>
          </w:tcPr>
          <w:p w14:paraId="5B553CD7" w14:textId="77777777" w:rsidR="001C7018" w:rsidRPr="00C848E5" w:rsidRDefault="001C7018" w:rsidP="00AB76B7">
            <w:pPr>
              <w:jc w:val="center"/>
            </w:pPr>
          </w:p>
          <w:p w14:paraId="700BFDF0" w14:textId="77777777" w:rsidR="001C7018" w:rsidRPr="00C848E5" w:rsidRDefault="001C7018" w:rsidP="00AB76B7">
            <w:pPr>
              <w:jc w:val="center"/>
            </w:pPr>
            <w:r w:rsidRPr="00C848E5">
              <w:t>9 115.73</w:t>
            </w:r>
          </w:p>
        </w:tc>
        <w:tc>
          <w:tcPr>
            <w:tcW w:w="2691" w:type="dxa"/>
            <w:tcBorders>
              <w:bottom w:val="single" w:sz="4" w:space="0" w:color="auto"/>
            </w:tcBorders>
            <w:vAlign w:val="center"/>
          </w:tcPr>
          <w:p w14:paraId="1719C75E" w14:textId="77777777" w:rsidR="001C7018" w:rsidRPr="00C848E5" w:rsidRDefault="001C7018" w:rsidP="00AB76B7">
            <w:pPr>
              <w:jc w:val="center"/>
            </w:pPr>
          </w:p>
          <w:p w14:paraId="53021945" w14:textId="77777777" w:rsidR="001C7018" w:rsidRPr="00C848E5" w:rsidRDefault="001C7018" w:rsidP="00AB76B7">
            <w:pPr>
              <w:jc w:val="center"/>
            </w:pPr>
            <w:r w:rsidRPr="00C848E5">
              <w:t>ЛСР №7</w:t>
            </w:r>
          </w:p>
        </w:tc>
      </w:tr>
      <w:tr w:rsidR="001C7018" w:rsidRPr="00C848E5" w14:paraId="4EF9BE8F" w14:textId="77777777" w:rsidTr="00A55426">
        <w:tblPrEx>
          <w:tblLook w:val="04A0" w:firstRow="1" w:lastRow="0" w:firstColumn="1" w:lastColumn="0" w:noHBand="0" w:noVBand="1"/>
        </w:tblPrEx>
        <w:trPr>
          <w:trHeight w:hRule="exact" w:val="1402"/>
        </w:trPr>
        <w:tc>
          <w:tcPr>
            <w:tcW w:w="517" w:type="dxa"/>
            <w:gridSpan w:val="2"/>
            <w:vMerge w:val="restart"/>
          </w:tcPr>
          <w:p w14:paraId="696B1700" w14:textId="77777777" w:rsidR="001C7018" w:rsidRPr="00C848E5" w:rsidRDefault="001C7018" w:rsidP="00AB76B7">
            <w:pPr>
              <w:jc w:val="center"/>
            </w:pPr>
          </w:p>
        </w:tc>
        <w:tc>
          <w:tcPr>
            <w:tcW w:w="4637" w:type="dxa"/>
            <w:vAlign w:val="center"/>
          </w:tcPr>
          <w:p w14:paraId="4C5E5C40" w14:textId="77777777" w:rsidR="001C7018" w:rsidRPr="001C7018" w:rsidRDefault="001C7018" w:rsidP="00A55426">
            <w:pPr>
              <w:jc w:val="center"/>
            </w:pPr>
            <w:r w:rsidRPr="001C7018">
              <w:t>Реконструкция тепловых сетей от котельных в связи с исчерпанием эксплуатационного ресурса</w:t>
            </w:r>
          </w:p>
        </w:tc>
        <w:tc>
          <w:tcPr>
            <w:tcW w:w="1755" w:type="dxa"/>
            <w:vAlign w:val="center"/>
          </w:tcPr>
          <w:p w14:paraId="5B05E9C0" w14:textId="77777777" w:rsidR="001C7018" w:rsidRPr="00C848E5" w:rsidRDefault="001C7018" w:rsidP="00A55426">
            <w:pPr>
              <w:jc w:val="center"/>
            </w:pPr>
            <w:r w:rsidRPr="00C848E5">
              <w:t>км в</w:t>
            </w:r>
          </w:p>
          <w:p w14:paraId="0CE5572D" w14:textId="77777777" w:rsidR="001C7018" w:rsidRPr="00C848E5" w:rsidRDefault="001C7018" w:rsidP="00A55426">
            <w:pPr>
              <w:jc w:val="center"/>
            </w:pPr>
            <w:r w:rsidRPr="00C848E5">
              <w:t>двухтрубном исчислении</w:t>
            </w:r>
          </w:p>
        </w:tc>
        <w:tc>
          <w:tcPr>
            <w:tcW w:w="2551" w:type="dxa"/>
            <w:vAlign w:val="center"/>
          </w:tcPr>
          <w:p w14:paraId="554E0674" w14:textId="77777777" w:rsidR="001C7018" w:rsidRPr="00C848E5" w:rsidRDefault="001C7018" w:rsidP="00A55426">
            <w:pPr>
              <w:jc w:val="center"/>
            </w:pPr>
          </w:p>
          <w:p w14:paraId="2D5A7751" w14:textId="77777777" w:rsidR="001C7018" w:rsidRPr="00C848E5" w:rsidRDefault="001C7018" w:rsidP="00A55426">
            <w:pPr>
              <w:jc w:val="center"/>
            </w:pPr>
            <w:r w:rsidRPr="00C848E5">
              <w:t>0.80</w:t>
            </w:r>
          </w:p>
        </w:tc>
        <w:tc>
          <w:tcPr>
            <w:tcW w:w="1703" w:type="dxa"/>
            <w:vAlign w:val="center"/>
          </w:tcPr>
          <w:p w14:paraId="02A03CD7" w14:textId="77777777" w:rsidR="001C7018" w:rsidRPr="00C848E5" w:rsidRDefault="001C7018" w:rsidP="00A55426">
            <w:pPr>
              <w:jc w:val="center"/>
            </w:pPr>
          </w:p>
          <w:p w14:paraId="584AB27C" w14:textId="77777777" w:rsidR="001C7018" w:rsidRPr="00C848E5" w:rsidRDefault="001C7018" w:rsidP="00A55426">
            <w:pPr>
              <w:jc w:val="center"/>
            </w:pPr>
            <w:r w:rsidRPr="00C848E5">
              <w:t>31.12.2026г.</w:t>
            </w:r>
          </w:p>
        </w:tc>
        <w:tc>
          <w:tcPr>
            <w:tcW w:w="1705" w:type="dxa"/>
            <w:vAlign w:val="center"/>
          </w:tcPr>
          <w:p w14:paraId="44AE2999" w14:textId="77777777" w:rsidR="001C7018" w:rsidRPr="00C848E5" w:rsidRDefault="001C7018" w:rsidP="00A55426">
            <w:pPr>
              <w:jc w:val="center"/>
            </w:pPr>
          </w:p>
          <w:p w14:paraId="687EA84C" w14:textId="77777777" w:rsidR="001C7018" w:rsidRPr="00C848E5" w:rsidRDefault="001C7018" w:rsidP="00A55426">
            <w:pPr>
              <w:jc w:val="center"/>
            </w:pPr>
            <w:r w:rsidRPr="00C848E5">
              <w:t>9 115.73</w:t>
            </w:r>
          </w:p>
        </w:tc>
        <w:tc>
          <w:tcPr>
            <w:tcW w:w="2691" w:type="dxa"/>
            <w:vAlign w:val="center"/>
          </w:tcPr>
          <w:p w14:paraId="5E0B6405" w14:textId="77777777" w:rsidR="001C7018" w:rsidRPr="00C848E5" w:rsidRDefault="001C7018" w:rsidP="00A55426">
            <w:pPr>
              <w:jc w:val="center"/>
            </w:pPr>
          </w:p>
          <w:p w14:paraId="7608E9AE" w14:textId="77777777" w:rsidR="001C7018" w:rsidRPr="00C848E5" w:rsidRDefault="001C7018" w:rsidP="00A55426">
            <w:pPr>
              <w:jc w:val="center"/>
            </w:pPr>
            <w:r w:rsidRPr="00C848E5">
              <w:t>ЛСР №7</w:t>
            </w:r>
          </w:p>
        </w:tc>
      </w:tr>
      <w:tr w:rsidR="001C7018" w:rsidRPr="00C848E5" w14:paraId="1543DE65" w14:textId="77777777" w:rsidTr="00A55426">
        <w:tblPrEx>
          <w:tblLook w:val="04A0" w:firstRow="1" w:lastRow="0" w:firstColumn="1" w:lastColumn="0" w:noHBand="0" w:noVBand="1"/>
        </w:tblPrEx>
        <w:trPr>
          <w:trHeight w:hRule="exact" w:val="1078"/>
        </w:trPr>
        <w:tc>
          <w:tcPr>
            <w:tcW w:w="517" w:type="dxa"/>
            <w:gridSpan w:val="2"/>
            <w:vMerge/>
          </w:tcPr>
          <w:p w14:paraId="5E1041A6" w14:textId="77777777" w:rsidR="001C7018" w:rsidRPr="00C848E5" w:rsidRDefault="001C7018" w:rsidP="00AB76B7">
            <w:pPr>
              <w:jc w:val="center"/>
            </w:pPr>
          </w:p>
        </w:tc>
        <w:tc>
          <w:tcPr>
            <w:tcW w:w="4637" w:type="dxa"/>
            <w:vAlign w:val="center"/>
          </w:tcPr>
          <w:p w14:paraId="30B36502" w14:textId="77777777" w:rsidR="001C7018" w:rsidRPr="001C7018" w:rsidRDefault="001C7018" w:rsidP="00A55426">
            <w:pPr>
              <w:jc w:val="center"/>
            </w:pPr>
            <w:r w:rsidRPr="001C7018">
              <w:t>Реконструкция тепловых сетей от котельных в связи с исчерпанием эксплуатационного ресурса</w:t>
            </w:r>
          </w:p>
        </w:tc>
        <w:tc>
          <w:tcPr>
            <w:tcW w:w="1755" w:type="dxa"/>
            <w:vAlign w:val="center"/>
          </w:tcPr>
          <w:p w14:paraId="6D36C02F" w14:textId="77777777" w:rsidR="001C7018" w:rsidRPr="00C848E5" w:rsidRDefault="001C7018" w:rsidP="00A55426">
            <w:pPr>
              <w:jc w:val="center"/>
            </w:pPr>
            <w:r w:rsidRPr="00C848E5">
              <w:t>км в</w:t>
            </w:r>
          </w:p>
          <w:p w14:paraId="6877CFB2" w14:textId="77777777" w:rsidR="001C7018" w:rsidRPr="00C848E5" w:rsidRDefault="001C7018" w:rsidP="00A55426">
            <w:pPr>
              <w:jc w:val="center"/>
            </w:pPr>
            <w:r w:rsidRPr="00C848E5">
              <w:t>двухтрубном исчислении</w:t>
            </w:r>
          </w:p>
        </w:tc>
        <w:tc>
          <w:tcPr>
            <w:tcW w:w="2551" w:type="dxa"/>
            <w:vAlign w:val="center"/>
          </w:tcPr>
          <w:p w14:paraId="5767CCD5" w14:textId="77777777" w:rsidR="001C7018" w:rsidRPr="00C848E5" w:rsidRDefault="001C7018" w:rsidP="00A55426">
            <w:pPr>
              <w:jc w:val="center"/>
            </w:pPr>
          </w:p>
          <w:p w14:paraId="4429FA2B" w14:textId="77777777" w:rsidR="001C7018" w:rsidRPr="00C848E5" w:rsidRDefault="001C7018" w:rsidP="00A55426">
            <w:pPr>
              <w:jc w:val="center"/>
            </w:pPr>
            <w:r w:rsidRPr="00C848E5">
              <w:t>0.80</w:t>
            </w:r>
          </w:p>
        </w:tc>
        <w:tc>
          <w:tcPr>
            <w:tcW w:w="1703" w:type="dxa"/>
            <w:vAlign w:val="center"/>
          </w:tcPr>
          <w:p w14:paraId="196F27F4" w14:textId="77777777" w:rsidR="001C7018" w:rsidRPr="00C848E5" w:rsidRDefault="001C7018" w:rsidP="00A55426">
            <w:pPr>
              <w:jc w:val="center"/>
            </w:pPr>
          </w:p>
          <w:p w14:paraId="585C776F" w14:textId="77777777" w:rsidR="001C7018" w:rsidRPr="00C848E5" w:rsidRDefault="001C7018" w:rsidP="00A55426">
            <w:pPr>
              <w:jc w:val="center"/>
            </w:pPr>
            <w:r w:rsidRPr="00C848E5">
              <w:t>31.12.2029г.</w:t>
            </w:r>
          </w:p>
        </w:tc>
        <w:tc>
          <w:tcPr>
            <w:tcW w:w="1705" w:type="dxa"/>
            <w:vAlign w:val="center"/>
          </w:tcPr>
          <w:p w14:paraId="6E5EB536" w14:textId="77777777" w:rsidR="001C7018" w:rsidRPr="00C848E5" w:rsidRDefault="001C7018" w:rsidP="00A55426">
            <w:pPr>
              <w:jc w:val="center"/>
            </w:pPr>
          </w:p>
          <w:p w14:paraId="425ADB4B" w14:textId="77777777" w:rsidR="001C7018" w:rsidRPr="00C848E5" w:rsidRDefault="001C7018" w:rsidP="00A55426">
            <w:pPr>
              <w:jc w:val="center"/>
            </w:pPr>
            <w:r w:rsidRPr="00C848E5">
              <w:t>9 115.73</w:t>
            </w:r>
          </w:p>
        </w:tc>
        <w:tc>
          <w:tcPr>
            <w:tcW w:w="2691" w:type="dxa"/>
            <w:vAlign w:val="center"/>
          </w:tcPr>
          <w:p w14:paraId="329B9DB2" w14:textId="77777777" w:rsidR="001C7018" w:rsidRPr="00C848E5" w:rsidRDefault="001C7018" w:rsidP="00A55426">
            <w:pPr>
              <w:jc w:val="center"/>
            </w:pPr>
          </w:p>
          <w:p w14:paraId="16FD7A27" w14:textId="77777777" w:rsidR="001C7018" w:rsidRPr="00C848E5" w:rsidRDefault="001C7018" w:rsidP="00A55426">
            <w:pPr>
              <w:jc w:val="center"/>
            </w:pPr>
            <w:r w:rsidRPr="00C848E5">
              <w:t>ЛСР №7</w:t>
            </w:r>
          </w:p>
        </w:tc>
      </w:tr>
      <w:tr w:rsidR="001C7018" w:rsidRPr="00C848E5" w14:paraId="2472C5AA" w14:textId="77777777" w:rsidTr="00A55426">
        <w:tblPrEx>
          <w:tblLook w:val="04A0" w:firstRow="1" w:lastRow="0" w:firstColumn="1" w:lastColumn="0" w:noHBand="0" w:noVBand="1"/>
        </w:tblPrEx>
        <w:trPr>
          <w:trHeight w:hRule="exact" w:val="993"/>
        </w:trPr>
        <w:tc>
          <w:tcPr>
            <w:tcW w:w="517" w:type="dxa"/>
            <w:gridSpan w:val="2"/>
            <w:vMerge/>
          </w:tcPr>
          <w:p w14:paraId="67B79351" w14:textId="77777777" w:rsidR="001C7018" w:rsidRPr="00C848E5" w:rsidRDefault="001C7018" w:rsidP="00AB76B7">
            <w:pPr>
              <w:jc w:val="center"/>
            </w:pPr>
          </w:p>
        </w:tc>
        <w:tc>
          <w:tcPr>
            <w:tcW w:w="4637" w:type="dxa"/>
            <w:vAlign w:val="center"/>
          </w:tcPr>
          <w:p w14:paraId="089B8756" w14:textId="77777777" w:rsidR="001C7018" w:rsidRPr="001C7018" w:rsidRDefault="001C7018" w:rsidP="00A55426">
            <w:pPr>
              <w:jc w:val="center"/>
            </w:pPr>
            <w:r w:rsidRPr="001C7018">
              <w:t>Реконструкция тепловых сетей от котельных в связи с исчерпанием эксплуатационного ресурса</w:t>
            </w:r>
          </w:p>
        </w:tc>
        <w:tc>
          <w:tcPr>
            <w:tcW w:w="1755" w:type="dxa"/>
            <w:vAlign w:val="center"/>
          </w:tcPr>
          <w:p w14:paraId="51A399DA" w14:textId="77777777" w:rsidR="001C7018" w:rsidRPr="00C848E5" w:rsidRDefault="001C7018" w:rsidP="00A55426">
            <w:pPr>
              <w:jc w:val="center"/>
            </w:pPr>
            <w:r w:rsidRPr="00C848E5">
              <w:t>км в</w:t>
            </w:r>
          </w:p>
          <w:p w14:paraId="0C520F19" w14:textId="77777777" w:rsidR="001C7018" w:rsidRPr="00C848E5" w:rsidRDefault="001C7018" w:rsidP="00A55426">
            <w:pPr>
              <w:jc w:val="center"/>
            </w:pPr>
            <w:r w:rsidRPr="00C848E5">
              <w:t>двухтрубном исчислении</w:t>
            </w:r>
          </w:p>
        </w:tc>
        <w:tc>
          <w:tcPr>
            <w:tcW w:w="2551" w:type="dxa"/>
            <w:vAlign w:val="center"/>
          </w:tcPr>
          <w:p w14:paraId="4319EFD3" w14:textId="77777777" w:rsidR="001C7018" w:rsidRPr="00C848E5" w:rsidRDefault="001C7018" w:rsidP="00A55426">
            <w:pPr>
              <w:jc w:val="center"/>
            </w:pPr>
          </w:p>
          <w:p w14:paraId="55123EE7" w14:textId="77777777" w:rsidR="001C7018" w:rsidRPr="00C848E5" w:rsidRDefault="001C7018" w:rsidP="00A55426">
            <w:pPr>
              <w:jc w:val="center"/>
            </w:pPr>
            <w:r w:rsidRPr="00C848E5">
              <w:t>0.80</w:t>
            </w:r>
          </w:p>
        </w:tc>
        <w:tc>
          <w:tcPr>
            <w:tcW w:w="1703" w:type="dxa"/>
            <w:vAlign w:val="center"/>
          </w:tcPr>
          <w:p w14:paraId="3804082C" w14:textId="77777777" w:rsidR="001C7018" w:rsidRPr="00C848E5" w:rsidRDefault="001C7018" w:rsidP="00A55426">
            <w:pPr>
              <w:jc w:val="center"/>
            </w:pPr>
          </w:p>
          <w:p w14:paraId="0DBA5B2D" w14:textId="77777777" w:rsidR="001C7018" w:rsidRPr="00C848E5" w:rsidRDefault="001C7018" w:rsidP="00A55426">
            <w:pPr>
              <w:jc w:val="center"/>
            </w:pPr>
            <w:r w:rsidRPr="00C848E5">
              <w:t>31.12.2030г.</w:t>
            </w:r>
          </w:p>
        </w:tc>
        <w:tc>
          <w:tcPr>
            <w:tcW w:w="1705" w:type="dxa"/>
            <w:vAlign w:val="center"/>
          </w:tcPr>
          <w:p w14:paraId="414882FF" w14:textId="77777777" w:rsidR="001C7018" w:rsidRPr="00C848E5" w:rsidRDefault="001C7018" w:rsidP="00A55426">
            <w:pPr>
              <w:jc w:val="center"/>
            </w:pPr>
          </w:p>
          <w:p w14:paraId="15D64C94" w14:textId="77777777" w:rsidR="001C7018" w:rsidRPr="00C848E5" w:rsidRDefault="001C7018" w:rsidP="00A55426">
            <w:pPr>
              <w:jc w:val="center"/>
            </w:pPr>
            <w:r w:rsidRPr="00C848E5">
              <w:t>9 115.73</w:t>
            </w:r>
          </w:p>
        </w:tc>
        <w:tc>
          <w:tcPr>
            <w:tcW w:w="2691" w:type="dxa"/>
            <w:vAlign w:val="center"/>
          </w:tcPr>
          <w:p w14:paraId="5944785F" w14:textId="77777777" w:rsidR="001C7018" w:rsidRPr="00C848E5" w:rsidRDefault="001C7018" w:rsidP="00A55426">
            <w:pPr>
              <w:jc w:val="center"/>
            </w:pPr>
          </w:p>
          <w:p w14:paraId="32CAAD9A" w14:textId="77777777" w:rsidR="001C7018" w:rsidRPr="00C848E5" w:rsidRDefault="001C7018" w:rsidP="00A55426">
            <w:pPr>
              <w:jc w:val="center"/>
            </w:pPr>
            <w:r w:rsidRPr="00C848E5">
              <w:t>ЛСР №7</w:t>
            </w:r>
          </w:p>
        </w:tc>
      </w:tr>
      <w:tr w:rsidR="001C7018" w:rsidRPr="00C848E5" w14:paraId="7875A5BC" w14:textId="77777777" w:rsidTr="00A55426">
        <w:tblPrEx>
          <w:tblLook w:val="04A0" w:firstRow="1" w:lastRow="0" w:firstColumn="1" w:lastColumn="0" w:noHBand="0" w:noVBand="1"/>
        </w:tblPrEx>
        <w:trPr>
          <w:trHeight w:hRule="exact" w:val="998"/>
        </w:trPr>
        <w:tc>
          <w:tcPr>
            <w:tcW w:w="517" w:type="dxa"/>
            <w:gridSpan w:val="2"/>
            <w:vMerge/>
          </w:tcPr>
          <w:p w14:paraId="6215C0A1" w14:textId="77777777" w:rsidR="001C7018" w:rsidRPr="00C848E5" w:rsidRDefault="001C7018" w:rsidP="00AB76B7">
            <w:pPr>
              <w:jc w:val="center"/>
            </w:pPr>
          </w:p>
        </w:tc>
        <w:tc>
          <w:tcPr>
            <w:tcW w:w="4637" w:type="dxa"/>
            <w:vAlign w:val="center"/>
          </w:tcPr>
          <w:p w14:paraId="778BD154" w14:textId="77777777" w:rsidR="001C7018" w:rsidRPr="001C7018" w:rsidRDefault="001C7018" w:rsidP="00A55426">
            <w:pPr>
              <w:jc w:val="center"/>
            </w:pPr>
            <w:r w:rsidRPr="001C7018">
              <w:t>Реконструкция тепловых сетей от котельных в связи с исчерпанием эксплуатационного ресурса</w:t>
            </w:r>
          </w:p>
        </w:tc>
        <w:tc>
          <w:tcPr>
            <w:tcW w:w="1755" w:type="dxa"/>
            <w:vAlign w:val="center"/>
          </w:tcPr>
          <w:p w14:paraId="49EA727C" w14:textId="77777777" w:rsidR="001C7018" w:rsidRPr="00C848E5" w:rsidRDefault="001C7018" w:rsidP="00A55426">
            <w:pPr>
              <w:jc w:val="center"/>
            </w:pPr>
            <w:r w:rsidRPr="00C848E5">
              <w:t>км в</w:t>
            </w:r>
          </w:p>
          <w:p w14:paraId="4236D956" w14:textId="77777777" w:rsidR="001C7018" w:rsidRPr="00C848E5" w:rsidRDefault="001C7018" w:rsidP="00A55426">
            <w:pPr>
              <w:jc w:val="center"/>
            </w:pPr>
            <w:r w:rsidRPr="00C848E5">
              <w:t>двухтрубном исчислении</w:t>
            </w:r>
          </w:p>
        </w:tc>
        <w:tc>
          <w:tcPr>
            <w:tcW w:w="2551" w:type="dxa"/>
            <w:vAlign w:val="center"/>
          </w:tcPr>
          <w:p w14:paraId="4D3C8D5C" w14:textId="77777777" w:rsidR="001C7018" w:rsidRPr="00C848E5" w:rsidRDefault="001C7018" w:rsidP="00A55426">
            <w:pPr>
              <w:jc w:val="center"/>
            </w:pPr>
          </w:p>
          <w:p w14:paraId="2707E973" w14:textId="77777777" w:rsidR="001C7018" w:rsidRPr="00C848E5" w:rsidRDefault="001C7018" w:rsidP="00A55426">
            <w:pPr>
              <w:jc w:val="center"/>
            </w:pPr>
            <w:r w:rsidRPr="00C848E5">
              <w:t>0.80</w:t>
            </w:r>
          </w:p>
        </w:tc>
        <w:tc>
          <w:tcPr>
            <w:tcW w:w="1703" w:type="dxa"/>
            <w:vAlign w:val="center"/>
          </w:tcPr>
          <w:p w14:paraId="7593B13F" w14:textId="77777777" w:rsidR="001C7018" w:rsidRPr="00C848E5" w:rsidRDefault="001C7018" w:rsidP="00A55426">
            <w:pPr>
              <w:jc w:val="center"/>
            </w:pPr>
          </w:p>
          <w:p w14:paraId="3E03C13D" w14:textId="77777777" w:rsidR="001C7018" w:rsidRPr="00C848E5" w:rsidRDefault="001C7018" w:rsidP="00A55426">
            <w:pPr>
              <w:jc w:val="center"/>
            </w:pPr>
            <w:r w:rsidRPr="00C848E5">
              <w:t>31.12.2032г.</w:t>
            </w:r>
          </w:p>
        </w:tc>
        <w:tc>
          <w:tcPr>
            <w:tcW w:w="1705" w:type="dxa"/>
            <w:vAlign w:val="center"/>
          </w:tcPr>
          <w:p w14:paraId="311904AC" w14:textId="77777777" w:rsidR="001C7018" w:rsidRPr="00C848E5" w:rsidRDefault="001C7018" w:rsidP="00A55426">
            <w:pPr>
              <w:jc w:val="center"/>
            </w:pPr>
          </w:p>
          <w:p w14:paraId="27D50736" w14:textId="77777777" w:rsidR="001C7018" w:rsidRPr="00C848E5" w:rsidRDefault="001C7018" w:rsidP="00A55426">
            <w:pPr>
              <w:jc w:val="center"/>
            </w:pPr>
            <w:r w:rsidRPr="00C848E5">
              <w:t>9 115.73</w:t>
            </w:r>
          </w:p>
        </w:tc>
        <w:tc>
          <w:tcPr>
            <w:tcW w:w="2691" w:type="dxa"/>
            <w:vAlign w:val="center"/>
          </w:tcPr>
          <w:p w14:paraId="32827C75" w14:textId="77777777" w:rsidR="001C7018" w:rsidRPr="00C848E5" w:rsidRDefault="001C7018" w:rsidP="00A55426">
            <w:pPr>
              <w:jc w:val="center"/>
            </w:pPr>
          </w:p>
          <w:p w14:paraId="52ED662D" w14:textId="77777777" w:rsidR="001C7018" w:rsidRPr="00C848E5" w:rsidRDefault="001C7018" w:rsidP="00A55426">
            <w:pPr>
              <w:jc w:val="center"/>
            </w:pPr>
            <w:r w:rsidRPr="00C848E5">
              <w:t>ЛСР №7</w:t>
            </w:r>
          </w:p>
        </w:tc>
      </w:tr>
      <w:tr w:rsidR="001C7018" w:rsidRPr="00C848E5" w14:paraId="309528DF" w14:textId="77777777" w:rsidTr="00A55426">
        <w:tblPrEx>
          <w:tblLook w:val="04A0" w:firstRow="1" w:lastRow="0" w:firstColumn="1" w:lastColumn="0" w:noHBand="0" w:noVBand="1"/>
        </w:tblPrEx>
        <w:trPr>
          <w:trHeight w:hRule="exact" w:val="978"/>
        </w:trPr>
        <w:tc>
          <w:tcPr>
            <w:tcW w:w="517" w:type="dxa"/>
            <w:gridSpan w:val="2"/>
            <w:vMerge/>
          </w:tcPr>
          <w:p w14:paraId="546411E2" w14:textId="77777777" w:rsidR="001C7018" w:rsidRPr="00C848E5" w:rsidRDefault="001C7018" w:rsidP="00AB76B7">
            <w:pPr>
              <w:jc w:val="center"/>
            </w:pPr>
          </w:p>
        </w:tc>
        <w:tc>
          <w:tcPr>
            <w:tcW w:w="4637" w:type="dxa"/>
            <w:vAlign w:val="center"/>
          </w:tcPr>
          <w:p w14:paraId="1E0EFD38" w14:textId="77777777" w:rsidR="001C7018" w:rsidRPr="001C7018" w:rsidRDefault="001C7018" w:rsidP="00A55426">
            <w:pPr>
              <w:jc w:val="center"/>
            </w:pPr>
            <w:r w:rsidRPr="001C7018">
              <w:t>Реконструкция тепловых сетей от котельных в связи с исчерпанием эксплуатационного ресурса</w:t>
            </w:r>
          </w:p>
        </w:tc>
        <w:tc>
          <w:tcPr>
            <w:tcW w:w="1755" w:type="dxa"/>
            <w:vAlign w:val="center"/>
          </w:tcPr>
          <w:p w14:paraId="40151952" w14:textId="77777777" w:rsidR="001C7018" w:rsidRPr="00C848E5" w:rsidRDefault="001C7018" w:rsidP="00A55426">
            <w:pPr>
              <w:jc w:val="center"/>
            </w:pPr>
            <w:r w:rsidRPr="00C848E5">
              <w:t>км в</w:t>
            </w:r>
          </w:p>
          <w:p w14:paraId="04793FAD" w14:textId="77777777" w:rsidR="001C7018" w:rsidRPr="00C848E5" w:rsidRDefault="001C7018" w:rsidP="00A55426">
            <w:pPr>
              <w:jc w:val="center"/>
            </w:pPr>
            <w:r w:rsidRPr="00C848E5">
              <w:t>двухтрубном исчислении</w:t>
            </w:r>
          </w:p>
        </w:tc>
        <w:tc>
          <w:tcPr>
            <w:tcW w:w="2551" w:type="dxa"/>
            <w:vAlign w:val="center"/>
          </w:tcPr>
          <w:p w14:paraId="3A8C7E01" w14:textId="77777777" w:rsidR="001C7018" w:rsidRPr="00C848E5" w:rsidRDefault="001C7018" w:rsidP="00A55426">
            <w:pPr>
              <w:jc w:val="center"/>
            </w:pPr>
          </w:p>
          <w:p w14:paraId="3ACAC202" w14:textId="77777777" w:rsidR="001C7018" w:rsidRPr="00C848E5" w:rsidRDefault="001C7018" w:rsidP="00A55426">
            <w:pPr>
              <w:jc w:val="center"/>
            </w:pPr>
            <w:r w:rsidRPr="00C848E5">
              <w:t>0.80</w:t>
            </w:r>
          </w:p>
        </w:tc>
        <w:tc>
          <w:tcPr>
            <w:tcW w:w="1703" w:type="dxa"/>
            <w:vAlign w:val="center"/>
          </w:tcPr>
          <w:p w14:paraId="0F8191CF" w14:textId="77777777" w:rsidR="001C7018" w:rsidRPr="00C848E5" w:rsidRDefault="001C7018" w:rsidP="00A55426">
            <w:pPr>
              <w:jc w:val="center"/>
            </w:pPr>
          </w:p>
          <w:p w14:paraId="78C365D2" w14:textId="77777777" w:rsidR="001C7018" w:rsidRPr="00C848E5" w:rsidRDefault="001C7018" w:rsidP="00A55426">
            <w:pPr>
              <w:jc w:val="center"/>
            </w:pPr>
            <w:r w:rsidRPr="00C848E5">
              <w:t>31.12.2033г.</w:t>
            </w:r>
          </w:p>
        </w:tc>
        <w:tc>
          <w:tcPr>
            <w:tcW w:w="1705" w:type="dxa"/>
            <w:vAlign w:val="center"/>
          </w:tcPr>
          <w:p w14:paraId="7B262F42" w14:textId="77777777" w:rsidR="001C7018" w:rsidRPr="00C848E5" w:rsidRDefault="001C7018" w:rsidP="00A55426">
            <w:pPr>
              <w:jc w:val="center"/>
            </w:pPr>
          </w:p>
          <w:p w14:paraId="02EFEE7E" w14:textId="77777777" w:rsidR="001C7018" w:rsidRPr="00C848E5" w:rsidRDefault="001C7018" w:rsidP="00A55426">
            <w:pPr>
              <w:jc w:val="center"/>
            </w:pPr>
            <w:r w:rsidRPr="00C848E5">
              <w:t>9 115.73</w:t>
            </w:r>
          </w:p>
        </w:tc>
        <w:tc>
          <w:tcPr>
            <w:tcW w:w="2691" w:type="dxa"/>
            <w:vAlign w:val="center"/>
          </w:tcPr>
          <w:p w14:paraId="499D0076" w14:textId="77777777" w:rsidR="001C7018" w:rsidRPr="00C848E5" w:rsidRDefault="001C7018" w:rsidP="00A55426">
            <w:pPr>
              <w:jc w:val="center"/>
            </w:pPr>
          </w:p>
          <w:p w14:paraId="27277A8D" w14:textId="77777777" w:rsidR="001C7018" w:rsidRPr="00C848E5" w:rsidRDefault="001C7018" w:rsidP="00A55426">
            <w:pPr>
              <w:jc w:val="center"/>
            </w:pPr>
            <w:r w:rsidRPr="00C848E5">
              <w:t>ЛСР №7</w:t>
            </w:r>
          </w:p>
        </w:tc>
      </w:tr>
      <w:tr w:rsidR="001C7018" w:rsidRPr="00C848E5" w14:paraId="49ECCBCD" w14:textId="77777777" w:rsidTr="00A55426">
        <w:tblPrEx>
          <w:tblLook w:val="04A0" w:firstRow="1" w:lastRow="0" w:firstColumn="1" w:lastColumn="0" w:noHBand="0" w:noVBand="1"/>
        </w:tblPrEx>
        <w:trPr>
          <w:trHeight w:hRule="exact" w:val="1120"/>
        </w:trPr>
        <w:tc>
          <w:tcPr>
            <w:tcW w:w="517" w:type="dxa"/>
            <w:gridSpan w:val="2"/>
            <w:vMerge/>
          </w:tcPr>
          <w:p w14:paraId="654DCEF2" w14:textId="77777777" w:rsidR="001C7018" w:rsidRPr="00C848E5" w:rsidRDefault="001C7018" w:rsidP="00AB76B7">
            <w:pPr>
              <w:jc w:val="center"/>
            </w:pPr>
          </w:p>
        </w:tc>
        <w:tc>
          <w:tcPr>
            <w:tcW w:w="4637" w:type="dxa"/>
            <w:vAlign w:val="center"/>
          </w:tcPr>
          <w:p w14:paraId="7509153E" w14:textId="77777777" w:rsidR="001C7018" w:rsidRPr="001C7018" w:rsidRDefault="001C7018" w:rsidP="00A55426">
            <w:pPr>
              <w:jc w:val="center"/>
            </w:pPr>
            <w:r w:rsidRPr="001C7018">
              <w:t>Реконструкция тепловых сетей от котельных в связи с исчерпанием эксплуатационного ресурса</w:t>
            </w:r>
          </w:p>
        </w:tc>
        <w:tc>
          <w:tcPr>
            <w:tcW w:w="1755" w:type="dxa"/>
            <w:vAlign w:val="center"/>
          </w:tcPr>
          <w:p w14:paraId="7880EAF9" w14:textId="77777777" w:rsidR="001C7018" w:rsidRPr="00C848E5" w:rsidRDefault="001C7018" w:rsidP="00A55426">
            <w:pPr>
              <w:jc w:val="center"/>
            </w:pPr>
            <w:r w:rsidRPr="00C848E5">
              <w:t>км в</w:t>
            </w:r>
          </w:p>
          <w:p w14:paraId="04C3519D" w14:textId="77777777" w:rsidR="001C7018" w:rsidRPr="00C848E5" w:rsidRDefault="001C7018" w:rsidP="00A55426">
            <w:pPr>
              <w:jc w:val="center"/>
            </w:pPr>
            <w:r w:rsidRPr="00C848E5">
              <w:t>двухтрубном исчислении</w:t>
            </w:r>
          </w:p>
        </w:tc>
        <w:tc>
          <w:tcPr>
            <w:tcW w:w="2551" w:type="dxa"/>
            <w:vAlign w:val="center"/>
          </w:tcPr>
          <w:p w14:paraId="541EB0F3" w14:textId="77777777" w:rsidR="001C7018" w:rsidRPr="00C848E5" w:rsidRDefault="001C7018" w:rsidP="00A55426">
            <w:pPr>
              <w:jc w:val="center"/>
            </w:pPr>
          </w:p>
          <w:p w14:paraId="38774DF8" w14:textId="77777777" w:rsidR="001C7018" w:rsidRPr="00C848E5" w:rsidRDefault="001C7018" w:rsidP="00A55426">
            <w:pPr>
              <w:jc w:val="center"/>
            </w:pPr>
            <w:r w:rsidRPr="00C848E5">
              <w:t>0.80</w:t>
            </w:r>
          </w:p>
        </w:tc>
        <w:tc>
          <w:tcPr>
            <w:tcW w:w="1703" w:type="dxa"/>
            <w:vAlign w:val="center"/>
          </w:tcPr>
          <w:p w14:paraId="53F6E7F4" w14:textId="77777777" w:rsidR="001C7018" w:rsidRPr="00C848E5" w:rsidRDefault="001C7018" w:rsidP="00A55426">
            <w:pPr>
              <w:jc w:val="center"/>
            </w:pPr>
          </w:p>
          <w:p w14:paraId="422D52B5" w14:textId="77777777" w:rsidR="001C7018" w:rsidRPr="00C848E5" w:rsidRDefault="001C7018" w:rsidP="00A55426">
            <w:pPr>
              <w:jc w:val="center"/>
            </w:pPr>
            <w:r w:rsidRPr="00C848E5">
              <w:t>31.12.2034г.</w:t>
            </w:r>
          </w:p>
        </w:tc>
        <w:tc>
          <w:tcPr>
            <w:tcW w:w="1705" w:type="dxa"/>
            <w:vAlign w:val="center"/>
          </w:tcPr>
          <w:p w14:paraId="5FCAC624" w14:textId="77777777" w:rsidR="001C7018" w:rsidRPr="00C848E5" w:rsidRDefault="001C7018" w:rsidP="00A55426">
            <w:pPr>
              <w:jc w:val="center"/>
            </w:pPr>
          </w:p>
          <w:p w14:paraId="01202B7F" w14:textId="77777777" w:rsidR="001C7018" w:rsidRPr="00C848E5" w:rsidRDefault="001C7018" w:rsidP="00A55426">
            <w:pPr>
              <w:jc w:val="center"/>
            </w:pPr>
            <w:r w:rsidRPr="00C848E5">
              <w:t>9 115.73</w:t>
            </w:r>
          </w:p>
        </w:tc>
        <w:tc>
          <w:tcPr>
            <w:tcW w:w="2691" w:type="dxa"/>
            <w:vAlign w:val="center"/>
          </w:tcPr>
          <w:p w14:paraId="4A316780" w14:textId="77777777" w:rsidR="001C7018" w:rsidRPr="00C848E5" w:rsidRDefault="001C7018" w:rsidP="00A55426">
            <w:pPr>
              <w:jc w:val="center"/>
            </w:pPr>
          </w:p>
          <w:p w14:paraId="645C7476" w14:textId="77777777" w:rsidR="001C7018" w:rsidRPr="00C848E5" w:rsidRDefault="001C7018" w:rsidP="00A55426">
            <w:pPr>
              <w:jc w:val="center"/>
            </w:pPr>
            <w:r w:rsidRPr="00C848E5">
              <w:t>ЛСР №7</w:t>
            </w:r>
          </w:p>
        </w:tc>
      </w:tr>
      <w:tr w:rsidR="001C7018" w:rsidRPr="00C848E5" w14:paraId="623955EC" w14:textId="77777777" w:rsidTr="00A55426">
        <w:tblPrEx>
          <w:tblLook w:val="04A0" w:firstRow="1" w:lastRow="0" w:firstColumn="1" w:lastColumn="0" w:noHBand="0" w:noVBand="1"/>
        </w:tblPrEx>
        <w:trPr>
          <w:trHeight w:hRule="exact" w:val="995"/>
        </w:trPr>
        <w:tc>
          <w:tcPr>
            <w:tcW w:w="517" w:type="dxa"/>
            <w:gridSpan w:val="2"/>
            <w:vMerge/>
          </w:tcPr>
          <w:p w14:paraId="1C5357C2" w14:textId="77777777" w:rsidR="001C7018" w:rsidRPr="00C848E5" w:rsidRDefault="001C7018" w:rsidP="00AB76B7">
            <w:pPr>
              <w:jc w:val="center"/>
            </w:pPr>
          </w:p>
        </w:tc>
        <w:tc>
          <w:tcPr>
            <w:tcW w:w="4637" w:type="dxa"/>
            <w:vAlign w:val="center"/>
          </w:tcPr>
          <w:p w14:paraId="445A709D" w14:textId="77777777" w:rsidR="001C7018" w:rsidRPr="001C7018" w:rsidRDefault="001C7018" w:rsidP="00A55426">
            <w:pPr>
              <w:jc w:val="center"/>
            </w:pPr>
            <w:r w:rsidRPr="001C7018">
              <w:t>Реконструкция тепловых сетей от котельных в связи с исчерпанием эксплуатационного ресурса</w:t>
            </w:r>
          </w:p>
        </w:tc>
        <w:tc>
          <w:tcPr>
            <w:tcW w:w="1755" w:type="dxa"/>
            <w:vAlign w:val="center"/>
          </w:tcPr>
          <w:p w14:paraId="5C9F0748" w14:textId="77777777" w:rsidR="001C7018" w:rsidRPr="00C848E5" w:rsidRDefault="001C7018" w:rsidP="00A55426">
            <w:pPr>
              <w:jc w:val="center"/>
            </w:pPr>
            <w:r w:rsidRPr="00C848E5">
              <w:t>км в</w:t>
            </w:r>
          </w:p>
          <w:p w14:paraId="5BE74399" w14:textId="77777777" w:rsidR="001C7018" w:rsidRPr="00C848E5" w:rsidRDefault="001C7018" w:rsidP="00A55426">
            <w:pPr>
              <w:jc w:val="center"/>
            </w:pPr>
            <w:r w:rsidRPr="00C848E5">
              <w:t>двухтрубном исчислении</w:t>
            </w:r>
          </w:p>
        </w:tc>
        <w:tc>
          <w:tcPr>
            <w:tcW w:w="2551" w:type="dxa"/>
            <w:vAlign w:val="center"/>
          </w:tcPr>
          <w:p w14:paraId="52193ABE" w14:textId="77777777" w:rsidR="001C7018" w:rsidRPr="00C848E5" w:rsidRDefault="001C7018" w:rsidP="00A55426">
            <w:pPr>
              <w:jc w:val="center"/>
            </w:pPr>
          </w:p>
          <w:p w14:paraId="2CEF7606" w14:textId="77777777" w:rsidR="001C7018" w:rsidRPr="00C848E5" w:rsidRDefault="001C7018" w:rsidP="00A55426">
            <w:pPr>
              <w:jc w:val="center"/>
            </w:pPr>
            <w:r w:rsidRPr="00C848E5">
              <w:t>0.80</w:t>
            </w:r>
          </w:p>
        </w:tc>
        <w:tc>
          <w:tcPr>
            <w:tcW w:w="1703" w:type="dxa"/>
            <w:vAlign w:val="center"/>
          </w:tcPr>
          <w:p w14:paraId="798F8657" w14:textId="77777777" w:rsidR="001C7018" w:rsidRPr="00C848E5" w:rsidRDefault="001C7018" w:rsidP="00A55426">
            <w:pPr>
              <w:jc w:val="center"/>
            </w:pPr>
          </w:p>
          <w:p w14:paraId="1221A05C" w14:textId="77777777" w:rsidR="001C7018" w:rsidRPr="00C848E5" w:rsidRDefault="001C7018" w:rsidP="00A55426">
            <w:pPr>
              <w:jc w:val="center"/>
            </w:pPr>
            <w:r w:rsidRPr="00C848E5">
              <w:t>31.12.2035г.</w:t>
            </w:r>
          </w:p>
        </w:tc>
        <w:tc>
          <w:tcPr>
            <w:tcW w:w="1705" w:type="dxa"/>
            <w:vAlign w:val="center"/>
          </w:tcPr>
          <w:p w14:paraId="2F119A5A" w14:textId="77777777" w:rsidR="001C7018" w:rsidRPr="00C848E5" w:rsidRDefault="001C7018" w:rsidP="00A55426">
            <w:pPr>
              <w:jc w:val="center"/>
            </w:pPr>
          </w:p>
          <w:p w14:paraId="515B399F" w14:textId="77777777" w:rsidR="001C7018" w:rsidRPr="00C848E5" w:rsidRDefault="001C7018" w:rsidP="00A55426">
            <w:pPr>
              <w:jc w:val="center"/>
            </w:pPr>
            <w:r w:rsidRPr="00C848E5">
              <w:t>9 115.73</w:t>
            </w:r>
          </w:p>
        </w:tc>
        <w:tc>
          <w:tcPr>
            <w:tcW w:w="2691" w:type="dxa"/>
            <w:vAlign w:val="center"/>
          </w:tcPr>
          <w:p w14:paraId="33BE7B2E" w14:textId="77777777" w:rsidR="001C7018" w:rsidRPr="00C848E5" w:rsidRDefault="001C7018" w:rsidP="00A55426">
            <w:pPr>
              <w:jc w:val="center"/>
            </w:pPr>
          </w:p>
          <w:p w14:paraId="2D885533" w14:textId="77777777" w:rsidR="001C7018" w:rsidRPr="00C848E5" w:rsidRDefault="001C7018" w:rsidP="00A55426">
            <w:pPr>
              <w:jc w:val="center"/>
            </w:pPr>
            <w:r w:rsidRPr="00C848E5">
              <w:t>ЛСР №7</w:t>
            </w:r>
          </w:p>
        </w:tc>
      </w:tr>
      <w:tr w:rsidR="001C7018" w:rsidRPr="00C848E5" w14:paraId="06914D0E" w14:textId="77777777" w:rsidTr="00A55426">
        <w:tblPrEx>
          <w:tblLook w:val="04A0" w:firstRow="1" w:lastRow="0" w:firstColumn="1" w:lastColumn="0" w:noHBand="0" w:noVBand="1"/>
        </w:tblPrEx>
        <w:trPr>
          <w:trHeight w:hRule="exact" w:val="1123"/>
        </w:trPr>
        <w:tc>
          <w:tcPr>
            <w:tcW w:w="517" w:type="dxa"/>
            <w:gridSpan w:val="2"/>
            <w:vMerge/>
          </w:tcPr>
          <w:p w14:paraId="4CA23B1D" w14:textId="77777777" w:rsidR="001C7018" w:rsidRPr="00C848E5" w:rsidRDefault="001C7018" w:rsidP="00AB76B7">
            <w:pPr>
              <w:jc w:val="center"/>
            </w:pPr>
          </w:p>
        </w:tc>
        <w:tc>
          <w:tcPr>
            <w:tcW w:w="4637" w:type="dxa"/>
            <w:vAlign w:val="center"/>
          </w:tcPr>
          <w:p w14:paraId="06C2B575" w14:textId="77777777" w:rsidR="001C7018" w:rsidRPr="001C7018" w:rsidRDefault="001C7018" w:rsidP="00A55426">
            <w:pPr>
              <w:jc w:val="center"/>
            </w:pPr>
            <w:r w:rsidRPr="001C7018">
              <w:t>Реконструкция тепловых сетей от котельных в связи с исчерпанием эксплуатационного ресурса</w:t>
            </w:r>
          </w:p>
        </w:tc>
        <w:tc>
          <w:tcPr>
            <w:tcW w:w="1755" w:type="dxa"/>
            <w:vAlign w:val="center"/>
          </w:tcPr>
          <w:p w14:paraId="76B80EE2" w14:textId="77777777" w:rsidR="001C7018" w:rsidRPr="00C848E5" w:rsidRDefault="001C7018" w:rsidP="00A55426">
            <w:pPr>
              <w:jc w:val="center"/>
            </w:pPr>
            <w:r w:rsidRPr="00C848E5">
              <w:t>км в</w:t>
            </w:r>
          </w:p>
          <w:p w14:paraId="0E1FFBF3" w14:textId="77777777" w:rsidR="001C7018" w:rsidRPr="00C848E5" w:rsidRDefault="001C7018" w:rsidP="00A55426">
            <w:pPr>
              <w:jc w:val="center"/>
            </w:pPr>
            <w:r w:rsidRPr="00C848E5">
              <w:t>двухтрубном исчислении</w:t>
            </w:r>
          </w:p>
        </w:tc>
        <w:tc>
          <w:tcPr>
            <w:tcW w:w="2551" w:type="dxa"/>
            <w:vAlign w:val="center"/>
          </w:tcPr>
          <w:p w14:paraId="7C1158E3" w14:textId="77777777" w:rsidR="001C7018" w:rsidRPr="00C848E5" w:rsidRDefault="001C7018" w:rsidP="00A55426">
            <w:pPr>
              <w:jc w:val="center"/>
            </w:pPr>
          </w:p>
          <w:p w14:paraId="408C04D6" w14:textId="77777777" w:rsidR="001C7018" w:rsidRPr="00C848E5" w:rsidRDefault="001C7018" w:rsidP="00A55426">
            <w:pPr>
              <w:jc w:val="center"/>
            </w:pPr>
            <w:r w:rsidRPr="00C848E5">
              <w:t>0.80</w:t>
            </w:r>
          </w:p>
        </w:tc>
        <w:tc>
          <w:tcPr>
            <w:tcW w:w="1703" w:type="dxa"/>
            <w:vAlign w:val="center"/>
          </w:tcPr>
          <w:p w14:paraId="56A24FB2" w14:textId="77777777" w:rsidR="001C7018" w:rsidRPr="00C848E5" w:rsidRDefault="001C7018" w:rsidP="00A55426">
            <w:pPr>
              <w:jc w:val="center"/>
            </w:pPr>
          </w:p>
          <w:p w14:paraId="2BD84438" w14:textId="77777777" w:rsidR="001C7018" w:rsidRPr="00C848E5" w:rsidRDefault="001C7018" w:rsidP="00A55426">
            <w:pPr>
              <w:jc w:val="center"/>
            </w:pPr>
            <w:r w:rsidRPr="00C848E5">
              <w:t>31.12.2036г.</w:t>
            </w:r>
          </w:p>
        </w:tc>
        <w:tc>
          <w:tcPr>
            <w:tcW w:w="1705" w:type="dxa"/>
            <w:vAlign w:val="center"/>
          </w:tcPr>
          <w:p w14:paraId="22BDE90B" w14:textId="77777777" w:rsidR="001C7018" w:rsidRPr="00C848E5" w:rsidRDefault="001C7018" w:rsidP="00A55426">
            <w:pPr>
              <w:jc w:val="center"/>
            </w:pPr>
          </w:p>
          <w:p w14:paraId="6AA21686" w14:textId="77777777" w:rsidR="001C7018" w:rsidRPr="00C848E5" w:rsidRDefault="001C7018" w:rsidP="00A55426">
            <w:pPr>
              <w:jc w:val="center"/>
            </w:pPr>
            <w:r w:rsidRPr="00C848E5">
              <w:t>9 115.73</w:t>
            </w:r>
          </w:p>
        </w:tc>
        <w:tc>
          <w:tcPr>
            <w:tcW w:w="2691" w:type="dxa"/>
            <w:vAlign w:val="center"/>
          </w:tcPr>
          <w:p w14:paraId="6746F01D" w14:textId="77777777" w:rsidR="001C7018" w:rsidRPr="00C848E5" w:rsidRDefault="001C7018" w:rsidP="00A55426">
            <w:pPr>
              <w:jc w:val="center"/>
            </w:pPr>
          </w:p>
          <w:p w14:paraId="277675C8" w14:textId="77777777" w:rsidR="001C7018" w:rsidRPr="00C848E5" w:rsidRDefault="001C7018" w:rsidP="00A55426">
            <w:pPr>
              <w:jc w:val="center"/>
            </w:pPr>
            <w:r w:rsidRPr="00C848E5">
              <w:t>ЛСР №7</w:t>
            </w:r>
          </w:p>
        </w:tc>
      </w:tr>
      <w:tr w:rsidR="001C7018" w:rsidRPr="00C848E5" w14:paraId="1D3F4D49" w14:textId="77777777" w:rsidTr="00A55426">
        <w:tblPrEx>
          <w:tblLook w:val="04A0" w:firstRow="1" w:lastRow="0" w:firstColumn="1" w:lastColumn="0" w:noHBand="0" w:noVBand="1"/>
        </w:tblPrEx>
        <w:trPr>
          <w:trHeight w:hRule="exact" w:val="1011"/>
        </w:trPr>
        <w:tc>
          <w:tcPr>
            <w:tcW w:w="517" w:type="dxa"/>
            <w:gridSpan w:val="2"/>
            <w:vMerge/>
          </w:tcPr>
          <w:p w14:paraId="0F45CBEF" w14:textId="77777777" w:rsidR="001C7018" w:rsidRPr="00C848E5" w:rsidRDefault="001C7018" w:rsidP="00AB76B7">
            <w:pPr>
              <w:jc w:val="center"/>
            </w:pPr>
          </w:p>
        </w:tc>
        <w:tc>
          <w:tcPr>
            <w:tcW w:w="4637" w:type="dxa"/>
            <w:vAlign w:val="center"/>
          </w:tcPr>
          <w:p w14:paraId="03AD4BFF" w14:textId="77777777" w:rsidR="001C7018" w:rsidRPr="001C7018" w:rsidRDefault="001C7018" w:rsidP="00A55426">
            <w:pPr>
              <w:jc w:val="center"/>
            </w:pPr>
            <w:r w:rsidRPr="001C7018">
              <w:t>Реконструкция тепловых сетей от котельных в связи с исчерпанием эксплуатационного ресурса</w:t>
            </w:r>
          </w:p>
        </w:tc>
        <w:tc>
          <w:tcPr>
            <w:tcW w:w="1755" w:type="dxa"/>
            <w:vAlign w:val="center"/>
          </w:tcPr>
          <w:p w14:paraId="2A4923A5" w14:textId="77777777" w:rsidR="001C7018" w:rsidRPr="00C848E5" w:rsidRDefault="001C7018" w:rsidP="00A55426">
            <w:pPr>
              <w:jc w:val="center"/>
            </w:pPr>
            <w:r w:rsidRPr="00C848E5">
              <w:t>км в</w:t>
            </w:r>
          </w:p>
          <w:p w14:paraId="52E938A6" w14:textId="77777777" w:rsidR="001C7018" w:rsidRPr="00C848E5" w:rsidRDefault="001C7018" w:rsidP="00A55426">
            <w:pPr>
              <w:jc w:val="center"/>
            </w:pPr>
            <w:r w:rsidRPr="00C848E5">
              <w:t>двухтрубном исчислении</w:t>
            </w:r>
          </w:p>
        </w:tc>
        <w:tc>
          <w:tcPr>
            <w:tcW w:w="2551" w:type="dxa"/>
            <w:vAlign w:val="center"/>
          </w:tcPr>
          <w:p w14:paraId="582F0BA0" w14:textId="77777777" w:rsidR="001C7018" w:rsidRPr="00C848E5" w:rsidRDefault="001C7018" w:rsidP="00A55426">
            <w:pPr>
              <w:jc w:val="center"/>
            </w:pPr>
          </w:p>
          <w:p w14:paraId="1FDDD25E" w14:textId="77777777" w:rsidR="001C7018" w:rsidRPr="00C848E5" w:rsidRDefault="001C7018" w:rsidP="00A55426">
            <w:pPr>
              <w:jc w:val="center"/>
            </w:pPr>
            <w:r w:rsidRPr="00C848E5">
              <w:t>0.80</w:t>
            </w:r>
          </w:p>
        </w:tc>
        <w:tc>
          <w:tcPr>
            <w:tcW w:w="1703" w:type="dxa"/>
            <w:vAlign w:val="center"/>
          </w:tcPr>
          <w:p w14:paraId="1BDC2070" w14:textId="77777777" w:rsidR="001C7018" w:rsidRPr="00C848E5" w:rsidRDefault="001C7018" w:rsidP="00A55426">
            <w:pPr>
              <w:jc w:val="center"/>
            </w:pPr>
          </w:p>
          <w:p w14:paraId="66D53CAE" w14:textId="77777777" w:rsidR="001C7018" w:rsidRPr="00C848E5" w:rsidRDefault="001C7018" w:rsidP="00A55426">
            <w:pPr>
              <w:jc w:val="center"/>
            </w:pPr>
            <w:r w:rsidRPr="00C848E5">
              <w:t>31.12.2037г.</w:t>
            </w:r>
          </w:p>
        </w:tc>
        <w:tc>
          <w:tcPr>
            <w:tcW w:w="1705" w:type="dxa"/>
            <w:vAlign w:val="center"/>
          </w:tcPr>
          <w:p w14:paraId="1D85D0CE" w14:textId="77777777" w:rsidR="001C7018" w:rsidRPr="00C848E5" w:rsidRDefault="001C7018" w:rsidP="00A55426">
            <w:pPr>
              <w:jc w:val="center"/>
            </w:pPr>
          </w:p>
          <w:p w14:paraId="31A83066" w14:textId="77777777" w:rsidR="001C7018" w:rsidRPr="00C848E5" w:rsidRDefault="001C7018" w:rsidP="00A55426">
            <w:pPr>
              <w:jc w:val="center"/>
            </w:pPr>
            <w:r w:rsidRPr="00C848E5">
              <w:t>9 115.73</w:t>
            </w:r>
          </w:p>
        </w:tc>
        <w:tc>
          <w:tcPr>
            <w:tcW w:w="2691" w:type="dxa"/>
            <w:vAlign w:val="center"/>
          </w:tcPr>
          <w:p w14:paraId="1C55906C" w14:textId="77777777" w:rsidR="001C7018" w:rsidRPr="00C848E5" w:rsidRDefault="001C7018" w:rsidP="00A55426">
            <w:pPr>
              <w:jc w:val="center"/>
            </w:pPr>
          </w:p>
          <w:p w14:paraId="19925122" w14:textId="77777777" w:rsidR="001C7018" w:rsidRPr="00C848E5" w:rsidRDefault="001C7018" w:rsidP="00A55426">
            <w:pPr>
              <w:jc w:val="center"/>
            </w:pPr>
            <w:r w:rsidRPr="00C848E5">
              <w:t>ЛСР №7</w:t>
            </w:r>
          </w:p>
        </w:tc>
      </w:tr>
      <w:tr w:rsidR="001C7018" w:rsidRPr="00C848E5" w14:paraId="18661716" w14:textId="77777777" w:rsidTr="00A55426">
        <w:tblPrEx>
          <w:tblLook w:val="04A0" w:firstRow="1" w:lastRow="0" w:firstColumn="1" w:lastColumn="0" w:noHBand="0" w:noVBand="1"/>
        </w:tblPrEx>
        <w:trPr>
          <w:trHeight w:hRule="exact" w:val="1078"/>
        </w:trPr>
        <w:tc>
          <w:tcPr>
            <w:tcW w:w="517" w:type="dxa"/>
            <w:gridSpan w:val="2"/>
            <w:vMerge/>
          </w:tcPr>
          <w:p w14:paraId="2084AB62" w14:textId="77777777" w:rsidR="001C7018" w:rsidRPr="00C848E5" w:rsidRDefault="001C7018" w:rsidP="00AB76B7">
            <w:pPr>
              <w:jc w:val="center"/>
            </w:pPr>
          </w:p>
        </w:tc>
        <w:tc>
          <w:tcPr>
            <w:tcW w:w="4637" w:type="dxa"/>
            <w:vAlign w:val="center"/>
          </w:tcPr>
          <w:p w14:paraId="1CAF9B7B" w14:textId="77777777" w:rsidR="001C7018" w:rsidRPr="001C7018" w:rsidRDefault="001C7018" w:rsidP="00A55426">
            <w:pPr>
              <w:jc w:val="center"/>
            </w:pPr>
            <w:r w:rsidRPr="001C7018">
              <w:t>Реконструкция тепловых сетей от котельных в связи с исчерпанием эксплуатационного ресурса</w:t>
            </w:r>
          </w:p>
        </w:tc>
        <w:tc>
          <w:tcPr>
            <w:tcW w:w="1755" w:type="dxa"/>
            <w:vAlign w:val="center"/>
          </w:tcPr>
          <w:p w14:paraId="17EC7F19" w14:textId="77777777" w:rsidR="001C7018" w:rsidRPr="00C848E5" w:rsidRDefault="001C7018" w:rsidP="00A55426">
            <w:pPr>
              <w:jc w:val="center"/>
            </w:pPr>
            <w:r w:rsidRPr="00C848E5">
              <w:t>км в</w:t>
            </w:r>
          </w:p>
          <w:p w14:paraId="66D4AB82" w14:textId="77777777" w:rsidR="001C7018" w:rsidRPr="00C848E5" w:rsidRDefault="001C7018" w:rsidP="00A55426">
            <w:pPr>
              <w:jc w:val="center"/>
            </w:pPr>
            <w:r w:rsidRPr="00C848E5">
              <w:t>двухтрубном исчислении</w:t>
            </w:r>
          </w:p>
        </w:tc>
        <w:tc>
          <w:tcPr>
            <w:tcW w:w="2551" w:type="dxa"/>
            <w:vAlign w:val="center"/>
          </w:tcPr>
          <w:p w14:paraId="07C49ABB" w14:textId="77777777" w:rsidR="001C7018" w:rsidRPr="00C848E5" w:rsidRDefault="001C7018" w:rsidP="00A55426">
            <w:pPr>
              <w:jc w:val="center"/>
            </w:pPr>
          </w:p>
          <w:p w14:paraId="1C70BF1E" w14:textId="77777777" w:rsidR="001C7018" w:rsidRPr="00C848E5" w:rsidRDefault="001C7018" w:rsidP="00A55426">
            <w:pPr>
              <w:jc w:val="center"/>
            </w:pPr>
            <w:r w:rsidRPr="00C848E5">
              <w:t>0.80</w:t>
            </w:r>
          </w:p>
        </w:tc>
        <w:tc>
          <w:tcPr>
            <w:tcW w:w="1703" w:type="dxa"/>
            <w:vAlign w:val="center"/>
          </w:tcPr>
          <w:p w14:paraId="2C60AACE" w14:textId="77777777" w:rsidR="001C7018" w:rsidRPr="00C848E5" w:rsidRDefault="001C7018" w:rsidP="00A55426">
            <w:pPr>
              <w:jc w:val="center"/>
            </w:pPr>
          </w:p>
          <w:p w14:paraId="13857090" w14:textId="77777777" w:rsidR="001C7018" w:rsidRPr="00C848E5" w:rsidRDefault="001C7018" w:rsidP="00A55426">
            <w:pPr>
              <w:jc w:val="center"/>
            </w:pPr>
            <w:r w:rsidRPr="00C848E5">
              <w:t>31.12.2038г.</w:t>
            </w:r>
          </w:p>
        </w:tc>
        <w:tc>
          <w:tcPr>
            <w:tcW w:w="1705" w:type="dxa"/>
            <w:vAlign w:val="center"/>
          </w:tcPr>
          <w:p w14:paraId="013C01FC" w14:textId="77777777" w:rsidR="001C7018" w:rsidRPr="00C848E5" w:rsidRDefault="001C7018" w:rsidP="00A55426">
            <w:pPr>
              <w:jc w:val="center"/>
            </w:pPr>
          </w:p>
          <w:p w14:paraId="7624C077" w14:textId="77777777" w:rsidR="001C7018" w:rsidRPr="00C848E5" w:rsidRDefault="001C7018" w:rsidP="00A55426">
            <w:pPr>
              <w:jc w:val="center"/>
            </w:pPr>
            <w:r w:rsidRPr="00C848E5">
              <w:t>9 115.73</w:t>
            </w:r>
          </w:p>
        </w:tc>
        <w:tc>
          <w:tcPr>
            <w:tcW w:w="2691" w:type="dxa"/>
            <w:vAlign w:val="center"/>
          </w:tcPr>
          <w:p w14:paraId="7AF87D9A" w14:textId="77777777" w:rsidR="001C7018" w:rsidRPr="00C848E5" w:rsidRDefault="001C7018" w:rsidP="00A55426">
            <w:pPr>
              <w:jc w:val="center"/>
            </w:pPr>
          </w:p>
          <w:p w14:paraId="29F78996" w14:textId="77777777" w:rsidR="001C7018" w:rsidRPr="00C848E5" w:rsidRDefault="001C7018" w:rsidP="00A55426">
            <w:pPr>
              <w:jc w:val="center"/>
            </w:pPr>
            <w:r w:rsidRPr="00C848E5">
              <w:t>ЛСР №7</w:t>
            </w:r>
          </w:p>
        </w:tc>
      </w:tr>
      <w:tr w:rsidR="001C7018" w:rsidRPr="00C848E5" w14:paraId="32BCA6FA" w14:textId="77777777" w:rsidTr="00A55426">
        <w:tblPrEx>
          <w:tblLook w:val="04A0" w:firstRow="1" w:lastRow="0" w:firstColumn="1" w:lastColumn="0" w:noHBand="0" w:noVBand="1"/>
        </w:tblPrEx>
        <w:trPr>
          <w:trHeight w:hRule="exact" w:val="1078"/>
        </w:trPr>
        <w:tc>
          <w:tcPr>
            <w:tcW w:w="517" w:type="dxa"/>
            <w:gridSpan w:val="2"/>
            <w:vMerge/>
          </w:tcPr>
          <w:p w14:paraId="1F90676F" w14:textId="77777777" w:rsidR="001C7018" w:rsidRPr="00C848E5" w:rsidRDefault="001C7018" w:rsidP="00AB76B7">
            <w:pPr>
              <w:jc w:val="center"/>
            </w:pPr>
          </w:p>
        </w:tc>
        <w:tc>
          <w:tcPr>
            <w:tcW w:w="4637" w:type="dxa"/>
            <w:vAlign w:val="center"/>
          </w:tcPr>
          <w:p w14:paraId="01DCC8E5" w14:textId="77777777" w:rsidR="001C7018" w:rsidRPr="001C7018" w:rsidRDefault="001C7018" w:rsidP="00A55426">
            <w:pPr>
              <w:jc w:val="center"/>
            </w:pPr>
            <w:r w:rsidRPr="001C7018">
              <w:t>Реконструкция тепловых сетей от котельных в связи с исчерпанием эксплуатационного ресурса</w:t>
            </w:r>
          </w:p>
        </w:tc>
        <w:tc>
          <w:tcPr>
            <w:tcW w:w="1755" w:type="dxa"/>
            <w:vAlign w:val="center"/>
          </w:tcPr>
          <w:p w14:paraId="0E13BC2E" w14:textId="77777777" w:rsidR="001C7018" w:rsidRPr="00C848E5" w:rsidRDefault="001C7018" w:rsidP="00A55426">
            <w:pPr>
              <w:jc w:val="center"/>
            </w:pPr>
            <w:r w:rsidRPr="00C848E5">
              <w:t>км в</w:t>
            </w:r>
          </w:p>
          <w:p w14:paraId="2626F307" w14:textId="77777777" w:rsidR="001C7018" w:rsidRPr="00C848E5" w:rsidRDefault="001C7018" w:rsidP="00A55426">
            <w:pPr>
              <w:jc w:val="center"/>
            </w:pPr>
            <w:r w:rsidRPr="00C848E5">
              <w:t>двухтрубном исчислении</w:t>
            </w:r>
          </w:p>
        </w:tc>
        <w:tc>
          <w:tcPr>
            <w:tcW w:w="2551" w:type="dxa"/>
            <w:vAlign w:val="center"/>
          </w:tcPr>
          <w:p w14:paraId="3F461482" w14:textId="77777777" w:rsidR="001C7018" w:rsidRPr="00C848E5" w:rsidRDefault="001C7018" w:rsidP="00A55426">
            <w:pPr>
              <w:jc w:val="center"/>
            </w:pPr>
          </w:p>
          <w:p w14:paraId="7E8D8535" w14:textId="77777777" w:rsidR="001C7018" w:rsidRPr="00C848E5" w:rsidRDefault="001C7018" w:rsidP="00A55426">
            <w:pPr>
              <w:jc w:val="center"/>
            </w:pPr>
            <w:r w:rsidRPr="00C848E5">
              <w:t>0.80</w:t>
            </w:r>
          </w:p>
        </w:tc>
        <w:tc>
          <w:tcPr>
            <w:tcW w:w="1703" w:type="dxa"/>
            <w:vAlign w:val="center"/>
          </w:tcPr>
          <w:p w14:paraId="163C351F" w14:textId="77777777" w:rsidR="001C7018" w:rsidRPr="00C848E5" w:rsidRDefault="001C7018" w:rsidP="00A55426">
            <w:pPr>
              <w:jc w:val="center"/>
            </w:pPr>
          </w:p>
          <w:p w14:paraId="1ECEAB46" w14:textId="77777777" w:rsidR="001C7018" w:rsidRPr="00C848E5" w:rsidRDefault="001C7018" w:rsidP="00A55426">
            <w:pPr>
              <w:jc w:val="center"/>
            </w:pPr>
            <w:r w:rsidRPr="00C848E5">
              <w:t>31.12.2039г.</w:t>
            </w:r>
          </w:p>
        </w:tc>
        <w:tc>
          <w:tcPr>
            <w:tcW w:w="1705" w:type="dxa"/>
            <w:vAlign w:val="center"/>
          </w:tcPr>
          <w:p w14:paraId="798D5B11" w14:textId="77777777" w:rsidR="001C7018" w:rsidRPr="00C848E5" w:rsidRDefault="001C7018" w:rsidP="00A55426">
            <w:pPr>
              <w:jc w:val="center"/>
            </w:pPr>
          </w:p>
          <w:p w14:paraId="3EEB95AF" w14:textId="77777777" w:rsidR="001C7018" w:rsidRPr="00C848E5" w:rsidRDefault="001C7018" w:rsidP="00A55426">
            <w:pPr>
              <w:jc w:val="center"/>
            </w:pPr>
            <w:r w:rsidRPr="00C848E5">
              <w:t>9 115.73</w:t>
            </w:r>
          </w:p>
        </w:tc>
        <w:tc>
          <w:tcPr>
            <w:tcW w:w="2691" w:type="dxa"/>
            <w:vAlign w:val="center"/>
          </w:tcPr>
          <w:p w14:paraId="6EDA33D0" w14:textId="77777777" w:rsidR="001C7018" w:rsidRPr="00C848E5" w:rsidRDefault="001C7018" w:rsidP="00A55426">
            <w:pPr>
              <w:jc w:val="center"/>
            </w:pPr>
          </w:p>
          <w:p w14:paraId="44029937" w14:textId="77777777" w:rsidR="001C7018" w:rsidRPr="00C848E5" w:rsidRDefault="001C7018" w:rsidP="00A55426">
            <w:pPr>
              <w:jc w:val="center"/>
            </w:pPr>
            <w:r w:rsidRPr="00C848E5">
              <w:t>ЛСР №7</w:t>
            </w:r>
          </w:p>
        </w:tc>
      </w:tr>
      <w:tr w:rsidR="001C7018" w:rsidRPr="00C848E5" w14:paraId="3764F8A2" w14:textId="77777777" w:rsidTr="00A55426">
        <w:tblPrEx>
          <w:tblLook w:val="04A0" w:firstRow="1" w:lastRow="0" w:firstColumn="1" w:lastColumn="0" w:noHBand="0" w:noVBand="1"/>
        </w:tblPrEx>
        <w:trPr>
          <w:trHeight w:hRule="exact" w:val="996"/>
        </w:trPr>
        <w:tc>
          <w:tcPr>
            <w:tcW w:w="517" w:type="dxa"/>
            <w:gridSpan w:val="2"/>
            <w:vMerge/>
          </w:tcPr>
          <w:p w14:paraId="0A5E900D" w14:textId="77777777" w:rsidR="001C7018" w:rsidRPr="00C848E5" w:rsidRDefault="001C7018" w:rsidP="00AB76B7">
            <w:pPr>
              <w:jc w:val="center"/>
            </w:pPr>
          </w:p>
        </w:tc>
        <w:tc>
          <w:tcPr>
            <w:tcW w:w="4637" w:type="dxa"/>
            <w:vAlign w:val="center"/>
          </w:tcPr>
          <w:p w14:paraId="68C90448" w14:textId="77777777" w:rsidR="001C7018" w:rsidRPr="001C7018" w:rsidRDefault="001C7018" w:rsidP="00A55426">
            <w:pPr>
              <w:jc w:val="center"/>
            </w:pPr>
            <w:r w:rsidRPr="001C7018">
              <w:t>Реконструкция тепловых сетей от котельных в связи с исчерпанием эксплуатационного ресурса</w:t>
            </w:r>
          </w:p>
        </w:tc>
        <w:tc>
          <w:tcPr>
            <w:tcW w:w="1755" w:type="dxa"/>
            <w:vAlign w:val="center"/>
          </w:tcPr>
          <w:p w14:paraId="02B63BE4" w14:textId="77777777" w:rsidR="001C7018" w:rsidRPr="00C848E5" w:rsidRDefault="001C7018" w:rsidP="00A55426">
            <w:pPr>
              <w:jc w:val="center"/>
            </w:pPr>
            <w:r w:rsidRPr="00C848E5">
              <w:t>км в</w:t>
            </w:r>
          </w:p>
          <w:p w14:paraId="2424455D" w14:textId="77777777" w:rsidR="001C7018" w:rsidRPr="00C848E5" w:rsidRDefault="001C7018" w:rsidP="00A55426">
            <w:pPr>
              <w:jc w:val="center"/>
            </w:pPr>
            <w:r w:rsidRPr="00C848E5">
              <w:t>двухтрубном исчислении</w:t>
            </w:r>
          </w:p>
        </w:tc>
        <w:tc>
          <w:tcPr>
            <w:tcW w:w="2551" w:type="dxa"/>
            <w:vAlign w:val="center"/>
          </w:tcPr>
          <w:p w14:paraId="1E85C8B9" w14:textId="77777777" w:rsidR="001C7018" w:rsidRPr="00C848E5" w:rsidRDefault="001C7018" w:rsidP="00A55426">
            <w:pPr>
              <w:jc w:val="center"/>
            </w:pPr>
          </w:p>
          <w:p w14:paraId="0D7213B6" w14:textId="77777777" w:rsidR="001C7018" w:rsidRPr="00C848E5" w:rsidRDefault="001C7018" w:rsidP="00A55426">
            <w:pPr>
              <w:jc w:val="center"/>
            </w:pPr>
            <w:r w:rsidRPr="00C848E5">
              <w:t>0.80</w:t>
            </w:r>
          </w:p>
        </w:tc>
        <w:tc>
          <w:tcPr>
            <w:tcW w:w="1703" w:type="dxa"/>
            <w:vAlign w:val="center"/>
          </w:tcPr>
          <w:p w14:paraId="6C6AF0ED" w14:textId="77777777" w:rsidR="001C7018" w:rsidRPr="00C848E5" w:rsidRDefault="001C7018" w:rsidP="00A55426">
            <w:pPr>
              <w:jc w:val="center"/>
            </w:pPr>
          </w:p>
          <w:p w14:paraId="5DA99CB2" w14:textId="77777777" w:rsidR="001C7018" w:rsidRPr="00C848E5" w:rsidRDefault="001C7018" w:rsidP="00A55426">
            <w:pPr>
              <w:jc w:val="center"/>
            </w:pPr>
            <w:r w:rsidRPr="00C848E5">
              <w:t>31.12.2040г.</w:t>
            </w:r>
          </w:p>
        </w:tc>
        <w:tc>
          <w:tcPr>
            <w:tcW w:w="1705" w:type="dxa"/>
            <w:vAlign w:val="center"/>
          </w:tcPr>
          <w:p w14:paraId="4EED4862" w14:textId="77777777" w:rsidR="001C7018" w:rsidRPr="00C848E5" w:rsidRDefault="001C7018" w:rsidP="00A55426">
            <w:pPr>
              <w:jc w:val="center"/>
            </w:pPr>
          </w:p>
          <w:p w14:paraId="7FFEAAC5" w14:textId="77777777" w:rsidR="001C7018" w:rsidRPr="00C848E5" w:rsidRDefault="001C7018" w:rsidP="00A55426">
            <w:pPr>
              <w:jc w:val="center"/>
            </w:pPr>
            <w:r w:rsidRPr="00C848E5">
              <w:t>9 115.73</w:t>
            </w:r>
          </w:p>
        </w:tc>
        <w:tc>
          <w:tcPr>
            <w:tcW w:w="2691" w:type="dxa"/>
            <w:vAlign w:val="center"/>
          </w:tcPr>
          <w:p w14:paraId="67EA393B" w14:textId="77777777" w:rsidR="001C7018" w:rsidRPr="00C848E5" w:rsidRDefault="001C7018" w:rsidP="00A55426">
            <w:pPr>
              <w:jc w:val="center"/>
            </w:pPr>
          </w:p>
          <w:p w14:paraId="1FA27B68" w14:textId="77777777" w:rsidR="001C7018" w:rsidRPr="00C848E5" w:rsidRDefault="001C7018" w:rsidP="00A55426">
            <w:pPr>
              <w:jc w:val="center"/>
            </w:pPr>
            <w:r w:rsidRPr="00C848E5">
              <w:t>ЛСР №7</w:t>
            </w:r>
          </w:p>
        </w:tc>
      </w:tr>
      <w:tr w:rsidR="00DA76DD" w:rsidRPr="00C848E5" w14:paraId="1816A78A" w14:textId="2CF0DFED" w:rsidTr="00A55426">
        <w:tblPrEx>
          <w:tblLook w:val="04A0" w:firstRow="1" w:lastRow="0" w:firstColumn="1" w:lastColumn="0" w:noHBand="0" w:noVBand="1"/>
        </w:tblPrEx>
        <w:trPr>
          <w:trHeight w:hRule="exact" w:val="1298"/>
        </w:trPr>
        <w:tc>
          <w:tcPr>
            <w:tcW w:w="517" w:type="dxa"/>
            <w:gridSpan w:val="2"/>
            <w:vAlign w:val="center"/>
          </w:tcPr>
          <w:p w14:paraId="37A32D01" w14:textId="77777777" w:rsidR="00DA76DD" w:rsidRPr="00E16623" w:rsidRDefault="00DA76DD" w:rsidP="00A55426">
            <w:pPr>
              <w:jc w:val="center"/>
              <w:rPr>
                <w:b/>
              </w:rPr>
            </w:pPr>
            <w:r w:rsidRPr="00E16623">
              <w:rPr>
                <w:b/>
              </w:rPr>
              <w:t>II</w:t>
            </w:r>
          </w:p>
        </w:tc>
        <w:tc>
          <w:tcPr>
            <w:tcW w:w="10646" w:type="dxa"/>
            <w:gridSpan w:val="4"/>
            <w:vAlign w:val="center"/>
          </w:tcPr>
          <w:p w14:paraId="3514CF60" w14:textId="1EB804FF" w:rsidR="00DA76DD" w:rsidRPr="00DA76DD" w:rsidRDefault="00DA76DD" w:rsidP="00A55426">
            <w:pPr>
              <w:jc w:val="center"/>
              <w:rPr>
                <w:b/>
              </w:rPr>
            </w:pPr>
            <w:r w:rsidRPr="001C7018">
              <w:rPr>
                <w:b/>
              </w:rPr>
              <w:t>Финансовые потребности при реализации мероприятий в рамках инвестиционной программы по МУП "Тепловые сети" г. Клинцы в зоне теплоснабжения от источника тепловой энергии «Город-2»", тыс. руб без НДС</w:t>
            </w:r>
          </w:p>
        </w:tc>
        <w:tc>
          <w:tcPr>
            <w:tcW w:w="1705" w:type="dxa"/>
            <w:tcBorders>
              <w:top w:val="nil"/>
              <w:bottom w:val="nil"/>
            </w:tcBorders>
            <w:shd w:val="clear" w:color="auto" w:fill="auto"/>
            <w:vAlign w:val="center"/>
          </w:tcPr>
          <w:p w14:paraId="32B7223C" w14:textId="7F39C0F8" w:rsidR="00DA76DD" w:rsidRPr="00C848E5" w:rsidRDefault="00DA76DD" w:rsidP="00A55426">
            <w:pPr>
              <w:jc w:val="center"/>
            </w:pPr>
            <w:r w:rsidRPr="00455367">
              <w:rPr>
                <w:b/>
              </w:rPr>
              <w:t>42685,37</w:t>
            </w:r>
            <w:r>
              <w:t>‬</w:t>
            </w:r>
          </w:p>
        </w:tc>
        <w:tc>
          <w:tcPr>
            <w:tcW w:w="2691" w:type="dxa"/>
            <w:tcBorders>
              <w:top w:val="nil"/>
              <w:bottom w:val="nil"/>
            </w:tcBorders>
            <w:shd w:val="clear" w:color="auto" w:fill="auto"/>
            <w:vAlign w:val="center"/>
          </w:tcPr>
          <w:p w14:paraId="2FCB4284" w14:textId="77777777" w:rsidR="00DA76DD" w:rsidRPr="00C848E5" w:rsidRDefault="00DA76DD" w:rsidP="00A55426">
            <w:pPr>
              <w:jc w:val="center"/>
            </w:pPr>
          </w:p>
        </w:tc>
      </w:tr>
      <w:tr w:rsidR="001C7018" w:rsidRPr="00C848E5" w14:paraId="2C37906C" w14:textId="77777777" w:rsidTr="00A55426">
        <w:tblPrEx>
          <w:tblLook w:val="04A0" w:firstRow="1" w:lastRow="0" w:firstColumn="1" w:lastColumn="0" w:noHBand="0" w:noVBand="1"/>
        </w:tblPrEx>
        <w:trPr>
          <w:trHeight w:hRule="exact" w:val="1415"/>
        </w:trPr>
        <w:tc>
          <w:tcPr>
            <w:tcW w:w="517" w:type="dxa"/>
            <w:gridSpan w:val="2"/>
            <w:vAlign w:val="center"/>
          </w:tcPr>
          <w:p w14:paraId="3826294F" w14:textId="77777777" w:rsidR="001C7018" w:rsidRPr="00C848E5" w:rsidRDefault="001C7018" w:rsidP="00A55426">
            <w:pPr>
              <w:jc w:val="center"/>
            </w:pPr>
            <w:r w:rsidRPr="00C848E5">
              <w:t>1.1</w:t>
            </w:r>
          </w:p>
        </w:tc>
        <w:tc>
          <w:tcPr>
            <w:tcW w:w="4637" w:type="dxa"/>
            <w:vAlign w:val="center"/>
          </w:tcPr>
          <w:p w14:paraId="2B0B7CD0" w14:textId="77777777" w:rsidR="001C7018" w:rsidRPr="001C7018" w:rsidRDefault="001C7018" w:rsidP="00A55426">
            <w:pPr>
              <w:jc w:val="center"/>
            </w:pPr>
            <w:r w:rsidRPr="001C7018">
              <w:t>Строительство участка трубопровода тепловой сети от ТК-252 новой котельной Город-2 Ду 250 мм длиной 28 м</w:t>
            </w:r>
          </w:p>
        </w:tc>
        <w:tc>
          <w:tcPr>
            <w:tcW w:w="1755" w:type="dxa"/>
            <w:vAlign w:val="center"/>
          </w:tcPr>
          <w:p w14:paraId="72C00B7B" w14:textId="77777777" w:rsidR="001C7018" w:rsidRPr="00C848E5" w:rsidRDefault="001C7018" w:rsidP="00A55426">
            <w:pPr>
              <w:jc w:val="center"/>
            </w:pPr>
            <w:r w:rsidRPr="00C848E5">
              <w:t>км в двухтрубном</w:t>
            </w:r>
          </w:p>
          <w:p w14:paraId="4C85584E" w14:textId="77777777" w:rsidR="001C7018" w:rsidRPr="00C848E5" w:rsidRDefault="001C7018" w:rsidP="00A55426">
            <w:pPr>
              <w:jc w:val="center"/>
            </w:pPr>
            <w:r w:rsidRPr="00C848E5">
              <w:t>исчислении</w:t>
            </w:r>
          </w:p>
        </w:tc>
        <w:tc>
          <w:tcPr>
            <w:tcW w:w="2551" w:type="dxa"/>
            <w:vAlign w:val="center"/>
          </w:tcPr>
          <w:p w14:paraId="32999475" w14:textId="77777777" w:rsidR="001C7018" w:rsidRPr="00C848E5" w:rsidRDefault="001C7018" w:rsidP="00A55426">
            <w:pPr>
              <w:jc w:val="center"/>
            </w:pPr>
          </w:p>
          <w:p w14:paraId="48E12A77" w14:textId="77777777" w:rsidR="001C7018" w:rsidRPr="00C848E5" w:rsidRDefault="001C7018" w:rsidP="00A55426">
            <w:pPr>
              <w:jc w:val="center"/>
            </w:pPr>
            <w:r w:rsidRPr="00C848E5">
              <w:t>0.028</w:t>
            </w:r>
          </w:p>
        </w:tc>
        <w:tc>
          <w:tcPr>
            <w:tcW w:w="1703" w:type="dxa"/>
            <w:vAlign w:val="center"/>
          </w:tcPr>
          <w:p w14:paraId="0126E888" w14:textId="77777777" w:rsidR="001C7018" w:rsidRPr="00C848E5" w:rsidRDefault="001C7018" w:rsidP="00A55426">
            <w:pPr>
              <w:jc w:val="center"/>
            </w:pPr>
          </w:p>
          <w:p w14:paraId="4CB35FF4" w14:textId="77777777" w:rsidR="001C7018" w:rsidRPr="00C848E5" w:rsidRDefault="001C7018" w:rsidP="00A55426">
            <w:pPr>
              <w:jc w:val="center"/>
            </w:pPr>
            <w:r w:rsidRPr="00C848E5">
              <w:t>31.12.2031г.</w:t>
            </w:r>
          </w:p>
        </w:tc>
        <w:tc>
          <w:tcPr>
            <w:tcW w:w="1705" w:type="dxa"/>
            <w:vAlign w:val="center"/>
          </w:tcPr>
          <w:p w14:paraId="1874F67A" w14:textId="77777777" w:rsidR="001C7018" w:rsidRPr="00C848E5" w:rsidRDefault="001C7018" w:rsidP="00A55426">
            <w:pPr>
              <w:jc w:val="center"/>
            </w:pPr>
          </w:p>
          <w:p w14:paraId="5A20554D" w14:textId="77777777" w:rsidR="001C7018" w:rsidRPr="00E16623" w:rsidRDefault="001C7018" w:rsidP="00A55426">
            <w:pPr>
              <w:jc w:val="center"/>
              <w:rPr>
                <w:b/>
              </w:rPr>
            </w:pPr>
            <w:r w:rsidRPr="00E16623">
              <w:rPr>
                <w:b/>
              </w:rPr>
              <w:t>548,99</w:t>
            </w:r>
          </w:p>
        </w:tc>
        <w:tc>
          <w:tcPr>
            <w:tcW w:w="2691" w:type="dxa"/>
            <w:vAlign w:val="center"/>
          </w:tcPr>
          <w:p w14:paraId="2575408B" w14:textId="77777777" w:rsidR="001C7018" w:rsidRPr="00C848E5" w:rsidRDefault="001C7018" w:rsidP="00A55426">
            <w:pPr>
              <w:jc w:val="center"/>
            </w:pPr>
          </w:p>
          <w:p w14:paraId="1E39D89C" w14:textId="77777777" w:rsidR="001C7018" w:rsidRPr="00C848E5" w:rsidRDefault="001C7018" w:rsidP="00A55426">
            <w:pPr>
              <w:jc w:val="center"/>
            </w:pPr>
            <w:r w:rsidRPr="00C848E5">
              <w:t>ЛСР №4</w:t>
            </w:r>
          </w:p>
        </w:tc>
      </w:tr>
      <w:tr w:rsidR="00077E6C" w:rsidRPr="00C848E5" w14:paraId="5379B8D1" w14:textId="77777777" w:rsidTr="00A55426">
        <w:tblPrEx>
          <w:tblLook w:val="04A0" w:firstRow="1" w:lastRow="0" w:firstColumn="1" w:lastColumn="0" w:noHBand="0" w:noVBand="1"/>
        </w:tblPrEx>
        <w:trPr>
          <w:trHeight w:hRule="exact" w:val="776"/>
        </w:trPr>
        <w:tc>
          <w:tcPr>
            <w:tcW w:w="517" w:type="dxa"/>
            <w:gridSpan w:val="2"/>
            <w:vAlign w:val="center"/>
          </w:tcPr>
          <w:p w14:paraId="18350A26" w14:textId="11E8254C" w:rsidR="00077E6C" w:rsidRPr="00C848E5" w:rsidRDefault="00077E6C" w:rsidP="00A55426">
            <w:pPr>
              <w:jc w:val="center"/>
            </w:pPr>
            <w:r w:rsidRPr="00E16623">
              <w:rPr>
                <w:b/>
              </w:rPr>
              <w:t>1</w:t>
            </w:r>
          </w:p>
        </w:tc>
        <w:tc>
          <w:tcPr>
            <w:tcW w:w="10646" w:type="dxa"/>
            <w:gridSpan w:val="4"/>
            <w:vAlign w:val="center"/>
          </w:tcPr>
          <w:p w14:paraId="534F5CDB" w14:textId="11EB8132" w:rsidR="00077E6C" w:rsidRPr="00C848E5" w:rsidRDefault="00077E6C" w:rsidP="00A55426">
            <w:pPr>
              <w:jc w:val="center"/>
            </w:pPr>
            <w:r w:rsidRPr="001C7018">
              <w:rPr>
                <w:b/>
              </w:rPr>
              <w:t>Реконструкция тепловых сетей в связи с исчерпанием эксплуатационного ресурса</w:t>
            </w:r>
          </w:p>
        </w:tc>
        <w:tc>
          <w:tcPr>
            <w:tcW w:w="4396" w:type="dxa"/>
            <w:gridSpan w:val="2"/>
            <w:vAlign w:val="center"/>
          </w:tcPr>
          <w:p w14:paraId="6567A033" w14:textId="1B276C66" w:rsidR="00077E6C" w:rsidRPr="00C848E5" w:rsidRDefault="00077E6C" w:rsidP="00A55426">
            <w:pPr>
              <w:jc w:val="center"/>
            </w:pPr>
            <w:r>
              <w:t>-</w:t>
            </w:r>
          </w:p>
        </w:tc>
      </w:tr>
      <w:tr w:rsidR="001C7018" w:rsidRPr="00C848E5" w14:paraId="1C58B55F" w14:textId="77777777" w:rsidTr="00A55426">
        <w:tblPrEx>
          <w:tblLook w:val="04A0" w:firstRow="1" w:lastRow="0" w:firstColumn="1" w:lastColumn="0" w:noHBand="0" w:noVBand="1"/>
        </w:tblPrEx>
        <w:trPr>
          <w:trHeight w:hRule="exact" w:val="985"/>
        </w:trPr>
        <w:tc>
          <w:tcPr>
            <w:tcW w:w="517" w:type="dxa"/>
            <w:gridSpan w:val="2"/>
            <w:vAlign w:val="center"/>
          </w:tcPr>
          <w:p w14:paraId="0CC1CAA8" w14:textId="77777777" w:rsidR="001C7018" w:rsidRPr="00C848E5" w:rsidRDefault="001C7018" w:rsidP="00A55426">
            <w:pPr>
              <w:jc w:val="center"/>
            </w:pPr>
          </w:p>
          <w:p w14:paraId="01883759" w14:textId="77777777" w:rsidR="001C7018" w:rsidRPr="00C848E5" w:rsidRDefault="001C7018" w:rsidP="00A55426">
            <w:pPr>
              <w:jc w:val="center"/>
            </w:pPr>
            <w:r w:rsidRPr="00C848E5">
              <w:t>1.1</w:t>
            </w:r>
          </w:p>
        </w:tc>
        <w:tc>
          <w:tcPr>
            <w:tcW w:w="4637" w:type="dxa"/>
            <w:vAlign w:val="center"/>
          </w:tcPr>
          <w:p w14:paraId="61BFFA2B" w14:textId="77777777" w:rsidR="001C7018" w:rsidRPr="001C7018" w:rsidRDefault="001C7018" w:rsidP="00A55426">
            <w:pPr>
              <w:jc w:val="center"/>
            </w:pPr>
            <w:r w:rsidRPr="001C7018">
              <w:t>Реконструкция тепловых сетей по направлению Город-2 в связи с исчерпанием эксплуатационного ресурса, в том числе:</w:t>
            </w:r>
          </w:p>
        </w:tc>
        <w:tc>
          <w:tcPr>
            <w:tcW w:w="1755" w:type="dxa"/>
            <w:vAlign w:val="center"/>
          </w:tcPr>
          <w:p w14:paraId="1CED1D3D" w14:textId="77777777" w:rsidR="001C7018" w:rsidRPr="00C848E5" w:rsidRDefault="001C7018" w:rsidP="00A55426">
            <w:pPr>
              <w:jc w:val="center"/>
            </w:pPr>
            <w:r w:rsidRPr="00C848E5">
              <w:t>км в двухтрубном исчислении</w:t>
            </w:r>
          </w:p>
        </w:tc>
        <w:tc>
          <w:tcPr>
            <w:tcW w:w="2551" w:type="dxa"/>
            <w:vAlign w:val="center"/>
          </w:tcPr>
          <w:p w14:paraId="4F877564" w14:textId="77777777" w:rsidR="001C7018" w:rsidRPr="00C848E5" w:rsidRDefault="001C7018" w:rsidP="00A55426">
            <w:pPr>
              <w:jc w:val="center"/>
            </w:pPr>
          </w:p>
          <w:p w14:paraId="1AAF5B11" w14:textId="77777777" w:rsidR="001C7018" w:rsidRPr="00C848E5" w:rsidRDefault="001C7018" w:rsidP="00A55426">
            <w:pPr>
              <w:jc w:val="center"/>
            </w:pPr>
            <w:r w:rsidRPr="00C848E5">
              <w:t>4.017</w:t>
            </w:r>
          </w:p>
        </w:tc>
        <w:tc>
          <w:tcPr>
            <w:tcW w:w="1703" w:type="dxa"/>
            <w:vAlign w:val="center"/>
          </w:tcPr>
          <w:p w14:paraId="54455791" w14:textId="77777777" w:rsidR="001C7018" w:rsidRPr="00C848E5" w:rsidRDefault="001C7018" w:rsidP="00A55426">
            <w:pPr>
              <w:jc w:val="center"/>
            </w:pPr>
          </w:p>
          <w:p w14:paraId="033D3EF4" w14:textId="77777777" w:rsidR="001C7018" w:rsidRPr="00C848E5" w:rsidRDefault="001C7018" w:rsidP="00A55426">
            <w:pPr>
              <w:jc w:val="center"/>
            </w:pPr>
            <w:r w:rsidRPr="00C848E5">
              <w:t>31.12.2029г.</w:t>
            </w:r>
          </w:p>
        </w:tc>
        <w:tc>
          <w:tcPr>
            <w:tcW w:w="1705" w:type="dxa"/>
            <w:vAlign w:val="center"/>
          </w:tcPr>
          <w:p w14:paraId="5FA4D1FB" w14:textId="77777777" w:rsidR="001C7018" w:rsidRPr="00C848E5" w:rsidRDefault="001C7018" w:rsidP="00A55426">
            <w:pPr>
              <w:jc w:val="center"/>
            </w:pPr>
          </w:p>
          <w:p w14:paraId="511884FE" w14:textId="77777777" w:rsidR="001C7018" w:rsidRPr="00E16623" w:rsidRDefault="001C7018" w:rsidP="00A55426">
            <w:pPr>
              <w:jc w:val="center"/>
              <w:rPr>
                <w:b/>
              </w:rPr>
            </w:pPr>
            <w:r>
              <w:rPr>
                <w:b/>
              </w:rPr>
              <w:t>42 136.38</w:t>
            </w:r>
          </w:p>
        </w:tc>
        <w:tc>
          <w:tcPr>
            <w:tcW w:w="2691" w:type="dxa"/>
            <w:vAlign w:val="center"/>
          </w:tcPr>
          <w:p w14:paraId="34B2E9F4" w14:textId="77777777" w:rsidR="001C7018" w:rsidRPr="00C848E5" w:rsidRDefault="001C7018" w:rsidP="00A55426">
            <w:pPr>
              <w:jc w:val="center"/>
            </w:pPr>
          </w:p>
          <w:p w14:paraId="4EC5FBC6" w14:textId="77777777" w:rsidR="001C7018" w:rsidRPr="00C848E5" w:rsidRDefault="001C7018" w:rsidP="00A55426">
            <w:pPr>
              <w:jc w:val="center"/>
            </w:pPr>
            <w:r w:rsidRPr="00C848E5">
              <w:t>ЛСР №9</w:t>
            </w:r>
          </w:p>
        </w:tc>
      </w:tr>
      <w:tr w:rsidR="001C7018" w:rsidRPr="00C848E5" w14:paraId="6BF5527E" w14:textId="77777777" w:rsidTr="00A55426">
        <w:tblPrEx>
          <w:tblLook w:val="04A0" w:firstRow="1" w:lastRow="0" w:firstColumn="1" w:lastColumn="0" w:noHBand="0" w:noVBand="1"/>
        </w:tblPrEx>
        <w:trPr>
          <w:trHeight w:hRule="exact" w:val="984"/>
        </w:trPr>
        <w:tc>
          <w:tcPr>
            <w:tcW w:w="517" w:type="dxa"/>
            <w:gridSpan w:val="2"/>
            <w:vMerge w:val="restart"/>
          </w:tcPr>
          <w:p w14:paraId="75B74EDA" w14:textId="77777777" w:rsidR="001C7018" w:rsidRPr="00C848E5" w:rsidRDefault="001C7018" w:rsidP="00AB76B7">
            <w:pPr>
              <w:jc w:val="center"/>
            </w:pPr>
          </w:p>
        </w:tc>
        <w:tc>
          <w:tcPr>
            <w:tcW w:w="4637" w:type="dxa"/>
            <w:vAlign w:val="center"/>
          </w:tcPr>
          <w:p w14:paraId="1458FD0E" w14:textId="77777777" w:rsidR="001C7018" w:rsidRPr="00C848E5" w:rsidRDefault="001C7018" w:rsidP="00A55426">
            <w:pPr>
              <w:jc w:val="center"/>
            </w:pPr>
            <w:r w:rsidRPr="00C848E5">
              <w:t>Реконструкция тепловых сетей по направлению Город-2 в связи с исчерпанием эксплуатационного ресурса</w:t>
            </w:r>
          </w:p>
        </w:tc>
        <w:tc>
          <w:tcPr>
            <w:tcW w:w="1755" w:type="dxa"/>
            <w:vAlign w:val="center"/>
          </w:tcPr>
          <w:p w14:paraId="34F0BF4E" w14:textId="77777777" w:rsidR="001C7018" w:rsidRPr="00C848E5" w:rsidRDefault="001C7018" w:rsidP="00A55426">
            <w:pPr>
              <w:jc w:val="center"/>
            </w:pPr>
            <w:r w:rsidRPr="00C848E5">
              <w:t>км в</w:t>
            </w:r>
          </w:p>
          <w:p w14:paraId="12E7D62D" w14:textId="77777777" w:rsidR="001C7018" w:rsidRPr="00C848E5" w:rsidRDefault="001C7018" w:rsidP="00A55426">
            <w:pPr>
              <w:jc w:val="center"/>
            </w:pPr>
            <w:r w:rsidRPr="00C848E5">
              <w:t>двухтрубном исчислении</w:t>
            </w:r>
          </w:p>
        </w:tc>
        <w:tc>
          <w:tcPr>
            <w:tcW w:w="2551" w:type="dxa"/>
            <w:vAlign w:val="center"/>
          </w:tcPr>
          <w:p w14:paraId="631030B9" w14:textId="77777777" w:rsidR="001C7018" w:rsidRPr="00C848E5" w:rsidRDefault="001C7018" w:rsidP="00A55426">
            <w:pPr>
              <w:jc w:val="center"/>
            </w:pPr>
          </w:p>
          <w:p w14:paraId="7F2A01C5" w14:textId="77777777" w:rsidR="001C7018" w:rsidRPr="00C848E5" w:rsidRDefault="001C7018" w:rsidP="00A55426">
            <w:pPr>
              <w:jc w:val="center"/>
            </w:pPr>
            <w:r w:rsidRPr="00C848E5">
              <w:t>0.365</w:t>
            </w:r>
          </w:p>
        </w:tc>
        <w:tc>
          <w:tcPr>
            <w:tcW w:w="1703" w:type="dxa"/>
            <w:vAlign w:val="center"/>
          </w:tcPr>
          <w:p w14:paraId="0992D73C" w14:textId="77777777" w:rsidR="001C7018" w:rsidRPr="00C848E5" w:rsidRDefault="001C7018" w:rsidP="00A55426">
            <w:pPr>
              <w:jc w:val="center"/>
            </w:pPr>
          </w:p>
          <w:p w14:paraId="6157C53A" w14:textId="77777777" w:rsidR="001C7018" w:rsidRPr="00C848E5" w:rsidRDefault="001C7018" w:rsidP="00A55426">
            <w:pPr>
              <w:jc w:val="center"/>
            </w:pPr>
            <w:r w:rsidRPr="00C848E5">
              <w:t>31.12.2029г.</w:t>
            </w:r>
          </w:p>
        </w:tc>
        <w:tc>
          <w:tcPr>
            <w:tcW w:w="1705" w:type="dxa"/>
            <w:vAlign w:val="center"/>
          </w:tcPr>
          <w:p w14:paraId="7F363741" w14:textId="77777777" w:rsidR="001C7018" w:rsidRPr="00C848E5" w:rsidRDefault="001C7018" w:rsidP="00A55426">
            <w:pPr>
              <w:jc w:val="center"/>
            </w:pPr>
          </w:p>
          <w:p w14:paraId="5DF2BC1C" w14:textId="77777777" w:rsidR="001C7018" w:rsidRPr="00C848E5" w:rsidRDefault="001C7018" w:rsidP="00A55426">
            <w:pPr>
              <w:jc w:val="center"/>
            </w:pPr>
            <w:r w:rsidRPr="00C848E5">
              <w:t>3 830.58</w:t>
            </w:r>
          </w:p>
        </w:tc>
        <w:tc>
          <w:tcPr>
            <w:tcW w:w="2691" w:type="dxa"/>
            <w:vAlign w:val="center"/>
          </w:tcPr>
          <w:p w14:paraId="442775FB" w14:textId="77777777" w:rsidR="001C7018" w:rsidRPr="00C848E5" w:rsidRDefault="001C7018" w:rsidP="00A55426">
            <w:pPr>
              <w:jc w:val="center"/>
            </w:pPr>
          </w:p>
          <w:p w14:paraId="38E60908" w14:textId="77777777" w:rsidR="001C7018" w:rsidRPr="00C848E5" w:rsidRDefault="001C7018" w:rsidP="00A55426">
            <w:pPr>
              <w:jc w:val="center"/>
            </w:pPr>
            <w:r w:rsidRPr="00C848E5">
              <w:t>ЛСР №9</w:t>
            </w:r>
          </w:p>
        </w:tc>
      </w:tr>
      <w:tr w:rsidR="001C7018" w:rsidRPr="00C848E5" w14:paraId="4B9814FB" w14:textId="77777777" w:rsidTr="00A55426">
        <w:tblPrEx>
          <w:tblLook w:val="04A0" w:firstRow="1" w:lastRow="0" w:firstColumn="1" w:lastColumn="0" w:noHBand="0" w:noVBand="1"/>
        </w:tblPrEx>
        <w:trPr>
          <w:trHeight w:hRule="exact" w:val="995"/>
        </w:trPr>
        <w:tc>
          <w:tcPr>
            <w:tcW w:w="517" w:type="dxa"/>
            <w:gridSpan w:val="2"/>
            <w:vMerge/>
          </w:tcPr>
          <w:p w14:paraId="3D6A9CC4" w14:textId="77777777" w:rsidR="001C7018" w:rsidRPr="00C848E5" w:rsidRDefault="001C7018" w:rsidP="00AB76B7">
            <w:pPr>
              <w:jc w:val="center"/>
            </w:pPr>
          </w:p>
        </w:tc>
        <w:tc>
          <w:tcPr>
            <w:tcW w:w="4637" w:type="dxa"/>
            <w:vAlign w:val="center"/>
          </w:tcPr>
          <w:p w14:paraId="3E0CE1BF" w14:textId="77777777" w:rsidR="001C7018" w:rsidRPr="00C848E5" w:rsidRDefault="001C7018" w:rsidP="00A55426">
            <w:pPr>
              <w:jc w:val="center"/>
            </w:pPr>
            <w:r w:rsidRPr="00C848E5">
              <w:t>Реконструкция тепловых сетей по направлению Город-2 в связи с исчерпанием эксплуатационного ресурса</w:t>
            </w:r>
          </w:p>
        </w:tc>
        <w:tc>
          <w:tcPr>
            <w:tcW w:w="1755" w:type="dxa"/>
            <w:vAlign w:val="center"/>
          </w:tcPr>
          <w:p w14:paraId="0F3D2E5D" w14:textId="77777777" w:rsidR="001C7018" w:rsidRPr="00C848E5" w:rsidRDefault="001C7018" w:rsidP="00A55426">
            <w:pPr>
              <w:jc w:val="center"/>
            </w:pPr>
            <w:r w:rsidRPr="00C848E5">
              <w:t>км в</w:t>
            </w:r>
          </w:p>
          <w:p w14:paraId="39284E52" w14:textId="77777777" w:rsidR="001C7018" w:rsidRPr="00C848E5" w:rsidRDefault="001C7018" w:rsidP="00A55426">
            <w:pPr>
              <w:jc w:val="center"/>
            </w:pPr>
            <w:r w:rsidRPr="00C848E5">
              <w:t>двухтрубном исчислении</w:t>
            </w:r>
          </w:p>
        </w:tc>
        <w:tc>
          <w:tcPr>
            <w:tcW w:w="2551" w:type="dxa"/>
            <w:vAlign w:val="center"/>
          </w:tcPr>
          <w:p w14:paraId="5A5183E4" w14:textId="77777777" w:rsidR="001C7018" w:rsidRPr="00C848E5" w:rsidRDefault="001C7018" w:rsidP="00A55426">
            <w:pPr>
              <w:jc w:val="center"/>
            </w:pPr>
          </w:p>
          <w:p w14:paraId="043DB572" w14:textId="77777777" w:rsidR="001C7018" w:rsidRPr="00C848E5" w:rsidRDefault="001C7018" w:rsidP="00A55426">
            <w:pPr>
              <w:jc w:val="center"/>
            </w:pPr>
            <w:r w:rsidRPr="00C848E5">
              <w:t>0.365</w:t>
            </w:r>
          </w:p>
        </w:tc>
        <w:tc>
          <w:tcPr>
            <w:tcW w:w="1703" w:type="dxa"/>
            <w:vAlign w:val="center"/>
          </w:tcPr>
          <w:p w14:paraId="4E66944E" w14:textId="77777777" w:rsidR="001C7018" w:rsidRPr="00C848E5" w:rsidRDefault="001C7018" w:rsidP="00A55426">
            <w:pPr>
              <w:jc w:val="center"/>
            </w:pPr>
          </w:p>
          <w:p w14:paraId="50544F86" w14:textId="77777777" w:rsidR="001C7018" w:rsidRPr="00C848E5" w:rsidRDefault="001C7018" w:rsidP="00A55426">
            <w:pPr>
              <w:jc w:val="center"/>
            </w:pPr>
            <w:r w:rsidRPr="00C848E5">
              <w:t>31.12.2030г.</w:t>
            </w:r>
          </w:p>
        </w:tc>
        <w:tc>
          <w:tcPr>
            <w:tcW w:w="1705" w:type="dxa"/>
            <w:vAlign w:val="center"/>
          </w:tcPr>
          <w:p w14:paraId="4D7BA3B1" w14:textId="77777777" w:rsidR="001C7018" w:rsidRPr="00C848E5" w:rsidRDefault="001C7018" w:rsidP="00A55426">
            <w:pPr>
              <w:jc w:val="center"/>
            </w:pPr>
          </w:p>
          <w:p w14:paraId="1B43993E" w14:textId="77777777" w:rsidR="001C7018" w:rsidRPr="00C848E5" w:rsidRDefault="001C7018" w:rsidP="00A55426">
            <w:pPr>
              <w:jc w:val="center"/>
            </w:pPr>
            <w:r w:rsidRPr="00C848E5">
              <w:t>3 830.58</w:t>
            </w:r>
          </w:p>
        </w:tc>
        <w:tc>
          <w:tcPr>
            <w:tcW w:w="2691" w:type="dxa"/>
            <w:vAlign w:val="center"/>
          </w:tcPr>
          <w:p w14:paraId="0B5A8E22" w14:textId="77777777" w:rsidR="001C7018" w:rsidRPr="00C848E5" w:rsidRDefault="001C7018" w:rsidP="00A55426">
            <w:pPr>
              <w:jc w:val="center"/>
            </w:pPr>
          </w:p>
          <w:p w14:paraId="2C0B6114" w14:textId="77777777" w:rsidR="001C7018" w:rsidRPr="00C848E5" w:rsidRDefault="001C7018" w:rsidP="00A55426">
            <w:pPr>
              <w:jc w:val="center"/>
            </w:pPr>
            <w:r w:rsidRPr="00C848E5">
              <w:t>ЛСР №9</w:t>
            </w:r>
          </w:p>
        </w:tc>
      </w:tr>
      <w:tr w:rsidR="001C7018" w:rsidRPr="00C848E5" w14:paraId="2D87EF5A" w14:textId="77777777" w:rsidTr="00A55426">
        <w:tblPrEx>
          <w:tblLook w:val="04A0" w:firstRow="1" w:lastRow="0" w:firstColumn="1" w:lastColumn="0" w:noHBand="0" w:noVBand="1"/>
        </w:tblPrEx>
        <w:trPr>
          <w:trHeight w:hRule="exact" w:val="994"/>
        </w:trPr>
        <w:tc>
          <w:tcPr>
            <w:tcW w:w="517" w:type="dxa"/>
            <w:gridSpan w:val="2"/>
            <w:vMerge/>
          </w:tcPr>
          <w:p w14:paraId="2469BD6C" w14:textId="77777777" w:rsidR="001C7018" w:rsidRPr="00C848E5" w:rsidRDefault="001C7018" w:rsidP="00AB76B7">
            <w:pPr>
              <w:jc w:val="center"/>
            </w:pPr>
          </w:p>
        </w:tc>
        <w:tc>
          <w:tcPr>
            <w:tcW w:w="4637" w:type="dxa"/>
            <w:vAlign w:val="center"/>
          </w:tcPr>
          <w:p w14:paraId="0794A2B8" w14:textId="77777777" w:rsidR="001C7018" w:rsidRPr="00C848E5" w:rsidRDefault="001C7018" w:rsidP="00A55426">
            <w:pPr>
              <w:jc w:val="center"/>
            </w:pPr>
            <w:r w:rsidRPr="00C848E5">
              <w:t>Реконструкция тепловых сетей по направлению Город-2 в связи с исчерпанием эксплуатационного ресурса</w:t>
            </w:r>
          </w:p>
        </w:tc>
        <w:tc>
          <w:tcPr>
            <w:tcW w:w="1755" w:type="dxa"/>
            <w:vAlign w:val="center"/>
          </w:tcPr>
          <w:p w14:paraId="6C330F15" w14:textId="77777777" w:rsidR="001C7018" w:rsidRPr="00C848E5" w:rsidRDefault="001C7018" w:rsidP="00A55426">
            <w:pPr>
              <w:jc w:val="center"/>
            </w:pPr>
            <w:r w:rsidRPr="00C848E5">
              <w:t>км в</w:t>
            </w:r>
          </w:p>
          <w:p w14:paraId="7DD69934" w14:textId="77777777" w:rsidR="001C7018" w:rsidRPr="00C848E5" w:rsidRDefault="001C7018" w:rsidP="00A55426">
            <w:pPr>
              <w:jc w:val="center"/>
            </w:pPr>
            <w:r w:rsidRPr="00C848E5">
              <w:t>двухтрубном исчислении</w:t>
            </w:r>
          </w:p>
        </w:tc>
        <w:tc>
          <w:tcPr>
            <w:tcW w:w="2551" w:type="dxa"/>
            <w:vAlign w:val="center"/>
          </w:tcPr>
          <w:p w14:paraId="2CC05468" w14:textId="77777777" w:rsidR="001C7018" w:rsidRPr="00C848E5" w:rsidRDefault="001C7018" w:rsidP="00A55426">
            <w:pPr>
              <w:jc w:val="center"/>
            </w:pPr>
          </w:p>
          <w:p w14:paraId="6972DEA3" w14:textId="77777777" w:rsidR="001C7018" w:rsidRPr="00C848E5" w:rsidRDefault="001C7018" w:rsidP="00A55426">
            <w:pPr>
              <w:jc w:val="center"/>
            </w:pPr>
            <w:r w:rsidRPr="00C848E5">
              <w:t>0.365</w:t>
            </w:r>
          </w:p>
        </w:tc>
        <w:tc>
          <w:tcPr>
            <w:tcW w:w="1703" w:type="dxa"/>
            <w:vAlign w:val="center"/>
          </w:tcPr>
          <w:p w14:paraId="76D410A4" w14:textId="77777777" w:rsidR="001C7018" w:rsidRPr="00C848E5" w:rsidRDefault="001C7018" w:rsidP="00A55426">
            <w:pPr>
              <w:jc w:val="center"/>
            </w:pPr>
          </w:p>
          <w:p w14:paraId="408F6654" w14:textId="77777777" w:rsidR="001C7018" w:rsidRPr="00C848E5" w:rsidRDefault="001C7018" w:rsidP="00A55426">
            <w:pPr>
              <w:jc w:val="center"/>
            </w:pPr>
            <w:r w:rsidRPr="00C848E5">
              <w:t>31.12.2032г.</w:t>
            </w:r>
          </w:p>
        </w:tc>
        <w:tc>
          <w:tcPr>
            <w:tcW w:w="1705" w:type="dxa"/>
            <w:vAlign w:val="center"/>
          </w:tcPr>
          <w:p w14:paraId="58557D01" w14:textId="77777777" w:rsidR="001C7018" w:rsidRPr="00C848E5" w:rsidRDefault="001C7018" w:rsidP="00A55426">
            <w:pPr>
              <w:jc w:val="center"/>
            </w:pPr>
          </w:p>
          <w:p w14:paraId="62A97D0E" w14:textId="77777777" w:rsidR="001C7018" w:rsidRPr="00C848E5" w:rsidRDefault="001C7018" w:rsidP="00A55426">
            <w:pPr>
              <w:jc w:val="center"/>
            </w:pPr>
            <w:r w:rsidRPr="00C848E5">
              <w:t>3 830.58</w:t>
            </w:r>
          </w:p>
        </w:tc>
        <w:tc>
          <w:tcPr>
            <w:tcW w:w="2691" w:type="dxa"/>
            <w:vAlign w:val="center"/>
          </w:tcPr>
          <w:p w14:paraId="1B2F7F4B" w14:textId="77777777" w:rsidR="001C7018" w:rsidRPr="00C848E5" w:rsidRDefault="001C7018" w:rsidP="00A55426">
            <w:pPr>
              <w:jc w:val="center"/>
            </w:pPr>
          </w:p>
          <w:p w14:paraId="083327BB" w14:textId="77777777" w:rsidR="001C7018" w:rsidRPr="00C848E5" w:rsidRDefault="001C7018" w:rsidP="00A55426">
            <w:pPr>
              <w:jc w:val="center"/>
            </w:pPr>
            <w:r w:rsidRPr="00C848E5">
              <w:t>ЛСР №9</w:t>
            </w:r>
          </w:p>
        </w:tc>
      </w:tr>
      <w:tr w:rsidR="001C7018" w:rsidRPr="00C848E5" w14:paraId="1733597E" w14:textId="77777777" w:rsidTr="00A55426">
        <w:tblPrEx>
          <w:tblLook w:val="04A0" w:firstRow="1" w:lastRow="0" w:firstColumn="1" w:lastColumn="0" w:noHBand="0" w:noVBand="1"/>
        </w:tblPrEx>
        <w:trPr>
          <w:trHeight w:hRule="exact" w:val="936"/>
        </w:trPr>
        <w:tc>
          <w:tcPr>
            <w:tcW w:w="517" w:type="dxa"/>
            <w:gridSpan w:val="2"/>
            <w:vMerge/>
          </w:tcPr>
          <w:p w14:paraId="52F60EEF" w14:textId="77777777" w:rsidR="001C7018" w:rsidRPr="00C848E5" w:rsidRDefault="001C7018" w:rsidP="00AB76B7">
            <w:pPr>
              <w:jc w:val="center"/>
            </w:pPr>
          </w:p>
        </w:tc>
        <w:tc>
          <w:tcPr>
            <w:tcW w:w="4637" w:type="dxa"/>
            <w:vAlign w:val="center"/>
          </w:tcPr>
          <w:p w14:paraId="44A7CC5A" w14:textId="77777777" w:rsidR="001C7018" w:rsidRPr="00C848E5" w:rsidRDefault="001C7018" w:rsidP="00A55426">
            <w:pPr>
              <w:jc w:val="center"/>
            </w:pPr>
            <w:r w:rsidRPr="00C848E5">
              <w:t>Реконструкция тепловых сетей по направлению Город-2 в связи с исчерпанием эксплуатационного ресурса</w:t>
            </w:r>
          </w:p>
        </w:tc>
        <w:tc>
          <w:tcPr>
            <w:tcW w:w="1755" w:type="dxa"/>
            <w:vAlign w:val="center"/>
          </w:tcPr>
          <w:p w14:paraId="74577740" w14:textId="77777777" w:rsidR="001C7018" w:rsidRPr="00C848E5" w:rsidRDefault="001C7018" w:rsidP="00A55426">
            <w:pPr>
              <w:jc w:val="center"/>
            </w:pPr>
            <w:r w:rsidRPr="00C848E5">
              <w:t>км в</w:t>
            </w:r>
          </w:p>
          <w:p w14:paraId="5A86DB4B" w14:textId="77777777" w:rsidR="001C7018" w:rsidRPr="00C848E5" w:rsidRDefault="001C7018" w:rsidP="00A55426">
            <w:pPr>
              <w:jc w:val="center"/>
            </w:pPr>
            <w:r w:rsidRPr="00C848E5">
              <w:t>двухтрубном исчислении</w:t>
            </w:r>
          </w:p>
        </w:tc>
        <w:tc>
          <w:tcPr>
            <w:tcW w:w="2551" w:type="dxa"/>
            <w:vAlign w:val="center"/>
          </w:tcPr>
          <w:p w14:paraId="0297AEA2" w14:textId="77777777" w:rsidR="001C7018" w:rsidRPr="00C848E5" w:rsidRDefault="001C7018" w:rsidP="00A55426">
            <w:pPr>
              <w:jc w:val="center"/>
            </w:pPr>
          </w:p>
          <w:p w14:paraId="10131CED" w14:textId="77777777" w:rsidR="001C7018" w:rsidRPr="00C848E5" w:rsidRDefault="001C7018" w:rsidP="00A55426">
            <w:pPr>
              <w:jc w:val="center"/>
            </w:pPr>
            <w:r w:rsidRPr="00C848E5">
              <w:t>0.365</w:t>
            </w:r>
          </w:p>
        </w:tc>
        <w:tc>
          <w:tcPr>
            <w:tcW w:w="1703" w:type="dxa"/>
            <w:vAlign w:val="center"/>
          </w:tcPr>
          <w:p w14:paraId="484959AF" w14:textId="77777777" w:rsidR="001C7018" w:rsidRPr="00C848E5" w:rsidRDefault="001C7018" w:rsidP="00A55426">
            <w:pPr>
              <w:jc w:val="center"/>
            </w:pPr>
          </w:p>
          <w:p w14:paraId="41027826" w14:textId="77777777" w:rsidR="001C7018" w:rsidRPr="00C848E5" w:rsidRDefault="001C7018" w:rsidP="00A55426">
            <w:pPr>
              <w:jc w:val="center"/>
            </w:pPr>
            <w:r w:rsidRPr="00C848E5">
              <w:t>31.12.2033г.</w:t>
            </w:r>
          </w:p>
        </w:tc>
        <w:tc>
          <w:tcPr>
            <w:tcW w:w="1705" w:type="dxa"/>
            <w:vAlign w:val="center"/>
          </w:tcPr>
          <w:p w14:paraId="16C82106" w14:textId="77777777" w:rsidR="001C7018" w:rsidRPr="00C848E5" w:rsidRDefault="001C7018" w:rsidP="00A55426">
            <w:pPr>
              <w:jc w:val="center"/>
            </w:pPr>
          </w:p>
          <w:p w14:paraId="16A7A724" w14:textId="77777777" w:rsidR="001C7018" w:rsidRPr="00C848E5" w:rsidRDefault="001C7018" w:rsidP="00A55426">
            <w:pPr>
              <w:jc w:val="center"/>
            </w:pPr>
            <w:r w:rsidRPr="00C848E5">
              <w:t>3 830.58</w:t>
            </w:r>
          </w:p>
        </w:tc>
        <w:tc>
          <w:tcPr>
            <w:tcW w:w="2691" w:type="dxa"/>
            <w:vAlign w:val="center"/>
          </w:tcPr>
          <w:p w14:paraId="38C3E041" w14:textId="77777777" w:rsidR="001C7018" w:rsidRPr="00C848E5" w:rsidRDefault="001C7018" w:rsidP="00A55426">
            <w:pPr>
              <w:jc w:val="center"/>
            </w:pPr>
          </w:p>
          <w:p w14:paraId="4D7EDEBA" w14:textId="77777777" w:rsidR="001C7018" w:rsidRPr="00C848E5" w:rsidRDefault="001C7018" w:rsidP="00A55426">
            <w:pPr>
              <w:jc w:val="center"/>
            </w:pPr>
            <w:r w:rsidRPr="00C848E5">
              <w:t>ЛСР №9</w:t>
            </w:r>
          </w:p>
        </w:tc>
      </w:tr>
      <w:tr w:rsidR="001C7018" w:rsidRPr="00C848E5" w14:paraId="124FBD55" w14:textId="77777777" w:rsidTr="00A55426">
        <w:tblPrEx>
          <w:tblLook w:val="04A0" w:firstRow="1" w:lastRow="0" w:firstColumn="1" w:lastColumn="0" w:noHBand="0" w:noVBand="1"/>
        </w:tblPrEx>
        <w:trPr>
          <w:trHeight w:hRule="exact" w:val="993"/>
        </w:trPr>
        <w:tc>
          <w:tcPr>
            <w:tcW w:w="517" w:type="dxa"/>
            <w:gridSpan w:val="2"/>
            <w:vMerge/>
          </w:tcPr>
          <w:p w14:paraId="27FCFB09" w14:textId="77777777" w:rsidR="001C7018" w:rsidRPr="00C848E5" w:rsidRDefault="001C7018" w:rsidP="00AB76B7">
            <w:pPr>
              <w:jc w:val="center"/>
            </w:pPr>
          </w:p>
        </w:tc>
        <w:tc>
          <w:tcPr>
            <w:tcW w:w="4637" w:type="dxa"/>
            <w:vAlign w:val="center"/>
          </w:tcPr>
          <w:p w14:paraId="2F374DF4" w14:textId="77777777" w:rsidR="001C7018" w:rsidRPr="00C848E5" w:rsidRDefault="001C7018" w:rsidP="00A55426">
            <w:pPr>
              <w:jc w:val="center"/>
            </w:pPr>
            <w:r w:rsidRPr="00C848E5">
              <w:t>Реконструкция тепловых сетей по направлению Город-2 в связи с исчерпанием эксплуатационного ресурса</w:t>
            </w:r>
          </w:p>
        </w:tc>
        <w:tc>
          <w:tcPr>
            <w:tcW w:w="1755" w:type="dxa"/>
            <w:vAlign w:val="center"/>
          </w:tcPr>
          <w:p w14:paraId="77B660A1" w14:textId="77777777" w:rsidR="001C7018" w:rsidRPr="00C848E5" w:rsidRDefault="001C7018" w:rsidP="00A55426">
            <w:pPr>
              <w:jc w:val="center"/>
            </w:pPr>
            <w:r w:rsidRPr="00C848E5">
              <w:t>км в</w:t>
            </w:r>
          </w:p>
          <w:p w14:paraId="2AA5FC45" w14:textId="77777777" w:rsidR="001C7018" w:rsidRPr="00C848E5" w:rsidRDefault="001C7018" w:rsidP="00A55426">
            <w:pPr>
              <w:jc w:val="center"/>
            </w:pPr>
            <w:r w:rsidRPr="00C848E5">
              <w:t>двухтрубном исчислении</w:t>
            </w:r>
          </w:p>
        </w:tc>
        <w:tc>
          <w:tcPr>
            <w:tcW w:w="2551" w:type="dxa"/>
            <w:vAlign w:val="center"/>
          </w:tcPr>
          <w:p w14:paraId="3CCBBF9A" w14:textId="77777777" w:rsidR="001C7018" w:rsidRPr="00C848E5" w:rsidRDefault="001C7018" w:rsidP="00A55426">
            <w:pPr>
              <w:jc w:val="center"/>
            </w:pPr>
          </w:p>
          <w:p w14:paraId="6F825D4B" w14:textId="77777777" w:rsidR="001C7018" w:rsidRPr="00C848E5" w:rsidRDefault="001C7018" w:rsidP="00A55426">
            <w:pPr>
              <w:jc w:val="center"/>
            </w:pPr>
            <w:r w:rsidRPr="00C848E5">
              <w:t>0.365</w:t>
            </w:r>
          </w:p>
        </w:tc>
        <w:tc>
          <w:tcPr>
            <w:tcW w:w="1703" w:type="dxa"/>
            <w:vAlign w:val="center"/>
          </w:tcPr>
          <w:p w14:paraId="77420B17" w14:textId="77777777" w:rsidR="001C7018" w:rsidRPr="00C848E5" w:rsidRDefault="001C7018" w:rsidP="00A55426">
            <w:pPr>
              <w:jc w:val="center"/>
            </w:pPr>
          </w:p>
          <w:p w14:paraId="3BB07382" w14:textId="77777777" w:rsidR="001C7018" w:rsidRPr="00C848E5" w:rsidRDefault="001C7018" w:rsidP="00A55426">
            <w:pPr>
              <w:jc w:val="center"/>
            </w:pPr>
            <w:r w:rsidRPr="00C848E5">
              <w:t>31.12.2034г.</w:t>
            </w:r>
          </w:p>
        </w:tc>
        <w:tc>
          <w:tcPr>
            <w:tcW w:w="1705" w:type="dxa"/>
            <w:vAlign w:val="center"/>
          </w:tcPr>
          <w:p w14:paraId="7B4C0955" w14:textId="77777777" w:rsidR="001C7018" w:rsidRPr="00C848E5" w:rsidRDefault="001C7018" w:rsidP="00A55426">
            <w:pPr>
              <w:jc w:val="center"/>
            </w:pPr>
          </w:p>
          <w:p w14:paraId="2F0EEA2E" w14:textId="77777777" w:rsidR="001C7018" w:rsidRPr="00C848E5" w:rsidRDefault="001C7018" w:rsidP="00A55426">
            <w:pPr>
              <w:jc w:val="center"/>
            </w:pPr>
            <w:r w:rsidRPr="00C848E5">
              <w:t>3 830.58</w:t>
            </w:r>
          </w:p>
        </w:tc>
        <w:tc>
          <w:tcPr>
            <w:tcW w:w="2691" w:type="dxa"/>
            <w:vAlign w:val="center"/>
          </w:tcPr>
          <w:p w14:paraId="6A3ABA8E" w14:textId="77777777" w:rsidR="001C7018" w:rsidRPr="00C848E5" w:rsidRDefault="001C7018" w:rsidP="00A55426">
            <w:pPr>
              <w:jc w:val="center"/>
            </w:pPr>
          </w:p>
          <w:p w14:paraId="6A13BD3D" w14:textId="77777777" w:rsidR="001C7018" w:rsidRPr="00C848E5" w:rsidRDefault="001C7018" w:rsidP="00A55426">
            <w:pPr>
              <w:jc w:val="center"/>
            </w:pPr>
            <w:r w:rsidRPr="00C848E5">
              <w:t>ЛСР №9</w:t>
            </w:r>
          </w:p>
        </w:tc>
      </w:tr>
      <w:tr w:rsidR="001C7018" w:rsidRPr="00C848E5" w14:paraId="6E3D4D9F" w14:textId="77777777" w:rsidTr="00A55426">
        <w:tblPrEx>
          <w:tblLook w:val="04A0" w:firstRow="1" w:lastRow="0" w:firstColumn="1" w:lastColumn="0" w:noHBand="0" w:noVBand="1"/>
        </w:tblPrEx>
        <w:trPr>
          <w:trHeight w:hRule="exact" w:val="990"/>
        </w:trPr>
        <w:tc>
          <w:tcPr>
            <w:tcW w:w="517" w:type="dxa"/>
            <w:gridSpan w:val="2"/>
            <w:vMerge/>
          </w:tcPr>
          <w:p w14:paraId="181F1623" w14:textId="77777777" w:rsidR="001C7018" w:rsidRPr="00C848E5" w:rsidRDefault="001C7018" w:rsidP="00AB76B7">
            <w:pPr>
              <w:jc w:val="center"/>
            </w:pPr>
          </w:p>
        </w:tc>
        <w:tc>
          <w:tcPr>
            <w:tcW w:w="4637" w:type="dxa"/>
            <w:vAlign w:val="center"/>
          </w:tcPr>
          <w:p w14:paraId="7BA0EF4A" w14:textId="77777777" w:rsidR="001C7018" w:rsidRPr="00C848E5" w:rsidRDefault="001C7018" w:rsidP="00A55426">
            <w:pPr>
              <w:jc w:val="center"/>
            </w:pPr>
            <w:r w:rsidRPr="00C848E5">
              <w:t>Реконструкция тепловых сетей по направлению Город-2 в связи с исчерпанием эксплуатационного ресурса</w:t>
            </w:r>
          </w:p>
        </w:tc>
        <w:tc>
          <w:tcPr>
            <w:tcW w:w="1755" w:type="dxa"/>
            <w:vAlign w:val="center"/>
          </w:tcPr>
          <w:p w14:paraId="6808DB06" w14:textId="77777777" w:rsidR="001C7018" w:rsidRPr="00C848E5" w:rsidRDefault="001C7018" w:rsidP="00A55426">
            <w:pPr>
              <w:jc w:val="center"/>
            </w:pPr>
            <w:r w:rsidRPr="00C848E5">
              <w:t>км в</w:t>
            </w:r>
          </w:p>
          <w:p w14:paraId="36C759A9" w14:textId="77777777" w:rsidR="001C7018" w:rsidRPr="00C848E5" w:rsidRDefault="001C7018" w:rsidP="00A55426">
            <w:pPr>
              <w:jc w:val="center"/>
            </w:pPr>
            <w:r w:rsidRPr="00C848E5">
              <w:t>двухтрубном исчислении</w:t>
            </w:r>
          </w:p>
        </w:tc>
        <w:tc>
          <w:tcPr>
            <w:tcW w:w="2551" w:type="dxa"/>
            <w:vAlign w:val="center"/>
          </w:tcPr>
          <w:p w14:paraId="18C77220" w14:textId="77777777" w:rsidR="001C7018" w:rsidRPr="00C848E5" w:rsidRDefault="001C7018" w:rsidP="00A55426">
            <w:pPr>
              <w:jc w:val="center"/>
            </w:pPr>
          </w:p>
          <w:p w14:paraId="36720546" w14:textId="77777777" w:rsidR="001C7018" w:rsidRPr="00C848E5" w:rsidRDefault="001C7018" w:rsidP="00A55426">
            <w:pPr>
              <w:jc w:val="center"/>
            </w:pPr>
            <w:r w:rsidRPr="00C848E5">
              <w:t>0.365</w:t>
            </w:r>
          </w:p>
        </w:tc>
        <w:tc>
          <w:tcPr>
            <w:tcW w:w="1703" w:type="dxa"/>
            <w:vAlign w:val="center"/>
          </w:tcPr>
          <w:p w14:paraId="4F412B7D" w14:textId="77777777" w:rsidR="001C7018" w:rsidRPr="00C848E5" w:rsidRDefault="001C7018" w:rsidP="00A55426">
            <w:pPr>
              <w:jc w:val="center"/>
            </w:pPr>
          </w:p>
          <w:p w14:paraId="122E4B2E" w14:textId="77777777" w:rsidR="001C7018" w:rsidRPr="00C848E5" w:rsidRDefault="001C7018" w:rsidP="00A55426">
            <w:pPr>
              <w:jc w:val="center"/>
            </w:pPr>
            <w:r w:rsidRPr="00C848E5">
              <w:t>31.12.2035г.</w:t>
            </w:r>
          </w:p>
        </w:tc>
        <w:tc>
          <w:tcPr>
            <w:tcW w:w="1705" w:type="dxa"/>
            <w:vAlign w:val="center"/>
          </w:tcPr>
          <w:p w14:paraId="1506E55A" w14:textId="77777777" w:rsidR="001C7018" w:rsidRPr="00C848E5" w:rsidRDefault="001C7018" w:rsidP="00A55426">
            <w:pPr>
              <w:jc w:val="center"/>
            </w:pPr>
          </w:p>
          <w:p w14:paraId="449965AB" w14:textId="77777777" w:rsidR="001C7018" w:rsidRPr="00C848E5" w:rsidRDefault="001C7018" w:rsidP="00A55426">
            <w:pPr>
              <w:jc w:val="center"/>
            </w:pPr>
            <w:r w:rsidRPr="00C848E5">
              <w:t>3 830.58</w:t>
            </w:r>
          </w:p>
        </w:tc>
        <w:tc>
          <w:tcPr>
            <w:tcW w:w="2691" w:type="dxa"/>
            <w:vAlign w:val="center"/>
          </w:tcPr>
          <w:p w14:paraId="4BDE1EE5" w14:textId="77777777" w:rsidR="001C7018" w:rsidRPr="00C848E5" w:rsidRDefault="001C7018" w:rsidP="00A55426">
            <w:pPr>
              <w:jc w:val="center"/>
            </w:pPr>
          </w:p>
          <w:p w14:paraId="235425DD" w14:textId="77777777" w:rsidR="001C7018" w:rsidRPr="00C848E5" w:rsidRDefault="001C7018" w:rsidP="00A55426">
            <w:pPr>
              <w:jc w:val="center"/>
            </w:pPr>
            <w:r w:rsidRPr="00C848E5">
              <w:t>ЛСР №9</w:t>
            </w:r>
          </w:p>
        </w:tc>
      </w:tr>
      <w:tr w:rsidR="001C7018" w:rsidRPr="00C848E5" w14:paraId="5BA28652" w14:textId="77777777" w:rsidTr="00A55426">
        <w:tblPrEx>
          <w:tblLook w:val="04A0" w:firstRow="1" w:lastRow="0" w:firstColumn="1" w:lastColumn="0" w:noHBand="0" w:noVBand="1"/>
        </w:tblPrEx>
        <w:trPr>
          <w:trHeight w:hRule="exact" w:val="985"/>
        </w:trPr>
        <w:tc>
          <w:tcPr>
            <w:tcW w:w="517" w:type="dxa"/>
            <w:gridSpan w:val="2"/>
            <w:vMerge/>
          </w:tcPr>
          <w:p w14:paraId="40D7D1C2" w14:textId="77777777" w:rsidR="001C7018" w:rsidRPr="00C848E5" w:rsidRDefault="001C7018" w:rsidP="00AB76B7">
            <w:pPr>
              <w:jc w:val="center"/>
            </w:pPr>
          </w:p>
        </w:tc>
        <w:tc>
          <w:tcPr>
            <w:tcW w:w="4637" w:type="dxa"/>
            <w:vAlign w:val="center"/>
          </w:tcPr>
          <w:p w14:paraId="3296E934" w14:textId="77777777" w:rsidR="001C7018" w:rsidRPr="00C848E5" w:rsidRDefault="001C7018" w:rsidP="00A55426">
            <w:pPr>
              <w:jc w:val="center"/>
            </w:pPr>
            <w:r w:rsidRPr="00C848E5">
              <w:t>Реконструкция тепловых сетей по направлению Город-2 в связи с исчерпанием эксплуатационного ресурса</w:t>
            </w:r>
          </w:p>
        </w:tc>
        <w:tc>
          <w:tcPr>
            <w:tcW w:w="1755" w:type="dxa"/>
            <w:vAlign w:val="center"/>
          </w:tcPr>
          <w:p w14:paraId="627D2EAE" w14:textId="77777777" w:rsidR="001C7018" w:rsidRPr="00C848E5" w:rsidRDefault="001C7018" w:rsidP="00A55426">
            <w:pPr>
              <w:jc w:val="center"/>
            </w:pPr>
            <w:r w:rsidRPr="00C848E5">
              <w:t>км в</w:t>
            </w:r>
          </w:p>
          <w:p w14:paraId="7774AB4A" w14:textId="77777777" w:rsidR="001C7018" w:rsidRPr="00C848E5" w:rsidRDefault="001C7018" w:rsidP="00A55426">
            <w:pPr>
              <w:jc w:val="center"/>
            </w:pPr>
            <w:r w:rsidRPr="00C848E5">
              <w:t>двухтрубном исчислении</w:t>
            </w:r>
          </w:p>
        </w:tc>
        <w:tc>
          <w:tcPr>
            <w:tcW w:w="2551" w:type="dxa"/>
            <w:vAlign w:val="center"/>
          </w:tcPr>
          <w:p w14:paraId="51DC2D2B" w14:textId="77777777" w:rsidR="001C7018" w:rsidRPr="00C848E5" w:rsidRDefault="001C7018" w:rsidP="00A55426">
            <w:pPr>
              <w:jc w:val="center"/>
            </w:pPr>
          </w:p>
          <w:p w14:paraId="06BDAB0F" w14:textId="77777777" w:rsidR="001C7018" w:rsidRPr="00C848E5" w:rsidRDefault="001C7018" w:rsidP="00A55426">
            <w:pPr>
              <w:jc w:val="center"/>
            </w:pPr>
            <w:r w:rsidRPr="00C848E5">
              <w:t>0.365</w:t>
            </w:r>
          </w:p>
        </w:tc>
        <w:tc>
          <w:tcPr>
            <w:tcW w:w="1703" w:type="dxa"/>
            <w:vAlign w:val="center"/>
          </w:tcPr>
          <w:p w14:paraId="35580929" w14:textId="77777777" w:rsidR="001C7018" w:rsidRPr="00C848E5" w:rsidRDefault="001C7018" w:rsidP="00A55426">
            <w:pPr>
              <w:jc w:val="center"/>
            </w:pPr>
          </w:p>
          <w:p w14:paraId="0D6431E7" w14:textId="77777777" w:rsidR="001C7018" w:rsidRPr="00C848E5" w:rsidRDefault="001C7018" w:rsidP="00A55426">
            <w:pPr>
              <w:jc w:val="center"/>
            </w:pPr>
            <w:r w:rsidRPr="00C848E5">
              <w:t>31.12.2036г.</w:t>
            </w:r>
          </w:p>
        </w:tc>
        <w:tc>
          <w:tcPr>
            <w:tcW w:w="1705" w:type="dxa"/>
            <w:vAlign w:val="center"/>
          </w:tcPr>
          <w:p w14:paraId="57DB33BF" w14:textId="77777777" w:rsidR="001C7018" w:rsidRPr="00C848E5" w:rsidRDefault="001C7018" w:rsidP="00A55426">
            <w:pPr>
              <w:jc w:val="center"/>
            </w:pPr>
          </w:p>
          <w:p w14:paraId="0F5D1582" w14:textId="77777777" w:rsidR="001C7018" w:rsidRPr="00C848E5" w:rsidRDefault="001C7018" w:rsidP="00A55426">
            <w:pPr>
              <w:jc w:val="center"/>
            </w:pPr>
            <w:r w:rsidRPr="00C848E5">
              <w:t>3 830.58</w:t>
            </w:r>
          </w:p>
        </w:tc>
        <w:tc>
          <w:tcPr>
            <w:tcW w:w="2691" w:type="dxa"/>
            <w:vAlign w:val="center"/>
          </w:tcPr>
          <w:p w14:paraId="010EDE05" w14:textId="77777777" w:rsidR="001C7018" w:rsidRPr="00C848E5" w:rsidRDefault="001C7018" w:rsidP="00A55426">
            <w:pPr>
              <w:jc w:val="center"/>
            </w:pPr>
          </w:p>
          <w:p w14:paraId="3268055D" w14:textId="77777777" w:rsidR="001C7018" w:rsidRPr="00C848E5" w:rsidRDefault="001C7018" w:rsidP="00A55426">
            <w:pPr>
              <w:jc w:val="center"/>
            </w:pPr>
            <w:r w:rsidRPr="00C848E5">
              <w:t>ЛСР №9</w:t>
            </w:r>
          </w:p>
        </w:tc>
      </w:tr>
      <w:tr w:rsidR="001C7018" w:rsidRPr="00C848E5" w14:paraId="23BE59B7" w14:textId="77777777" w:rsidTr="00A55426">
        <w:tblPrEx>
          <w:tblLook w:val="04A0" w:firstRow="1" w:lastRow="0" w:firstColumn="1" w:lastColumn="0" w:noHBand="0" w:noVBand="1"/>
        </w:tblPrEx>
        <w:trPr>
          <w:trHeight w:hRule="exact" w:val="1019"/>
        </w:trPr>
        <w:tc>
          <w:tcPr>
            <w:tcW w:w="517" w:type="dxa"/>
            <w:gridSpan w:val="2"/>
            <w:vMerge/>
          </w:tcPr>
          <w:p w14:paraId="0507CC59" w14:textId="77777777" w:rsidR="001C7018" w:rsidRPr="00C848E5" w:rsidRDefault="001C7018" w:rsidP="00AB76B7">
            <w:pPr>
              <w:jc w:val="center"/>
            </w:pPr>
          </w:p>
        </w:tc>
        <w:tc>
          <w:tcPr>
            <w:tcW w:w="4637" w:type="dxa"/>
            <w:vAlign w:val="center"/>
          </w:tcPr>
          <w:p w14:paraId="17373851" w14:textId="77777777" w:rsidR="001C7018" w:rsidRPr="00C848E5" w:rsidRDefault="001C7018" w:rsidP="00A55426">
            <w:pPr>
              <w:jc w:val="center"/>
            </w:pPr>
            <w:r w:rsidRPr="00C848E5">
              <w:t>Реконструкция тепловых сетей по направлению Город-2 в связи с исчерпанием эксплуатационного ресурса</w:t>
            </w:r>
          </w:p>
        </w:tc>
        <w:tc>
          <w:tcPr>
            <w:tcW w:w="1755" w:type="dxa"/>
            <w:vAlign w:val="center"/>
          </w:tcPr>
          <w:p w14:paraId="3C7847EE" w14:textId="77777777" w:rsidR="001C7018" w:rsidRPr="00C848E5" w:rsidRDefault="001C7018" w:rsidP="00A55426">
            <w:pPr>
              <w:jc w:val="center"/>
            </w:pPr>
            <w:r w:rsidRPr="00C848E5">
              <w:t>км в</w:t>
            </w:r>
          </w:p>
          <w:p w14:paraId="6D6C3A64" w14:textId="77777777" w:rsidR="001C7018" w:rsidRPr="00C848E5" w:rsidRDefault="001C7018" w:rsidP="00A55426">
            <w:pPr>
              <w:jc w:val="center"/>
            </w:pPr>
            <w:r w:rsidRPr="00C848E5">
              <w:t>двухтрубном исчислении</w:t>
            </w:r>
          </w:p>
        </w:tc>
        <w:tc>
          <w:tcPr>
            <w:tcW w:w="2551" w:type="dxa"/>
            <w:vAlign w:val="center"/>
          </w:tcPr>
          <w:p w14:paraId="6C0912B9" w14:textId="77777777" w:rsidR="001C7018" w:rsidRPr="00C848E5" w:rsidRDefault="001C7018" w:rsidP="00A55426">
            <w:pPr>
              <w:jc w:val="center"/>
            </w:pPr>
          </w:p>
          <w:p w14:paraId="332041E9" w14:textId="77777777" w:rsidR="001C7018" w:rsidRPr="00C848E5" w:rsidRDefault="001C7018" w:rsidP="00A55426">
            <w:pPr>
              <w:jc w:val="center"/>
            </w:pPr>
            <w:r w:rsidRPr="00C848E5">
              <w:t>0.365</w:t>
            </w:r>
          </w:p>
        </w:tc>
        <w:tc>
          <w:tcPr>
            <w:tcW w:w="1703" w:type="dxa"/>
            <w:vAlign w:val="center"/>
          </w:tcPr>
          <w:p w14:paraId="778D677A" w14:textId="77777777" w:rsidR="001C7018" w:rsidRPr="00C848E5" w:rsidRDefault="001C7018" w:rsidP="00A55426">
            <w:pPr>
              <w:jc w:val="center"/>
            </w:pPr>
          </w:p>
          <w:p w14:paraId="06C79960" w14:textId="77777777" w:rsidR="001C7018" w:rsidRPr="00C848E5" w:rsidRDefault="001C7018" w:rsidP="00A55426">
            <w:pPr>
              <w:jc w:val="center"/>
            </w:pPr>
            <w:r w:rsidRPr="00C848E5">
              <w:t>31.12.2037г.</w:t>
            </w:r>
          </w:p>
        </w:tc>
        <w:tc>
          <w:tcPr>
            <w:tcW w:w="1705" w:type="dxa"/>
            <w:vAlign w:val="center"/>
          </w:tcPr>
          <w:p w14:paraId="3253BA7D" w14:textId="77777777" w:rsidR="001C7018" w:rsidRPr="00C848E5" w:rsidRDefault="001C7018" w:rsidP="00A55426">
            <w:pPr>
              <w:jc w:val="center"/>
            </w:pPr>
          </w:p>
          <w:p w14:paraId="5126133E" w14:textId="77777777" w:rsidR="001C7018" w:rsidRPr="00C848E5" w:rsidRDefault="001C7018" w:rsidP="00A55426">
            <w:pPr>
              <w:jc w:val="center"/>
            </w:pPr>
            <w:r w:rsidRPr="00C848E5">
              <w:t>3 830.58</w:t>
            </w:r>
          </w:p>
        </w:tc>
        <w:tc>
          <w:tcPr>
            <w:tcW w:w="2691" w:type="dxa"/>
            <w:vAlign w:val="center"/>
          </w:tcPr>
          <w:p w14:paraId="3CBD1674" w14:textId="77777777" w:rsidR="001C7018" w:rsidRPr="00C848E5" w:rsidRDefault="001C7018" w:rsidP="00A55426">
            <w:pPr>
              <w:jc w:val="center"/>
            </w:pPr>
          </w:p>
          <w:p w14:paraId="3D132D51" w14:textId="77777777" w:rsidR="001C7018" w:rsidRPr="00C848E5" w:rsidRDefault="001C7018" w:rsidP="00A55426">
            <w:pPr>
              <w:jc w:val="center"/>
            </w:pPr>
            <w:r w:rsidRPr="00C848E5">
              <w:t>ЛСР №9</w:t>
            </w:r>
          </w:p>
        </w:tc>
      </w:tr>
      <w:tr w:rsidR="001C7018" w:rsidRPr="00C848E5" w14:paraId="2E947827" w14:textId="77777777" w:rsidTr="00A55426">
        <w:tblPrEx>
          <w:tblLook w:val="04A0" w:firstRow="1" w:lastRow="0" w:firstColumn="1" w:lastColumn="0" w:noHBand="0" w:noVBand="1"/>
        </w:tblPrEx>
        <w:trPr>
          <w:trHeight w:hRule="exact" w:val="849"/>
        </w:trPr>
        <w:tc>
          <w:tcPr>
            <w:tcW w:w="517" w:type="dxa"/>
            <w:gridSpan w:val="2"/>
            <w:vMerge/>
          </w:tcPr>
          <w:p w14:paraId="58847A6D" w14:textId="77777777" w:rsidR="001C7018" w:rsidRPr="00C848E5" w:rsidRDefault="001C7018" w:rsidP="00AB76B7">
            <w:pPr>
              <w:jc w:val="center"/>
            </w:pPr>
          </w:p>
        </w:tc>
        <w:tc>
          <w:tcPr>
            <w:tcW w:w="4637" w:type="dxa"/>
            <w:vAlign w:val="center"/>
          </w:tcPr>
          <w:p w14:paraId="6D59833C" w14:textId="77777777" w:rsidR="001C7018" w:rsidRPr="00C848E5" w:rsidRDefault="001C7018" w:rsidP="00A55426">
            <w:pPr>
              <w:jc w:val="center"/>
            </w:pPr>
            <w:r w:rsidRPr="00C848E5">
              <w:t>Реконструкция тепловых сетей по направлению Город-2 в связи с исчерпанием эксплуатационного ресурса</w:t>
            </w:r>
          </w:p>
        </w:tc>
        <w:tc>
          <w:tcPr>
            <w:tcW w:w="1755" w:type="dxa"/>
            <w:vAlign w:val="center"/>
          </w:tcPr>
          <w:p w14:paraId="1E0C7442" w14:textId="77777777" w:rsidR="001C7018" w:rsidRPr="00C848E5" w:rsidRDefault="001C7018" w:rsidP="00A55426">
            <w:pPr>
              <w:jc w:val="center"/>
            </w:pPr>
            <w:r w:rsidRPr="00C848E5">
              <w:t>км в</w:t>
            </w:r>
          </w:p>
          <w:p w14:paraId="5ED4CB30" w14:textId="77777777" w:rsidR="001C7018" w:rsidRPr="00C848E5" w:rsidRDefault="001C7018" w:rsidP="00A55426">
            <w:pPr>
              <w:jc w:val="center"/>
            </w:pPr>
            <w:r w:rsidRPr="00C848E5">
              <w:t>двухтрубном исчислении</w:t>
            </w:r>
          </w:p>
        </w:tc>
        <w:tc>
          <w:tcPr>
            <w:tcW w:w="2551" w:type="dxa"/>
            <w:vAlign w:val="center"/>
          </w:tcPr>
          <w:p w14:paraId="2483C7A8" w14:textId="77777777" w:rsidR="001C7018" w:rsidRPr="00C848E5" w:rsidRDefault="001C7018" w:rsidP="00A55426">
            <w:pPr>
              <w:jc w:val="center"/>
            </w:pPr>
          </w:p>
          <w:p w14:paraId="6E8F3BFD" w14:textId="77777777" w:rsidR="001C7018" w:rsidRPr="00C848E5" w:rsidRDefault="001C7018" w:rsidP="00A55426">
            <w:pPr>
              <w:jc w:val="center"/>
            </w:pPr>
            <w:r w:rsidRPr="00C848E5">
              <w:t>0.365</w:t>
            </w:r>
          </w:p>
        </w:tc>
        <w:tc>
          <w:tcPr>
            <w:tcW w:w="1703" w:type="dxa"/>
            <w:vAlign w:val="center"/>
          </w:tcPr>
          <w:p w14:paraId="07FD4F73" w14:textId="77777777" w:rsidR="001C7018" w:rsidRPr="00C848E5" w:rsidRDefault="001C7018" w:rsidP="00A55426">
            <w:pPr>
              <w:jc w:val="center"/>
            </w:pPr>
          </w:p>
          <w:p w14:paraId="1BDDAFE4" w14:textId="77777777" w:rsidR="001C7018" w:rsidRPr="00C848E5" w:rsidRDefault="001C7018" w:rsidP="00A55426">
            <w:pPr>
              <w:jc w:val="center"/>
            </w:pPr>
            <w:r w:rsidRPr="00C848E5">
              <w:t>31.12.2038г.</w:t>
            </w:r>
          </w:p>
        </w:tc>
        <w:tc>
          <w:tcPr>
            <w:tcW w:w="1705" w:type="dxa"/>
            <w:vAlign w:val="center"/>
          </w:tcPr>
          <w:p w14:paraId="22B191C0" w14:textId="77777777" w:rsidR="001C7018" w:rsidRPr="00C848E5" w:rsidRDefault="001C7018" w:rsidP="00A55426">
            <w:pPr>
              <w:jc w:val="center"/>
            </w:pPr>
          </w:p>
          <w:p w14:paraId="11313703" w14:textId="77777777" w:rsidR="001C7018" w:rsidRPr="00C848E5" w:rsidRDefault="001C7018" w:rsidP="00A55426">
            <w:pPr>
              <w:jc w:val="center"/>
            </w:pPr>
            <w:r w:rsidRPr="00C848E5">
              <w:t>3 830.58</w:t>
            </w:r>
          </w:p>
        </w:tc>
        <w:tc>
          <w:tcPr>
            <w:tcW w:w="2691" w:type="dxa"/>
            <w:vAlign w:val="center"/>
          </w:tcPr>
          <w:p w14:paraId="281833C6" w14:textId="77777777" w:rsidR="001C7018" w:rsidRPr="00C848E5" w:rsidRDefault="001C7018" w:rsidP="00A55426">
            <w:pPr>
              <w:jc w:val="center"/>
            </w:pPr>
          </w:p>
          <w:p w14:paraId="438709EC" w14:textId="77777777" w:rsidR="001C7018" w:rsidRPr="00C848E5" w:rsidRDefault="001C7018" w:rsidP="00A55426">
            <w:pPr>
              <w:jc w:val="center"/>
            </w:pPr>
            <w:r w:rsidRPr="00C848E5">
              <w:t>ЛСР №9</w:t>
            </w:r>
          </w:p>
        </w:tc>
      </w:tr>
      <w:tr w:rsidR="001C7018" w:rsidRPr="00C848E5" w14:paraId="2FEF9FC2" w14:textId="77777777" w:rsidTr="00A55426">
        <w:tblPrEx>
          <w:tblLook w:val="04A0" w:firstRow="1" w:lastRow="0" w:firstColumn="1" w:lastColumn="0" w:noHBand="0" w:noVBand="1"/>
        </w:tblPrEx>
        <w:trPr>
          <w:trHeight w:hRule="exact" w:val="974"/>
        </w:trPr>
        <w:tc>
          <w:tcPr>
            <w:tcW w:w="517" w:type="dxa"/>
            <w:gridSpan w:val="2"/>
            <w:vMerge/>
          </w:tcPr>
          <w:p w14:paraId="10D24CB5" w14:textId="77777777" w:rsidR="001C7018" w:rsidRPr="00C848E5" w:rsidRDefault="001C7018" w:rsidP="00AB76B7">
            <w:pPr>
              <w:jc w:val="center"/>
            </w:pPr>
          </w:p>
        </w:tc>
        <w:tc>
          <w:tcPr>
            <w:tcW w:w="4637" w:type="dxa"/>
            <w:vAlign w:val="center"/>
          </w:tcPr>
          <w:p w14:paraId="6ED57BBD" w14:textId="77777777" w:rsidR="001C7018" w:rsidRPr="00C848E5" w:rsidRDefault="001C7018" w:rsidP="00A55426">
            <w:pPr>
              <w:jc w:val="center"/>
            </w:pPr>
            <w:r w:rsidRPr="00C848E5">
              <w:t>Реконструкция тепловых сетей по направлению Город-2 в связи с исчерпанием эксплуатационного ресурса</w:t>
            </w:r>
          </w:p>
        </w:tc>
        <w:tc>
          <w:tcPr>
            <w:tcW w:w="1755" w:type="dxa"/>
            <w:vAlign w:val="center"/>
          </w:tcPr>
          <w:p w14:paraId="0EF90683" w14:textId="77777777" w:rsidR="001C7018" w:rsidRPr="00C848E5" w:rsidRDefault="001C7018" w:rsidP="00A55426">
            <w:pPr>
              <w:jc w:val="center"/>
            </w:pPr>
            <w:r w:rsidRPr="00C848E5">
              <w:t>км в</w:t>
            </w:r>
          </w:p>
          <w:p w14:paraId="027B8505" w14:textId="77777777" w:rsidR="001C7018" w:rsidRPr="00C848E5" w:rsidRDefault="001C7018" w:rsidP="00A55426">
            <w:pPr>
              <w:jc w:val="center"/>
            </w:pPr>
            <w:r w:rsidRPr="00C848E5">
              <w:t>двухтрубном исчислении</w:t>
            </w:r>
          </w:p>
        </w:tc>
        <w:tc>
          <w:tcPr>
            <w:tcW w:w="2551" w:type="dxa"/>
            <w:vAlign w:val="center"/>
          </w:tcPr>
          <w:p w14:paraId="57AAB17C" w14:textId="77777777" w:rsidR="001C7018" w:rsidRPr="00C848E5" w:rsidRDefault="001C7018" w:rsidP="00A55426">
            <w:pPr>
              <w:jc w:val="center"/>
            </w:pPr>
          </w:p>
          <w:p w14:paraId="4A67C361" w14:textId="77777777" w:rsidR="001C7018" w:rsidRPr="00C848E5" w:rsidRDefault="001C7018" w:rsidP="00A55426">
            <w:pPr>
              <w:jc w:val="center"/>
            </w:pPr>
            <w:r w:rsidRPr="00C848E5">
              <w:t>0.365</w:t>
            </w:r>
          </w:p>
        </w:tc>
        <w:tc>
          <w:tcPr>
            <w:tcW w:w="1703" w:type="dxa"/>
            <w:vAlign w:val="center"/>
          </w:tcPr>
          <w:p w14:paraId="09BF4F36" w14:textId="77777777" w:rsidR="001C7018" w:rsidRPr="00C848E5" w:rsidRDefault="001C7018" w:rsidP="00A55426">
            <w:pPr>
              <w:jc w:val="center"/>
            </w:pPr>
          </w:p>
          <w:p w14:paraId="0B4E7E79" w14:textId="77777777" w:rsidR="001C7018" w:rsidRPr="00C848E5" w:rsidRDefault="001C7018" w:rsidP="00A55426">
            <w:pPr>
              <w:jc w:val="center"/>
            </w:pPr>
            <w:r w:rsidRPr="00C848E5">
              <w:t>31.12.2039г.</w:t>
            </w:r>
          </w:p>
        </w:tc>
        <w:tc>
          <w:tcPr>
            <w:tcW w:w="1705" w:type="dxa"/>
            <w:vAlign w:val="center"/>
          </w:tcPr>
          <w:p w14:paraId="5D568FBE" w14:textId="77777777" w:rsidR="001C7018" w:rsidRPr="00C848E5" w:rsidRDefault="001C7018" w:rsidP="00A55426">
            <w:pPr>
              <w:jc w:val="center"/>
            </w:pPr>
          </w:p>
          <w:p w14:paraId="5CD5572B" w14:textId="77777777" w:rsidR="001C7018" w:rsidRPr="00C848E5" w:rsidRDefault="001C7018" w:rsidP="00A55426">
            <w:pPr>
              <w:jc w:val="center"/>
            </w:pPr>
            <w:r w:rsidRPr="00C848E5">
              <w:t>3 830.58</w:t>
            </w:r>
          </w:p>
        </w:tc>
        <w:tc>
          <w:tcPr>
            <w:tcW w:w="2691" w:type="dxa"/>
            <w:vAlign w:val="center"/>
          </w:tcPr>
          <w:p w14:paraId="7F7E0314" w14:textId="77777777" w:rsidR="001C7018" w:rsidRPr="00C848E5" w:rsidRDefault="001C7018" w:rsidP="00A55426">
            <w:pPr>
              <w:jc w:val="center"/>
            </w:pPr>
          </w:p>
          <w:p w14:paraId="20491D24" w14:textId="77777777" w:rsidR="001C7018" w:rsidRPr="00C848E5" w:rsidRDefault="001C7018" w:rsidP="00A55426">
            <w:pPr>
              <w:jc w:val="center"/>
            </w:pPr>
            <w:r w:rsidRPr="00C848E5">
              <w:t>ЛСР №9</w:t>
            </w:r>
          </w:p>
        </w:tc>
      </w:tr>
      <w:tr w:rsidR="001C7018" w:rsidRPr="00C848E5" w14:paraId="211541D8" w14:textId="77777777" w:rsidTr="00A55426">
        <w:tblPrEx>
          <w:tblLook w:val="04A0" w:firstRow="1" w:lastRow="0" w:firstColumn="1" w:lastColumn="0" w:noHBand="0" w:noVBand="1"/>
        </w:tblPrEx>
        <w:trPr>
          <w:trHeight w:hRule="exact" w:val="1003"/>
        </w:trPr>
        <w:tc>
          <w:tcPr>
            <w:tcW w:w="517" w:type="dxa"/>
            <w:gridSpan w:val="2"/>
            <w:vMerge/>
          </w:tcPr>
          <w:p w14:paraId="16D0995D" w14:textId="77777777" w:rsidR="001C7018" w:rsidRPr="00C848E5" w:rsidRDefault="001C7018" w:rsidP="00AB76B7">
            <w:pPr>
              <w:jc w:val="center"/>
            </w:pPr>
          </w:p>
        </w:tc>
        <w:tc>
          <w:tcPr>
            <w:tcW w:w="4637" w:type="dxa"/>
            <w:vAlign w:val="center"/>
          </w:tcPr>
          <w:p w14:paraId="5B984DFD" w14:textId="77777777" w:rsidR="001C7018" w:rsidRPr="00C848E5" w:rsidRDefault="001C7018" w:rsidP="00A55426">
            <w:pPr>
              <w:jc w:val="center"/>
            </w:pPr>
            <w:r w:rsidRPr="00C848E5">
              <w:t>Реконструкция тепловых сетей по направлению Город-2 в связи с исчерпанием эксплуатационного ресурса</w:t>
            </w:r>
          </w:p>
        </w:tc>
        <w:tc>
          <w:tcPr>
            <w:tcW w:w="1755" w:type="dxa"/>
            <w:vAlign w:val="center"/>
          </w:tcPr>
          <w:p w14:paraId="7CF4CE81" w14:textId="77777777" w:rsidR="001C7018" w:rsidRPr="00C848E5" w:rsidRDefault="001C7018" w:rsidP="00A55426">
            <w:pPr>
              <w:jc w:val="center"/>
            </w:pPr>
            <w:r w:rsidRPr="00C848E5">
              <w:t>км в</w:t>
            </w:r>
          </w:p>
          <w:p w14:paraId="56A324C5" w14:textId="77777777" w:rsidR="001C7018" w:rsidRPr="00C848E5" w:rsidRDefault="001C7018" w:rsidP="00A55426">
            <w:pPr>
              <w:jc w:val="center"/>
            </w:pPr>
            <w:r w:rsidRPr="00C848E5">
              <w:t>двухтрубном исчислении</w:t>
            </w:r>
          </w:p>
        </w:tc>
        <w:tc>
          <w:tcPr>
            <w:tcW w:w="2551" w:type="dxa"/>
            <w:vAlign w:val="center"/>
          </w:tcPr>
          <w:p w14:paraId="4BC687C9" w14:textId="77777777" w:rsidR="001C7018" w:rsidRPr="00C848E5" w:rsidRDefault="001C7018" w:rsidP="00A55426">
            <w:pPr>
              <w:jc w:val="center"/>
            </w:pPr>
          </w:p>
          <w:p w14:paraId="1A540B47" w14:textId="77777777" w:rsidR="001C7018" w:rsidRPr="00C848E5" w:rsidRDefault="001C7018" w:rsidP="00A55426">
            <w:pPr>
              <w:jc w:val="center"/>
            </w:pPr>
            <w:r w:rsidRPr="00C848E5">
              <w:t>0.365</w:t>
            </w:r>
          </w:p>
        </w:tc>
        <w:tc>
          <w:tcPr>
            <w:tcW w:w="1703" w:type="dxa"/>
            <w:vAlign w:val="center"/>
          </w:tcPr>
          <w:p w14:paraId="254173CB" w14:textId="77777777" w:rsidR="001C7018" w:rsidRPr="00C848E5" w:rsidRDefault="001C7018" w:rsidP="00A55426">
            <w:pPr>
              <w:jc w:val="center"/>
            </w:pPr>
          </w:p>
          <w:p w14:paraId="5B03F3C8" w14:textId="77777777" w:rsidR="001C7018" w:rsidRPr="00C848E5" w:rsidRDefault="001C7018" w:rsidP="00A55426">
            <w:pPr>
              <w:jc w:val="center"/>
            </w:pPr>
            <w:r w:rsidRPr="00C848E5">
              <w:t>31.12.2040г.</w:t>
            </w:r>
          </w:p>
        </w:tc>
        <w:tc>
          <w:tcPr>
            <w:tcW w:w="1705" w:type="dxa"/>
            <w:vAlign w:val="center"/>
          </w:tcPr>
          <w:p w14:paraId="41AC32F9" w14:textId="77777777" w:rsidR="001C7018" w:rsidRPr="00C848E5" w:rsidRDefault="001C7018" w:rsidP="00A55426">
            <w:pPr>
              <w:jc w:val="center"/>
            </w:pPr>
          </w:p>
          <w:p w14:paraId="062C42D7" w14:textId="77777777" w:rsidR="001C7018" w:rsidRPr="00C848E5" w:rsidRDefault="001C7018" w:rsidP="00A55426">
            <w:pPr>
              <w:jc w:val="center"/>
            </w:pPr>
            <w:r w:rsidRPr="00C848E5">
              <w:t>3 830.58</w:t>
            </w:r>
          </w:p>
        </w:tc>
        <w:tc>
          <w:tcPr>
            <w:tcW w:w="2691" w:type="dxa"/>
            <w:vAlign w:val="center"/>
          </w:tcPr>
          <w:p w14:paraId="6B0CF769" w14:textId="77777777" w:rsidR="001C7018" w:rsidRPr="00C848E5" w:rsidRDefault="001C7018" w:rsidP="00A55426">
            <w:pPr>
              <w:jc w:val="center"/>
            </w:pPr>
          </w:p>
          <w:p w14:paraId="6B7C7805" w14:textId="77777777" w:rsidR="001C7018" w:rsidRPr="00C848E5" w:rsidRDefault="001C7018" w:rsidP="00A55426">
            <w:pPr>
              <w:jc w:val="center"/>
            </w:pPr>
            <w:r w:rsidRPr="00C848E5">
              <w:t>ЛСР №9</w:t>
            </w:r>
          </w:p>
        </w:tc>
      </w:tr>
      <w:tr w:rsidR="00A55426" w:rsidRPr="00A55426" w14:paraId="27C4933A" w14:textId="77777777" w:rsidTr="00A55426">
        <w:tblPrEx>
          <w:tblLook w:val="04A0" w:firstRow="1" w:lastRow="0" w:firstColumn="1" w:lastColumn="0" w:noHBand="0" w:noVBand="1"/>
        </w:tblPrEx>
        <w:trPr>
          <w:trHeight w:hRule="exact" w:val="1003"/>
        </w:trPr>
        <w:tc>
          <w:tcPr>
            <w:tcW w:w="517" w:type="dxa"/>
            <w:gridSpan w:val="2"/>
            <w:vAlign w:val="center"/>
          </w:tcPr>
          <w:p w14:paraId="34685226" w14:textId="545C104D" w:rsidR="00A55426" w:rsidRPr="00C848E5" w:rsidRDefault="00A55426" w:rsidP="00A55426">
            <w:pPr>
              <w:jc w:val="center"/>
            </w:pPr>
            <w:r w:rsidRPr="00A55E64">
              <w:rPr>
                <w:b/>
              </w:rPr>
              <w:t>III</w:t>
            </w:r>
          </w:p>
        </w:tc>
        <w:tc>
          <w:tcPr>
            <w:tcW w:w="10646" w:type="dxa"/>
            <w:gridSpan w:val="4"/>
            <w:vAlign w:val="center"/>
          </w:tcPr>
          <w:p w14:paraId="58E99303" w14:textId="6AEA29FE" w:rsidR="00A55426" w:rsidRPr="00C848E5" w:rsidRDefault="00A55426" w:rsidP="00A55426">
            <w:pPr>
              <w:jc w:val="center"/>
            </w:pPr>
            <w:r w:rsidRPr="00A55E64">
              <w:rPr>
                <w:b/>
              </w:rPr>
              <w:t>Финансовые потребности при реализации мероприятий в рамках схемы теплоснабжения</w:t>
            </w:r>
          </w:p>
        </w:tc>
        <w:tc>
          <w:tcPr>
            <w:tcW w:w="1705" w:type="dxa"/>
            <w:vAlign w:val="center"/>
          </w:tcPr>
          <w:p w14:paraId="13B9B0DC" w14:textId="607449D7" w:rsidR="00A55426" w:rsidRPr="00C848E5" w:rsidRDefault="009E3A9A" w:rsidP="00A55426">
            <w:pPr>
              <w:jc w:val="center"/>
            </w:pPr>
            <w:bdo w:val="ltr">
              <w:r w:rsidR="00A55426" w:rsidRPr="00A55E64">
                <w:rPr>
                  <w:b/>
                  <w:i/>
                </w:rPr>
                <w:t>480</w:t>
              </w:r>
              <w:r w:rsidR="00A55426">
                <w:rPr>
                  <w:b/>
                  <w:i/>
                </w:rPr>
                <w:t xml:space="preserve"> </w:t>
              </w:r>
              <w:r w:rsidR="00A55426" w:rsidRPr="00A55E64">
                <w:rPr>
                  <w:b/>
                  <w:i/>
                </w:rPr>
                <w:t>145,51</w:t>
              </w:r>
              <w:r w:rsidR="00A55426" w:rsidRPr="00A55E64">
                <w:rPr>
                  <w:b/>
                  <w:i/>
                </w:rPr>
                <w:t>‬</w:t>
              </w:r>
              <w:r w:rsidR="00A55426" w:rsidRPr="00A55E64">
                <w:rPr>
                  <w:b/>
                </w:rPr>
                <w:t>‬</w:t>
              </w:r>
              <w:r w:rsidR="00A55426" w:rsidRPr="00A55E64">
                <w:rPr>
                  <w:b/>
                </w:rPr>
                <w:t>‬</w:t>
              </w:r>
              <w:r w:rsidR="00A55426" w:rsidRPr="00A55E64">
                <w:rPr>
                  <w:b/>
                </w:rPr>
                <w:t>‬</w:t>
              </w:r>
              <w:r w:rsidR="00A55426" w:rsidRPr="00A55E64">
                <w:rPr>
                  <w:b/>
                </w:rPr>
                <w:t>‬</w:t>
              </w:r>
              <w:r w:rsidR="00A55426" w:rsidRPr="00A55E64">
                <w:rPr>
                  <w:b/>
                </w:rPr>
                <w:t>‬</w:t>
              </w:r>
              <w:r w:rsidR="00A55426" w:rsidRPr="00A55E64">
                <w:rPr>
                  <w:b/>
                </w:rPr>
                <w:t>‬</w:t>
              </w:r>
              <w:r w:rsidR="00A55426" w:rsidRPr="00A55E64">
                <w:rPr>
                  <w:b/>
                </w:rPr>
                <w:t>‬</w:t>
              </w:r>
              <w:r w:rsidR="00A55426" w:rsidRPr="00A55E64">
                <w:rPr>
                  <w:b/>
                </w:rPr>
                <w:t>‬</w:t>
              </w:r>
              <w:r w:rsidR="00A55426">
                <w:t>‬</w:t>
              </w:r>
              <w:r w:rsidR="00A55426">
                <w:t>‬</w:t>
              </w:r>
              <w:r w:rsidR="00A55426">
                <w:t>‬</w:t>
              </w:r>
              <w:r w:rsidR="00A55426">
                <w:t>‬</w:t>
              </w:r>
              <w:r w:rsidR="006D083E">
                <w:t>‬</w:t>
              </w:r>
              <w:r w:rsidR="00741AAF">
                <w:t>‬</w:t>
              </w:r>
              <w:r w:rsidR="00E327EF">
                <w:t>‬</w:t>
              </w:r>
              <w:r>
                <w:t>‬</w:t>
              </w:r>
            </w:bdo>
          </w:p>
        </w:tc>
        <w:tc>
          <w:tcPr>
            <w:tcW w:w="2691" w:type="dxa"/>
            <w:vAlign w:val="center"/>
          </w:tcPr>
          <w:p w14:paraId="55C2A86F" w14:textId="6841A840" w:rsidR="00A55426" w:rsidRPr="00C848E5" w:rsidRDefault="00A55426" w:rsidP="00A55426">
            <w:pPr>
              <w:jc w:val="center"/>
            </w:pPr>
            <w:r w:rsidRPr="00C848E5">
              <w:t>-</w:t>
            </w:r>
          </w:p>
        </w:tc>
      </w:tr>
      <w:tr w:rsidR="00A55426" w:rsidRPr="00A55426" w14:paraId="5512BAA3" w14:textId="77777777" w:rsidTr="00A55426">
        <w:tblPrEx>
          <w:tblLook w:val="04A0" w:firstRow="1" w:lastRow="0" w:firstColumn="1" w:lastColumn="0" w:noHBand="0" w:noVBand="1"/>
        </w:tblPrEx>
        <w:trPr>
          <w:trHeight w:hRule="exact" w:val="1003"/>
        </w:trPr>
        <w:tc>
          <w:tcPr>
            <w:tcW w:w="517" w:type="dxa"/>
            <w:gridSpan w:val="2"/>
            <w:vAlign w:val="center"/>
          </w:tcPr>
          <w:p w14:paraId="2D32BA8A" w14:textId="3459F52D" w:rsidR="00A55426" w:rsidRPr="00C848E5" w:rsidRDefault="00A55426" w:rsidP="00A55426">
            <w:pPr>
              <w:jc w:val="center"/>
            </w:pPr>
            <w:r w:rsidRPr="00A55E64">
              <w:rPr>
                <w:b/>
              </w:rPr>
              <w:t>1</w:t>
            </w:r>
          </w:p>
        </w:tc>
        <w:tc>
          <w:tcPr>
            <w:tcW w:w="10646" w:type="dxa"/>
            <w:gridSpan w:val="4"/>
            <w:vAlign w:val="center"/>
          </w:tcPr>
          <w:p w14:paraId="1E6B525E" w14:textId="7A1F9B95" w:rsidR="00A55426" w:rsidRPr="00C848E5" w:rsidRDefault="00A55426" w:rsidP="00A55426">
            <w:pPr>
              <w:jc w:val="center"/>
            </w:pPr>
            <w:r w:rsidRPr="00A55E64">
              <w:rPr>
                <w:b/>
              </w:rPr>
              <w:t>Реконструкция тепловых сетей в связи с исчерпанием эксплуатационного ресурса</w:t>
            </w:r>
          </w:p>
        </w:tc>
        <w:tc>
          <w:tcPr>
            <w:tcW w:w="1705" w:type="dxa"/>
            <w:vAlign w:val="center"/>
          </w:tcPr>
          <w:p w14:paraId="1643B100" w14:textId="39E095B6" w:rsidR="00A55426" w:rsidRPr="00C848E5" w:rsidRDefault="00A55426" w:rsidP="00A55426">
            <w:pPr>
              <w:jc w:val="center"/>
            </w:pPr>
            <w:r w:rsidRPr="00A55E64">
              <w:rPr>
                <w:b/>
                <w:i/>
                <w:sz w:val="24"/>
              </w:rPr>
              <w:t>480145,51</w:t>
            </w:r>
          </w:p>
        </w:tc>
        <w:tc>
          <w:tcPr>
            <w:tcW w:w="2691" w:type="dxa"/>
            <w:vAlign w:val="center"/>
          </w:tcPr>
          <w:p w14:paraId="3DEA001A" w14:textId="77DC479F" w:rsidR="00A55426" w:rsidRPr="00C848E5" w:rsidRDefault="00A55426" w:rsidP="00A55426">
            <w:pPr>
              <w:jc w:val="center"/>
            </w:pPr>
            <w:r w:rsidRPr="00C848E5">
              <w:t>-</w:t>
            </w:r>
          </w:p>
        </w:tc>
      </w:tr>
      <w:tr w:rsidR="001C7018" w:rsidRPr="00C848E5" w14:paraId="61CB4055" w14:textId="77777777" w:rsidTr="00A55426">
        <w:tblPrEx>
          <w:tblLook w:val="04A0" w:firstRow="1" w:lastRow="0" w:firstColumn="1" w:lastColumn="0" w:noHBand="0" w:noVBand="1"/>
        </w:tblPrEx>
        <w:trPr>
          <w:trHeight w:hRule="exact" w:val="1977"/>
        </w:trPr>
        <w:tc>
          <w:tcPr>
            <w:tcW w:w="517" w:type="dxa"/>
            <w:gridSpan w:val="2"/>
            <w:vMerge w:val="restart"/>
            <w:vAlign w:val="center"/>
          </w:tcPr>
          <w:p w14:paraId="6AB0BF47" w14:textId="77777777" w:rsidR="001C7018" w:rsidRPr="00A55E64" w:rsidRDefault="001C7018" w:rsidP="00A55426">
            <w:pPr>
              <w:jc w:val="center"/>
            </w:pPr>
            <w:r>
              <w:lastRenderedPageBreak/>
              <w:t>1.1</w:t>
            </w:r>
          </w:p>
        </w:tc>
        <w:tc>
          <w:tcPr>
            <w:tcW w:w="4637" w:type="dxa"/>
            <w:vAlign w:val="center"/>
          </w:tcPr>
          <w:p w14:paraId="19A709B2" w14:textId="77777777" w:rsidR="001C7018" w:rsidRPr="00C848E5" w:rsidRDefault="001C7018" w:rsidP="00A55426">
            <w:pPr>
              <w:jc w:val="center"/>
            </w:pPr>
            <w:r w:rsidRPr="00C848E5">
              <w:t>Реконструкция тепловых сетей  в связи с</w:t>
            </w:r>
          </w:p>
          <w:p w14:paraId="382BB1A7" w14:textId="502DCDF5" w:rsidR="001C7018" w:rsidRPr="00C848E5" w:rsidRDefault="001C7018" w:rsidP="00A55426">
            <w:pPr>
              <w:jc w:val="center"/>
            </w:pPr>
            <w:r w:rsidRPr="00C848E5">
              <w:t>исчерпанием эксплуатационного ресурса по направлению Город-1 Клинцовской ТЭЦ  г. Клинцы, в том числе:</w:t>
            </w:r>
          </w:p>
        </w:tc>
        <w:tc>
          <w:tcPr>
            <w:tcW w:w="1755" w:type="dxa"/>
            <w:vAlign w:val="center"/>
          </w:tcPr>
          <w:p w14:paraId="7F4B3226" w14:textId="77777777" w:rsidR="001C7018" w:rsidRPr="00C848E5" w:rsidRDefault="001C7018" w:rsidP="00A55426">
            <w:pPr>
              <w:jc w:val="center"/>
            </w:pPr>
          </w:p>
          <w:p w14:paraId="02CFDDE2" w14:textId="77777777" w:rsidR="001C7018" w:rsidRPr="00C848E5" w:rsidRDefault="001C7018" w:rsidP="00A55426">
            <w:pPr>
              <w:jc w:val="center"/>
            </w:pPr>
            <w:r w:rsidRPr="00C848E5">
              <w:t>км в двухтрубном исчислении</w:t>
            </w:r>
          </w:p>
          <w:p w14:paraId="7B7FE729" w14:textId="77777777" w:rsidR="001C7018" w:rsidRPr="00C848E5" w:rsidRDefault="001C7018" w:rsidP="00A55426">
            <w:pPr>
              <w:jc w:val="center"/>
            </w:pPr>
          </w:p>
        </w:tc>
        <w:tc>
          <w:tcPr>
            <w:tcW w:w="2551" w:type="dxa"/>
            <w:vAlign w:val="center"/>
          </w:tcPr>
          <w:p w14:paraId="74D41BB6" w14:textId="77777777" w:rsidR="001C7018" w:rsidRPr="00C848E5" w:rsidRDefault="001C7018" w:rsidP="00A55426">
            <w:pPr>
              <w:jc w:val="center"/>
            </w:pPr>
          </w:p>
          <w:p w14:paraId="083803A4" w14:textId="77777777" w:rsidR="001C7018" w:rsidRPr="00C848E5" w:rsidRDefault="001C7018" w:rsidP="00A55426">
            <w:pPr>
              <w:jc w:val="center"/>
            </w:pPr>
          </w:p>
          <w:p w14:paraId="67F05B0E" w14:textId="77777777" w:rsidR="001C7018" w:rsidRPr="00C848E5" w:rsidRDefault="001C7018" w:rsidP="00A55426">
            <w:pPr>
              <w:jc w:val="center"/>
            </w:pPr>
            <w:r w:rsidRPr="00C848E5">
              <w:t>32.49</w:t>
            </w:r>
          </w:p>
        </w:tc>
        <w:tc>
          <w:tcPr>
            <w:tcW w:w="1703" w:type="dxa"/>
            <w:vAlign w:val="center"/>
          </w:tcPr>
          <w:p w14:paraId="0AE215EF" w14:textId="77777777" w:rsidR="001C7018" w:rsidRPr="00C848E5" w:rsidRDefault="001C7018" w:rsidP="00A55426">
            <w:pPr>
              <w:jc w:val="center"/>
            </w:pPr>
          </w:p>
          <w:p w14:paraId="1E70303E" w14:textId="77777777" w:rsidR="001C7018" w:rsidRPr="00C848E5" w:rsidRDefault="001C7018" w:rsidP="00A55426">
            <w:pPr>
              <w:jc w:val="center"/>
            </w:pPr>
          </w:p>
          <w:p w14:paraId="50F779C3" w14:textId="77777777" w:rsidR="001C7018" w:rsidRPr="00C848E5" w:rsidRDefault="001C7018" w:rsidP="00A55426">
            <w:pPr>
              <w:jc w:val="center"/>
            </w:pPr>
            <w:r w:rsidRPr="00C848E5">
              <w:t>31.12.2041г.</w:t>
            </w:r>
          </w:p>
        </w:tc>
        <w:tc>
          <w:tcPr>
            <w:tcW w:w="1705" w:type="dxa"/>
            <w:vAlign w:val="center"/>
          </w:tcPr>
          <w:p w14:paraId="4107135E" w14:textId="77777777" w:rsidR="001C7018" w:rsidRPr="00C848E5" w:rsidRDefault="001C7018" w:rsidP="00A55426">
            <w:pPr>
              <w:jc w:val="center"/>
            </w:pPr>
          </w:p>
          <w:p w14:paraId="477EDBB5" w14:textId="77777777" w:rsidR="001C7018" w:rsidRPr="00C848E5" w:rsidRDefault="001C7018" w:rsidP="00A55426">
            <w:pPr>
              <w:jc w:val="center"/>
            </w:pPr>
          </w:p>
          <w:p w14:paraId="68BF916F" w14:textId="77777777" w:rsidR="001C7018" w:rsidRPr="00A55E64" w:rsidRDefault="001C7018" w:rsidP="00A55426">
            <w:pPr>
              <w:jc w:val="center"/>
              <w:rPr>
                <w:b/>
              </w:rPr>
            </w:pPr>
            <w:r w:rsidRPr="00A55E64">
              <w:rPr>
                <w:b/>
              </w:rPr>
              <w:t>477 700,08</w:t>
            </w:r>
          </w:p>
        </w:tc>
        <w:tc>
          <w:tcPr>
            <w:tcW w:w="2691" w:type="dxa"/>
            <w:vAlign w:val="center"/>
          </w:tcPr>
          <w:p w14:paraId="183B31A2" w14:textId="77777777" w:rsidR="001C7018" w:rsidRPr="00C848E5" w:rsidRDefault="001C7018" w:rsidP="00A55426">
            <w:pPr>
              <w:jc w:val="center"/>
            </w:pPr>
          </w:p>
          <w:p w14:paraId="31EBD351" w14:textId="77777777" w:rsidR="001C7018" w:rsidRPr="00C848E5" w:rsidRDefault="001C7018" w:rsidP="00A55426">
            <w:pPr>
              <w:jc w:val="center"/>
            </w:pPr>
          </w:p>
          <w:p w14:paraId="3F169E7F" w14:textId="77777777" w:rsidR="001C7018" w:rsidRPr="00C848E5" w:rsidRDefault="001C7018" w:rsidP="00A55426">
            <w:pPr>
              <w:jc w:val="center"/>
            </w:pPr>
            <w:r w:rsidRPr="00C848E5">
              <w:t>ЛСР №8</w:t>
            </w:r>
          </w:p>
        </w:tc>
      </w:tr>
      <w:tr w:rsidR="001C7018" w:rsidRPr="00C848E5" w14:paraId="0A846947" w14:textId="77777777" w:rsidTr="00A55426">
        <w:tblPrEx>
          <w:tblLook w:val="04A0" w:firstRow="1" w:lastRow="0" w:firstColumn="1" w:lastColumn="0" w:noHBand="0" w:noVBand="1"/>
        </w:tblPrEx>
        <w:trPr>
          <w:trHeight w:hRule="exact" w:val="1849"/>
        </w:trPr>
        <w:tc>
          <w:tcPr>
            <w:tcW w:w="517" w:type="dxa"/>
            <w:gridSpan w:val="2"/>
            <w:vMerge/>
            <w:vAlign w:val="center"/>
          </w:tcPr>
          <w:p w14:paraId="4D6FE0AF" w14:textId="77777777" w:rsidR="001C7018" w:rsidRPr="00C848E5" w:rsidRDefault="001C7018" w:rsidP="00A55426">
            <w:pPr>
              <w:jc w:val="center"/>
            </w:pPr>
          </w:p>
        </w:tc>
        <w:tc>
          <w:tcPr>
            <w:tcW w:w="4637" w:type="dxa"/>
            <w:vAlign w:val="center"/>
          </w:tcPr>
          <w:p w14:paraId="580B7150" w14:textId="77777777" w:rsidR="001C7018" w:rsidRPr="00C848E5" w:rsidRDefault="001C7018" w:rsidP="00A55426">
            <w:pPr>
              <w:jc w:val="center"/>
            </w:pPr>
            <w:r w:rsidRPr="00C848E5">
              <w:t>Реконструкция тепловых сетей  в связи с исчерпанием эксплуатационного ресурса по направлению Город-1 Клинцовской ТЭЦ  г. Клинцы</w:t>
            </w:r>
          </w:p>
        </w:tc>
        <w:tc>
          <w:tcPr>
            <w:tcW w:w="1755" w:type="dxa"/>
            <w:vAlign w:val="center"/>
          </w:tcPr>
          <w:p w14:paraId="4A06FECD" w14:textId="77777777" w:rsidR="001C7018" w:rsidRPr="00C848E5" w:rsidRDefault="001C7018" w:rsidP="00A55426">
            <w:pPr>
              <w:jc w:val="center"/>
            </w:pPr>
            <w:r w:rsidRPr="00C848E5">
              <w:t>км в двухтрубном исчислении</w:t>
            </w:r>
          </w:p>
        </w:tc>
        <w:tc>
          <w:tcPr>
            <w:tcW w:w="2551" w:type="dxa"/>
            <w:vAlign w:val="center"/>
          </w:tcPr>
          <w:p w14:paraId="0969D82A" w14:textId="77777777" w:rsidR="001C7018" w:rsidRPr="00C848E5" w:rsidRDefault="001C7018" w:rsidP="00A55426">
            <w:pPr>
              <w:jc w:val="center"/>
            </w:pPr>
            <w:r w:rsidRPr="00C848E5">
              <w:t>2.95</w:t>
            </w:r>
          </w:p>
        </w:tc>
        <w:tc>
          <w:tcPr>
            <w:tcW w:w="1703" w:type="dxa"/>
            <w:vAlign w:val="center"/>
          </w:tcPr>
          <w:p w14:paraId="3C9686FE" w14:textId="77777777" w:rsidR="001C7018" w:rsidRPr="00C848E5" w:rsidRDefault="001C7018" w:rsidP="00A55426">
            <w:pPr>
              <w:jc w:val="center"/>
            </w:pPr>
            <w:r w:rsidRPr="00C848E5">
              <w:t>31.12.2029г.</w:t>
            </w:r>
          </w:p>
        </w:tc>
        <w:tc>
          <w:tcPr>
            <w:tcW w:w="1705" w:type="dxa"/>
            <w:vAlign w:val="center"/>
          </w:tcPr>
          <w:p w14:paraId="75C59FE7" w14:textId="77777777" w:rsidR="001C7018" w:rsidRPr="00C848E5" w:rsidRDefault="001C7018" w:rsidP="00A55426">
            <w:pPr>
              <w:jc w:val="center"/>
            </w:pPr>
            <w:r w:rsidRPr="00C848E5">
              <w:t>43 427.28</w:t>
            </w:r>
          </w:p>
        </w:tc>
        <w:tc>
          <w:tcPr>
            <w:tcW w:w="2691" w:type="dxa"/>
            <w:vAlign w:val="center"/>
          </w:tcPr>
          <w:p w14:paraId="399454C2" w14:textId="77777777" w:rsidR="001C7018" w:rsidRPr="00C848E5" w:rsidRDefault="001C7018" w:rsidP="00A55426">
            <w:pPr>
              <w:jc w:val="center"/>
            </w:pPr>
            <w:r w:rsidRPr="00C848E5">
              <w:t>ЛСР №8</w:t>
            </w:r>
          </w:p>
        </w:tc>
      </w:tr>
      <w:tr w:rsidR="001C7018" w:rsidRPr="00C848E5" w14:paraId="00AF345D" w14:textId="77777777" w:rsidTr="00A55426">
        <w:tblPrEx>
          <w:tblLook w:val="04A0" w:firstRow="1" w:lastRow="0" w:firstColumn="1" w:lastColumn="0" w:noHBand="0" w:noVBand="1"/>
        </w:tblPrEx>
        <w:trPr>
          <w:trHeight w:hRule="exact" w:val="1540"/>
        </w:trPr>
        <w:tc>
          <w:tcPr>
            <w:tcW w:w="517" w:type="dxa"/>
            <w:gridSpan w:val="2"/>
            <w:vMerge/>
            <w:vAlign w:val="center"/>
          </w:tcPr>
          <w:p w14:paraId="14C77142" w14:textId="77777777" w:rsidR="001C7018" w:rsidRPr="00C848E5" w:rsidRDefault="001C7018" w:rsidP="00A55426">
            <w:pPr>
              <w:jc w:val="center"/>
            </w:pPr>
          </w:p>
        </w:tc>
        <w:tc>
          <w:tcPr>
            <w:tcW w:w="4637" w:type="dxa"/>
            <w:vAlign w:val="center"/>
          </w:tcPr>
          <w:p w14:paraId="4250A7C0" w14:textId="77777777" w:rsidR="001C7018" w:rsidRPr="00C848E5" w:rsidRDefault="001C7018" w:rsidP="00A55426">
            <w:pPr>
              <w:jc w:val="center"/>
            </w:pPr>
            <w:r w:rsidRPr="00C848E5">
              <w:t>Реконструкция тепловых сетей  в связи с исчерпанием эксплуатационного ресурса по направлению Город-1 Клинцовской ТЭЦ  г. Клинцы</w:t>
            </w:r>
          </w:p>
        </w:tc>
        <w:tc>
          <w:tcPr>
            <w:tcW w:w="1755" w:type="dxa"/>
            <w:vAlign w:val="center"/>
          </w:tcPr>
          <w:p w14:paraId="2B404220" w14:textId="77777777" w:rsidR="001C7018" w:rsidRPr="00C848E5" w:rsidRDefault="001C7018" w:rsidP="00A55426">
            <w:pPr>
              <w:jc w:val="center"/>
            </w:pPr>
            <w:r w:rsidRPr="00C848E5">
              <w:t>км в</w:t>
            </w:r>
          </w:p>
          <w:p w14:paraId="5B358324" w14:textId="77777777" w:rsidR="001C7018" w:rsidRPr="00C848E5" w:rsidRDefault="001C7018" w:rsidP="00A55426">
            <w:pPr>
              <w:jc w:val="center"/>
            </w:pPr>
            <w:r w:rsidRPr="00C848E5">
              <w:t>двухтрубном исчислении</w:t>
            </w:r>
          </w:p>
        </w:tc>
        <w:tc>
          <w:tcPr>
            <w:tcW w:w="2551" w:type="dxa"/>
            <w:vAlign w:val="center"/>
          </w:tcPr>
          <w:p w14:paraId="2EF4DACA" w14:textId="77777777" w:rsidR="001C7018" w:rsidRPr="00C848E5" w:rsidRDefault="001C7018" w:rsidP="00A55426">
            <w:pPr>
              <w:jc w:val="center"/>
            </w:pPr>
          </w:p>
          <w:p w14:paraId="027A41A4" w14:textId="77777777" w:rsidR="001C7018" w:rsidRPr="00C848E5" w:rsidRDefault="001C7018" w:rsidP="00A55426">
            <w:pPr>
              <w:jc w:val="center"/>
            </w:pPr>
            <w:r w:rsidRPr="00C848E5">
              <w:t>2.95</w:t>
            </w:r>
          </w:p>
        </w:tc>
        <w:tc>
          <w:tcPr>
            <w:tcW w:w="1703" w:type="dxa"/>
            <w:vAlign w:val="center"/>
          </w:tcPr>
          <w:p w14:paraId="2734E448" w14:textId="77777777" w:rsidR="001C7018" w:rsidRPr="00C848E5" w:rsidRDefault="001C7018" w:rsidP="00A55426">
            <w:pPr>
              <w:jc w:val="center"/>
            </w:pPr>
          </w:p>
          <w:p w14:paraId="33265E60" w14:textId="77777777" w:rsidR="001C7018" w:rsidRPr="00C848E5" w:rsidRDefault="001C7018" w:rsidP="00A55426">
            <w:pPr>
              <w:jc w:val="center"/>
            </w:pPr>
            <w:r w:rsidRPr="00C848E5">
              <w:t>31.12.2030г.</w:t>
            </w:r>
          </w:p>
        </w:tc>
        <w:tc>
          <w:tcPr>
            <w:tcW w:w="1705" w:type="dxa"/>
            <w:vAlign w:val="center"/>
          </w:tcPr>
          <w:p w14:paraId="61FF468A" w14:textId="77777777" w:rsidR="001C7018" w:rsidRPr="00C848E5" w:rsidRDefault="001C7018" w:rsidP="00A55426">
            <w:pPr>
              <w:jc w:val="center"/>
            </w:pPr>
          </w:p>
          <w:p w14:paraId="194208C8" w14:textId="77777777" w:rsidR="001C7018" w:rsidRPr="00C848E5" w:rsidRDefault="001C7018" w:rsidP="00A55426">
            <w:pPr>
              <w:jc w:val="center"/>
            </w:pPr>
            <w:r w:rsidRPr="00C848E5">
              <w:t>43 427.28</w:t>
            </w:r>
          </w:p>
        </w:tc>
        <w:tc>
          <w:tcPr>
            <w:tcW w:w="2691" w:type="dxa"/>
            <w:vAlign w:val="center"/>
          </w:tcPr>
          <w:p w14:paraId="1557A2AC" w14:textId="77777777" w:rsidR="001C7018" w:rsidRPr="00C848E5" w:rsidRDefault="001C7018" w:rsidP="00A55426">
            <w:pPr>
              <w:jc w:val="center"/>
            </w:pPr>
          </w:p>
          <w:p w14:paraId="5E0854EF" w14:textId="77777777" w:rsidR="001C7018" w:rsidRPr="00C848E5" w:rsidRDefault="001C7018" w:rsidP="00A55426">
            <w:pPr>
              <w:jc w:val="center"/>
            </w:pPr>
            <w:r w:rsidRPr="00C848E5">
              <w:t>ЛСР №8</w:t>
            </w:r>
          </w:p>
        </w:tc>
      </w:tr>
      <w:tr w:rsidR="001C7018" w:rsidRPr="00C848E5" w14:paraId="68C97F10" w14:textId="77777777" w:rsidTr="00A55426">
        <w:tblPrEx>
          <w:tblLook w:val="04A0" w:firstRow="1" w:lastRow="0" w:firstColumn="1" w:lastColumn="0" w:noHBand="0" w:noVBand="1"/>
        </w:tblPrEx>
        <w:trPr>
          <w:trHeight w:hRule="exact" w:val="1704"/>
        </w:trPr>
        <w:tc>
          <w:tcPr>
            <w:tcW w:w="517" w:type="dxa"/>
            <w:gridSpan w:val="2"/>
            <w:vMerge/>
            <w:vAlign w:val="center"/>
          </w:tcPr>
          <w:p w14:paraId="5C787799" w14:textId="77777777" w:rsidR="001C7018" w:rsidRPr="00C848E5" w:rsidRDefault="001C7018" w:rsidP="00A55426">
            <w:pPr>
              <w:jc w:val="center"/>
            </w:pPr>
          </w:p>
        </w:tc>
        <w:tc>
          <w:tcPr>
            <w:tcW w:w="4637" w:type="dxa"/>
            <w:vAlign w:val="center"/>
          </w:tcPr>
          <w:p w14:paraId="1491220C" w14:textId="77777777" w:rsidR="001C7018" w:rsidRPr="00C848E5" w:rsidRDefault="001C7018" w:rsidP="00A55426">
            <w:pPr>
              <w:jc w:val="center"/>
            </w:pPr>
            <w:r w:rsidRPr="00A55E64">
              <w:t xml:space="preserve">Реконструкция тепловых сетей в связи с исчерпанием эксплуатационного ресурса по направлению </w:t>
            </w:r>
            <w:r w:rsidRPr="00C848E5">
              <w:t>Город-1 Клинцовской ТЭЦ  г. Клинцы</w:t>
            </w:r>
          </w:p>
        </w:tc>
        <w:tc>
          <w:tcPr>
            <w:tcW w:w="1755" w:type="dxa"/>
            <w:vAlign w:val="center"/>
          </w:tcPr>
          <w:p w14:paraId="1ED3CFCC" w14:textId="77777777" w:rsidR="001C7018" w:rsidRPr="00C848E5" w:rsidRDefault="001C7018" w:rsidP="00A55426">
            <w:pPr>
              <w:jc w:val="center"/>
            </w:pPr>
            <w:r w:rsidRPr="00C848E5">
              <w:t>км в</w:t>
            </w:r>
          </w:p>
          <w:p w14:paraId="3ED789BE" w14:textId="77777777" w:rsidR="001C7018" w:rsidRPr="00C848E5" w:rsidRDefault="001C7018" w:rsidP="00A55426">
            <w:pPr>
              <w:jc w:val="center"/>
            </w:pPr>
            <w:r w:rsidRPr="00C848E5">
              <w:t>двухтрубном исчислении</w:t>
            </w:r>
          </w:p>
        </w:tc>
        <w:tc>
          <w:tcPr>
            <w:tcW w:w="2551" w:type="dxa"/>
            <w:vAlign w:val="center"/>
          </w:tcPr>
          <w:p w14:paraId="6DCC268C" w14:textId="77777777" w:rsidR="001C7018" w:rsidRPr="00C848E5" w:rsidRDefault="001C7018" w:rsidP="00A55426">
            <w:pPr>
              <w:jc w:val="center"/>
            </w:pPr>
          </w:p>
          <w:p w14:paraId="4BEFB19C" w14:textId="77777777" w:rsidR="001C7018" w:rsidRPr="00C848E5" w:rsidRDefault="001C7018" w:rsidP="00A55426">
            <w:pPr>
              <w:jc w:val="center"/>
            </w:pPr>
            <w:r w:rsidRPr="00C848E5">
              <w:t>2.95</w:t>
            </w:r>
          </w:p>
        </w:tc>
        <w:tc>
          <w:tcPr>
            <w:tcW w:w="1703" w:type="dxa"/>
            <w:vAlign w:val="center"/>
          </w:tcPr>
          <w:p w14:paraId="457D84F7" w14:textId="77777777" w:rsidR="001C7018" w:rsidRPr="00C848E5" w:rsidRDefault="001C7018" w:rsidP="00A55426">
            <w:pPr>
              <w:jc w:val="center"/>
            </w:pPr>
          </w:p>
          <w:p w14:paraId="7B62C2A8" w14:textId="77777777" w:rsidR="001C7018" w:rsidRPr="00C848E5" w:rsidRDefault="001C7018" w:rsidP="00A55426">
            <w:pPr>
              <w:jc w:val="center"/>
            </w:pPr>
            <w:r w:rsidRPr="00C848E5">
              <w:t>31.12.2032г.</w:t>
            </w:r>
          </w:p>
        </w:tc>
        <w:tc>
          <w:tcPr>
            <w:tcW w:w="1705" w:type="dxa"/>
            <w:vAlign w:val="center"/>
          </w:tcPr>
          <w:p w14:paraId="16D29973" w14:textId="77777777" w:rsidR="001C7018" w:rsidRPr="00C848E5" w:rsidRDefault="001C7018" w:rsidP="00A55426">
            <w:pPr>
              <w:jc w:val="center"/>
            </w:pPr>
          </w:p>
          <w:p w14:paraId="28559257" w14:textId="77777777" w:rsidR="001C7018" w:rsidRPr="00C848E5" w:rsidRDefault="001C7018" w:rsidP="00A55426">
            <w:pPr>
              <w:jc w:val="center"/>
            </w:pPr>
            <w:r w:rsidRPr="00C848E5">
              <w:t>43 427.28</w:t>
            </w:r>
          </w:p>
        </w:tc>
        <w:tc>
          <w:tcPr>
            <w:tcW w:w="2691" w:type="dxa"/>
            <w:vAlign w:val="center"/>
          </w:tcPr>
          <w:p w14:paraId="75DBEAF8" w14:textId="77777777" w:rsidR="001C7018" w:rsidRPr="00C848E5" w:rsidRDefault="001C7018" w:rsidP="00A55426">
            <w:pPr>
              <w:jc w:val="center"/>
            </w:pPr>
          </w:p>
          <w:p w14:paraId="10D2245B" w14:textId="77777777" w:rsidR="001C7018" w:rsidRPr="00C848E5" w:rsidRDefault="001C7018" w:rsidP="00A55426">
            <w:pPr>
              <w:jc w:val="center"/>
            </w:pPr>
            <w:r w:rsidRPr="00C848E5">
              <w:t>ЛСР №8</w:t>
            </w:r>
          </w:p>
        </w:tc>
      </w:tr>
      <w:tr w:rsidR="001C7018" w:rsidRPr="00C848E5" w14:paraId="11AE0F7E" w14:textId="77777777" w:rsidTr="00A55426">
        <w:tblPrEx>
          <w:tblLook w:val="04A0" w:firstRow="1" w:lastRow="0" w:firstColumn="1" w:lastColumn="0" w:noHBand="0" w:noVBand="1"/>
        </w:tblPrEx>
        <w:trPr>
          <w:trHeight w:hRule="exact" w:val="2070"/>
        </w:trPr>
        <w:tc>
          <w:tcPr>
            <w:tcW w:w="517" w:type="dxa"/>
            <w:gridSpan w:val="2"/>
            <w:vMerge/>
            <w:vAlign w:val="center"/>
          </w:tcPr>
          <w:p w14:paraId="151C7802" w14:textId="77777777" w:rsidR="001C7018" w:rsidRPr="00C848E5" w:rsidRDefault="001C7018" w:rsidP="00A55426">
            <w:pPr>
              <w:jc w:val="center"/>
            </w:pPr>
          </w:p>
        </w:tc>
        <w:tc>
          <w:tcPr>
            <w:tcW w:w="4637" w:type="dxa"/>
            <w:vAlign w:val="center"/>
          </w:tcPr>
          <w:p w14:paraId="0034AD7C" w14:textId="77777777" w:rsidR="001C7018" w:rsidRPr="00C848E5" w:rsidRDefault="001C7018" w:rsidP="00A55426">
            <w:pPr>
              <w:jc w:val="center"/>
            </w:pPr>
            <w:r w:rsidRPr="00A41E91">
              <w:t xml:space="preserve">Реконструкция тепловых сетей  в связи с исчерпанием эксплуатационного ресурса по направлению </w:t>
            </w:r>
            <w:r w:rsidRPr="00C848E5">
              <w:t>Город-1</w:t>
            </w:r>
          </w:p>
          <w:p w14:paraId="7FF02FD5" w14:textId="77777777" w:rsidR="001C7018" w:rsidRPr="00C848E5" w:rsidRDefault="001C7018" w:rsidP="00A55426">
            <w:pPr>
              <w:jc w:val="center"/>
            </w:pPr>
            <w:r w:rsidRPr="00C848E5">
              <w:t>Клинцовской ТЭЦ  г. Клинцы</w:t>
            </w:r>
          </w:p>
        </w:tc>
        <w:tc>
          <w:tcPr>
            <w:tcW w:w="1755" w:type="dxa"/>
            <w:vAlign w:val="center"/>
          </w:tcPr>
          <w:p w14:paraId="3C67EAA7" w14:textId="77777777" w:rsidR="001C7018" w:rsidRPr="00C848E5" w:rsidRDefault="001C7018" w:rsidP="00A55426">
            <w:pPr>
              <w:jc w:val="center"/>
            </w:pPr>
            <w:r w:rsidRPr="00C848E5">
              <w:t>км в</w:t>
            </w:r>
          </w:p>
          <w:p w14:paraId="79A1DC82" w14:textId="77777777" w:rsidR="001C7018" w:rsidRPr="00C848E5" w:rsidRDefault="001C7018" w:rsidP="00A55426">
            <w:pPr>
              <w:jc w:val="center"/>
            </w:pPr>
            <w:r w:rsidRPr="00C848E5">
              <w:t>двухтрубном исчислении</w:t>
            </w:r>
          </w:p>
        </w:tc>
        <w:tc>
          <w:tcPr>
            <w:tcW w:w="2551" w:type="dxa"/>
            <w:vAlign w:val="center"/>
          </w:tcPr>
          <w:p w14:paraId="5195713E" w14:textId="77777777" w:rsidR="001C7018" w:rsidRPr="00C848E5" w:rsidRDefault="001C7018" w:rsidP="00A55426">
            <w:pPr>
              <w:jc w:val="center"/>
            </w:pPr>
          </w:p>
          <w:p w14:paraId="6D2647B0" w14:textId="77777777" w:rsidR="001C7018" w:rsidRPr="00C848E5" w:rsidRDefault="001C7018" w:rsidP="00A55426">
            <w:pPr>
              <w:jc w:val="center"/>
            </w:pPr>
            <w:r w:rsidRPr="00C848E5">
              <w:t>2.95</w:t>
            </w:r>
          </w:p>
        </w:tc>
        <w:tc>
          <w:tcPr>
            <w:tcW w:w="1703" w:type="dxa"/>
            <w:vAlign w:val="center"/>
          </w:tcPr>
          <w:p w14:paraId="709927EA" w14:textId="77777777" w:rsidR="001C7018" w:rsidRPr="00C848E5" w:rsidRDefault="001C7018" w:rsidP="00A55426">
            <w:pPr>
              <w:jc w:val="center"/>
            </w:pPr>
          </w:p>
          <w:p w14:paraId="3E9D3B50" w14:textId="77777777" w:rsidR="001C7018" w:rsidRPr="00C848E5" w:rsidRDefault="001C7018" w:rsidP="00A55426">
            <w:pPr>
              <w:jc w:val="center"/>
            </w:pPr>
            <w:r w:rsidRPr="00C848E5">
              <w:t>31.12.2033г.</w:t>
            </w:r>
          </w:p>
        </w:tc>
        <w:tc>
          <w:tcPr>
            <w:tcW w:w="1705" w:type="dxa"/>
            <w:vAlign w:val="center"/>
          </w:tcPr>
          <w:p w14:paraId="30F936EB" w14:textId="77777777" w:rsidR="001C7018" w:rsidRPr="00C848E5" w:rsidRDefault="001C7018" w:rsidP="00A55426">
            <w:pPr>
              <w:jc w:val="center"/>
            </w:pPr>
          </w:p>
          <w:p w14:paraId="63BC9A74" w14:textId="77777777" w:rsidR="001C7018" w:rsidRPr="00C848E5" w:rsidRDefault="001C7018" w:rsidP="00A55426">
            <w:pPr>
              <w:jc w:val="center"/>
            </w:pPr>
            <w:r w:rsidRPr="00C848E5">
              <w:t>43 427.28</w:t>
            </w:r>
          </w:p>
        </w:tc>
        <w:tc>
          <w:tcPr>
            <w:tcW w:w="2691" w:type="dxa"/>
            <w:vAlign w:val="center"/>
          </w:tcPr>
          <w:p w14:paraId="557E401C" w14:textId="77777777" w:rsidR="001C7018" w:rsidRPr="00C848E5" w:rsidRDefault="001C7018" w:rsidP="00A55426">
            <w:pPr>
              <w:jc w:val="center"/>
            </w:pPr>
          </w:p>
          <w:p w14:paraId="676E688E" w14:textId="77777777" w:rsidR="001C7018" w:rsidRPr="00C848E5" w:rsidRDefault="001C7018" w:rsidP="00A55426">
            <w:pPr>
              <w:jc w:val="center"/>
            </w:pPr>
            <w:r w:rsidRPr="00C848E5">
              <w:t>ЛСР №8</w:t>
            </w:r>
          </w:p>
        </w:tc>
      </w:tr>
      <w:tr w:rsidR="001C7018" w:rsidRPr="00C848E5" w14:paraId="1951A1DC" w14:textId="77777777" w:rsidTr="00A55426">
        <w:tblPrEx>
          <w:tblLook w:val="04A0" w:firstRow="1" w:lastRow="0" w:firstColumn="1" w:lastColumn="0" w:noHBand="0" w:noVBand="1"/>
        </w:tblPrEx>
        <w:trPr>
          <w:trHeight w:hRule="exact" w:val="1977"/>
        </w:trPr>
        <w:tc>
          <w:tcPr>
            <w:tcW w:w="517" w:type="dxa"/>
            <w:gridSpan w:val="2"/>
            <w:vMerge/>
          </w:tcPr>
          <w:p w14:paraId="5D950A92" w14:textId="77777777" w:rsidR="001C7018" w:rsidRPr="00C848E5" w:rsidRDefault="001C7018" w:rsidP="00AB76B7">
            <w:pPr>
              <w:jc w:val="center"/>
            </w:pPr>
          </w:p>
        </w:tc>
        <w:tc>
          <w:tcPr>
            <w:tcW w:w="4637" w:type="dxa"/>
            <w:vAlign w:val="center"/>
          </w:tcPr>
          <w:p w14:paraId="39C36CEA" w14:textId="77777777" w:rsidR="001C7018" w:rsidRPr="00C848E5" w:rsidRDefault="001C7018" w:rsidP="00A55426">
            <w:pPr>
              <w:jc w:val="center"/>
            </w:pPr>
            <w:r w:rsidRPr="00A41E91">
              <w:t xml:space="preserve">Реконструкция тепловых сетей  в связи с исчерпанием эксплуатационного ресурса по направлению </w:t>
            </w:r>
            <w:r w:rsidRPr="00C848E5">
              <w:t>Город-1</w:t>
            </w:r>
          </w:p>
          <w:p w14:paraId="193619BD" w14:textId="77777777" w:rsidR="001C7018" w:rsidRPr="00C848E5" w:rsidRDefault="001C7018" w:rsidP="00A55426">
            <w:pPr>
              <w:jc w:val="center"/>
            </w:pPr>
            <w:r w:rsidRPr="00C848E5">
              <w:t>Клинцовской ТЭЦ  г. Клинцы</w:t>
            </w:r>
          </w:p>
        </w:tc>
        <w:tc>
          <w:tcPr>
            <w:tcW w:w="1755" w:type="dxa"/>
            <w:vAlign w:val="center"/>
          </w:tcPr>
          <w:p w14:paraId="4B861B23" w14:textId="77777777" w:rsidR="001C7018" w:rsidRPr="00C848E5" w:rsidRDefault="001C7018" w:rsidP="00A55426">
            <w:pPr>
              <w:jc w:val="center"/>
            </w:pPr>
            <w:r w:rsidRPr="00C848E5">
              <w:t>км в</w:t>
            </w:r>
          </w:p>
          <w:p w14:paraId="72CBDF62" w14:textId="77777777" w:rsidR="001C7018" w:rsidRPr="00C848E5" w:rsidRDefault="001C7018" w:rsidP="00A55426">
            <w:pPr>
              <w:jc w:val="center"/>
            </w:pPr>
            <w:r w:rsidRPr="00C848E5">
              <w:t>двухтрубном исчислении</w:t>
            </w:r>
          </w:p>
        </w:tc>
        <w:tc>
          <w:tcPr>
            <w:tcW w:w="2551" w:type="dxa"/>
            <w:vAlign w:val="center"/>
          </w:tcPr>
          <w:p w14:paraId="1245B25B" w14:textId="77777777" w:rsidR="001C7018" w:rsidRPr="00C848E5" w:rsidRDefault="001C7018" w:rsidP="00A55426">
            <w:pPr>
              <w:jc w:val="center"/>
            </w:pPr>
          </w:p>
          <w:p w14:paraId="16D81B5D" w14:textId="77777777" w:rsidR="001C7018" w:rsidRPr="00C848E5" w:rsidRDefault="001C7018" w:rsidP="00A55426">
            <w:pPr>
              <w:jc w:val="center"/>
            </w:pPr>
            <w:r w:rsidRPr="00C848E5">
              <w:t>2.95</w:t>
            </w:r>
          </w:p>
        </w:tc>
        <w:tc>
          <w:tcPr>
            <w:tcW w:w="1703" w:type="dxa"/>
            <w:vAlign w:val="center"/>
          </w:tcPr>
          <w:p w14:paraId="7B9E6B24" w14:textId="77777777" w:rsidR="001C7018" w:rsidRPr="00C848E5" w:rsidRDefault="001C7018" w:rsidP="00A55426">
            <w:pPr>
              <w:jc w:val="center"/>
            </w:pPr>
          </w:p>
          <w:p w14:paraId="0781324D" w14:textId="77777777" w:rsidR="001C7018" w:rsidRPr="00C848E5" w:rsidRDefault="001C7018" w:rsidP="00A55426">
            <w:pPr>
              <w:jc w:val="center"/>
            </w:pPr>
            <w:r w:rsidRPr="00C848E5">
              <w:t>31.12.2034г.</w:t>
            </w:r>
          </w:p>
        </w:tc>
        <w:tc>
          <w:tcPr>
            <w:tcW w:w="1705" w:type="dxa"/>
            <w:vAlign w:val="center"/>
          </w:tcPr>
          <w:p w14:paraId="02736EF2" w14:textId="77777777" w:rsidR="001C7018" w:rsidRPr="00C848E5" w:rsidRDefault="001C7018" w:rsidP="00A55426">
            <w:pPr>
              <w:jc w:val="center"/>
            </w:pPr>
          </w:p>
          <w:p w14:paraId="2173EB85" w14:textId="77777777" w:rsidR="001C7018" w:rsidRPr="00C848E5" w:rsidRDefault="001C7018" w:rsidP="00A55426">
            <w:pPr>
              <w:jc w:val="center"/>
            </w:pPr>
            <w:r w:rsidRPr="00C848E5">
              <w:t>43 427.28</w:t>
            </w:r>
          </w:p>
        </w:tc>
        <w:tc>
          <w:tcPr>
            <w:tcW w:w="2691" w:type="dxa"/>
            <w:vAlign w:val="center"/>
          </w:tcPr>
          <w:p w14:paraId="771F0A3B" w14:textId="77777777" w:rsidR="001C7018" w:rsidRPr="00C848E5" w:rsidRDefault="001C7018" w:rsidP="00A55426">
            <w:pPr>
              <w:jc w:val="center"/>
            </w:pPr>
          </w:p>
          <w:p w14:paraId="7CD8841F" w14:textId="77777777" w:rsidR="001C7018" w:rsidRPr="00C848E5" w:rsidRDefault="001C7018" w:rsidP="00A55426">
            <w:pPr>
              <w:jc w:val="center"/>
            </w:pPr>
            <w:r w:rsidRPr="00C848E5">
              <w:t>ЛСР №8</w:t>
            </w:r>
          </w:p>
        </w:tc>
      </w:tr>
      <w:tr w:rsidR="001C7018" w:rsidRPr="00C848E5" w14:paraId="47C8B718" w14:textId="77777777" w:rsidTr="00A55426">
        <w:tblPrEx>
          <w:tblLook w:val="04A0" w:firstRow="1" w:lastRow="0" w:firstColumn="1" w:lastColumn="0" w:noHBand="0" w:noVBand="1"/>
        </w:tblPrEx>
        <w:trPr>
          <w:trHeight w:hRule="exact" w:val="2420"/>
        </w:trPr>
        <w:tc>
          <w:tcPr>
            <w:tcW w:w="517" w:type="dxa"/>
            <w:gridSpan w:val="2"/>
          </w:tcPr>
          <w:p w14:paraId="6BBB2D7E" w14:textId="77777777" w:rsidR="001C7018" w:rsidRPr="00C848E5" w:rsidRDefault="001C7018" w:rsidP="00AB76B7">
            <w:pPr>
              <w:jc w:val="center"/>
            </w:pPr>
          </w:p>
        </w:tc>
        <w:tc>
          <w:tcPr>
            <w:tcW w:w="4637" w:type="dxa"/>
            <w:vAlign w:val="center"/>
          </w:tcPr>
          <w:p w14:paraId="06CD19F0" w14:textId="77777777" w:rsidR="001C7018" w:rsidRPr="00C848E5" w:rsidRDefault="001C7018" w:rsidP="00A55426">
            <w:pPr>
              <w:jc w:val="center"/>
            </w:pPr>
            <w:r w:rsidRPr="00A41E91">
              <w:t xml:space="preserve">Реконструкция тепловых сетей  в связи с исчерпанием эксплуатационного ресурса по направлению </w:t>
            </w:r>
            <w:r w:rsidRPr="00C848E5">
              <w:t>Город-1</w:t>
            </w:r>
          </w:p>
          <w:p w14:paraId="0568B387" w14:textId="77777777" w:rsidR="001C7018" w:rsidRPr="00C848E5" w:rsidRDefault="001C7018" w:rsidP="00A55426">
            <w:pPr>
              <w:jc w:val="center"/>
            </w:pPr>
            <w:r w:rsidRPr="00C848E5">
              <w:t>Клинцовской ТЭЦ  г. Клинцы</w:t>
            </w:r>
          </w:p>
        </w:tc>
        <w:tc>
          <w:tcPr>
            <w:tcW w:w="1755" w:type="dxa"/>
            <w:vAlign w:val="center"/>
          </w:tcPr>
          <w:p w14:paraId="1CBC0362" w14:textId="77777777" w:rsidR="001C7018" w:rsidRPr="00C848E5" w:rsidRDefault="001C7018" w:rsidP="00A55426">
            <w:pPr>
              <w:jc w:val="center"/>
            </w:pPr>
            <w:r w:rsidRPr="00C848E5">
              <w:t>км в</w:t>
            </w:r>
          </w:p>
          <w:p w14:paraId="73DA890F" w14:textId="77777777" w:rsidR="001C7018" w:rsidRPr="00C848E5" w:rsidRDefault="001C7018" w:rsidP="00A55426">
            <w:pPr>
              <w:jc w:val="center"/>
            </w:pPr>
            <w:r w:rsidRPr="00C848E5">
              <w:t>двухтрубном исчислении</w:t>
            </w:r>
          </w:p>
        </w:tc>
        <w:tc>
          <w:tcPr>
            <w:tcW w:w="2551" w:type="dxa"/>
            <w:vAlign w:val="center"/>
          </w:tcPr>
          <w:p w14:paraId="21C90913" w14:textId="77777777" w:rsidR="001C7018" w:rsidRPr="00C848E5" w:rsidRDefault="001C7018" w:rsidP="00A55426">
            <w:pPr>
              <w:jc w:val="center"/>
            </w:pPr>
          </w:p>
          <w:p w14:paraId="386DE4B6" w14:textId="77777777" w:rsidR="001C7018" w:rsidRPr="00C848E5" w:rsidRDefault="001C7018" w:rsidP="00A55426">
            <w:pPr>
              <w:jc w:val="center"/>
            </w:pPr>
            <w:r w:rsidRPr="00C848E5">
              <w:t>2.95</w:t>
            </w:r>
          </w:p>
        </w:tc>
        <w:tc>
          <w:tcPr>
            <w:tcW w:w="1703" w:type="dxa"/>
            <w:vAlign w:val="center"/>
          </w:tcPr>
          <w:p w14:paraId="6AEBE68B" w14:textId="77777777" w:rsidR="001C7018" w:rsidRPr="00C848E5" w:rsidRDefault="001C7018" w:rsidP="00A55426">
            <w:pPr>
              <w:jc w:val="center"/>
            </w:pPr>
          </w:p>
          <w:p w14:paraId="76F846D2" w14:textId="77777777" w:rsidR="001C7018" w:rsidRPr="00C848E5" w:rsidRDefault="001C7018" w:rsidP="00A55426">
            <w:pPr>
              <w:jc w:val="center"/>
            </w:pPr>
            <w:r w:rsidRPr="00C848E5">
              <w:t>31.12.2035г.</w:t>
            </w:r>
          </w:p>
        </w:tc>
        <w:tc>
          <w:tcPr>
            <w:tcW w:w="1705" w:type="dxa"/>
            <w:vAlign w:val="center"/>
          </w:tcPr>
          <w:p w14:paraId="2DC1EEE3" w14:textId="77777777" w:rsidR="001C7018" w:rsidRPr="00C848E5" w:rsidRDefault="001C7018" w:rsidP="00A55426">
            <w:pPr>
              <w:jc w:val="center"/>
            </w:pPr>
          </w:p>
          <w:p w14:paraId="03F6330A" w14:textId="77777777" w:rsidR="001C7018" w:rsidRPr="00C848E5" w:rsidRDefault="001C7018" w:rsidP="00A55426">
            <w:pPr>
              <w:jc w:val="center"/>
            </w:pPr>
            <w:r w:rsidRPr="00C848E5">
              <w:t>43 427.28</w:t>
            </w:r>
          </w:p>
        </w:tc>
        <w:tc>
          <w:tcPr>
            <w:tcW w:w="2691" w:type="dxa"/>
            <w:vAlign w:val="center"/>
          </w:tcPr>
          <w:p w14:paraId="1710BF6E" w14:textId="77777777" w:rsidR="001C7018" w:rsidRPr="00C848E5" w:rsidRDefault="001C7018" w:rsidP="00A55426">
            <w:pPr>
              <w:jc w:val="center"/>
            </w:pPr>
          </w:p>
          <w:p w14:paraId="788CACA9" w14:textId="77777777" w:rsidR="001C7018" w:rsidRPr="00C848E5" w:rsidRDefault="001C7018" w:rsidP="00A55426">
            <w:pPr>
              <w:jc w:val="center"/>
            </w:pPr>
            <w:r w:rsidRPr="00C848E5">
              <w:t>ЛСР №8</w:t>
            </w:r>
          </w:p>
        </w:tc>
      </w:tr>
      <w:tr w:rsidR="001C7018" w:rsidRPr="00C848E5" w14:paraId="6E3E767A" w14:textId="77777777" w:rsidTr="00A55426">
        <w:tblPrEx>
          <w:tblLook w:val="04A0" w:firstRow="1" w:lastRow="0" w:firstColumn="1" w:lastColumn="0" w:noHBand="0" w:noVBand="1"/>
        </w:tblPrEx>
        <w:trPr>
          <w:trHeight w:hRule="exact" w:val="2973"/>
        </w:trPr>
        <w:tc>
          <w:tcPr>
            <w:tcW w:w="517" w:type="dxa"/>
            <w:gridSpan w:val="2"/>
          </w:tcPr>
          <w:p w14:paraId="7A24FC8A" w14:textId="77777777" w:rsidR="001C7018" w:rsidRPr="00C848E5" w:rsidRDefault="001C7018" w:rsidP="00AB76B7">
            <w:pPr>
              <w:jc w:val="center"/>
            </w:pPr>
          </w:p>
        </w:tc>
        <w:tc>
          <w:tcPr>
            <w:tcW w:w="4637" w:type="dxa"/>
            <w:vAlign w:val="center"/>
          </w:tcPr>
          <w:p w14:paraId="77F93EC1" w14:textId="77777777" w:rsidR="001C7018" w:rsidRPr="00C848E5" w:rsidRDefault="001C7018" w:rsidP="00A55426">
            <w:pPr>
              <w:jc w:val="center"/>
            </w:pPr>
            <w:r w:rsidRPr="00A41E91">
              <w:t xml:space="preserve">Реконструкция тепловых сетей  в связи с исчерпанием эксплуатационного ресурса по направлению </w:t>
            </w:r>
            <w:r w:rsidRPr="00C848E5">
              <w:t>Город-1</w:t>
            </w:r>
          </w:p>
          <w:p w14:paraId="2FE95F49" w14:textId="77777777" w:rsidR="001C7018" w:rsidRPr="00C848E5" w:rsidRDefault="001C7018" w:rsidP="00A55426">
            <w:pPr>
              <w:jc w:val="center"/>
            </w:pPr>
            <w:r w:rsidRPr="00C848E5">
              <w:t>Клинцовской ТЭЦ  г. Клинцы</w:t>
            </w:r>
          </w:p>
        </w:tc>
        <w:tc>
          <w:tcPr>
            <w:tcW w:w="1755" w:type="dxa"/>
            <w:vAlign w:val="center"/>
          </w:tcPr>
          <w:p w14:paraId="26F94006" w14:textId="77777777" w:rsidR="001C7018" w:rsidRPr="00C848E5" w:rsidRDefault="001C7018" w:rsidP="00A55426">
            <w:pPr>
              <w:jc w:val="center"/>
            </w:pPr>
            <w:r w:rsidRPr="00C848E5">
              <w:t>км в</w:t>
            </w:r>
          </w:p>
          <w:p w14:paraId="4319EB1D" w14:textId="77777777" w:rsidR="001C7018" w:rsidRPr="00C848E5" w:rsidRDefault="001C7018" w:rsidP="00A55426">
            <w:pPr>
              <w:jc w:val="center"/>
            </w:pPr>
            <w:r w:rsidRPr="00C848E5">
              <w:t>двухтрубном исчислении</w:t>
            </w:r>
          </w:p>
        </w:tc>
        <w:tc>
          <w:tcPr>
            <w:tcW w:w="2551" w:type="dxa"/>
            <w:vAlign w:val="center"/>
          </w:tcPr>
          <w:p w14:paraId="545D9592" w14:textId="77777777" w:rsidR="001C7018" w:rsidRPr="00C848E5" w:rsidRDefault="001C7018" w:rsidP="00A55426">
            <w:pPr>
              <w:jc w:val="center"/>
            </w:pPr>
          </w:p>
          <w:p w14:paraId="253FDA4E" w14:textId="77777777" w:rsidR="001C7018" w:rsidRPr="00C848E5" w:rsidRDefault="001C7018" w:rsidP="00A55426">
            <w:pPr>
              <w:jc w:val="center"/>
            </w:pPr>
            <w:r w:rsidRPr="00C848E5">
              <w:t>2.95</w:t>
            </w:r>
          </w:p>
        </w:tc>
        <w:tc>
          <w:tcPr>
            <w:tcW w:w="1703" w:type="dxa"/>
            <w:vAlign w:val="center"/>
          </w:tcPr>
          <w:p w14:paraId="1DA6BB21" w14:textId="77777777" w:rsidR="001C7018" w:rsidRPr="00C848E5" w:rsidRDefault="001C7018" w:rsidP="00A55426">
            <w:pPr>
              <w:jc w:val="center"/>
            </w:pPr>
          </w:p>
          <w:p w14:paraId="20659DD5" w14:textId="77777777" w:rsidR="001C7018" w:rsidRPr="00C848E5" w:rsidRDefault="001C7018" w:rsidP="00A55426">
            <w:pPr>
              <w:jc w:val="center"/>
            </w:pPr>
            <w:r w:rsidRPr="00C848E5">
              <w:t>31.12.2036г.</w:t>
            </w:r>
          </w:p>
        </w:tc>
        <w:tc>
          <w:tcPr>
            <w:tcW w:w="1705" w:type="dxa"/>
            <w:vAlign w:val="center"/>
          </w:tcPr>
          <w:p w14:paraId="7564BABC" w14:textId="77777777" w:rsidR="001C7018" w:rsidRPr="00C848E5" w:rsidRDefault="001C7018" w:rsidP="00A55426">
            <w:pPr>
              <w:jc w:val="center"/>
            </w:pPr>
          </w:p>
          <w:p w14:paraId="345CADA4" w14:textId="77777777" w:rsidR="001C7018" w:rsidRPr="00C848E5" w:rsidRDefault="001C7018" w:rsidP="00A55426">
            <w:pPr>
              <w:jc w:val="center"/>
            </w:pPr>
            <w:r w:rsidRPr="00C848E5">
              <w:t>43 427.28</w:t>
            </w:r>
          </w:p>
        </w:tc>
        <w:tc>
          <w:tcPr>
            <w:tcW w:w="2691" w:type="dxa"/>
            <w:vAlign w:val="center"/>
          </w:tcPr>
          <w:p w14:paraId="627E4345" w14:textId="77777777" w:rsidR="001C7018" w:rsidRPr="00C848E5" w:rsidRDefault="001C7018" w:rsidP="00A55426">
            <w:pPr>
              <w:jc w:val="center"/>
            </w:pPr>
          </w:p>
          <w:p w14:paraId="20E78DFA" w14:textId="77777777" w:rsidR="001C7018" w:rsidRPr="00C848E5" w:rsidRDefault="001C7018" w:rsidP="00A55426">
            <w:pPr>
              <w:jc w:val="center"/>
            </w:pPr>
            <w:r w:rsidRPr="00C848E5">
              <w:t>ЛСР №8</w:t>
            </w:r>
          </w:p>
        </w:tc>
      </w:tr>
      <w:tr w:rsidR="001C7018" w:rsidRPr="00C848E5" w14:paraId="77ECA876" w14:textId="77777777" w:rsidTr="00A55426">
        <w:tblPrEx>
          <w:tblLook w:val="04A0" w:firstRow="1" w:lastRow="0" w:firstColumn="1" w:lastColumn="0" w:noHBand="0" w:noVBand="1"/>
        </w:tblPrEx>
        <w:trPr>
          <w:trHeight w:hRule="exact" w:val="1928"/>
        </w:trPr>
        <w:tc>
          <w:tcPr>
            <w:tcW w:w="517" w:type="dxa"/>
            <w:gridSpan w:val="2"/>
          </w:tcPr>
          <w:p w14:paraId="6D540B2C" w14:textId="77777777" w:rsidR="001C7018" w:rsidRPr="00C848E5" w:rsidRDefault="001C7018" w:rsidP="00AB76B7">
            <w:pPr>
              <w:jc w:val="center"/>
            </w:pPr>
          </w:p>
        </w:tc>
        <w:tc>
          <w:tcPr>
            <w:tcW w:w="4637" w:type="dxa"/>
            <w:vAlign w:val="center"/>
          </w:tcPr>
          <w:p w14:paraId="4C3D838E" w14:textId="77777777" w:rsidR="001C7018" w:rsidRPr="00C848E5" w:rsidRDefault="001C7018" w:rsidP="00A55426">
            <w:pPr>
              <w:jc w:val="center"/>
            </w:pPr>
            <w:r w:rsidRPr="00A41E91">
              <w:t xml:space="preserve">Реконструкция тепловых сетей  в связи с исчерпанием эксплуатационного ресурса по направлению </w:t>
            </w:r>
            <w:r w:rsidRPr="00C848E5">
              <w:t>Город-1</w:t>
            </w:r>
          </w:p>
          <w:p w14:paraId="6EECC011" w14:textId="77777777" w:rsidR="001C7018" w:rsidRPr="00C848E5" w:rsidRDefault="001C7018" w:rsidP="00A55426">
            <w:pPr>
              <w:jc w:val="center"/>
            </w:pPr>
            <w:r w:rsidRPr="00C848E5">
              <w:t>Клинцовской ТЭЦ  г. Клинцы</w:t>
            </w:r>
          </w:p>
        </w:tc>
        <w:tc>
          <w:tcPr>
            <w:tcW w:w="1755" w:type="dxa"/>
            <w:vAlign w:val="center"/>
          </w:tcPr>
          <w:p w14:paraId="0B913215" w14:textId="77777777" w:rsidR="001C7018" w:rsidRPr="00C848E5" w:rsidRDefault="001C7018" w:rsidP="00A55426">
            <w:pPr>
              <w:jc w:val="center"/>
            </w:pPr>
            <w:r w:rsidRPr="00C848E5">
              <w:t>км в</w:t>
            </w:r>
          </w:p>
          <w:p w14:paraId="5C3B044D" w14:textId="77777777" w:rsidR="001C7018" w:rsidRPr="00C848E5" w:rsidRDefault="001C7018" w:rsidP="00A55426">
            <w:pPr>
              <w:jc w:val="center"/>
            </w:pPr>
            <w:r w:rsidRPr="00C848E5">
              <w:t>двухтрубном исчислении</w:t>
            </w:r>
          </w:p>
        </w:tc>
        <w:tc>
          <w:tcPr>
            <w:tcW w:w="2551" w:type="dxa"/>
            <w:vAlign w:val="center"/>
          </w:tcPr>
          <w:p w14:paraId="5F20F269" w14:textId="77777777" w:rsidR="001C7018" w:rsidRPr="00C848E5" w:rsidRDefault="001C7018" w:rsidP="00A55426">
            <w:pPr>
              <w:jc w:val="center"/>
            </w:pPr>
          </w:p>
          <w:p w14:paraId="0E008A54" w14:textId="77777777" w:rsidR="001C7018" w:rsidRPr="00C848E5" w:rsidRDefault="001C7018" w:rsidP="00A55426">
            <w:pPr>
              <w:jc w:val="center"/>
            </w:pPr>
            <w:r w:rsidRPr="00C848E5">
              <w:t>2.95</w:t>
            </w:r>
          </w:p>
        </w:tc>
        <w:tc>
          <w:tcPr>
            <w:tcW w:w="1703" w:type="dxa"/>
            <w:vAlign w:val="center"/>
          </w:tcPr>
          <w:p w14:paraId="45C7665F" w14:textId="77777777" w:rsidR="001C7018" w:rsidRPr="00C848E5" w:rsidRDefault="001C7018" w:rsidP="00A55426">
            <w:pPr>
              <w:jc w:val="center"/>
            </w:pPr>
          </w:p>
          <w:p w14:paraId="0DAF2AA6" w14:textId="77777777" w:rsidR="001C7018" w:rsidRPr="00C848E5" w:rsidRDefault="001C7018" w:rsidP="00A55426">
            <w:pPr>
              <w:jc w:val="center"/>
            </w:pPr>
            <w:r w:rsidRPr="00C848E5">
              <w:t>31.12.2037г.</w:t>
            </w:r>
          </w:p>
        </w:tc>
        <w:tc>
          <w:tcPr>
            <w:tcW w:w="1705" w:type="dxa"/>
            <w:vAlign w:val="center"/>
          </w:tcPr>
          <w:p w14:paraId="1403D782" w14:textId="77777777" w:rsidR="001C7018" w:rsidRPr="00C848E5" w:rsidRDefault="001C7018" w:rsidP="00A55426">
            <w:pPr>
              <w:jc w:val="center"/>
            </w:pPr>
          </w:p>
          <w:p w14:paraId="726F485A" w14:textId="77777777" w:rsidR="001C7018" w:rsidRPr="00C848E5" w:rsidRDefault="001C7018" w:rsidP="00A55426">
            <w:pPr>
              <w:jc w:val="center"/>
            </w:pPr>
            <w:r w:rsidRPr="00C848E5">
              <w:t>43 427.28</w:t>
            </w:r>
          </w:p>
        </w:tc>
        <w:tc>
          <w:tcPr>
            <w:tcW w:w="2691" w:type="dxa"/>
            <w:vAlign w:val="center"/>
          </w:tcPr>
          <w:p w14:paraId="32379264" w14:textId="77777777" w:rsidR="001C7018" w:rsidRPr="00C848E5" w:rsidRDefault="001C7018" w:rsidP="00A55426">
            <w:pPr>
              <w:jc w:val="center"/>
            </w:pPr>
          </w:p>
          <w:p w14:paraId="18F7DD2C" w14:textId="77777777" w:rsidR="001C7018" w:rsidRPr="00C848E5" w:rsidRDefault="001C7018" w:rsidP="00A55426">
            <w:pPr>
              <w:jc w:val="center"/>
            </w:pPr>
            <w:r w:rsidRPr="00C848E5">
              <w:t>ЛСР №8</w:t>
            </w:r>
          </w:p>
        </w:tc>
      </w:tr>
      <w:tr w:rsidR="001C7018" w:rsidRPr="00C848E5" w14:paraId="600173E3" w14:textId="77777777" w:rsidTr="00A55426">
        <w:tblPrEx>
          <w:tblLook w:val="04A0" w:firstRow="1" w:lastRow="0" w:firstColumn="1" w:lastColumn="0" w:noHBand="0" w:noVBand="1"/>
        </w:tblPrEx>
        <w:trPr>
          <w:trHeight w:hRule="exact" w:val="1841"/>
        </w:trPr>
        <w:tc>
          <w:tcPr>
            <w:tcW w:w="517" w:type="dxa"/>
            <w:gridSpan w:val="2"/>
          </w:tcPr>
          <w:p w14:paraId="4D07C202" w14:textId="77777777" w:rsidR="001C7018" w:rsidRPr="00C848E5" w:rsidRDefault="001C7018" w:rsidP="00AB76B7">
            <w:pPr>
              <w:jc w:val="center"/>
            </w:pPr>
          </w:p>
        </w:tc>
        <w:tc>
          <w:tcPr>
            <w:tcW w:w="4637" w:type="dxa"/>
            <w:vAlign w:val="center"/>
          </w:tcPr>
          <w:p w14:paraId="3DAAAC68" w14:textId="77777777" w:rsidR="001C7018" w:rsidRPr="00C848E5" w:rsidRDefault="001C7018" w:rsidP="00A55426">
            <w:pPr>
              <w:jc w:val="center"/>
            </w:pPr>
            <w:r w:rsidRPr="00A41E91">
              <w:t xml:space="preserve">Реконструкция тепловых сетей  в связи с исчерпанием эксплуатационного ресурса по направлению </w:t>
            </w:r>
            <w:r w:rsidRPr="00C848E5">
              <w:t>Город-1</w:t>
            </w:r>
          </w:p>
          <w:p w14:paraId="57A4D7EA" w14:textId="77777777" w:rsidR="001C7018" w:rsidRPr="00C848E5" w:rsidRDefault="001C7018" w:rsidP="00A55426">
            <w:pPr>
              <w:jc w:val="center"/>
            </w:pPr>
            <w:r w:rsidRPr="00C848E5">
              <w:t>Клинцовской ТЭЦ  г. Клинцы</w:t>
            </w:r>
          </w:p>
        </w:tc>
        <w:tc>
          <w:tcPr>
            <w:tcW w:w="1755" w:type="dxa"/>
            <w:vAlign w:val="center"/>
          </w:tcPr>
          <w:p w14:paraId="69FC0672" w14:textId="77777777" w:rsidR="001C7018" w:rsidRPr="00C848E5" w:rsidRDefault="001C7018" w:rsidP="00A55426">
            <w:pPr>
              <w:jc w:val="center"/>
            </w:pPr>
            <w:r w:rsidRPr="00C848E5">
              <w:t>км в</w:t>
            </w:r>
          </w:p>
          <w:p w14:paraId="04902679" w14:textId="77777777" w:rsidR="001C7018" w:rsidRPr="00C848E5" w:rsidRDefault="001C7018" w:rsidP="00A55426">
            <w:pPr>
              <w:jc w:val="center"/>
            </w:pPr>
            <w:r w:rsidRPr="00C848E5">
              <w:t>двухтрубном исчислении</w:t>
            </w:r>
          </w:p>
        </w:tc>
        <w:tc>
          <w:tcPr>
            <w:tcW w:w="2551" w:type="dxa"/>
            <w:vAlign w:val="center"/>
          </w:tcPr>
          <w:p w14:paraId="2920A861" w14:textId="77777777" w:rsidR="001C7018" w:rsidRPr="00C848E5" w:rsidRDefault="001C7018" w:rsidP="00A55426">
            <w:pPr>
              <w:jc w:val="center"/>
            </w:pPr>
          </w:p>
          <w:p w14:paraId="64E86275" w14:textId="77777777" w:rsidR="001C7018" w:rsidRPr="00C848E5" w:rsidRDefault="001C7018" w:rsidP="00A55426">
            <w:pPr>
              <w:jc w:val="center"/>
            </w:pPr>
            <w:r w:rsidRPr="00C848E5">
              <w:t>2.95</w:t>
            </w:r>
          </w:p>
        </w:tc>
        <w:tc>
          <w:tcPr>
            <w:tcW w:w="1703" w:type="dxa"/>
            <w:vAlign w:val="center"/>
          </w:tcPr>
          <w:p w14:paraId="42161ECF" w14:textId="77777777" w:rsidR="001C7018" w:rsidRPr="00C848E5" w:rsidRDefault="001C7018" w:rsidP="00A55426">
            <w:pPr>
              <w:jc w:val="center"/>
            </w:pPr>
          </w:p>
          <w:p w14:paraId="65A8D226" w14:textId="77777777" w:rsidR="001C7018" w:rsidRPr="00C848E5" w:rsidRDefault="001C7018" w:rsidP="00A55426">
            <w:pPr>
              <w:jc w:val="center"/>
            </w:pPr>
            <w:r w:rsidRPr="00C848E5">
              <w:t>31.12.2038г.</w:t>
            </w:r>
          </w:p>
        </w:tc>
        <w:tc>
          <w:tcPr>
            <w:tcW w:w="1705" w:type="dxa"/>
            <w:vAlign w:val="center"/>
          </w:tcPr>
          <w:p w14:paraId="1892EBAD" w14:textId="77777777" w:rsidR="001C7018" w:rsidRPr="00C848E5" w:rsidRDefault="001C7018" w:rsidP="00A55426">
            <w:pPr>
              <w:jc w:val="center"/>
            </w:pPr>
          </w:p>
          <w:p w14:paraId="57680697" w14:textId="77777777" w:rsidR="001C7018" w:rsidRPr="00C848E5" w:rsidRDefault="001C7018" w:rsidP="00A55426">
            <w:pPr>
              <w:jc w:val="center"/>
            </w:pPr>
            <w:r w:rsidRPr="00C848E5">
              <w:t>43 427.28</w:t>
            </w:r>
          </w:p>
        </w:tc>
        <w:tc>
          <w:tcPr>
            <w:tcW w:w="2691" w:type="dxa"/>
            <w:vAlign w:val="center"/>
          </w:tcPr>
          <w:p w14:paraId="4CD1B847" w14:textId="77777777" w:rsidR="001C7018" w:rsidRPr="00C848E5" w:rsidRDefault="001C7018" w:rsidP="00A55426">
            <w:pPr>
              <w:jc w:val="center"/>
            </w:pPr>
          </w:p>
          <w:p w14:paraId="24976B70" w14:textId="77777777" w:rsidR="001C7018" w:rsidRPr="00C848E5" w:rsidRDefault="001C7018" w:rsidP="00A55426">
            <w:pPr>
              <w:jc w:val="center"/>
            </w:pPr>
            <w:r w:rsidRPr="00C848E5">
              <w:t>ЛСР №8</w:t>
            </w:r>
          </w:p>
        </w:tc>
      </w:tr>
      <w:tr w:rsidR="001C7018" w:rsidRPr="00C848E5" w14:paraId="4AEFF315" w14:textId="77777777" w:rsidTr="00A55426">
        <w:tblPrEx>
          <w:tblLook w:val="04A0" w:firstRow="1" w:lastRow="0" w:firstColumn="1" w:lastColumn="0" w:noHBand="0" w:noVBand="1"/>
        </w:tblPrEx>
        <w:trPr>
          <w:trHeight w:hRule="exact" w:val="1981"/>
        </w:trPr>
        <w:tc>
          <w:tcPr>
            <w:tcW w:w="517" w:type="dxa"/>
            <w:gridSpan w:val="2"/>
          </w:tcPr>
          <w:p w14:paraId="32C7C141" w14:textId="77777777" w:rsidR="001C7018" w:rsidRPr="00C848E5" w:rsidRDefault="001C7018" w:rsidP="00AB76B7">
            <w:pPr>
              <w:jc w:val="center"/>
            </w:pPr>
          </w:p>
        </w:tc>
        <w:tc>
          <w:tcPr>
            <w:tcW w:w="4637" w:type="dxa"/>
            <w:vAlign w:val="center"/>
          </w:tcPr>
          <w:p w14:paraId="344DA2C5" w14:textId="77777777" w:rsidR="001C7018" w:rsidRPr="00C848E5" w:rsidRDefault="001C7018" w:rsidP="00A55426">
            <w:pPr>
              <w:jc w:val="center"/>
            </w:pPr>
            <w:r w:rsidRPr="00A41E91">
              <w:t xml:space="preserve">Реконструкция тепловых сетей  в связи с ндивидуальном порядке платы исчерпанием эксплуатационного ресурса по направлению </w:t>
            </w:r>
            <w:r w:rsidRPr="00C848E5">
              <w:t>Город-1</w:t>
            </w:r>
          </w:p>
          <w:p w14:paraId="216A3656" w14:textId="77777777" w:rsidR="001C7018" w:rsidRDefault="001C7018" w:rsidP="00A55426">
            <w:pPr>
              <w:jc w:val="center"/>
            </w:pPr>
            <w:r w:rsidRPr="00C848E5">
              <w:t>Клинцовской ТЭЦ  г. Клинцы</w:t>
            </w:r>
          </w:p>
          <w:p w14:paraId="02B341C2" w14:textId="77777777" w:rsidR="001C7018" w:rsidRPr="00C848E5" w:rsidRDefault="001C7018" w:rsidP="00A55426">
            <w:pPr>
              <w:jc w:val="center"/>
            </w:pPr>
          </w:p>
        </w:tc>
        <w:tc>
          <w:tcPr>
            <w:tcW w:w="1755" w:type="dxa"/>
            <w:vAlign w:val="center"/>
          </w:tcPr>
          <w:p w14:paraId="31EE7204" w14:textId="77777777" w:rsidR="001C7018" w:rsidRPr="00C848E5" w:rsidRDefault="001C7018" w:rsidP="00A55426">
            <w:pPr>
              <w:jc w:val="center"/>
            </w:pPr>
            <w:r w:rsidRPr="00C848E5">
              <w:t>км в</w:t>
            </w:r>
          </w:p>
          <w:p w14:paraId="2398C253" w14:textId="77777777" w:rsidR="001C7018" w:rsidRPr="00C848E5" w:rsidRDefault="001C7018" w:rsidP="00A55426">
            <w:pPr>
              <w:jc w:val="center"/>
            </w:pPr>
            <w:r w:rsidRPr="00C848E5">
              <w:t>двухтрубном исчислении</w:t>
            </w:r>
          </w:p>
        </w:tc>
        <w:tc>
          <w:tcPr>
            <w:tcW w:w="2551" w:type="dxa"/>
            <w:vAlign w:val="center"/>
          </w:tcPr>
          <w:p w14:paraId="36639D7B" w14:textId="77777777" w:rsidR="001C7018" w:rsidRPr="00C848E5" w:rsidRDefault="001C7018" w:rsidP="00A55426">
            <w:pPr>
              <w:jc w:val="center"/>
            </w:pPr>
          </w:p>
          <w:p w14:paraId="269D3B6C" w14:textId="77777777" w:rsidR="001C7018" w:rsidRPr="00C848E5" w:rsidRDefault="001C7018" w:rsidP="00A55426">
            <w:pPr>
              <w:jc w:val="center"/>
            </w:pPr>
            <w:r w:rsidRPr="00C848E5">
              <w:t>2.95</w:t>
            </w:r>
          </w:p>
        </w:tc>
        <w:tc>
          <w:tcPr>
            <w:tcW w:w="1703" w:type="dxa"/>
            <w:vAlign w:val="center"/>
          </w:tcPr>
          <w:p w14:paraId="78FD5980" w14:textId="77777777" w:rsidR="001C7018" w:rsidRPr="00C848E5" w:rsidRDefault="001C7018" w:rsidP="00A55426">
            <w:pPr>
              <w:jc w:val="center"/>
            </w:pPr>
          </w:p>
          <w:p w14:paraId="2A5F7757" w14:textId="77777777" w:rsidR="001C7018" w:rsidRPr="00C848E5" w:rsidRDefault="001C7018" w:rsidP="00A55426">
            <w:pPr>
              <w:jc w:val="center"/>
            </w:pPr>
            <w:r w:rsidRPr="00C848E5">
              <w:t>31.12.2039г.</w:t>
            </w:r>
          </w:p>
        </w:tc>
        <w:tc>
          <w:tcPr>
            <w:tcW w:w="1705" w:type="dxa"/>
            <w:vAlign w:val="center"/>
          </w:tcPr>
          <w:p w14:paraId="2B721767" w14:textId="77777777" w:rsidR="001C7018" w:rsidRPr="00C848E5" w:rsidRDefault="001C7018" w:rsidP="00A55426">
            <w:pPr>
              <w:jc w:val="center"/>
            </w:pPr>
          </w:p>
          <w:p w14:paraId="52F8993E" w14:textId="77777777" w:rsidR="001C7018" w:rsidRPr="00C848E5" w:rsidRDefault="001C7018" w:rsidP="00A55426">
            <w:pPr>
              <w:jc w:val="center"/>
            </w:pPr>
            <w:r w:rsidRPr="00C848E5">
              <w:t>43 427.28</w:t>
            </w:r>
          </w:p>
        </w:tc>
        <w:tc>
          <w:tcPr>
            <w:tcW w:w="2691" w:type="dxa"/>
            <w:vAlign w:val="center"/>
          </w:tcPr>
          <w:p w14:paraId="261BBCA9" w14:textId="77777777" w:rsidR="001C7018" w:rsidRPr="00C848E5" w:rsidRDefault="001C7018" w:rsidP="00A55426">
            <w:pPr>
              <w:jc w:val="center"/>
            </w:pPr>
          </w:p>
          <w:p w14:paraId="112170C5" w14:textId="77777777" w:rsidR="001C7018" w:rsidRPr="00C848E5" w:rsidRDefault="001C7018" w:rsidP="00A55426">
            <w:pPr>
              <w:jc w:val="center"/>
            </w:pPr>
            <w:r w:rsidRPr="00C848E5">
              <w:t>ЛСР №8</w:t>
            </w:r>
          </w:p>
        </w:tc>
      </w:tr>
      <w:tr w:rsidR="001C7018" w:rsidRPr="00C848E5" w14:paraId="05C43787" w14:textId="77777777" w:rsidTr="00A55426">
        <w:tblPrEx>
          <w:tblLook w:val="04A0" w:firstRow="1" w:lastRow="0" w:firstColumn="1" w:lastColumn="0" w:noHBand="0" w:noVBand="1"/>
        </w:tblPrEx>
        <w:trPr>
          <w:trHeight w:hRule="exact" w:val="1571"/>
        </w:trPr>
        <w:tc>
          <w:tcPr>
            <w:tcW w:w="517" w:type="dxa"/>
            <w:gridSpan w:val="2"/>
          </w:tcPr>
          <w:p w14:paraId="724D4B56" w14:textId="77777777" w:rsidR="001C7018" w:rsidRPr="00C848E5" w:rsidRDefault="001C7018" w:rsidP="00AB76B7">
            <w:pPr>
              <w:jc w:val="center"/>
            </w:pPr>
          </w:p>
        </w:tc>
        <w:tc>
          <w:tcPr>
            <w:tcW w:w="4637" w:type="dxa"/>
            <w:vAlign w:val="center"/>
          </w:tcPr>
          <w:p w14:paraId="1A5012DD" w14:textId="77777777" w:rsidR="001C7018" w:rsidRPr="00C848E5" w:rsidRDefault="001C7018" w:rsidP="00A55426">
            <w:pPr>
              <w:jc w:val="center"/>
            </w:pPr>
            <w:r w:rsidRPr="00A41E91">
              <w:t xml:space="preserve">Реконструкция тепловых сетей  в связи с исчерпанием эксплуатационного ресурса по направлению </w:t>
            </w:r>
            <w:r w:rsidRPr="00C848E5">
              <w:t>Город-1</w:t>
            </w:r>
          </w:p>
          <w:p w14:paraId="0CF05C10" w14:textId="77777777" w:rsidR="001C7018" w:rsidRPr="00C848E5" w:rsidRDefault="001C7018" w:rsidP="00A55426">
            <w:pPr>
              <w:jc w:val="center"/>
            </w:pPr>
            <w:r w:rsidRPr="00C848E5">
              <w:t>Клинцовской ТЭЦ  г. Клинцы</w:t>
            </w:r>
          </w:p>
        </w:tc>
        <w:tc>
          <w:tcPr>
            <w:tcW w:w="1755" w:type="dxa"/>
            <w:vAlign w:val="center"/>
          </w:tcPr>
          <w:p w14:paraId="7C0898FE" w14:textId="77777777" w:rsidR="001C7018" w:rsidRPr="00C848E5" w:rsidRDefault="001C7018" w:rsidP="00A55426">
            <w:pPr>
              <w:jc w:val="center"/>
            </w:pPr>
            <w:r w:rsidRPr="00C848E5">
              <w:t>км в</w:t>
            </w:r>
          </w:p>
          <w:p w14:paraId="70E2378A" w14:textId="77777777" w:rsidR="001C7018" w:rsidRPr="00C848E5" w:rsidRDefault="001C7018" w:rsidP="00A55426">
            <w:pPr>
              <w:jc w:val="center"/>
            </w:pPr>
            <w:r w:rsidRPr="00C848E5">
              <w:t>двухтрубном исчислении</w:t>
            </w:r>
          </w:p>
        </w:tc>
        <w:tc>
          <w:tcPr>
            <w:tcW w:w="2551" w:type="dxa"/>
            <w:vAlign w:val="center"/>
          </w:tcPr>
          <w:p w14:paraId="31799F4C" w14:textId="77777777" w:rsidR="001C7018" w:rsidRPr="00C848E5" w:rsidRDefault="001C7018" w:rsidP="00A55426">
            <w:pPr>
              <w:jc w:val="center"/>
            </w:pPr>
          </w:p>
          <w:p w14:paraId="21E0EB52" w14:textId="77777777" w:rsidR="001C7018" w:rsidRPr="00C848E5" w:rsidRDefault="001C7018" w:rsidP="00A55426">
            <w:pPr>
              <w:jc w:val="center"/>
            </w:pPr>
            <w:r w:rsidRPr="00C848E5">
              <w:t>2.95</w:t>
            </w:r>
          </w:p>
        </w:tc>
        <w:tc>
          <w:tcPr>
            <w:tcW w:w="1703" w:type="dxa"/>
            <w:vAlign w:val="center"/>
          </w:tcPr>
          <w:p w14:paraId="4CB071EB" w14:textId="77777777" w:rsidR="001C7018" w:rsidRPr="00C848E5" w:rsidRDefault="001C7018" w:rsidP="00A55426">
            <w:pPr>
              <w:jc w:val="center"/>
            </w:pPr>
          </w:p>
          <w:p w14:paraId="280F2900" w14:textId="77777777" w:rsidR="001C7018" w:rsidRPr="00C848E5" w:rsidRDefault="001C7018" w:rsidP="00A55426">
            <w:pPr>
              <w:jc w:val="center"/>
            </w:pPr>
            <w:r w:rsidRPr="00C848E5">
              <w:t>31.12.2040г.</w:t>
            </w:r>
          </w:p>
        </w:tc>
        <w:tc>
          <w:tcPr>
            <w:tcW w:w="1705" w:type="dxa"/>
            <w:vAlign w:val="center"/>
          </w:tcPr>
          <w:p w14:paraId="68A4BCAA" w14:textId="77777777" w:rsidR="001C7018" w:rsidRPr="00C848E5" w:rsidRDefault="001C7018" w:rsidP="00A55426">
            <w:pPr>
              <w:jc w:val="center"/>
            </w:pPr>
          </w:p>
          <w:p w14:paraId="12E6B388" w14:textId="77777777" w:rsidR="001C7018" w:rsidRPr="00C848E5" w:rsidRDefault="001C7018" w:rsidP="00A55426">
            <w:pPr>
              <w:jc w:val="center"/>
            </w:pPr>
            <w:r w:rsidRPr="00C848E5">
              <w:t>43 427.28</w:t>
            </w:r>
          </w:p>
        </w:tc>
        <w:tc>
          <w:tcPr>
            <w:tcW w:w="2691" w:type="dxa"/>
            <w:vAlign w:val="center"/>
          </w:tcPr>
          <w:p w14:paraId="37821FDB" w14:textId="77777777" w:rsidR="001C7018" w:rsidRPr="00C848E5" w:rsidRDefault="001C7018" w:rsidP="00A55426">
            <w:pPr>
              <w:jc w:val="center"/>
            </w:pPr>
          </w:p>
          <w:p w14:paraId="160CD7EC" w14:textId="77777777" w:rsidR="001C7018" w:rsidRPr="00C848E5" w:rsidRDefault="001C7018" w:rsidP="00A55426">
            <w:pPr>
              <w:jc w:val="center"/>
            </w:pPr>
            <w:r w:rsidRPr="00C848E5">
              <w:t>ЛСР №8</w:t>
            </w:r>
          </w:p>
        </w:tc>
      </w:tr>
      <w:tr w:rsidR="001C7018" w:rsidRPr="00C848E5" w14:paraId="696A2EE9" w14:textId="77777777" w:rsidTr="00A55426">
        <w:tblPrEx>
          <w:tblLook w:val="04A0" w:firstRow="1" w:lastRow="0" w:firstColumn="1" w:lastColumn="0" w:noHBand="0" w:noVBand="1"/>
        </w:tblPrEx>
        <w:trPr>
          <w:trHeight w:hRule="exact" w:val="1870"/>
        </w:trPr>
        <w:tc>
          <w:tcPr>
            <w:tcW w:w="517" w:type="dxa"/>
            <w:gridSpan w:val="2"/>
            <w:vAlign w:val="center"/>
          </w:tcPr>
          <w:p w14:paraId="5392F1C3" w14:textId="77777777" w:rsidR="001C7018" w:rsidRPr="00C848E5" w:rsidRDefault="001C7018" w:rsidP="00A55426">
            <w:pPr>
              <w:jc w:val="center"/>
            </w:pPr>
            <w:r>
              <w:t>1.2</w:t>
            </w:r>
          </w:p>
        </w:tc>
        <w:tc>
          <w:tcPr>
            <w:tcW w:w="4637" w:type="dxa"/>
            <w:vAlign w:val="center"/>
          </w:tcPr>
          <w:p w14:paraId="475196C3" w14:textId="77777777" w:rsidR="001C7018" w:rsidRPr="00C848E5" w:rsidRDefault="001C7018" w:rsidP="00A55426">
            <w:pPr>
              <w:jc w:val="center"/>
            </w:pPr>
            <w:r w:rsidRPr="006A047B">
              <w:t xml:space="preserve">Реконструкция тепловых сетей  в связи с исчерпанием эксплуатационного ресурса по направлению </w:t>
            </w:r>
            <w:r w:rsidRPr="00C848E5">
              <w:t>"Поселок" Клинцовской ТЭЦ  г.Клинцы</w:t>
            </w:r>
          </w:p>
        </w:tc>
        <w:tc>
          <w:tcPr>
            <w:tcW w:w="1755" w:type="dxa"/>
            <w:vAlign w:val="center"/>
          </w:tcPr>
          <w:p w14:paraId="20119746" w14:textId="77777777" w:rsidR="001C7018" w:rsidRPr="00C848E5" w:rsidRDefault="001C7018" w:rsidP="00A55426">
            <w:pPr>
              <w:jc w:val="center"/>
            </w:pPr>
          </w:p>
          <w:p w14:paraId="5DE52980" w14:textId="77777777" w:rsidR="001C7018" w:rsidRPr="00C848E5" w:rsidRDefault="001C7018" w:rsidP="00A55426">
            <w:pPr>
              <w:jc w:val="center"/>
            </w:pPr>
            <w:r w:rsidRPr="00C848E5">
              <w:t>км в двухтрубном исчислении</w:t>
            </w:r>
          </w:p>
        </w:tc>
        <w:tc>
          <w:tcPr>
            <w:tcW w:w="2551" w:type="dxa"/>
            <w:vAlign w:val="center"/>
          </w:tcPr>
          <w:p w14:paraId="3B7601DF" w14:textId="77777777" w:rsidR="001C7018" w:rsidRPr="00C848E5" w:rsidRDefault="001C7018" w:rsidP="00A55426">
            <w:pPr>
              <w:jc w:val="center"/>
            </w:pPr>
            <w:r w:rsidRPr="00C848E5">
              <w:t>2.95</w:t>
            </w:r>
          </w:p>
        </w:tc>
        <w:tc>
          <w:tcPr>
            <w:tcW w:w="1703" w:type="dxa"/>
            <w:vAlign w:val="center"/>
          </w:tcPr>
          <w:p w14:paraId="393290D8" w14:textId="77777777" w:rsidR="001C7018" w:rsidRPr="00C848E5" w:rsidRDefault="001C7018" w:rsidP="00A55426">
            <w:pPr>
              <w:jc w:val="center"/>
            </w:pPr>
            <w:r w:rsidRPr="00C848E5">
              <w:t>31.12.2041г.</w:t>
            </w:r>
          </w:p>
        </w:tc>
        <w:tc>
          <w:tcPr>
            <w:tcW w:w="1705" w:type="dxa"/>
            <w:vAlign w:val="center"/>
          </w:tcPr>
          <w:p w14:paraId="63EB7739" w14:textId="77777777" w:rsidR="001C7018" w:rsidRPr="00C848E5" w:rsidRDefault="001C7018" w:rsidP="00A55426">
            <w:pPr>
              <w:jc w:val="center"/>
            </w:pPr>
            <w:r w:rsidRPr="000475FE">
              <w:rPr>
                <w:b/>
              </w:rPr>
              <w:t>2 445.43</w:t>
            </w:r>
          </w:p>
        </w:tc>
        <w:tc>
          <w:tcPr>
            <w:tcW w:w="2691" w:type="dxa"/>
            <w:vAlign w:val="center"/>
          </w:tcPr>
          <w:p w14:paraId="5B49ADDB" w14:textId="77777777" w:rsidR="001C7018" w:rsidRPr="00C848E5" w:rsidRDefault="001C7018" w:rsidP="00A55426">
            <w:pPr>
              <w:jc w:val="center"/>
            </w:pPr>
          </w:p>
          <w:p w14:paraId="349F96D5" w14:textId="77777777" w:rsidR="001C7018" w:rsidRPr="00C848E5" w:rsidRDefault="001C7018" w:rsidP="00A55426">
            <w:pPr>
              <w:jc w:val="center"/>
            </w:pPr>
            <w:r w:rsidRPr="00C848E5">
              <w:t>ЛСР №10</w:t>
            </w:r>
          </w:p>
        </w:tc>
      </w:tr>
    </w:tbl>
    <w:p w14:paraId="6E62D977" w14:textId="77777777" w:rsidR="001C7018" w:rsidRDefault="001C7018" w:rsidP="00F22807">
      <w:pPr>
        <w:pStyle w:val="a3"/>
        <w:spacing w:line="359" w:lineRule="auto"/>
        <w:ind w:right="3" w:firstLine="852"/>
        <w:jc w:val="center"/>
        <w:rPr>
          <w:sz w:val="32"/>
          <w:lang w:val="ru-RU"/>
        </w:rPr>
      </w:pPr>
    </w:p>
    <w:p w14:paraId="0C0A8A13" w14:textId="77777777" w:rsidR="001C7018" w:rsidRDefault="001C7018" w:rsidP="00F22807">
      <w:pPr>
        <w:pStyle w:val="a3"/>
        <w:spacing w:line="359" w:lineRule="auto"/>
        <w:ind w:right="3" w:firstLine="852"/>
        <w:jc w:val="center"/>
        <w:rPr>
          <w:sz w:val="32"/>
          <w:lang w:val="ru-RU"/>
        </w:rPr>
      </w:pPr>
    </w:p>
    <w:p w14:paraId="0B5FA145" w14:textId="77777777" w:rsidR="001C7018" w:rsidRDefault="001C7018" w:rsidP="00F22807">
      <w:pPr>
        <w:pStyle w:val="a3"/>
        <w:spacing w:line="359" w:lineRule="auto"/>
        <w:ind w:right="3" w:firstLine="852"/>
        <w:jc w:val="center"/>
        <w:rPr>
          <w:sz w:val="32"/>
          <w:lang w:val="ru-RU"/>
        </w:rPr>
      </w:pPr>
    </w:p>
    <w:p w14:paraId="6EBA878A" w14:textId="77777777" w:rsidR="001C7018" w:rsidRDefault="001C7018" w:rsidP="00F22807">
      <w:pPr>
        <w:pStyle w:val="a3"/>
        <w:spacing w:line="359" w:lineRule="auto"/>
        <w:ind w:right="3" w:firstLine="852"/>
        <w:jc w:val="center"/>
        <w:rPr>
          <w:sz w:val="32"/>
          <w:lang w:val="ru-RU"/>
        </w:rPr>
      </w:pPr>
    </w:p>
    <w:p w14:paraId="7FAB4304" w14:textId="77777777" w:rsidR="003972CF" w:rsidRPr="001C7018" w:rsidRDefault="003972CF" w:rsidP="003972CF">
      <w:pPr>
        <w:rPr>
          <w:lang w:val="ru-RU"/>
        </w:rPr>
        <w:sectPr w:rsidR="003972CF" w:rsidRPr="001C7018" w:rsidSect="00734BD3">
          <w:headerReference w:type="default" r:id="rId45"/>
          <w:pgSz w:w="16839" w:h="11920" w:orient="landscape"/>
          <w:pgMar w:top="920" w:right="380" w:bottom="1220" w:left="500" w:header="727" w:footer="1038" w:gutter="0"/>
          <w:cols w:space="720"/>
        </w:sectPr>
      </w:pPr>
    </w:p>
    <w:p w14:paraId="0C72AFBE" w14:textId="77777777" w:rsidR="00167697" w:rsidRPr="00FA6920" w:rsidRDefault="00167697" w:rsidP="004B6388">
      <w:pPr>
        <w:pStyle w:val="1"/>
        <w:numPr>
          <w:ilvl w:val="0"/>
          <w:numId w:val="36"/>
        </w:numPr>
        <w:spacing w:line="360" w:lineRule="auto"/>
        <w:jc w:val="center"/>
        <w:rPr>
          <w:sz w:val="28"/>
          <w:szCs w:val="28"/>
          <w:lang w:val="ru-RU"/>
        </w:rPr>
      </w:pPr>
      <w:bookmarkStart w:id="52" w:name="_Toc19105868"/>
      <w:r w:rsidRPr="00FA6920">
        <w:rPr>
          <w:sz w:val="28"/>
          <w:szCs w:val="28"/>
          <w:lang w:val="ru-RU"/>
        </w:rPr>
        <w:lastRenderedPageBreak/>
        <w:t>Перспективная схема водоснабжения города</w:t>
      </w:r>
      <w:bookmarkEnd w:id="52"/>
    </w:p>
    <w:p w14:paraId="26CCBA2E"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 xml:space="preserve">Проектом предусматривается дальнейшее развитие систем водоснабжения </w:t>
      </w:r>
      <w:r w:rsidR="00495347" w:rsidRPr="00FA6920">
        <w:rPr>
          <w:sz w:val="28"/>
          <w:szCs w:val="28"/>
          <w:lang w:val="ru-RU"/>
        </w:rPr>
        <w:t>городского округа</w:t>
      </w:r>
      <w:r w:rsidR="0043344D" w:rsidRPr="00FA6920">
        <w:rPr>
          <w:sz w:val="28"/>
          <w:szCs w:val="28"/>
          <w:lang w:val="ru-RU"/>
        </w:rPr>
        <w:t xml:space="preserve"> «город Клинцы Брянской област</w:t>
      </w:r>
      <w:r w:rsidRPr="00FA6920">
        <w:rPr>
          <w:sz w:val="28"/>
          <w:szCs w:val="28"/>
          <w:lang w:val="ru-RU"/>
        </w:rPr>
        <w:t>и» в соответствии с имеющимися федеральными и областными программами, в том числе строительство и реконструкция скважин, водонапорных башен, уличных водопроводных сетей, обустройство зон санитарной охраны водозаборов и водопроводных сооружений, освоение разведанных месторождений подземных вод. Забор воды планируется осуществлять из наиболее защищенных от загрязнения водоносных горизонтов. В целом сохраняется существующая схема водоснабжения населенных пунктов сельского поселения.</w:t>
      </w:r>
    </w:p>
    <w:p w14:paraId="170F4C5B"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Зоны санитарной охраны источников водоснабжения и водопроводных сооружений должны соответствовать нормам СанПиН 2.1.4.1110-02 «2.1.4. Питьевая вода и водоснабжение населенных мест. Зоны санитарной охраны источников водоснабжения и водопроводов питьевого назначения». В соответствии с СанПиН 2.1.4.1110-02, зоны санитарной охраны подземного источника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14:paraId="40F10A23"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В целом по городу Клинцы отмечается средняя оснащенность систем водоснабжения приборами учета. В перспективе возможно снижение удельного водопотребления потребителей (около 30%) за счет установки счетчиков воды, оплаты по фактическому потреблению воды.</w:t>
      </w:r>
    </w:p>
    <w:p w14:paraId="7A1EBAB3"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 xml:space="preserve">На </w:t>
      </w:r>
      <w:r w:rsidRPr="00FA6920">
        <w:rPr>
          <w:sz w:val="28"/>
          <w:szCs w:val="28"/>
        </w:rPr>
        <w:t>I</w:t>
      </w:r>
      <w:r w:rsidRPr="00FA6920">
        <w:rPr>
          <w:sz w:val="28"/>
          <w:szCs w:val="28"/>
          <w:lang w:val="ru-RU"/>
        </w:rPr>
        <w:t xml:space="preserve"> очередь предлагается реализация следующих мероприятий:</w:t>
      </w:r>
    </w:p>
    <w:p w14:paraId="07ED6B01"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Разработка технико-экономического обоснования по расширению сетей водоснабжения в населенных пунктах.</w:t>
      </w:r>
    </w:p>
    <w:p w14:paraId="3A2EB026"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Выявление и оценка новых месторождений подземных вод.</w:t>
      </w:r>
    </w:p>
    <w:p w14:paraId="2C2870C8"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 xml:space="preserve">Реализация мероприятий по общему улучшению качества воды. Обеспечение полного обеззараживания воды (целесообразно использование установок, работающих на ультрафиолетовых лучах) и очистки воды, </w:t>
      </w:r>
      <w:r w:rsidRPr="00FA6920">
        <w:rPr>
          <w:sz w:val="28"/>
          <w:szCs w:val="28"/>
          <w:lang w:val="ru-RU"/>
        </w:rPr>
        <w:lastRenderedPageBreak/>
        <w:t xml:space="preserve">внедрение современных технологий очистки. Установка станций обезжелезивания, в связи с повышенным содержанием железа в подземных водах. Оснащение всех водозаборов устройствами водоподготовки для соответствия воды стандартам качества в соответствии с требованиями, предъявляемыми к качеству питьевой воды СанПиН 2.1.4.1074-01 «Питьевая вода. Гигиенические требования к качеству воды централизованных систем питьевого водоснабжения. Контроль качества». </w:t>
      </w:r>
    </w:p>
    <w:p w14:paraId="267B6D5E"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Применение в строительстве сетей современных технологий и материалов, в том числе труб из полимерных материалов, что приведет к  увеличению нормативного срока службы сетей и улучшению качества подаваемой к потребителям воды.</w:t>
      </w:r>
    </w:p>
    <w:p w14:paraId="681F7847"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 xml:space="preserve">Установка счетчиков потребления воды в подключаемых к водопроводной сети домовладениях, а также плановая их установка в уже подключенных к сети домовладениях, что позволит сократить нагрузку на водопроводную систему, а также в целом приведет к экономии воды и электроэнергии. Внедрение передовых технологий по рациональному использованию и экономии воды. </w:t>
      </w:r>
    </w:p>
    <w:p w14:paraId="1A56206D"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Промывка и дезинфекция водопроводных сетей, водозаборных сооружений, водонапорных башен.</w:t>
      </w:r>
    </w:p>
    <w:p w14:paraId="7526A6E6"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 xml:space="preserve">Проектирование и строительство водопроводных сетей в п. Банный: </w:t>
      </w:r>
    </w:p>
    <w:p w14:paraId="66DDB353"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ул. Гражданская, ул. Песчаная, ул. Чернецкая, ул. Народная, ул. Речная, пер. Песчаный</w:t>
      </w:r>
    </w:p>
    <w:p w14:paraId="62355509"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Проектирование и строительство двух артскважин, водопроводных башен и водопроводных сетей в с. Ардонь</w:t>
      </w:r>
    </w:p>
    <w:p w14:paraId="330C2AF6"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 xml:space="preserve">Разработка ПСД и строительство водопроводных сетей в с. Займище по пер. Клинцовский 1,2,3; по ул. Дорожная, ул. Кирпичная   </w:t>
      </w:r>
    </w:p>
    <w:p w14:paraId="74D90065"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Проектирование и строительство аварийного участка магистрального водопровода по ул. Орджоникидзе: от ул. Октябрьская до ул. Свердлова; Д-800 мм</w:t>
      </w:r>
    </w:p>
    <w:p w14:paraId="43F12B83"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lastRenderedPageBreak/>
        <w:t>•</w:t>
      </w:r>
      <w:r w:rsidRPr="00FA6920">
        <w:rPr>
          <w:sz w:val="28"/>
          <w:szCs w:val="28"/>
          <w:lang w:val="ru-RU"/>
        </w:rPr>
        <w:tab/>
        <w:t>Перекладка аварийного участка магистрального водопровода по ул. Рябко: от ул. Восточной до ул. Ворошилова; Д – 600 мм</w:t>
      </w:r>
    </w:p>
    <w:p w14:paraId="161F0E25" w14:textId="77777777" w:rsidR="00ED6675" w:rsidRPr="00FA6920" w:rsidRDefault="00ED6675" w:rsidP="00ED6675">
      <w:pPr>
        <w:spacing w:line="360" w:lineRule="auto"/>
        <w:jc w:val="both"/>
        <w:rPr>
          <w:sz w:val="28"/>
          <w:szCs w:val="28"/>
          <w:lang w:val="ru-RU"/>
        </w:rPr>
      </w:pPr>
      <w:r w:rsidRPr="00FA6920">
        <w:rPr>
          <w:sz w:val="28"/>
          <w:szCs w:val="28"/>
          <w:lang w:val="ru-RU"/>
        </w:rPr>
        <w:t>•</w:t>
      </w:r>
      <w:r w:rsidRPr="00FA6920">
        <w:rPr>
          <w:sz w:val="28"/>
          <w:szCs w:val="28"/>
          <w:lang w:val="ru-RU"/>
        </w:rPr>
        <w:tab/>
        <w:t xml:space="preserve">Реконструкция существующих водопроводных сетей. </w:t>
      </w:r>
    </w:p>
    <w:p w14:paraId="406E54D8" w14:textId="77777777" w:rsidR="00ED6675" w:rsidRPr="00FA6920" w:rsidRDefault="00ED6675" w:rsidP="00ED6675">
      <w:pPr>
        <w:spacing w:line="360" w:lineRule="auto"/>
        <w:jc w:val="both"/>
        <w:rPr>
          <w:sz w:val="28"/>
          <w:szCs w:val="28"/>
          <w:lang w:val="ru-RU"/>
        </w:rPr>
      </w:pPr>
    </w:p>
    <w:p w14:paraId="63B9AD2C" w14:textId="77777777" w:rsidR="00ED6675" w:rsidRPr="00FA6920" w:rsidRDefault="00ED6675" w:rsidP="00ED6675">
      <w:pPr>
        <w:spacing w:line="360" w:lineRule="auto"/>
        <w:jc w:val="both"/>
        <w:rPr>
          <w:sz w:val="28"/>
          <w:szCs w:val="28"/>
          <w:lang w:val="ru-RU"/>
        </w:rPr>
        <w:sectPr w:rsidR="00ED6675" w:rsidRPr="00FA6920" w:rsidSect="00ED6675">
          <w:headerReference w:type="default" r:id="rId46"/>
          <w:pgSz w:w="11910" w:h="16840"/>
          <w:pgMar w:top="1134" w:right="850" w:bottom="1134" w:left="1701" w:header="0" w:footer="977" w:gutter="0"/>
          <w:cols w:space="720"/>
          <w:docGrid w:linePitch="299"/>
        </w:sectPr>
      </w:pPr>
    </w:p>
    <w:p w14:paraId="65354E7E" w14:textId="77777777" w:rsidR="00ED6675" w:rsidRPr="00FA6920" w:rsidRDefault="00ED6675" w:rsidP="00ED6675">
      <w:pPr>
        <w:widowControl/>
        <w:spacing w:line="360" w:lineRule="auto"/>
        <w:ind w:left="102" w:hanging="360"/>
        <w:jc w:val="right"/>
        <w:rPr>
          <w:sz w:val="28"/>
          <w:szCs w:val="28"/>
          <w:lang w:val="ru-RU" w:eastAsia="ru-RU"/>
        </w:rPr>
      </w:pPr>
      <w:r w:rsidRPr="00FA6920">
        <w:rPr>
          <w:sz w:val="28"/>
          <w:szCs w:val="28"/>
          <w:lang w:val="ru-RU" w:eastAsia="ru-RU"/>
        </w:rPr>
        <w:lastRenderedPageBreak/>
        <w:t>Таблица 8.1.</w:t>
      </w:r>
    </w:p>
    <w:p w14:paraId="49112BFD" w14:textId="7088419E" w:rsidR="00ED6675" w:rsidRPr="00FA6920" w:rsidRDefault="00ED6675" w:rsidP="00ED6675">
      <w:pPr>
        <w:widowControl/>
        <w:spacing w:line="360" w:lineRule="auto"/>
        <w:ind w:left="102" w:hanging="360"/>
        <w:jc w:val="center"/>
        <w:rPr>
          <w:sz w:val="28"/>
          <w:szCs w:val="28"/>
          <w:lang w:val="ru-RU" w:eastAsia="ru-RU"/>
        </w:rPr>
      </w:pPr>
      <w:r w:rsidRPr="00FA6920">
        <w:rPr>
          <w:sz w:val="28"/>
          <w:szCs w:val="28"/>
          <w:lang w:val="ru-RU" w:eastAsia="ru-RU"/>
        </w:rPr>
        <w:t xml:space="preserve">План реализации муниципальной программы "Развитие топливно-энергетического комплекса, жилищно-коммунального и дорожного хозяйства </w:t>
      </w:r>
      <w:r w:rsidR="00354EDB" w:rsidRPr="00FA6920">
        <w:rPr>
          <w:sz w:val="28"/>
          <w:szCs w:val="28"/>
          <w:lang w:val="ru-RU" w:eastAsia="ru-RU"/>
        </w:rPr>
        <w:t xml:space="preserve">городского округа </w:t>
      </w:r>
      <w:r w:rsidRPr="00FA6920">
        <w:rPr>
          <w:sz w:val="28"/>
          <w:szCs w:val="28"/>
          <w:lang w:val="ru-RU" w:eastAsia="ru-RU"/>
        </w:rPr>
        <w:t xml:space="preserve"> "город Клинцы Брянской области" (201</w:t>
      </w:r>
      <w:r w:rsidR="00082053">
        <w:rPr>
          <w:sz w:val="28"/>
          <w:szCs w:val="28"/>
          <w:lang w:val="ru-RU" w:eastAsia="ru-RU"/>
        </w:rPr>
        <w:t>9</w:t>
      </w:r>
      <w:r w:rsidRPr="00FA6920">
        <w:rPr>
          <w:sz w:val="28"/>
          <w:szCs w:val="28"/>
          <w:lang w:val="ru-RU" w:eastAsia="ru-RU"/>
        </w:rPr>
        <w:t>-202</w:t>
      </w:r>
      <w:r w:rsidR="00082053">
        <w:rPr>
          <w:sz w:val="28"/>
          <w:szCs w:val="28"/>
          <w:lang w:val="ru-RU" w:eastAsia="ru-RU"/>
        </w:rPr>
        <w:t>4</w:t>
      </w:r>
      <w:r w:rsidRPr="00FA6920">
        <w:rPr>
          <w:sz w:val="28"/>
          <w:szCs w:val="28"/>
          <w:lang w:val="ru-RU" w:eastAsia="ru-RU"/>
        </w:rPr>
        <w:t xml:space="preserve"> годы)</w:t>
      </w:r>
    </w:p>
    <w:p w14:paraId="312A4538" w14:textId="4DE083C1" w:rsidR="00082053" w:rsidRDefault="00082053" w:rsidP="00ED6675">
      <w:pPr>
        <w:widowControl/>
        <w:spacing w:line="360" w:lineRule="auto"/>
        <w:jc w:val="both"/>
        <w:rPr>
          <w:sz w:val="28"/>
          <w:szCs w:val="28"/>
          <w:lang w:val="ru-RU" w:eastAsia="ru-RU"/>
        </w:rPr>
      </w:pPr>
    </w:p>
    <w:tbl>
      <w:tblPr>
        <w:tblW w:w="14742" w:type="dxa"/>
        <w:tblInd w:w="108" w:type="dxa"/>
        <w:tblLook w:val="04A0" w:firstRow="1" w:lastRow="0" w:firstColumn="1" w:lastColumn="0" w:noHBand="0" w:noVBand="1"/>
      </w:tblPr>
      <w:tblGrid>
        <w:gridCol w:w="486"/>
        <w:gridCol w:w="2916"/>
        <w:gridCol w:w="1985"/>
        <w:gridCol w:w="1559"/>
        <w:gridCol w:w="1276"/>
        <w:gridCol w:w="992"/>
        <w:gridCol w:w="992"/>
        <w:gridCol w:w="1134"/>
        <w:gridCol w:w="993"/>
        <w:gridCol w:w="1275"/>
        <w:gridCol w:w="1134"/>
      </w:tblGrid>
      <w:tr w:rsidR="00FD7E93" w:rsidRPr="00702AAE" w14:paraId="22CABD9D" w14:textId="77777777" w:rsidTr="001659ED">
        <w:trPr>
          <w:trHeight w:val="30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5572B"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 п/п</w:t>
            </w:r>
          </w:p>
        </w:tc>
        <w:tc>
          <w:tcPr>
            <w:tcW w:w="2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0DEE41"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наименование подпрограммы основное мероприятие, мероприятие</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A012A" w14:textId="10673FD7" w:rsidR="00FD7E93" w:rsidRPr="007C71FF" w:rsidRDefault="001659ED" w:rsidP="001659ED">
            <w:pPr>
              <w:widowControl/>
              <w:jc w:val="center"/>
              <w:rPr>
                <w:color w:val="000000"/>
                <w:sz w:val="20"/>
                <w:szCs w:val="20"/>
                <w:lang w:val="ru-RU" w:eastAsia="ru-RU"/>
              </w:rPr>
            </w:pPr>
            <w:r w:rsidRPr="007C71FF">
              <w:rPr>
                <w:color w:val="000000"/>
                <w:sz w:val="20"/>
                <w:szCs w:val="20"/>
                <w:lang w:val="ru-RU" w:eastAsia="ru-RU"/>
              </w:rPr>
              <w:t>источник  финансового обеспечени</w:t>
            </w:r>
            <w:r>
              <w:rPr>
                <w:color w:val="000000"/>
                <w:sz w:val="20"/>
                <w:szCs w:val="20"/>
                <w:lang w:val="ru-RU" w:eastAsia="ru-RU"/>
              </w:rPr>
              <w:t>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B8206" w14:textId="01EA9E1D" w:rsidR="00FD7E93" w:rsidRPr="007C71FF" w:rsidRDefault="001659ED" w:rsidP="004E1BE2">
            <w:pPr>
              <w:widowControl/>
              <w:jc w:val="center"/>
              <w:rPr>
                <w:color w:val="000000"/>
                <w:sz w:val="20"/>
                <w:szCs w:val="20"/>
                <w:lang w:val="ru-RU" w:eastAsia="ru-RU"/>
              </w:rPr>
            </w:pPr>
            <w:r w:rsidRPr="007C71FF">
              <w:rPr>
                <w:color w:val="000000"/>
                <w:sz w:val="20"/>
                <w:szCs w:val="20"/>
                <w:lang w:val="ru-RU" w:eastAsia="ru-RU"/>
              </w:rPr>
              <w:t>ответственный исполнитель</w:t>
            </w:r>
          </w:p>
        </w:tc>
        <w:tc>
          <w:tcPr>
            <w:tcW w:w="7796" w:type="dxa"/>
            <w:gridSpan w:val="7"/>
            <w:tcBorders>
              <w:top w:val="single" w:sz="4" w:space="0" w:color="auto"/>
              <w:left w:val="nil"/>
              <w:bottom w:val="single" w:sz="4" w:space="0" w:color="auto"/>
              <w:right w:val="single" w:sz="4" w:space="0" w:color="auto"/>
            </w:tcBorders>
            <w:shd w:val="clear" w:color="auto" w:fill="auto"/>
            <w:noWrap/>
            <w:vAlign w:val="center"/>
            <w:hideMark/>
          </w:tcPr>
          <w:p w14:paraId="3807EAE2"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 xml:space="preserve">объем  средств на  реализацию, тыс. руб. </w:t>
            </w:r>
          </w:p>
        </w:tc>
      </w:tr>
      <w:tr w:rsidR="001659ED" w:rsidRPr="007C71FF" w14:paraId="31DCFC56" w14:textId="77777777" w:rsidTr="001659ED">
        <w:trPr>
          <w:trHeight w:val="87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56D8FDE2" w14:textId="77777777" w:rsidR="00FD7E93" w:rsidRPr="007C71FF" w:rsidRDefault="00FD7E93" w:rsidP="004E1BE2">
            <w:pPr>
              <w:widowControl/>
              <w:rPr>
                <w:color w:val="000000"/>
                <w:sz w:val="20"/>
                <w:szCs w:val="20"/>
                <w:lang w:val="ru-RU" w:eastAsia="ru-RU"/>
              </w:rPr>
            </w:pPr>
          </w:p>
        </w:tc>
        <w:tc>
          <w:tcPr>
            <w:tcW w:w="2916" w:type="dxa"/>
            <w:vMerge/>
            <w:tcBorders>
              <w:top w:val="single" w:sz="4" w:space="0" w:color="auto"/>
              <w:left w:val="single" w:sz="4" w:space="0" w:color="auto"/>
              <w:bottom w:val="single" w:sz="4" w:space="0" w:color="auto"/>
              <w:right w:val="single" w:sz="4" w:space="0" w:color="auto"/>
            </w:tcBorders>
            <w:vAlign w:val="center"/>
            <w:hideMark/>
          </w:tcPr>
          <w:p w14:paraId="5D90BCBD" w14:textId="77777777" w:rsidR="00FD7E93" w:rsidRPr="007C71FF" w:rsidRDefault="00FD7E93" w:rsidP="004E1BE2">
            <w:pPr>
              <w:widowControl/>
              <w:rPr>
                <w:color w:val="000000"/>
                <w:sz w:val="20"/>
                <w:szCs w:val="20"/>
                <w:lang w:val="ru-RU"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4A57F3F" w14:textId="77777777" w:rsidR="00FD7E93" w:rsidRPr="007C71FF" w:rsidRDefault="00FD7E93" w:rsidP="004E1BE2">
            <w:pPr>
              <w:widowControl/>
              <w:rPr>
                <w:color w:val="000000"/>
                <w:sz w:val="20"/>
                <w:szCs w:val="20"/>
                <w:lang w:val="ru-RU"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C0F4C89"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1F7E388"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всего</w:t>
            </w:r>
          </w:p>
        </w:tc>
        <w:tc>
          <w:tcPr>
            <w:tcW w:w="992" w:type="dxa"/>
            <w:tcBorders>
              <w:top w:val="nil"/>
              <w:left w:val="nil"/>
              <w:bottom w:val="single" w:sz="4" w:space="0" w:color="auto"/>
              <w:right w:val="single" w:sz="4" w:space="0" w:color="auto"/>
            </w:tcBorders>
            <w:shd w:val="clear" w:color="auto" w:fill="auto"/>
            <w:noWrap/>
            <w:vAlign w:val="center"/>
            <w:hideMark/>
          </w:tcPr>
          <w:p w14:paraId="7DE0C858"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2019 год</w:t>
            </w:r>
          </w:p>
        </w:tc>
        <w:tc>
          <w:tcPr>
            <w:tcW w:w="992" w:type="dxa"/>
            <w:tcBorders>
              <w:top w:val="nil"/>
              <w:left w:val="nil"/>
              <w:bottom w:val="single" w:sz="4" w:space="0" w:color="auto"/>
              <w:right w:val="single" w:sz="4" w:space="0" w:color="auto"/>
            </w:tcBorders>
            <w:shd w:val="clear" w:color="auto" w:fill="auto"/>
            <w:noWrap/>
            <w:vAlign w:val="center"/>
            <w:hideMark/>
          </w:tcPr>
          <w:p w14:paraId="3372E66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2020 год</w:t>
            </w:r>
          </w:p>
        </w:tc>
        <w:tc>
          <w:tcPr>
            <w:tcW w:w="1134" w:type="dxa"/>
            <w:tcBorders>
              <w:top w:val="nil"/>
              <w:left w:val="nil"/>
              <w:bottom w:val="single" w:sz="4" w:space="0" w:color="auto"/>
              <w:right w:val="single" w:sz="4" w:space="0" w:color="auto"/>
            </w:tcBorders>
            <w:shd w:val="clear" w:color="auto" w:fill="auto"/>
            <w:noWrap/>
            <w:vAlign w:val="center"/>
            <w:hideMark/>
          </w:tcPr>
          <w:p w14:paraId="59FE0928"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2021 год</w:t>
            </w:r>
          </w:p>
        </w:tc>
        <w:tc>
          <w:tcPr>
            <w:tcW w:w="993" w:type="dxa"/>
            <w:tcBorders>
              <w:top w:val="nil"/>
              <w:left w:val="nil"/>
              <w:bottom w:val="single" w:sz="4" w:space="0" w:color="auto"/>
              <w:right w:val="single" w:sz="4" w:space="0" w:color="auto"/>
            </w:tcBorders>
            <w:shd w:val="clear" w:color="auto" w:fill="auto"/>
            <w:noWrap/>
            <w:vAlign w:val="center"/>
            <w:hideMark/>
          </w:tcPr>
          <w:p w14:paraId="01B23A8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2022 год</w:t>
            </w:r>
          </w:p>
        </w:tc>
        <w:tc>
          <w:tcPr>
            <w:tcW w:w="1275" w:type="dxa"/>
            <w:tcBorders>
              <w:top w:val="nil"/>
              <w:left w:val="nil"/>
              <w:bottom w:val="single" w:sz="4" w:space="0" w:color="auto"/>
              <w:right w:val="single" w:sz="4" w:space="0" w:color="auto"/>
            </w:tcBorders>
            <w:shd w:val="clear" w:color="auto" w:fill="auto"/>
            <w:noWrap/>
            <w:vAlign w:val="center"/>
            <w:hideMark/>
          </w:tcPr>
          <w:p w14:paraId="2D7BC4E1"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2023 год</w:t>
            </w:r>
          </w:p>
        </w:tc>
        <w:tc>
          <w:tcPr>
            <w:tcW w:w="1134" w:type="dxa"/>
            <w:tcBorders>
              <w:top w:val="nil"/>
              <w:left w:val="nil"/>
              <w:bottom w:val="single" w:sz="4" w:space="0" w:color="auto"/>
              <w:right w:val="single" w:sz="4" w:space="0" w:color="auto"/>
            </w:tcBorders>
            <w:shd w:val="clear" w:color="auto" w:fill="auto"/>
            <w:noWrap/>
            <w:vAlign w:val="center"/>
            <w:hideMark/>
          </w:tcPr>
          <w:p w14:paraId="003CA6F0"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2024 год</w:t>
            </w:r>
          </w:p>
        </w:tc>
      </w:tr>
      <w:tr w:rsidR="001659ED" w:rsidRPr="007C71FF" w14:paraId="64D086ED" w14:textId="77777777" w:rsidTr="001659ED">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5C93D1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w:t>
            </w:r>
          </w:p>
        </w:tc>
        <w:tc>
          <w:tcPr>
            <w:tcW w:w="2916" w:type="dxa"/>
            <w:tcBorders>
              <w:top w:val="nil"/>
              <w:left w:val="nil"/>
              <w:bottom w:val="single" w:sz="4" w:space="0" w:color="auto"/>
              <w:right w:val="single" w:sz="4" w:space="0" w:color="auto"/>
            </w:tcBorders>
            <w:shd w:val="clear" w:color="auto" w:fill="auto"/>
            <w:vAlign w:val="center"/>
            <w:hideMark/>
          </w:tcPr>
          <w:p w14:paraId="14399F62"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14:paraId="01A42808"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3</w:t>
            </w:r>
          </w:p>
        </w:tc>
        <w:tc>
          <w:tcPr>
            <w:tcW w:w="1559" w:type="dxa"/>
            <w:tcBorders>
              <w:top w:val="nil"/>
              <w:left w:val="nil"/>
              <w:bottom w:val="single" w:sz="4" w:space="0" w:color="auto"/>
              <w:right w:val="single" w:sz="4" w:space="0" w:color="auto"/>
            </w:tcBorders>
            <w:shd w:val="clear" w:color="auto" w:fill="auto"/>
            <w:noWrap/>
            <w:vAlign w:val="center"/>
            <w:hideMark/>
          </w:tcPr>
          <w:p w14:paraId="11A05B94"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4</w:t>
            </w:r>
          </w:p>
        </w:tc>
        <w:tc>
          <w:tcPr>
            <w:tcW w:w="1276" w:type="dxa"/>
            <w:tcBorders>
              <w:top w:val="nil"/>
              <w:left w:val="nil"/>
              <w:bottom w:val="single" w:sz="4" w:space="0" w:color="auto"/>
              <w:right w:val="single" w:sz="4" w:space="0" w:color="auto"/>
            </w:tcBorders>
            <w:shd w:val="clear" w:color="auto" w:fill="auto"/>
            <w:noWrap/>
            <w:vAlign w:val="center"/>
            <w:hideMark/>
          </w:tcPr>
          <w:p w14:paraId="4FE5F7BC"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445DCAC4"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9</w:t>
            </w:r>
          </w:p>
        </w:tc>
        <w:tc>
          <w:tcPr>
            <w:tcW w:w="992" w:type="dxa"/>
            <w:tcBorders>
              <w:top w:val="nil"/>
              <w:left w:val="nil"/>
              <w:bottom w:val="single" w:sz="4" w:space="0" w:color="auto"/>
              <w:right w:val="single" w:sz="4" w:space="0" w:color="auto"/>
            </w:tcBorders>
            <w:shd w:val="clear" w:color="auto" w:fill="auto"/>
            <w:noWrap/>
            <w:vAlign w:val="center"/>
            <w:hideMark/>
          </w:tcPr>
          <w:p w14:paraId="5D388CBB"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5D7BBF5E"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11</w:t>
            </w:r>
          </w:p>
        </w:tc>
        <w:tc>
          <w:tcPr>
            <w:tcW w:w="993" w:type="dxa"/>
            <w:tcBorders>
              <w:top w:val="nil"/>
              <w:left w:val="nil"/>
              <w:bottom w:val="single" w:sz="4" w:space="0" w:color="auto"/>
              <w:right w:val="single" w:sz="4" w:space="0" w:color="auto"/>
            </w:tcBorders>
            <w:shd w:val="clear" w:color="auto" w:fill="auto"/>
            <w:noWrap/>
            <w:vAlign w:val="center"/>
            <w:hideMark/>
          </w:tcPr>
          <w:p w14:paraId="6F696664"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12</w:t>
            </w:r>
          </w:p>
        </w:tc>
        <w:tc>
          <w:tcPr>
            <w:tcW w:w="1275" w:type="dxa"/>
            <w:tcBorders>
              <w:top w:val="nil"/>
              <w:left w:val="nil"/>
              <w:bottom w:val="single" w:sz="4" w:space="0" w:color="auto"/>
              <w:right w:val="single" w:sz="4" w:space="0" w:color="auto"/>
            </w:tcBorders>
            <w:shd w:val="clear" w:color="auto" w:fill="auto"/>
            <w:noWrap/>
            <w:vAlign w:val="center"/>
            <w:hideMark/>
          </w:tcPr>
          <w:p w14:paraId="398A041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14:paraId="7ECBA04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14</w:t>
            </w:r>
          </w:p>
        </w:tc>
      </w:tr>
      <w:tr w:rsidR="001659ED" w:rsidRPr="007C71FF" w14:paraId="024EE6FB" w14:textId="77777777" w:rsidTr="001659ED">
        <w:trPr>
          <w:trHeight w:val="510"/>
        </w:trPr>
        <w:tc>
          <w:tcPr>
            <w:tcW w:w="4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D528B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w:t>
            </w:r>
          </w:p>
        </w:tc>
        <w:tc>
          <w:tcPr>
            <w:tcW w:w="2916" w:type="dxa"/>
            <w:vMerge w:val="restart"/>
            <w:tcBorders>
              <w:top w:val="nil"/>
              <w:left w:val="single" w:sz="4" w:space="0" w:color="auto"/>
              <w:bottom w:val="single" w:sz="4" w:space="0" w:color="auto"/>
              <w:right w:val="single" w:sz="4" w:space="0" w:color="auto"/>
            </w:tcBorders>
            <w:shd w:val="clear" w:color="auto" w:fill="auto"/>
            <w:vAlign w:val="center"/>
            <w:hideMark/>
          </w:tcPr>
          <w:p w14:paraId="42879633"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Реконструкция магистральных водопроводов  по ул. Московская, ул.  К Либкнехта, ул. Орджоникидзе, пер. 2-ой Орджоникидзе в  г. Клинцы Брянской области</w:t>
            </w:r>
          </w:p>
        </w:tc>
        <w:tc>
          <w:tcPr>
            <w:tcW w:w="1985" w:type="dxa"/>
            <w:tcBorders>
              <w:top w:val="nil"/>
              <w:left w:val="nil"/>
              <w:bottom w:val="single" w:sz="4" w:space="0" w:color="auto"/>
              <w:right w:val="single" w:sz="4" w:space="0" w:color="auto"/>
            </w:tcBorders>
            <w:shd w:val="clear" w:color="auto" w:fill="auto"/>
            <w:vAlign w:val="center"/>
            <w:hideMark/>
          </w:tcPr>
          <w:p w14:paraId="6699F253"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средства  областного бюджета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AF24527"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Клинцовская городская администрация</w:t>
            </w:r>
          </w:p>
        </w:tc>
        <w:tc>
          <w:tcPr>
            <w:tcW w:w="1276" w:type="dxa"/>
            <w:tcBorders>
              <w:top w:val="nil"/>
              <w:left w:val="nil"/>
              <w:bottom w:val="single" w:sz="4" w:space="0" w:color="auto"/>
              <w:right w:val="single" w:sz="4" w:space="0" w:color="auto"/>
            </w:tcBorders>
            <w:shd w:val="clear" w:color="auto" w:fill="auto"/>
            <w:noWrap/>
            <w:vAlign w:val="center"/>
            <w:hideMark/>
          </w:tcPr>
          <w:p w14:paraId="7B53AB54"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84150,00</w:t>
            </w:r>
          </w:p>
        </w:tc>
        <w:tc>
          <w:tcPr>
            <w:tcW w:w="992" w:type="dxa"/>
            <w:tcBorders>
              <w:top w:val="nil"/>
              <w:left w:val="nil"/>
              <w:bottom w:val="single" w:sz="4" w:space="0" w:color="auto"/>
              <w:right w:val="single" w:sz="4" w:space="0" w:color="auto"/>
            </w:tcBorders>
            <w:shd w:val="clear" w:color="auto" w:fill="auto"/>
            <w:noWrap/>
            <w:vAlign w:val="center"/>
            <w:hideMark/>
          </w:tcPr>
          <w:p w14:paraId="53E09E44"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6B246E24"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FA25A4E"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426F4CA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84150,00</w:t>
            </w:r>
          </w:p>
        </w:tc>
        <w:tc>
          <w:tcPr>
            <w:tcW w:w="1275" w:type="dxa"/>
            <w:tcBorders>
              <w:top w:val="nil"/>
              <w:left w:val="nil"/>
              <w:bottom w:val="single" w:sz="4" w:space="0" w:color="auto"/>
              <w:right w:val="single" w:sz="4" w:space="0" w:color="auto"/>
            </w:tcBorders>
            <w:shd w:val="clear" w:color="auto" w:fill="auto"/>
            <w:noWrap/>
            <w:vAlign w:val="center"/>
            <w:hideMark/>
          </w:tcPr>
          <w:p w14:paraId="42DCBFA5"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9B0E50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7C71F0AF" w14:textId="77777777" w:rsidTr="001659ED">
        <w:trPr>
          <w:trHeight w:val="510"/>
        </w:trPr>
        <w:tc>
          <w:tcPr>
            <w:tcW w:w="486" w:type="dxa"/>
            <w:vMerge/>
            <w:tcBorders>
              <w:top w:val="nil"/>
              <w:left w:val="single" w:sz="4" w:space="0" w:color="auto"/>
              <w:bottom w:val="single" w:sz="4" w:space="0" w:color="auto"/>
              <w:right w:val="single" w:sz="4" w:space="0" w:color="auto"/>
            </w:tcBorders>
            <w:vAlign w:val="center"/>
            <w:hideMark/>
          </w:tcPr>
          <w:p w14:paraId="27FFEFD2"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20A00D75"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730F488"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 xml:space="preserve">средства бюджета городского округа </w:t>
            </w:r>
          </w:p>
        </w:tc>
        <w:tc>
          <w:tcPr>
            <w:tcW w:w="1559" w:type="dxa"/>
            <w:vMerge/>
            <w:tcBorders>
              <w:top w:val="nil"/>
              <w:left w:val="single" w:sz="4" w:space="0" w:color="auto"/>
              <w:bottom w:val="single" w:sz="4" w:space="0" w:color="auto"/>
              <w:right w:val="single" w:sz="4" w:space="0" w:color="auto"/>
            </w:tcBorders>
            <w:vAlign w:val="center"/>
            <w:hideMark/>
          </w:tcPr>
          <w:p w14:paraId="6C21D3A1"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8C0B99A"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850,00</w:t>
            </w:r>
          </w:p>
        </w:tc>
        <w:tc>
          <w:tcPr>
            <w:tcW w:w="992" w:type="dxa"/>
            <w:tcBorders>
              <w:top w:val="nil"/>
              <w:left w:val="nil"/>
              <w:bottom w:val="single" w:sz="4" w:space="0" w:color="auto"/>
              <w:right w:val="single" w:sz="4" w:space="0" w:color="auto"/>
            </w:tcBorders>
            <w:shd w:val="clear" w:color="auto" w:fill="auto"/>
            <w:noWrap/>
            <w:vAlign w:val="center"/>
            <w:hideMark/>
          </w:tcPr>
          <w:p w14:paraId="449D3B5C"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EFB2045"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311EDD3"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41DDB40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850,00</w:t>
            </w:r>
          </w:p>
        </w:tc>
        <w:tc>
          <w:tcPr>
            <w:tcW w:w="1275" w:type="dxa"/>
            <w:tcBorders>
              <w:top w:val="nil"/>
              <w:left w:val="nil"/>
              <w:bottom w:val="single" w:sz="4" w:space="0" w:color="auto"/>
              <w:right w:val="single" w:sz="4" w:space="0" w:color="auto"/>
            </w:tcBorders>
            <w:shd w:val="clear" w:color="auto" w:fill="auto"/>
            <w:noWrap/>
            <w:vAlign w:val="center"/>
            <w:hideMark/>
          </w:tcPr>
          <w:p w14:paraId="715084D3"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9047E6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33F47AC7" w14:textId="77777777" w:rsidTr="001659ED">
        <w:trPr>
          <w:trHeight w:val="510"/>
        </w:trPr>
        <w:tc>
          <w:tcPr>
            <w:tcW w:w="486" w:type="dxa"/>
            <w:vMerge/>
            <w:tcBorders>
              <w:top w:val="nil"/>
              <w:left w:val="single" w:sz="4" w:space="0" w:color="auto"/>
              <w:bottom w:val="single" w:sz="4" w:space="0" w:color="auto"/>
              <w:right w:val="single" w:sz="4" w:space="0" w:color="auto"/>
            </w:tcBorders>
            <w:vAlign w:val="center"/>
            <w:hideMark/>
          </w:tcPr>
          <w:p w14:paraId="3A2B5D6A"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2CAB7E74"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4A1F04E7"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внебюджетные источники</w:t>
            </w:r>
          </w:p>
        </w:tc>
        <w:tc>
          <w:tcPr>
            <w:tcW w:w="1559" w:type="dxa"/>
            <w:vMerge/>
            <w:tcBorders>
              <w:top w:val="nil"/>
              <w:left w:val="single" w:sz="4" w:space="0" w:color="auto"/>
              <w:bottom w:val="single" w:sz="4" w:space="0" w:color="auto"/>
              <w:right w:val="single" w:sz="4" w:space="0" w:color="auto"/>
            </w:tcBorders>
            <w:vAlign w:val="center"/>
            <w:hideMark/>
          </w:tcPr>
          <w:p w14:paraId="230BE6D0"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AA28BB0"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1215,64</w:t>
            </w:r>
          </w:p>
        </w:tc>
        <w:tc>
          <w:tcPr>
            <w:tcW w:w="992" w:type="dxa"/>
            <w:tcBorders>
              <w:top w:val="nil"/>
              <w:left w:val="nil"/>
              <w:bottom w:val="single" w:sz="4" w:space="0" w:color="auto"/>
              <w:right w:val="single" w:sz="4" w:space="0" w:color="auto"/>
            </w:tcBorders>
            <w:shd w:val="clear" w:color="auto" w:fill="auto"/>
            <w:noWrap/>
            <w:vAlign w:val="center"/>
            <w:hideMark/>
          </w:tcPr>
          <w:p w14:paraId="68D5956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64D1B901"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CB34FBA"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66066FC7"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1215,64</w:t>
            </w:r>
          </w:p>
        </w:tc>
        <w:tc>
          <w:tcPr>
            <w:tcW w:w="1275" w:type="dxa"/>
            <w:tcBorders>
              <w:top w:val="nil"/>
              <w:left w:val="nil"/>
              <w:bottom w:val="single" w:sz="4" w:space="0" w:color="auto"/>
              <w:right w:val="single" w:sz="4" w:space="0" w:color="auto"/>
            </w:tcBorders>
            <w:shd w:val="clear" w:color="auto" w:fill="auto"/>
            <w:noWrap/>
            <w:vAlign w:val="center"/>
            <w:hideMark/>
          </w:tcPr>
          <w:p w14:paraId="1FFB2400"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0A0CD6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249851D6" w14:textId="77777777" w:rsidTr="001659ED">
        <w:trPr>
          <w:trHeight w:val="300"/>
        </w:trPr>
        <w:tc>
          <w:tcPr>
            <w:tcW w:w="486" w:type="dxa"/>
            <w:vMerge/>
            <w:tcBorders>
              <w:top w:val="nil"/>
              <w:left w:val="single" w:sz="4" w:space="0" w:color="auto"/>
              <w:bottom w:val="single" w:sz="4" w:space="0" w:color="auto"/>
              <w:right w:val="single" w:sz="4" w:space="0" w:color="auto"/>
            </w:tcBorders>
            <w:vAlign w:val="center"/>
            <w:hideMark/>
          </w:tcPr>
          <w:p w14:paraId="4516EB07"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1B433C81"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7D74F1A2"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Итого:</w:t>
            </w:r>
          </w:p>
        </w:tc>
        <w:tc>
          <w:tcPr>
            <w:tcW w:w="1559" w:type="dxa"/>
            <w:vMerge/>
            <w:tcBorders>
              <w:top w:val="nil"/>
              <w:left w:val="single" w:sz="4" w:space="0" w:color="auto"/>
              <w:bottom w:val="single" w:sz="4" w:space="0" w:color="auto"/>
              <w:right w:val="single" w:sz="4" w:space="0" w:color="auto"/>
            </w:tcBorders>
            <w:vAlign w:val="center"/>
            <w:hideMark/>
          </w:tcPr>
          <w:p w14:paraId="0A66CCB7"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4C83B82"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86215,64</w:t>
            </w:r>
          </w:p>
        </w:tc>
        <w:tc>
          <w:tcPr>
            <w:tcW w:w="992" w:type="dxa"/>
            <w:tcBorders>
              <w:top w:val="nil"/>
              <w:left w:val="nil"/>
              <w:bottom w:val="single" w:sz="4" w:space="0" w:color="auto"/>
              <w:right w:val="single" w:sz="4" w:space="0" w:color="auto"/>
            </w:tcBorders>
            <w:shd w:val="clear" w:color="auto" w:fill="auto"/>
            <w:noWrap/>
            <w:vAlign w:val="center"/>
            <w:hideMark/>
          </w:tcPr>
          <w:p w14:paraId="309FB874"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A7405E4"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012EE2B"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0147C8A8"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86215,64</w:t>
            </w:r>
          </w:p>
        </w:tc>
        <w:tc>
          <w:tcPr>
            <w:tcW w:w="1275" w:type="dxa"/>
            <w:tcBorders>
              <w:top w:val="nil"/>
              <w:left w:val="nil"/>
              <w:bottom w:val="single" w:sz="4" w:space="0" w:color="auto"/>
              <w:right w:val="single" w:sz="4" w:space="0" w:color="auto"/>
            </w:tcBorders>
            <w:shd w:val="clear" w:color="auto" w:fill="auto"/>
            <w:noWrap/>
            <w:vAlign w:val="center"/>
            <w:hideMark/>
          </w:tcPr>
          <w:p w14:paraId="39E99120"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0714607"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r>
      <w:tr w:rsidR="001659ED" w:rsidRPr="007C71FF" w14:paraId="72FEFDAE" w14:textId="77777777" w:rsidTr="001659ED">
        <w:trPr>
          <w:trHeight w:val="510"/>
        </w:trPr>
        <w:tc>
          <w:tcPr>
            <w:tcW w:w="4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8849AD"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w:t>
            </w:r>
          </w:p>
        </w:tc>
        <w:tc>
          <w:tcPr>
            <w:tcW w:w="2916" w:type="dxa"/>
            <w:vMerge w:val="restart"/>
            <w:tcBorders>
              <w:top w:val="nil"/>
              <w:left w:val="single" w:sz="4" w:space="0" w:color="auto"/>
              <w:bottom w:val="single" w:sz="4" w:space="0" w:color="auto"/>
              <w:right w:val="single" w:sz="4" w:space="0" w:color="auto"/>
            </w:tcBorders>
            <w:shd w:val="clear" w:color="auto" w:fill="auto"/>
            <w:vAlign w:val="center"/>
            <w:hideMark/>
          </w:tcPr>
          <w:p w14:paraId="417F1789"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Реконструкция магистральных водопроводов  по ул. Рябка, пер. Электроцентральный, ул. Мира, ул. Калинина, ул. Ногина, ул. Парковая, ул. Солодовка, ул. Заводская, ул. Свердлова в г. Клинцы Брянской области</w:t>
            </w:r>
          </w:p>
        </w:tc>
        <w:tc>
          <w:tcPr>
            <w:tcW w:w="1985" w:type="dxa"/>
            <w:tcBorders>
              <w:top w:val="nil"/>
              <w:left w:val="nil"/>
              <w:bottom w:val="single" w:sz="4" w:space="0" w:color="auto"/>
              <w:right w:val="single" w:sz="4" w:space="0" w:color="auto"/>
            </w:tcBorders>
            <w:shd w:val="clear" w:color="auto" w:fill="auto"/>
            <w:vAlign w:val="center"/>
            <w:hideMark/>
          </w:tcPr>
          <w:p w14:paraId="43B6CA9F"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средства  областного бюджета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6881D2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Клинцовская городская администрация</w:t>
            </w:r>
          </w:p>
        </w:tc>
        <w:tc>
          <w:tcPr>
            <w:tcW w:w="1276" w:type="dxa"/>
            <w:tcBorders>
              <w:top w:val="nil"/>
              <w:left w:val="nil"/>
              <w:bottom w:val="single" w:sz="4" w:space="0" w:color="auto"/>
              <w:right w:val="single" w:sz="4" w:space="0" w:color="auto"/>
            </w:tcBorders>
            <w:shd w:val="clear" w:color="auto" w:fill="auto"/>
            <w:noWrap/>
            <w:vAlign w:val="center"/>
            <w:hideMark/>
          </w:tcPr>
          <w:p w14:paraId="3ED3A13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84150,00</w:t>
            </w:r>
          </w:p>
        </w:tc>
        <w:tc>
          <w:tcPr>
            <w:tcW w:w="992" w:type="dxa"/>
            <w:tcBorders>
              <w:top w:val="nil"/>
              <w:left w:val="nil"/>
              <w:bottom w:val="single" w:sz="4" w:space="0" w:color="auto"/>
              <w:right w:val="single" w:sz="4" w:space="0" w:color="auto"/>
            </w:tcBorders>
            <w:shd w:val="clear" w:color="auto" w:fill="auto"/>
            <w:noWrap/>
            <w:vAlign w:val="center"/>
            <w:hideMark/>
          </w:tcPr>
          <w:p w14:paraId="57DC5CFF"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3BE88E4F"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3A8473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49C0CCA4"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04778A3F"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84150,00</w:t>
            </w:r>
          </w:p>
        </w:tc>
        <w:tc>
          <w:tcPr>
            <w:tcW w:w="1134" w:type="dxa"/>
            <w:tcBorders>
              <w:top w:val="nil"/>
              <w:left w:val="nil"/>
              <w:bottom w:val="single" w:sz="4" w:space="0" w:color="auto"/>
              <w:right w:val="single" w:sz="4" w:space="0" w:color="auto"/>
            </w:tcBorders>
            <w:shd w:val="clear" w:color="auto" w:fill="auto"/>
            <w:noWrap/>
            <w:vAlign w:val="center"/>
            <w:hideMark/>
          </w:tcPr>
          <w:p w14:paraId="78FF3E1E"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6FB338C3" w14:textId="77777777" w:rsidTr="001659ED">
        <w:trPr>
          <w:trHeight w:val="510"/>
        </w:trPr>
        <w:tc>
          <w:tcPr>
            <w:tcW w:w="486" w:type="dxa"/>
            <w:vMerge/>
            <w:tcBorders>
              <w:top w:val="nil"/>
              <w:left w:val="single" w:sz="4" w:space="0" w:color="auto"/>
              <w:bottom w:val="single" w:sz="4" w:space="0" w:color="auto"/>
              <w:right w:val="single" w:sz="4" w:space="0" w:color="auto"/>
            </w:tcBorders>
            <w:vAlign w:val="center"/>
            <w:hideMark/>
          </w:tcPr>
          <w:p w14:paraId="3B56F4EC"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11FECD31"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771280E7"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 xml:space="preserve">средства бюджета городского округа </w:t>
            </w:r>
          </w:p>
        </w:tc>
        <w:tc>
          <w:tcPr>
            <w:tcW w:w="1559" w:type="dxa"/>
            <w:vMerge/>
            <w:tcBorders>
              <w:top w:val="nil"/>
              <w:left w:val="single" w:sz="4" w:space="0" w:color="auto"/>
              <w:bottom w:val="single" w:sz="4" w:space="0" w:color="auto"/>
              <w:right w:val="single" w:sz="4" w:space="0" w:color="auto"/>
            </w:tcBorders>
            <w:vAlign w:val="center"/>
            <w:hideMark/>
          </w:tcPr>
          <w:p w14:paraId="1BE80F49"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09F369E"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850,00</w:t>
            </w:r>
          </w:p>
        </w:tc>
        <w:tc>
          <w:tcPr>
            <w:tcW w:w="992" w:type="dxa"/>
            <w:tcBorders>
              <w:top w:val="nil"/>
              <w:left w:val="nil"/>
              <w:bottom w:val="single" w:sz="4" w:space="0" w:color="auto"/>
              <w:right w:val="single" w:sz="4" w:space="0" w:color="auto"/>
            </w:tcBorders>
            <w:shd w:val="clear" w:color="auto" w:fill="auto"/>
            <w:noWrap/>
            <w:vAlign w:val="center"/>
            <w:hideMark/>
          </w:tcPr>
          <w:p w14:paraId="66FF0FBB"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620B6BF2"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B391C25"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08F9B39A"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6E6BCDAB"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850,00</w:t>
            </w:r>
          </w:p>
        </w:tc>
        <w:tc>
          <w:tcPr>
            <w:tcW w:w="1134" w:type="dxa"/>
            <w:tcBorders>
              <w:top w:val="nil"/>
              <w:left w:val="nil"/>
              <w:bottom w:val="single" w:sz="4" w:space="0" w:color="auto"/>
              <w:right w:val="single" w:sz="4" w:space="0" w:color="auto"/>
            </w:tcBorders>
            <w:shd w:val="clear" w:color="auto" w:fill="auto"/>
            <w:noWrap/>
            <w:vAlign w:val="center"/>
            <w:hideMark/>
          </w:tcPr>
          <w:p w14:paraId="38BE1833"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2EA52D11" w14:textId="77777777" w:rsidTr="001659ED">
        <w:trPr>
          <w:trHeight w:val="510"/>
        </w:trPr>
        <w:tc>
          <w:tcPr>
            <w:tcW w:w="486" w:type="dxa"/>
            <w:vMerge/>
            <w:tcBorders>
              <w:top w:val="nil"/>
              <w:left w:val="single" w:sz="4" w:space="0" w:color="auto"/>
              <w:bottom w:val="single" w:sz="4" w:space="0" w:color="auto"/>
              <w:right w:val="single" w:sz="4" w:space="0" w:color="auto"/>
            </w:tcBorders>
            <w:vAlign w:val="center"/>
            <w:hideMark/>
          </w:tcPr>
          <w:p w14:paraId="499581AE"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079CDF55"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83081AB"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внебюджетные источники</w:t>
            </w:r>
          </w:p>
        </w:tc>
        <w:tc>
          <w:tcPr>
            <w:tcW w:w="1559" w:type="dxa"/>
            <w:vMerge/>
            <w:tcBorders>
              <w:top w:val="nil"/>
              <w:left w:val="single" w:sz="4" w:space="0" w:color="auto"/>
              <w:bottom w:val="single" w:sz="4" w:space="0" w:color="auto"/>
              <w:right w:val="single" w:sz="4" w:space="0" w:color="auto"/>
            </w:tcBorders>
            <w:vAlign w:val="center"/>
            <w:hideMark/>
          </w:tcPr>
          <w:p w14:paraId="67EB4307"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7774F71"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1215,64</w:t>
            </w:r>
          </w:p>
        </w:tc>
        <w:tc>
          <w:tcPr>
            <w:tcW w:w="992" w:type="dxa"/>
            <w:tcBorders>
              <w:top w:val="nil"/>
              <w:left w:val="nil"/>
              <w:bottom w:val="single" w:sz="4" w:space="0" w:color="auto"/>
              <w:right w:val="single" w:sz="4" w:space="0" w:color="auto"/>
            </w:tcBorders>
            <w:shd w:val="clear" w:color="auto" w:fill="auto"/>
            <w:noWrap/>
            <w:vAlign w:val="center"/>
            <w:hideMark/>
          </w:tcPr>
          <w:p w14:paraId="472F6B1B"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012CC87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E137F62"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3D0A99A3"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5AB4C8AF"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1215,64</w:t>
            </w:r>
          </w:p>
        </w:tc>
        <w:tc>
          <w:tcPr>
            <w:tcW w:w="1134" w:type="dxa"/>
            <w:tcBorders>
              <w:top w:val="nil"/>
              <w:left w:val="nil"/>
              <w:bottom w:val="single" w:sz="4" w:space="0" w:color="auto"/>
              <w:right w:val="single" w:sz="4" w:space="0" w:color="auto"/>
            </w:tcBorders>
            <w:shd w:val="clear" w:color="auto" w:fill="auto"/>
            <w:noWrap/>
            <w:vAlign w:val="center"/>
            <w:hideMark/>
          </w:tcPr>
          <w:p w14:paraId="6483C83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784BCA0F" w14:textId="77777777" w:rsidTr="001659ED">
        <w:trPr>
          <w:trHeight w:val="300"/>
        </w:trPr>
        <w:tc>
          <w:tcPr>
            <w:tcW w:w="486" w:type="dxa"/>
            <w:vMerge/>
            <w:tcBorders>
              <w:top w:val="nil"/>
              <w:left w:val="single" w:sz="4" w:space="0" w:color="auto"/>
              <w:bottom w:val="single" w:sz="4" w:space="0" w:color="auto"/>
              <w:right w:val="single" w:sz="4" w:space="0" w:color="auto"/>
            </w:tcBorders>
            <w:vAlign w:val="center"/>
            <w:hideMark/>
          </w:tcPr>
          <w:p w14:paraId="11BEB068"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5B824758"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FF7D256"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Итого:</w:t>
            </w:r>
          </w:p>
        </w:tc>
        <w:tc>
          <w:tcPr>
            <w:tcW w:w="1559" w:type="dxa"/>
            <w:vMerge/>
            <w:tcBorders>
              <w:top w:val="nil"/>
              <w:left w:val="single" w:sz="4" w:space="0" w:color="auto"/>
              <w:bottom w:val="single" w:sz="4" w:space="0" w:color="auto"/>
              <w:right w:val="single" w:sz="4" w:space="0" w:color="auto"/>
            </w:tcBorders>
            <w:vAlign w:val="center"/>
            <w:hideMark/>
          </w:tcPr>
          <w:p w14:paraId="514CFF23"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1E4D003"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86215,64</w:t>
            </w:r>
          </w:p>
        </w:tc>
        <w:tc>
          <w:tcPr>
            <w:tcW w:w="992" w:type="dxa"/>
            <w:tcBorders>
              <w:top w:val="nil"/>
              <w:left w:val="nil"/>
              <w:bottom w:val="single" w:sz="4" w:space="0" w:color="auto"/>
              <w:right w:val="single" w:sz="4" w:space="0" w:color="auto"/>
            </w:tcBorders>
            <w:shd w:val="clear" w:color="auto" w:fill="auto"/>
            <w:noWrap/>
            <w:vAlign w:val="center"/>
            <w:hideMark/>
          </w:tcPr>
          <w:p w14:paraId="120CC4F4"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0EEC9185"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4975CBB"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5DCD3B5D"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256B38ED"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86215,64</w:t>
            </w:r>
          </w:p>
        </w:tc>
        <w:tc>
          <w:tcPr>
            <w:tcW w:w="1134" w:type="dxa"/>
            <w:tcBorders>
              <w:top w:val="nil"/>
              <w:left w:val="nil"/>
              <w:bottom w:val="single" w:sz="4" w:space="0" w:color="auto"/>
              <w:right w:val="single" w:sz="4" w:space="0" w:color="auto"/>
            </w:tcBorders>
            <w:shd w:val="clear" w:color="auto" w:fill="auto"/>
            <w:noWrap/>
            <w:vAlign w:val="center"/>
            <w:hideMark/>
          </w:tcPr>
          <w:p w14:paraId="1D73A348"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r>
      <w:tr w:rsidR="001659ED" w:rsidRPr="007C71FF" w14:paraId="180C3095" w14:textId="77777777" w:rsidTr="001659ED">
        <w:trPr>
          <w:trHeight w:val="510"/>
        </w:trPr>
        <w:tc>
          <w:tcPr>
            <w:tcW w:w="4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93978A"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3</w:t>
            </w:r>
          </w:p>
        </w:tc>
        <w:tc>
          <w:tcPr>
            <w:tcW w:w="2916" w:type="dxa"/>
            <w:vMerge w:val="restart"/>
            <w:tcBorders>
              <w:top w:val="nil"/>
              <w:left w:val="single" w:sz="4" w:space="0" w:color="auto"/>
              <w:bottom w:val="single" w:sz="4" w:space="0" w:color="auto"/>
              <w:right w:val="single" w:sz="4" w:space="0" w:color="auto"/>
            </w:tcBorders>
            <w:shd w:val="clear" w:color="auto" w:fill="auto"/>
            <w:vAlign w:val="center"/>
            <w:hideMark/>
          </w:tcPr>
          <w:p w14:paraId="4F2946CC"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Реконструкция  станции I подъема  с заменой  стальных магистральных водоводов  до станции II подъема в г. Клинцы Брянской области</w:t>
            </w:r>
          </w:p>
        </w:tc>
        <w:tc>
          <w:tcPr>
            <w:tcW w:w="1985" w:type="dxa"/>
            <w:tcBorders>
              <w:top w:val="nil"/>
              <w:left w:val="nil"/>
              <w:bottom w:val="single" w:sz="4" w:space="0" w:color="auto"/>
              <w:right w:val="single" w:sz="4" w:space="0" w:color="auto"/>
            </w:tcBorders>
            <w:shd w:val="clear" w:color="auto" w:fill="auto"/>
            <w:vAlign w:val="center"/>
            <w:hideMark/>
          </w:tcPr>
          <w:p w14:paraId="7D8DECC1"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средства  областного бюджета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8C0907D"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Клинцовская городская администрация</w:t>
            </w:r>
          </w:p>
        </w:tc>
        <w:tc>
          <w:tcPr>
            <w:tcW w:w="1276" w:type="dxa"/>
            <w:tcBorders>
              <w:top w:val="nil"/>
              <w:left w:val="nil"/>
              <w:bottom w:val="single" w:sz="4" w:space="0" w:color="auto"/>
              <w:right w:val="single" w:sz="4" w:space="0" w:color="auto"/>
            </w:tcBorders>
            <w:shd w:val="clear" w:color="auto" w:fill="auto"/>
            <w:noWrap/>
            <w:vAlign w:val="center"/>
            <w:hideMark/>
          </w:tcPr>
          <w:p w14:paraId="1E73E64D"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198000,00</w:t>
            </w:r>
          </w:p>
        </w:tc>
        <w:tc>
          <w:tcPr>
            <w:tcW w:w="992" w:type="dxa"/>
            <w:tcBorders>
              <w:top w:val="nil"/>
              <w:left w:val="nil"/>
              <w:bottom w:val="single" w:sz="4" w:space="0" w:color="auto"/>
              <w:right w:val="single" w:sz="4" w:space="0" w:color="auto"/>
            </w:tcBorders>
            <w:shd w:val="clear" w:color="auto" w:fill="auto"/>
            <w:noWrap/>
            <w:vAlign w:val="center"/>
            <w:hideMark/>
          </w:tcPr>
          <w:p w14:paraId="5F56D81C"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21AD9698"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B7718B1"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42FAFF1D"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3219D9F2"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4CAEDA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198000,00</w:t>
            </w:r>
          </w:p>
        </w:tc>
      </w:tr>
      <w:tr w:rsidR="001659ED" w:rsidRPr="007C71FF" w14:paraId="7DFC1357" w14:textId="77777777" w:rsidTr="001659ED">
        <w:trPr>
          <w:trHeight w:val="510"/>
        </w:trPr>
        <w:tc>
          <w:tcPr>
            <w:tcW w:w="486" w:type="dxa"/>
            <w:vMerge/>
            <w:tcBorders>
              <w:top w:val="nil"/>
              <w:left w:val="single" w:sz="4" w:space="0" w:color="auto"/>
              <w:bottom w:val="single" w:sz="4" w:space="0" w:color="auto"/>
              <w:right w:val="single" w:sz="4" w:space="0" w:color="auto"/>
            </w:tcBorders>
            <w:vAlign w:val="center"/>
            <w:hideMark/>
          </w:tcPr>
          <w:p w14:paraId="26B082D9"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5C987395"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5F96F02C"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 xml:space="preserve">средства бюджета городского округа </w:t>
            </w:r>
          </w:p>
        </w:tc>
        <w:tc>
          <w:tcPr>
            <w:tcW w:w="1559" w:type="dxa"/>
            <w:vMerge/>
            <w:tcBorders>
              <w:top w:val="nil"/>
              <w:left w:val="single" w:sz="4" w:space="0" w:color="auto"/>
              <w:bottom w:val="single" w:sz="4" w:space="0" w:color="auto"/>
              <w:right w:val="single" w:sz="4" w:space="0" w:color="auto"/>
            </w:tcBorders>
            <w:vAlign w:val="center"/>
            <w:hideMark/>
          </w:tcPr>
          <w:p w14:paraId="3C88A80B"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1A38297"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2000,00</w:t>
            </w:r>
          </w:p>
        </w:tc>
        <w:tc>
          <w:tcPr>
            <w:tcW w:w="992" w:type="dxa"/>
            <w:tcBorders>
              <w:top w:val="nil"/>
              <w:left w:val="nil"/>
              <w:bottom w:val="single" w:sz="4" w:space="0" w:color="auto"/>
              <w:right w:val="single" w:sz="4" w:space="0" w:color="auto"/>
            </w:tcBorders>
            <w:shd w:val="clear" w:color="auto" w:fill="auto"/>
            <w:noWrap/>
            <w:vAlign w:val="center"/>
            <w:hideMark/>
          </w:tcPr>
          <w:p w14:paraId="58D5B777"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19EC3D8E"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7022497"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48426A94"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36FF92AC"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5AAA15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2000,00</w:t>
            </w:r>
          </w:p>
        </w:tc>
      </w:tr>
      <w:tr w:rsidR="001659ED" w:rsidRPr="007C71FF" w14:paraId="5EA74136" w14:textId="77777777" w:rsidTr="001659ED">
        <w:trPr>
          <w:trHeight w:val="510"/>
        </w:trPr>
        <w:tc>
          <w:tcPr>
            <w:tcW w:w="486" w:type="dxa"/>
            <w:vMerge/>
            <w:tcBorders>
              <w:top w:val="nil"/>
              <w:left w:val="single" w:sz="4" w:space="0" w:color="auto"/>
              <w:bottom w:val="single" w:sz="4" w:space="0" w:color="auto"/>
              <w:right w:val="single" w:sz="4" w:space="0" w:color="auto"/>
            </w:tcBorders>
            <w:vAlign w:val="center"/>
            <w:hideMark/>
          </w:tcPr>
          <w:p w14:paraId="4A7EEC29"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0236CEF8"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BAEAD0E"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внебюджетные источники</w:t>
            </w:r>
          </w:p>
        </w:tc>
        <w:tc>
          <w:tcPr>
            <w:tcW w:w="1559" w:type="dxa"/>
            <w:vMerge/>
            <w:tcBorders>
              <w:top w:val="nil"/>
              <w:left w:val="single" w:sz="4" w:space="0" w:color="auto"/>
              <w:bottom w:val="single" w:sz="4" w:space="0" w:color="auto"/>
              <w:right w:val="single" w:sz="4" w:space="0" w:color="auto"/>
            </w:tcBorders>
            <w:vAlign w:val="center"/>
            <w:hideMark/>
          </w:tcPr>
          <w:p w14:paraId="4731A4F7"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6926F03"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2860,33</w:t>
            </w:r>
          </w:p>
        </w:tc>
        <w:tc>
          <w:tcPr>
            <w:tcW w:w="992" w:type="dxa"/>
            <w:tcBorders>
              <w:top w:val="nil"/>
              <w:left w:val="nil"/>
              <w:bottom w:val="single" w:sz="4" w:space="0" w:color="auto"/>
              <w:right w:val="single" w:sz="4" w:space="0" w:color="auto"/>
            </w:tcBorders>
            <w:shd w:val="clear" w:color="auto" w:fill="auto"/>
            <w:noWrap/>
            <w:vAlign w:val="center"/>
            <w:hideMark/>
          </w:tcPr>
          <w:p w14:paraId="4AB9A81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F72910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932EAD2"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3167715A"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6874554C"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1F92903"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2860,33</w:t>
            </w:r>
          </w:p>
        </w:tc>
      </w:tr>
      <w:tr w:rsidR="001659ED" w:rsidRPr="007C71FF" w14:paraId="23A573D5" w14:textId="77777777" w:rsidTr="001659ED">
        <w:trPr>
          <w:trHeight w:val="300"/>
        </w:trPr>
        <w:tc>
          <w:tcPr>
            <w:tcW w:w="486" w:type="dxa"/>
            <w:vMerge/>
            <w:tcBorders>
              <w:top w:val="nil"/>
              <w:left w:val="single" w:sz="4" w:space="0" w:color="auto"/>
              <w:bottom w:val="single" w:sz="4" w:space="0" w:color="auto"/>
              <w:right w:val="single" w:sz="4" w:space="0" w:color="auto"/>
            </w:tcBorders>
            <w:vAlign w:val="center"/>
            <w:hideMark/>
          </w:tcPr>
          <w:p w14:paraId="517DAEC0"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5DA5D86F"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E6D0E9D"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Итого:</w:t>
            </w:r>
          </w:p>
        </w:tc>
        <w:tc>
          <w:tcPr>
            <w:tcW w:w="1559" w:type="dxa"/>
            <w:vMerge/>
            <w:tcBorders>
              <w:top w:val="nil"/>
              <w:left w:val="single" w:sz="4" w:space="0" w:color="auto"/>
              <w:bottom w:val="single" w:sz="4" w:space="0" w:color="auto"/>
              <w:right w:val="single" w:sz="4" w:space="0" w:color="auto"/>
            </w:tcBorders>
            <w:vAlign w:val="center"/>
            <w:hideMark/>
          </w:tcPr>
          <w:p w14:paraId="78D67346"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6114741"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202860,33</w:t>
            </w:r>
          </w:p>
        </w:tc>
        <w:tc>
          <w:tcPr>
            <w:tcW w:w="992" w:type="dxa"/>
            <w:tcBorders>
              <w:top w:val="nil"/>
              <w:left w:val="nil"/>
              <w:bottom w:val="single" w:sz="4" w:space="0" w:color="auto"/>
              <w:right w:val="single" w:sz="4" w:space="0" w:color="auto"/>
            </w:tcBorders>
            <w:shd w:val="clear" w:color="auto" w:fill="auto"/>
            <w:noWrap/>
            <w:vAlign w:val="center"/>
            <w:hideMark/>
          </w:tcPr>
          <w:p w14:paraId="6FE76825"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1B9343FC"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BA3EDCA"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5AE65704"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51A51F60"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6B1876E"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202860,33</w:t>
            </w:r>
          </w:p>
        </w:tc>
      </w:tr>
      <w:tr w:rsidR="001659ED" w:rsidRPr="007C71FF" w14:paraId="3BA5DEFA" w14:textId="77777777" w:rsidTr="001659ED">
        <w:trPr>
          <w:trHeight w:val="51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9894C"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lastRenderedPageBreak/>
              <w:t>4</w:t>
            </w:r>
          </w:p>
        </w:tc>
        <w:tc>
          <w:tcPr>
            <w:tcW w:w="2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4F710"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Реконструкция станции водоподготовки в здании контактных осветлителей  по ул. Московская в г. Клинцы Брянской области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6B6DB1B"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средства  областного бюджета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080CA"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Клинцовская городская администрация</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59810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15840,00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AB7B37F"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46DF3C5"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92D7DDF"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1429B6B"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15840,00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35135AE"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D853DEF"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2281A96A" w14:textId="77777777" w:rsidTr="001659ED">
        <w:trPr>
          <w:trHeight w:val="510"/>
        </w:trPr>
        <w:tc>
          <w:tcPr>
            <w:tcW w:w="486" w:type="dxa"/>
            <w:vMerge/>
            <w:tcBorders>
              <w:top w:val="nil"/>
              <w:left w:val="single" w:sz="4" w:space="0" w:color="auto"/>
              <w:bottom w:val="single" w:sz="4" w:space="0" w:color="auto"/>
              <w:right w:val="single" w:sz="4" w:space="0" w:color="auto"/>
            </w:tcBorders>
            <w:vAlign w:val="center"/>
            <w:hideMark/>
          </w:tcPr>
          <w:p w14:paraId="6567FEE6"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61AAB4D7"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CE87C89"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 xml:space="preserve">средства бюджета городского округа </w:t>
            </w:r>
          </w:p>
        </w:tc>
        <w:tc>
          <w:tcPr>
            <w:tcW w:w="1559" w:type="dxa"/>
            <w:vMerge/>
            <w:tcBorders>
              <w:top w:val="nil"/>
              <w:left w:val="single" w:sz="4" w:space="0" w:color="auto"/>
              <w:bottom w:val="single" w:sz="4" w:space="0" w:color="auto"/>
              <w:right w:val="single" w:sz="4" w:space="0" w:color="auto"/>
            </w:tcBorders>
            <w:vAlign w:val="center"/>
            <w:hideMark/>
          </w:tcPr>
          <w:p w14:paraId="2DFE8B35"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92F386A"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160,00</w:t>
            </w:r>
          </w:p>
        </w:tc>
        <w:tc>
          <w:tcPr>
            <w:tcW w:w="992" w:type="dxa"/>
            <w:tcBorders>
              <w:top w:val="nil"/>
              <w:left w:val="nil"/>
              <w:bottom w:val="single" w:sz="4" w:space="0" w:color="auto"/>
              <w:right w:val="single" w:sz="4" w:space="0" w:color="auto"/>
            </w:tcBorders>
            <w:shd w:val="clear" w:color="auto" w:fill="auto"/>
            <w:noWrap/>
            <w:vAlign w:val="center"/>
            <w:hideMark/>
          </w:tcPr>
          <w:p w14:paraId="4393EAE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1CA7D38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D6A7E37"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2978E93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160,00</w:t>
            </w:r>
          </w:p>
        </w:tc>
        <w:tc>
          <w:tcPr>
            <w:tcW w:w="1275" w:type="dxa"/>
            <w:tcBorders>
              <w:top w:val="nil"/>
              <w:left w:val="nil"/>
              <w:bottom w:val="single" w:sz="4" w:space="0" w:color="auto"/>
              <w:right w:val="single" w:sz="4" w:space="0" w:color="auto"/>
            </w:tcBorders>
            <w:shd w:val="clear" w:color="auto" w:fill="auto"/>
            <w:noWrap/>
            <w:vAlign w:val="center"/>
            <w:hideMark/>
          </w:tcPr>
          <w:p w14:paraId="1E977F61"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4FE8002"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39496EEB" w14:textId="77777777" w:rsidTr="001659ED">
        <w:trPr>
          <w:trHeight w:val="510"/>
        </w:trPr>
        <w:tc>
          <w:tcPr>
            <w:tcW w:w="486" w:type="dxa"/>
            <w:vMerge/>
            <w:tcBorders>
              <w:top w:val="nil"/>
              <w:left w:val="single" w:sz="4" w:space="0" w:color="auto"/>
              <w:bottom w:val="single" w:sz="4" w:space="0" w:color="auto"/>
              <w:right w:val="single" w:sz="4" w:space="0" w:color="auto"/>
            </w:tcBorders>
            <w:vAlign w:val="center"/>
            <w:hideMark/>
          </w:tcPr>
          <w:p w14:paraId="634D156E"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1F3C1992"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5FADAC23"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внебюджетные источники</w:t>
            </w:r>
          </w:p>
        </w:tc>
        <w:tc>
          <w:tcPr>
            <w:tcW w:w="1559" w:type="dxa"/>
            <w:vMerge/>
            <w:tcBorders>
              <w:top w:val="nil"/>
              <w:left w:val="single" w:sz="4" w:space="0" w:color="auto"/>
              <w:bottom w:val="single" w:sz="4" w:space="0" w:color="auto"/>
              <w:right w:val="single" w:sz="4" w:space="0" w:color="auto"/>
            </w:tcBorders>
            <w:vAlign w:val="center"/>
            <w:hideMark/>
          </w:tcPr>
          <w:p w14:paraId="24B19A1A"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C7193B0"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228,83</w:t>
            </w:r>
          </w:p>
        </w:tc>
        <w:tc>
          <w:tcPr>
            <w:tcW w:w="992" w:type="dxa"/>
            <w:tcBorders>
              <w:top w:val="nil"/>
              <w:left w:val="nil"/>
              <w:bottom w:val="single" w:sz="4" w:space="0" w:color="auto"/>
              <w:right w:val="single" w:sz="4" w:space="0" w:color="auto"/>
            </w:tcBorders>
            <w:shd w:val="clear" w:color="auto" w:fill="auto"/>
            <w:noWrap/>
            <w:vAlign w:val="center"/>
            <w:hideMark/>
          </w:tcPr>
          <w:p w14:paraId="3C3BA247"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6CD4161"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B51F9F0"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32EE1B8B"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228,83</w:t>
            </w:r>
          </w:p>
        </w:tc>
        <w:tc>
          <w:tcPr>
            <w:tcW w:w="1275" w:type="dxa"/>
            <w:tcBorders>
              <w:top w:val="nil"/>
              <w:left w:val="nil"/>
              <w:bottom w:val="single" w:sz="4" w:space="0" w:color="auto"/>
              <w:right w:val="single" w:sz="4" w:space="0" w:color="auto"/>
            </w:tcBorders>
            <w:shd w:val="clear" w:color="auto" w:fill="auto"/>
            <w:noWrap/>
            <w:vAlign w:val="center"/>
            <w:hideMark/>
          </w:tcPr>
          <w:p w14:paraId="73A3758A"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0E12B5D"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266BF615" w14:textId="77777777" w:rsidTr="001659ED">
        <w:trPr>
          <w:trHeight w:val="300"/>
        </w:trPr>
        <w:tc>
          <w:tcPr>
            <w:tcW w:w="486" w:type="dxa"/>
            <w:vMerge/>
            <w:tcBorders>
              <w:top w:val="nil"/>
              <w:left w:val="single" w:sz="4" w:space="0" w:color="auto"/>
              <w:bottom w:val="single" w:sz="4" w:space="0" w:color="auto"/>
              <w:right w:val="single" w:sz="4" w:space="0" w:color="auto"/>
            </w:tcBorders>
            <w:vAlign w:val="center"/>
            <w:hideMark/>
          </w:tcPr>
          <w:p w14:paraId="513108EF"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61309150"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1F4397C3"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Итого:</w:t>
            </w:r>
          </w:p>
        </w:tc>
        <w:tc>
          <w:tcPr>
            <w:tcW w:w="1559" w:type="dxa"/>
            <w:vMerge/>
            <w:tcBorders>
              <w:top w:val="nil"/>
              <w:left w:val="single" w:sz="4" w:space="0" w:color="auto"/>
              <w:bottom w:val="single" w:sz="4" w:space="0" w:color="auto"/>
              <w:right w:val="single" w:sz="4" w:space="0" w:color="auto"/>
            </w:tcBorders>
            <w:vAlign w:val="center"/>
            <w:hideMark/>
          </w:tcPr>
          <w:p w14:paraId="7F21C451"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D754545"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16228,83</w:t>
            </w:r>
          </w:p>
        </w:tc>
        <w:tc>
          <w:tcPr>
            <w:tcW w:w="992" w:type="dxa"/>
            <w:tcBorders>
              <w:top w:val="nil"/>
              <w:left w:val="nil"/>
              <w:bottom w:val="single" w:sz="4" w:space="0" w:color="auto"/>
              <w:right w:val="single" w:sz="4" w:space="0" w:color="auto"/>
            </w:tcBorders>
            <w:shd w:val="clear" w:color="auto" w:fill="auto"/>
            <w:noWrap/>
            <w:vAlign w:val="center"/>
            <w:hideMark/>
          </w:tcPr>
          <w:p w14:paraId="26EF4CFF"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5699FD0"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024CBDA"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1EAD2325"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16228,83</w:t>
            </w:r>
          </w:p>
        </w:tc>
        <w:tc>
          <w:tcPr>
            <w:tcW w:w="1275" w:type="dxa"/>
            <w:tcBorders>
              <w:top w:val="nil"/>
              <w:left w:val="nil"/>
              <w:bottom w:val="single" w:sz="4" w:space="0" w:color="auto"/>
              <w:right w:val="single" w:sz="4" w:space="0" w:color="auto"/>
            </w:tcBorders>
            <w:shd w:val="clear" w:color="auto" w:fill="auto"/>
            <w:noWrap/>
            <w:vAlign w:val="center"/>
            <w:hideMark/>
          </w:tcPr>
          <w:p w14:paraId="7329F7B7"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C111554"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r>
      <w:tr w:rsidR="001659ED" w:rsidRPr="007C71FF" w14:paraId="25714F63" w14:textId="77777777" w:rsidTr="001659ED">
        <w:trPr>
          <w:trHeight w:val="510"/>
        </w:trPr>
        <w:tc>
          <w:tcPr>
            <w:tcW w:w="4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CC50CF"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5</w:t>
            </w:r>
          </w:p>
        </w:tc>
        <w:tc>
          <w:tcPr>
            <w:tcW w:w="29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744CC1F"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Строительство сетей водоснабжения в п. Банный  г. Клинцы  Брянской области ( 2-очередь строительства, 2 этап)</w:t>
            </w:r>
          </w:p>
        </w:tc>
        <w:tc>
          <w:tcPr>
            <w:tcW w:w="1985" w:type="dxa"/>
            <w:tcBorders>
              <w:top w:val="nil"/>
              <w:left w:val="nil"/>
              <w:bottom w:val="single" w:sz="4" w:space="0" w:color="auto"/>
              <w:right w:val="single" w:sz="4" w:space="0" w:color="auto"/>
            </w:tcBorders>
            <w:shd w:val="clear" w:color="auto" w:fill="auto"/>
            <w:vAlign w:val="center"/>
            <w:hideMark/>
          </w:tcPr>
          <w:p w14:paraId="6557A092"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средства  областного бюджета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6DB7DCAD"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Клинцовская городская администрация</w:t>
            </w:r>
          </w:p>
        </w:tc>
        <w:tc>
          <w:tcPr>
            <w:tcW w:w="1276" w:type="dxa"/>
            <w:tcBorders>
              <w:top w:val="nil"/>
              <w:left w:val="nil"/>
              <w:bottom w:val="single" w:sz="4" w:space="0" w:color="auto"/>
              <w:right w:val="single" w:sz="4" w:space="0" w:color="auto"/>
            </w:tcBorders>
            <w:shd w:val="clear" w:color="auto" w:fill="auto"/>
            <w:noWrap/>
            <w:vAlign w:val="center"/>
            <w:hideMark/>
          </w:tcPr>
          <w:p w14:paraId="4199B84E"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2475,00</w:t>
            </w:r>
          </w:p>
        </w:tc>
        <w:tc>
          <w:tcPr>
            <w:tcW w:w="992" w:type="dxa"/>
            <w:tcBorders>
              <w:top w:val="nil"/>
              <w:left w:val="nil"/>
              <w:bottom w:val="single" w:sz="4" w:space="0" w:color="auto"/>
              <w:right w:val="single" w:sz="4" w:space="0" w:color="auto"/>
            </w:tcBorders>
            <w:shd w:val="clear" w:color="auto" w:fill="auto"/>
            <w:noWrap/>
            <w:vAlign w:val="center"/>
            <w:hideMark/>
          </w:tcPr>
          <w:p w14:paraId="4140720F"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60648E9A"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CBF8C08"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2475,00</w:t>
            </w:r>
          </w:p>
        </w:tc>
        <w:tc>
          <w:tcPr>
            <w:tcW w:w="993" w:type="dxa"/>
            <w:tcBorders>
              <w:top w:val="nil"/>
              <w:left w:val="nil"/>
              <w:bottom w:val="single" w:sz="4" w:space="0" w:color="auto"/>
              <w:right w:val="single" w:sz="4" w:space="0" w:color="auto"/>
            </w:tcBorders>
            <w:shd w:val="clear" w:color="auto" w:fill="auto"/>
            <w:noWrap/>
            <w:vAlign w:val="center"/>
            <w:hideMark/>
          </w:tcPr>
          <w:p w14:paraId="2B6BB978"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5EB6EAA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A554CD5"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6F50B59A" w14:textId="77777777" w:rsidTr="001659ED">
        <w:trPr>
          <w:trHeight w:val="510"/>
        </w:trPr>
        <w:tc>
          <w:tcPr>
            <w:tcW w:w="486" w:type="dxa"/>
            <w:vMerge/>
            <w:tcBorders>
              <w:top w:val="nil"/>
              <w:left w:val="single" w:sz="4" w:space="0" w:color="auto"/>
              <w:bottom w:val="single" w:sz="4" w:space="0" w:color="000000"/>
              <w:right w:val="single" w:sz="4" w:space="0" w:color="auto"/>
            </w:tcBorders>
            <w:vAlign w:val="center"/>
            <w:hideMark/>
          </w:tcPr>
          <w:p w14:paraId="06FF51CD"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000000"/>
              <w:bottom w:val="single" w:sz="4" w:space="0" w:color="000000"/>
              <w:right w:val="single" w:sz="4" w:space="0" w:color="000000"/>
            </w:tcBorders>
            <w:vAlign w:val="center"/>
            <w:hideMark/>
          </w:tcPr>
          <w:p w14:paraId="0BF1C7DE"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558D516F"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 xml:space="preserve">средства бюджета городского округа </w:t>
            </w:r>
          </w:p>
        </w:tc>
        <w:tc>
          <w:tcPr>
            <w:tcW w:w="1559" w:type="dxa"/>
            <w:vMerge/>
            <w:tcBorders>
              <w:top w:val="nil"/>
              <w:left w:val="single" w:sz="4" w:space="0" w:color="auto"/>
              <w:bottom w:val="single" w:sz="4" w:space="0" w:color="000000"/>
              <w:right w:val="single" w:sz="4" w:space="0" w:color="auto"/>
            </w:tcBorders>
            <w:vAlign w:val="center"/>
            <w:hideMark/>
          </w:tcPr>
          <w:p w14:paraId="2979FB99"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7B5E21E"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25,00</w:t>
            </w:r>
          </w:p>
        </w:tc>
        <w:tc>
          <w:tcPr>
            <w:tcW w:w="992" w:type="dxa"/>
            <w:tcBorders>
              <w:top w:val="nil"/>
              <w:left w:val="nil"/>
              <w:bottom w:val="single" w:sz="4" w:space="0" w:color="auto"/>
              <w:right w:val="single" w:sz="4" w:space="0" w:color="auto"/>
            </w:tcBorders>
            <w:shd w:val="clear" w:color="auto" w:fill="auto"/>
            <w:noWrap/>
            <w:vAlign w:val="center"/>
            <w:hideMark/>
          </w:tcPr>
          <w:p w14:paraId="27B061F5"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34AAAB4D"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27A84C3"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25,00</w:t>
            </w:r>
          </w:p>
        </w:tc>
        <w:tc>
          <w:tcPr>
            <w:tcW w:w="993" w:type="dxa"/>
            <w:tcBorders>
              <w:top w:val="nil"/>
              <w:left w:val="nil"/>
              <w:bottom w:val="single" w:sz="4" w:space="0" w:color="auto"/>
              <w:right w:val="single" w:sz="4" w:space="0" w:color="auto"/>
            </w:tcBorders>
            <w:shd w:val="clear" w:color="auto" w:fill="auto"/>
            <w:noWrap/>
            <w:vAlign w:val="center"/>
            <w:hideMark/>
          </w:tcPr>
          <w:p w14:paraId="0143F3E0"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26EF9358"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FF46EEF"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02316538" w14:textId="77777777" w:rsidTr="001659ED">
        <w:trPr>
          <w:trHeight w:val="510"/>
        </w:trPr>
        <w:tc>
          <w:tcPr>
            <w:tcW w:w="486" w:type="dxa"/>
            <w:vMerge/>
            <w:tcBorders>
              <w:top w:val="nil"/>
              <w:left w:val="single" w:sz="4" w:space="0" w:color="auto"/>
              <w:bottom w:val="single" w:sz="4" w:space="0" w:color="000000"/>
              <w:right w:val="single" w:sz="4" w:space="0" w:color="auto"/>
            </w:tcBorders>
            <w:vAlign w:val="center"/>
            <w:hideMark/>
          </w:tcPr>
          <w:p w14:paraId="0653D753"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000000"/>
              <w:bottom w:val="single" w:sz="4" w:space="0" w:color="000000"/>
              <w:right w:val="single" w:sz="4" w:space="0" w:color="000000"/>
            </w:tcBorders>
            <w:vAlign w:val="center"/>
            <w:hideMark/>
          </w:tcPr>
          <w:p w14:paraId="597840BA"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7557F489"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внебюджетные источники</w:t>
            </w:r>
          </w:p>
        </w:tc>
        <w:tc>
          <w:tcPr>
            <w:tcW w:w="1559" w:type="dxa"/>
            <w:vMerge/>
            <w:tcBorders>
              <w:top w:val="nil"/>
              <w:left w:val="single" w:sz="4" w:space="0" w:color="auto"/>
              <w:bottom w:val="single" w:sz="4" w:space="0" w:color="000000"/>
              <w:right w:val="single" w:sz="4" w:space="0" w:color="auto"/>
            </w:tcBorders>
            <w:vAlign w:val="center"/>
            <w:hideMark/>
          </w:tcPr>
          <w:p w14:paraId="4A4D2B39"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D800280"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35,75</w:t>
            </w:r>
          </w:p>
        </w:tc>
        <w:tc>
          <w:tcPr>
            <w:tcW w:w="992" w:type="dxa"/>
            <w:tcBorders>
              <w:top w:val="nil"/>
              <w:left w:val="nil"/>
              <w:bottom w:val="single" w:sz="4" w:space="0" w:color="auto"/>
              <w:right w:val="single" w:sz="4" w:space="0" w:color="auto"/>
            </w:tcBorders>
            <w:shd w:val="clear" w:color="auto" w:fill="auto"/>
            <w:noWrap/>
            <w:vAlign w:val="center"/>
            <w:hideMark/>
          </w:tcPr>
          <w:p w14:paraId="02ECA55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B8FE753"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AAA4A7F"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35,75</w:t>
            </w:r>
          </w:p>
        </w:tc>
        <w:tc>
          <w:tcPr>
            <w:tcW w:w="993" w:type="dxa"/>
            <w:tcBorders>
              <w:top w:val="nil"/>
              <w:left w:val="nil"/>
              <w:bottom w:val="single" w:sz="4" w:space="0" w:color="auto"/>
              <w:right w:val="single" w:sz="4" w:space="0" w:color="auto"/>
            </w:tcBorders>
            <w:shd w:val="clear" w:color="auto" w:fill="auto"/>
            <w:noWrap/>
            <w:vAlign w:val="center"/>
            <w:hideMark/>
          </w:tcPr>
          <w:p w14:paraId="21F8D7D5"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627CDD38"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B3F9B30"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19CEED01" w14:textId="77777777" w:rsidTr="001659ED">
        <w:trPr>
          <w:trHeight w:val="300"/>
        </w:trPr>
        <w:tc>
          <w:tcPr>
            <w:tcW w:w="486" w:type="dxa"/>
            <w:vMerge/>
            <w:tcBorders>
              <w:top w:val="nil"/>
              <w:left w:val="single" w:sz="4" w:space="0" w:color="auto"/>
              <w:bottom w:val="single" w:sz="4" w:space="0" w:color="000000"/>
              <w:right w:val="single" w:sz="4" w:space="0" w:color="auto"/>
            </w:tcBorders>
            <w:vAlign w:val="center"/>
            <w:hideMark/>
          </w:tcPr>
          <w:p w14:paraId="3C04D4A9"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000000"/>
              <w:bottom w:val="single" w:sz="4" w:space="0" w:color="000000"/>
              <w:right w:val="single" w:sz="4" w:space="0" w:color="000000"/>
            </w:tcBorders>
            <w:vAlign w:val="center"/>
            <w:hideMark/>
          </w:tcPr>
          <w:p w14:paraId="205F1D88"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7BFCB57B"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Итого:</w:t>
            </w:r>
          </w:p>
        </w:tc>
        <w:tc>
          <w:tcPr>
            <w:tcW w:w="1559" w:type="dxa"/>
            <w:vMerge/>
            <w:tcBorders>
              <w:top w:val="nil"/>
              <w:left w:val="single" w:sz="4" w:space="0" w:color="auto"/>
              <w:bottom w:val="single" w:sz="4" w:space="0" w:color="000000"/>
              <w:right w:val="single" w:sz="4" w:space="0" w:color="auto"/>
            </w:tcBorders>
            <w:vAlign w:val="center"/>
            <w:hideMark/>
          </w:tcPr>
          <w:p w14:paraId="28CB300A"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5FEA8F5"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2535,75</w:t>
            </w:r>
          </w:p>
        </w:tc>
        <w:tc>
          <w:tcPr>
            <w:tcW w:w="992" w:type="dxa"/>
            <w:tcBorders>
              <w:top w:val="nil"/>
              <w:left w:val="nil"/>
              <w:bottom w:val="single" w:sz="4" w:space="0" w:color="auto"/>
              <w:right w:val="single" w:sz="4" w:space="0" w:color="auto"/>
            </w:tcBorders>
            <w:shd w:val="clear" w:color="auto" w:fill="auto"/>
            <w:noWrap/>
            <w:vAlign w:val="center"/>
            <w:hideMark/>
          </w:tcPr>
          <w:p w14:paraId="65A470C1"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0868D54"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4E8BAF6"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2535,75</w:t>
            </w:r>
          </w:p>
        </w:tc>
        <w:tc>
          <w:tcPr>
            <w:tcW w:w="993" w:type="dxa"/>
            <w:tcBorders>
              <w:top w:val="nil"/>
              <w:left w:val="nil"/>
              <w:bottom w:val="single" w:sz="4" w:space="0" w:color="auto"/>
              <w:right w:val="single" w:sz="4" w:space="0" w:color="auto"/>
            </w:tcBorders>
            <w:shd w:val="clear" w:color="auto" w:fill="auto"/>
            <w:noWrap/>
            <w:vAlign w:val="center"/>
            <w:hideMark/>
          </w:tcPr>
          <w:p w14:paraId="1F595B7E"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4217A872"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0A5F5AF"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r>
      <w:tr w:rsidR="001659ED" w:rsidRPr="007C71FF" w14:paraId="58E26615" w14:textId="77777777" w:rsidTr="001659ED">
        <w:trPr>
          <w:trHeight w:val="510"/>
        </w:trPr>
        <w:tc>
          <w:tcPr>
            <w:tcW w:w="486" w:type="dxa"/>
            <w:vMerge w:val="restart"/>
            <w:tcBorders>
              <w:top w:val="nil"/>
              <w:left w:val="single" w:sz="4" w:space="0" w:color="auto"/>
              <w:bottom w:val="nil"/>
              <w:right w:val="single" w:sz="4" w:space="0" w:color="auto"/>
            </w:tcBorders>
            <w:shd w:val="clear" w:color="auto" w:fill="auto"/>
            <w:noWrap/>
            <w:vAlign w:val="center"/>
            <w:hideMark/>
          </w:tcPr>
          <w:p w14:paraId="3266FC35"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6</w:t>
            </w:r>
          </w:p>
        </w:tc>
        <w:tc>
          <w:tcPr>
            <w:tcW w:w="29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E6439D"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Строительство системы водоснабжения по  пер. 1-ый Клинцовский, пер. 2-ой Клинцовский, пер. 3-ий Клинцовский в с. Займище  г. Клинцы Брянской области</w:t>
            </w:r>
          </w:p>
        </w:tc>
        <w:tc>
          <w:tcPr>
            <w:tcW w:w="1985" w:type="dxa"/>
            <w:tcBorders>
              <w:top w:val="nil"/>
              <w:left w:val="nil"/>
              <w:bottom w:val="single" w:sz="4" w:space="0" w:color="auto"/>
              <w:right w:val="single" w:sz="4" w:space="0" w:color="auto"/>
            </w:tcBorders>
            <w:shd w:val="clear" w:color="auto" w:fill="auto"/>
            <w:vAlign w:val="center"/>
            <w:hideMark/>
          </w:tcPr>
          <w:p w14:paraId="23BCA704"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средства  областного бюджета</w:t>
            </w:r>
          </w:p>
        </w:tc>
        <w:tc>
          <w:tcPr>
            <w:tcW w:w="1559" w:type="dxa"/>
            <w:vMerge w:val="restart"/>
            <w:tcBorders>
              <w:top w:val="nil"/>
              <w:left w:val="single" w:sz="4" w:space="0" w:color="auto"/>
              <w:bottom w:val="nil"/>
              <w:right w:val="single" w:sz="4" w:space="0" w:color="auto"/>
            </w:tcBorders>
            <w:shd w:val="clear" w:color="auto" w:fill="auto"/>
            <w:vAlign w:val="center"/>
            <w:hideMark/>
          </w:tcPr>
          <w:p w14:paraId="17601B2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Клинцовская городская администрация</w:t>
            </w:r>
          </w:p>
        </w:tc>
        <w:tc>
          <w:tcPr>
            <w:tcW w:w="1276" w:type="dxa"/>
            <w:tcBorders>
              <w:top w:val="nil"/>
              <w:left w:val="nil"/>
              <w:bottom w:val="single" w:sz="4" w:space="0" w:color="auto"/>
              <w:right w:val="single" w:sz="4" w:space="0" w:color="auto"/>
            </w:tcBorders>
            <w:shd w:val="clear" w:color="auto" w:fill="auto"/>
            <w:noWrap/>
            <w:vAlign w:val="center"/>
            <w:hideMark/>
          </w:tcPr>
          <w:p w14:paraId="5CFE3A5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1980,00</w:t>
            </w:r>
          </w:p>
        </w:tc>
        <w:tc>
          <w:tcPr>
            <w:tcW w:w="992" w:type="dxa"/>
            <w:tcBorders>
              <w:top w:val="nil"/>
              <w:left w:val="nil"/>
              <w:bottom w:val="single" w:sz="4" w:space="0" w:color="auto"/>
              <w:right w:val="single" w:sz="4" w:space="0" w:color="auto"/>
            </w:tcBorders>
            <w:shd w:val="clear" w:color="auto" w:fill="auto"/>
            <w:noWrap/>
            <w:vAlign w:val="center"/>
            <w:hideMark/>
          </w:tcPr>
          <w:p w14:paraId="2011555B"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404428C"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279E16E"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1980,00</w:t>
            </w:r>
          </w:p>
        </w:tc>
        <w:tc>
          <w:tcPr>
            <w:tcW w:w="993" w:type="dxa"/>
            <w:tcBorders>
              <w:top w:val="nil"/>
              <w:left w:val="nil"/>
              <w:bottom w:val="single" w:sz="4" w:space="0" w:color="auto"/>
              <w:right w:val="single" w:sz="4" w:space="0" w:color="auto"/>
            </w:tcBorders>
            <w:shd w:val="clear" w:color="auto" w:fill="auto"/>
            <w:noWrap/>
            <w:vAlign w:val="center"/>
            <w:hideMark/>
          </w:tcPr>
          <w:p w14:paraId="58CA1A5E"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5C626715"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6196FCA"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42578875" w14:textId="77777777" w:rsidTr="001659ED">
        <w:trPr>
          <w:trHeight w:val="510"/>
        </w:trPr>
        <w:tc>
          <w:tcPr>
            <w:tcW w:w="486" w:type="dxa"/>
            <w:vMerge/>
            <w:tcBorders>
              <w:top w:val="nil"/>
              <w:left w:val="single" w:sz="4" w:space="0" w:color="auto"/>
              <w:bottom w:val="nil"/>
              <w:right w:val="single" w:sz="4" w:space="0" w:color="auto"/>
            </w:tcBorders>
            <w:vAlign w:val="center"/>
            <w:hideMark/>
          </w:tcPr>
          <w:p w14:paraId="00731B55"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000000"/>
              <w:bottom w:val="single" w:sz="4" w:space="0" w:color="000000"/>
              <w:right w:val="single" w:sz="4" w:space="0" w:color="000000"/>
            </w:tcBorders>
            <w:vAlign w:val="center"/>
            <w:hideMark/>
          </w:tcPr>
          <w:p w14:paraId="5AEC4E57"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6863DDE"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 xml:space="preserve">средства бюджета городского округа </w:t>
            </w:r>
          </w:p>
        </w:tc>
        <w:tc>
          <w:tcPr>
            <w:tcW w:w="1559" w:type="dxa"/>
            <w:vMerge/>
            <w:tcBorders>
              <w:top w:val="nil"/>
              <w:left w:val="single" w:sz="4" w:space="0" w:color="auto"/>
              <w:bottom w:val="nil"/>
              <w:right w:val="single" w:sz="4" w:space="0" w:color="auto"/>
            </w:tcBorders>
            <w:vAlign w:val="center"/>
            <w:hideMark/>
          </w:tcPr>
          <w:p w14:paraId="57003FEB"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FA10525"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20,00</w:t>
            </w:r>
          </w:p>
        </w:tc>
        <w:tc>
          <w:tcPr>
            <w:tcW w:w="992" w:type="dxa"/>
            <w:tcBorders>
              <w:top w:val="nil"/>
              <w:left w:val="nil"/>
              <w:bottom w:val="single" w:sz="4" w:space="0" w:color="auto"/>
              <w:right w:val="single" w:sz="4" w:space="0" w:color="auto"/>
            </w:tcBorders>
            <w:shd w:val="clear" w:color="auto" w:fill="auto"/>
            <w:noWrap/>
            <w:vAlign w:val="center"/>
            <w:hideMark/>
          </w:tcPr>
          <w:p w14:paraId="1F4F3010"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3BF3A490"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CFCFE7C"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20,00</w:t>
            </w:r>
          </w:p>
        </w:tc>
        <w:tc>
          <w:tcPr>
            <w:tcW w:w="993" w:type="dxa"/>
            <w:tcBorders>
              <w:top w:val="nil"/>
              <w:left w:val="nil"/>
              <w:bottom w:val="single" w:sz="4" w:space="0" w:color="auto"/>
              <w:right w:val="single" w:sz="4" w:space="0" w:color="auto"/>
            </w:tcBorders>
            <w:shd w:val="clear" w:color="auto" w:fill="auto"/>
            <w:noWrap/>
            <w:vAlign w:val="center"/>
            <w:hideMark/>
          </w:tcPr>
          <w:p w14:paraId="60BB8A2D"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15B0C3DB"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956646D"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0AE6362A" w14:textId="77777777" w:rsidTr="001659ED">
        <w:trPr>
          <w:trHeight w:val="510"/>
        </w:trPr>
        <w:tc>
          <w:tcPr>
            <w:tcW w:w="486" w:type="dxa"/>
            <w:vMerge/>
            <w:tcBorders>
              <w:top w:val="nil"/>
              <w:left w:val="single" w:sz="4" w:space="0" w:color="auto"/>
              <w:bottom w:val="nil"/>
              <w:right w:val="single" w:sz="4" w:space="0" w:color="auto"/>
            </w:tcBorders>
            <w:vAlign w:val="center"/>
            <w:hideMark/>
          </w:tcPr>
          <w:p w14:paraId="331AC8B2"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000000"/>
              <w:bottom w:val="single" w:sz="4" w:space="0" w:color="000000"/>
              <w:right w:val="single" w:sz="4" w:space="0" w:color="000000"/>
            </w:tcBorders>
            <w:vAlign w:val="center"/>
            <w:hideMark/>
          </w:tcPr>
          <w:p w14:paraId="2592267D"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72DB4A5F"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внебюджетные источники</w:t>
            </w:r>
          </w:p>
        </w:tc>
        <w:tc>
          <w:tcPr>
            <w:tcW w:w="1559" w:type="dxa"/>
            <w:vMerge/>
            <w:tcBorders>
              <w:top w:val="nil"/>
              <w:left w:val="single" w:sz="4" w:space="0" w:color="auto"/>
              <w:bottom w:val="nil"/>
              <w:right w:val="single" w:sz="4" w:space="0" w:color="auto"/>
            </w:tcBorders>
            <w:vAlign w:val="center"/>
            <w:hideMark/>
          </w:tcPr>
          <w:p w14:paraId="61C10ADB"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5CA6693"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28,60</w:t>
            </w:r>
          </w:p>
        </w:tc>
        <w:tc>
          <w:tcPr>
            <w:tcW w:w="992" w:type="dxa"/>
            <w:tcBorders>
              <w:top w:val="nil"/>
              <w:left w:val="nil"/>
              <w:bottom w:val="single" w:sz="4" w:space="0" w:color="auto"/>
              <w:right w:val="single" w:sz="4" w:space="0" w:color="auto"/>
            </w:tcBorders>
            <w:shd w:val="clear" w:color="auto" w:fill="auto"/>
            <w:noWrap/>
            <w:vAlign w:val="center"/>
            <w:hideMark/>
          </w:tcPr>
          <w:p w14:paraId="00CDE847"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6549B38"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6D3B2BA"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28,60</w:t>
            </w:r>
          </w:p>
        </w:tc>
        <w:tc>
          <w:tcPr>
            <w:tcW w:w="993" w:type="dxa"/>
            <w:tcBorders>
              <w:top w:val="nil"/>
              <w:left w:val="nil"/>
              <w:bottom w:val="single" w:sz="4" w:space="0" w:color="auto"/>
              <w:right w:val="single" w:sz="4" w:space="0" w:color="auto"/>
            </w:tcBorders>
            <w:shd w:val="clear" w:color="auto" w:fill="auto"/>
            <w:noWrap/>
            <w:vAlign w:val="center"/>
            <w:hideMark/>
          </w:tcPr>
          <w:p w14:paraId="227C407F"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13C3011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B0D5E44"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43F3E636" w14:textId="77777777" w:rsidTr="001659ED">
        <w:trPr>
          <w:trHeight w:val="300"/>
        </w:trPr>
        <w:tc>
          <w:tcPr>
            <w:tcW w:w="486" w:type="dxa"/>
            <w:vMerge/>
            <w:tcBorders>
              <w:top w:val="nil"/>
              <w:left w:val="single" w:sz="4" w:space="0" w:color="auto"/>
              <w:bottom w:val="single" w:sz="4" w:space="0" w:color="auto"/>
              <w:right w:val="single" w:sz="4" w:space="0" w:color="auto"/>
            </w:tcBorders>
            <w:vAlign w:val="center"/>
            <w:hideMark/>
          </w:tcPr>
          <w:p w14:paraId="3CB8AC78"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000000"/>
              <w:bottom w:val="single" w:sz="4" w:space="0" w:color="auto"/>
              <w:right w:val="single" w:sz="4" w:space="0" w:color="000000"/>
            </w:tcBorders>
            <w:vAlign w:val="center"/>
            <w:hideMark/>
          </w:tcPr>
          <w:p w14:paraId="13BD4ED0"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0854585"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Итого:</w:t>
            </w:r>
          </w:p>
        </w:tc>
        <w:tc>
          <w:tcPr>
            <w:tcW w:w="1559" w:type="dxa"/>
            <w:vMerge/>
            <w:tcBorders>
              <w:top w:val="nil"/>
              <w:left w:val="single" w:sz="4" w:space="0" w:color="auto"/>
              <w:bottom w:val="single" w:sz="4" w:space="0" w:color="auto"/>
              <w:right w:val="single" w:sz="4" w:space="0" w:color="auto"/>
            </w:tcBorders>
            <w:vAlign w:val="center"/>
            <w:hideMark/>
          </w:tcPr>
          <w:p w14:paraId="73C8F5DA"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F8C93AB"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2028,60</w:t>
            </w:r>
          </w:p>
        </w:tc>
        <w:tc>
          <w:tcPr>
            <w:tcW w:w="992" w:type="dxa"/>
            <w:tcBorders>
              <w:top w:val="nil"/>
              <w:left w:val="nil"/>
              <w:bottom w:val="single" w:sz="4" w:space="0" w:color="auto"/>
              <w:right w:val="single" w:sz="4" w:space="0" w:color="auto"/>
            </w:tcBorders>
            <w:shd w:val="clear" w:color="auto" w:fill="auto"/>
            <w:noWrap/>
            <w:vAlign w:val="center"/>
            <w:hideMark/>
          </w:tcPr>
          <w:p w14:paraId="4F0A017A"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DE796FC"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8983071"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2028,60</w:t>
            </w:r>
          </w:p>
        </w:tc>
        <w:tc>
          <w:tcPr>
            <w:tcW w:w="993" w:type="dxa"/>
            <w:tcBorders>
              <w:top w:val="nil"/>
              <w:left w:val="nil"/>
              <w:bottom w:val="single" w:sz="4" w:space="0" w:color="auto"/>
              <w:right w:val="single" w:sz="4" w:space="0" w:color="auto"/>
            </w:tcBorders>
            <w:shd w:val="clear" w:color="auto" w:fill="auto"/>
            <w:noWrap/>
            <w:vAlign w:val="center"/>
            <w:hideMark/>
          </w:tcPr>
          <w:p w14:paraId="1187324D"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0AA15FE2"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BE82582"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r>
      <w:tr w:rsidR="001659ED" w:rsidRPr="007C71FF" w14:paraId="23843442" w14:textId="77777777" w:rsidTr="001659ED">
        <w:trPr>
          <w:trHeight w:val="51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D3745D" w14:textId="2A3D348A" w:rsidR="00FD7E93" w:rsidRPr="007C71FF" w:rsidRDefault="00EF5BE0" w:rsidP="004E1BE2">
            <w:pPr>
              <w:widowControl/>
              <w:jc w:val="center"/>
              <w:rPr>
                <w:color w:val="000000"/>
                <w:sz w:val="20"/>
                <w:szCs w:val="20"/>
                <w:lang w:val="ru-RU" w:eastAsia="ru-RU"/>
              </w:rPr>
            </w:pPr>
            <w:r>
              <w:rPr>
                <w:color w:val="000000"/>
                <w:sz w:val="20"/>
                <w:szCs w:val="20"/>
                <w:lang w:val="ru-RU" w:eastAsia="ru-RU"/>
              </w:rPr>
              <w:t>7</w:t>
            </w:r>
          </w:p>
        </w:tc>
        <w:tc>
          <w:tcPr>
            <w:tcW w:w="291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1241052"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Строительство системы водоснабжения по ул. 2-я Пятилетка в с. Ардонь г. Клинцы Брянской области (2-ая очередь)</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F92C912"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средства  областного бюджета</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38829E"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Клинцовская городская администрация</w:t>
            </w:r>
          </w:p>
        </w:tc>
        <w:tc>
          <w:tcPr>
            <w:tcW w:w="1276" w:type="dxa"/>
            <w:tcBorders>
              <w:top w:val="nil"/>
              <w:left w:val="nil"/>
              <w:bottom w:val="single" w:sz="4" w:space="0" w:color="auto"/>
              <w:right w:val="single" w:sz="4" w:space="0" w:color="auto"/>
            </w:tcBorders>
            <w:shd w:val="clear" w:color="auto" w:fill="auto"/>
            <w:noWrap/>
            <w:vAlign w:val="center"/>
            <w:hideMark/>
          </w:tcPr>
          <w:p w14:paraId="6BF7C163"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33165,00</w:t>
            </w:r>
          </w:p>
        </w:tc>
        <w:tc>
          <w:tcPr>
            <w:tcW w:w="992" w:type="dxa"/>
            <w:tcBorders>
              <w:top w:val="nil"/>
              <w:left w:val="nil"/>
              <w:bottom w:val="single" w:sz="4" w:space="0" w:color="auto"/>
              <w:right w:val="single" w:sz="4" w:space="0" w:color="auto"/>
            </w:tcBorders>
            <w:shd w:val="clear" w:color="auto" w:fill="auto"/>
            <w:noWrap/>
            <w:vAlign w:val="center"/>
            <w:hideMark/>
          </w:tcPr>
          <w:p w14:paraId="1AC2D293"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3F15228D"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8DB4A33"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16335,00</w:t>
            </w:r>
          </w:p>
        </w:tc>
        <w:tc>
          <w:tcPr>
            <w:tcW w:w="993" w:type="dxa"/>
            <w:tcBorders>
              <w:top w:val="nil"/>
              <w:left w:val="nil"/>
              <w:bottom w:val="single" w:sz="4" w:space="0" w:color="auto"/>
              <w:right w:val="single" w:sz="4" w:space="0" w:color="auto"/>
            </w:tcBorders>
            <w:shd w:val="clear" w:color="auto" w:fill="auto"/>
            <w:noWrap/>
            <w:vAlign w:val="center"/>
            <w:hideMark/>
          </w:tcPr>
          <w:p w14:paraId="7FBA4B3C"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16830,00</w:t>
            </w:r>
          </w:p>
        </w:tc>
        <w:tc>
          <w:tcPr>
            <w:tcW w:w="1275" w:type="dxa"/>
            <w:tcBorders>
              <w:top w:val="nil"/>
              <w:left w:val="nil"/>
              <w:bottom w:val="single" w:sz="4" w:space="0" w:color="auto"/>
              <w:right w:val="single" w:sz="4" w:space="0" w:color="auto"/>
            </w:tcBorders>
            <w:shd w:val="clear" w:color="auto" w:fill="auto"/>
            <w:noWrap/>
            <w:vAlign w:val="center"/>
            <w:hideMark/>
          </w:tcPr>
          <w:p w14:paraId="28E52C4B"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AE0F782"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2578E84D" w14:textId="77777777" w:rsidTr="001659ED">
        <w:trPr>
          <w:trHeight w:val="510"/>
        </w:trPr>
        <w:tc>
          <w:tcPr>
            <w:tcW w:w="486" w:type="dxa"/>
            <w:vMerge/>
            <w:tcBorders>
              <w:top w:val="nil"/>
              <w:left w:val="single" w:sz="4" w:space="0" w:color="auto"/>
              <w:bottom w:val="single" w:sz="4" w:space="0" w:color="000000"/>
              <w:right w:val="single" w:sz="4" w:space="0" w:color="auto"/>
            </w:tcBorders>
            <w:vAlign w:val="center"/>
            <w:hideMark/>
          </w:tcPr>
          <w:p w14:paraId="21D58F89"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000000"/>
              <w:bottom w:val="single" w:sz="4" w:space="0" w:color="000000"/>
              <w:right w:val="single" w:sz="4" w:space="0" w:color="000000"/>
            </w:tcBorders>
            <w:vAlign w:val="center"/>
            <w:hideMark/>
          </w:tcPr>
          <w:p w14:paraId="18F04028"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53D9F9A6"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 xml:space="preserve">средства бюджета городского округа </w:t>
            </w:r>
          </w:p>
        </w:tc>
        <w:tc>
          <w:tcPr>
            <w:tcW w:w="1559" w:type="dxa"/>
            <w:vMerge/>
            <w:tcBorders>
              <w:top w:val="nil"/>
              <w:left w:val="single" w:sz="4" w:space="0" w:color="auto"/>
              <w:bottom w:val="single" w:sz="4" w:space="0" w:color="000000"/>
              <w:right w:val="single" w:sz="4" w:space="0" w:color="auto"/>
            </w:tcBorders>
            <w:vAlign w:val="center"/>
            <w:hideMark/>
          </w:tcPr>
          <w:p w14:paraId="6C4B3B34"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D2B3B4B"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335,00</w:t>
            </w:r>
          </w:p>
        </w:tc>
        <w:tc>
          <w:tcPr>
            <w:tcW w:w="992" w:type="dxa"/>
            <w:tcBorders>
              <w:top w:val="nil"/>
              <w:left w:val="nil"/>
              <w:bottom w:val="single" w:sz="4" w:space="0" w:color="auto"/>
              <w:right w:val="single" w:sz="4" w:space="0" w:color="auto"/>
            </w:tcBorders>
            <w:shd w:val="clear" w:color="auto" w:fill="auto"/>
            <w:noWrap/>
            <w:vAlign w:val="center"/>
            <w:hideMark/>
          </w:tcPr>
          <w:p w14:paraId="1E8E7A6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AFA5FD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23B8B34"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165,00</w:t>
            </w:r>
          </w:p>
        </w:tc>
        <w:tc>
          <w:tcPr>
            <w:tcW w:w="993" w:type="dxa"/>
            <w:tcBorders>
              <w:top w:val="nil"/>
              <w:left w:val="nil"/>
              <w:bottom w:val="single" w:sz="4" w:space="0" w:color="auto"/>
              <w:right w:val="single" w:sz="4" w:space="0" w:color="auto"/>
            </w:tcBorders>
            <w:shd w:val="clear" w:color="auto" w:fill="auto"/>
            <w:noWrap/>
            <w:vAlign w:val="center"/>
            <w:hideMark/>
          </w:tcPr>
          <w:p w14:paraId="51582A6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170,00</w:t>
            </w:r>
          </w:p>
        </w:tc>
        <w:tc>
          <w:tcPr>
            <w:tcW w:w="1275" w:type="dxa"/>
            <w:tcBorders>
              <w:top w:val="nil"/>
              <w:left w:val="nil"/>
              <w:bottom w:val="single" w:sz="4" w:space="0" w:color="auto"/>
              <w:right w:val="single" w:sz="4" w:space="0" w:color="auto"/>
            </w:tcBorders>
            <w:shd w:val="clear" w:color="auto" w:fill="auto"/>
            <w:noWrap/>
            <w:vAlign w:val="center"/>
            <w:hideMark/>
          </w:tcPr>
          <w:p w14:paraId="3E5F631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C6979F7"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787666D9" w14:textId="77777777" w:rsidTr="001659ED">
        <w:trPr>
          <w:trHeight w:val="510"/>
        </w:trPr>
        <w:tc>
          <w:tcPr>
            <w:tcW w:w="486" w:type="dxa"/>
            <w:vMerge/>
            <w:tcBorders>
              <w:top w:val="nil"/>
              <w:left w:val="single" w:sz="4" w:space="0" w:color="auto"/>
              <w:bottom w:val="single" w:sz="4" w:space="0" w:color="000000"/>
              <w:right w:val="single" w:sz="4" w:space="0" w:color="auto"/>
            </w:tcBorders>
            <w:vAlign w:val="center"/>
            <w:hideMark/>
          </w:tcPr>
          <w:p w14:paraId="2A749748"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000000"/>
              <w:bottom w:val="single" w:sz="4" w:space="0" w:color="000000"/>
              <w:right w:val="single" w:sz="4" w:space="0" w:color="000000"/>
            </w:tcBorders>
            <w:vAlign w:val="center"/>
            <w:hideMark/>
          </w:tcPr>
          <w:p w14:paraId="55DC7FAB"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71AAD26"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внебюджетные источники</w:t>
            </w:r>
          </w:p>
        </w:tc>
        <w:tc>
          <w:tcPr>
            <w:tcW w:w="1559" w:type="dxa"/>
            <w:vMerge/>
            <w:tcBorders>
              <w:top w:val="nil"/>
              <w:left w:val="single" w:sz="4" w:space="0" w:color="auto"/>
              <w:bottom w:val="single" w:sz="4" w:space="0" w:color="000000"/>
              <w:right w:val="single" w:sz="4" w:space="0" w:color="auto"/>
            </w:tcBorders>
            <w:vAlign w:val="center"/>
            <w:hideMark/>
          </w:tcPr>
          <w:p w14:paraId="25713F1B"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48EC069"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479,11</w:t>
            </w:r>
          </w:p>
        </w:tc>
        <w:tc>
          <w:tcPr>
            <w:tcW w:w="992" w:type="dxa"/>
            <w:tcBorders>
              <w:top w:val="nil"/>
              <w:left w:val="nil"/>
              <w:bottom w:val="single" w:sz="4" w:space="0" w:color="auto"/>
              <w:right w:val="single" w:sz="4" w:space="0" w:color="auto"/>
            </w:tcBorders>
            <w:shd w:val="clear" w:color="auto" w:fill="auto"/>
            <w:noWrap/>
            <w:vAlign w:val="center"/>
            <w:hideMark/>
          </w:tcPr>
          <w:p w14:paraId="73782833"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63AB253C"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7C0609D"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235,98</w:t>
            </w:r>
          </w:p>
        </w:tc>
        <w:tc>
          <w:tcPr>
            <w:tcW w:w="993" w:type="dxa"/>
            <w:tcBorders>
              <w:top w:val="nil"/>
              <w:left w:val="nil"/>
              <w:bottom w:val="single" w:sz="4" w:space="0" w:color="auto"/>
              <w:right w:val="single" w:sz="4" w:space="0" w:color="auto"/>
            </w:tcBorders>
            <w:shd w:val="clear" w:color="auto" w:fill="auto"/>
            <w:noWrap/>
            <w:vAlign w:val="center"/>
            <w:hideMark/>
          </w:tcPr>
          <w:p w14:paraId="6A473D80"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243,13</w:t>
            </w:r>
          </w:p>
        </w:tc>
        <w:tc>
          <w:tcPr>
            <w:tcW w:w="1275" w:type="dxa"/>
            <w:tcBorders>
              <w:top w:val="nil"/>
              <w:left w:val="nil"/>
              <w:bottom w:val="single" w:sz="4" w:space="0" w:color="auto"/>
              <w:right w:val="single" w:sz="4" w:space="0" w:color="auto"/>
            </w:tcBorders>
            <w:shd w:val="clear" w:color="auto" w:fill="auto"/>
            <w:noWrap/>
            <w:vAlign w:val="center"/>
            <w:hideMark/>
          </w:tcPr>
          <w:p w14:paraId="4A0F48DE"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76B3FAB"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1E1F7B00" w14:textId="77777777" w:rsidTr="001659ED">
        <w:trPr>
          <w:trHeight w:val="300"/>
        </w:trPr>
        <w:tc>
          <w:tcPr>
            <w:tcW w:w="486" w:type="dxa"/>
            <w:vMerge/>
            <w:tcBorders>
              <w:top w:val="nil"/>
              <w:left w:val="single" w:sz="4" w:space="0" w:color="auto"/>
              <w:bottom w:val="single" w:sz="4" w:space="0" w:color="000000"/>
              <w:right w:val="single" w:sz="4" w:space="0" w:color="auto"/>
            </w:tcBorders>
            <w:vAlign w:val="center"/>
            <w:hideMark/>
          </w:tcPr>
          <w:p w14:paraId="715489F7"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000000"/>
              <w:bottom w:val="single" w:sz="4" w:space="0" w:color="000000"/>
              <w:right w:val="single" w:sz="4" w:space="0" w:color="000000"/>
            </w:tcBorders>
            <w:vAlign w:val="center"/>
            <w:hideMark/>
          </w:tcPr>
          <w:p w14:paraId="533DC1BD"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33E56FE"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Итого:</w:t>
            </w:r>
          </w:p>
        </w:tc>
        <w:tc>
          <w:tcPr>
            <w:tcW w:w="1559" w:type="dxa"/>
            <w:vMerge/>
            <w:tcBorders>
              <w:top w:val="nil"/>
              <w:left w:val="single" w:sz="4" w:space="0" w:color="auto"/>
              <w:bottom w:val="single" w:sz="4" w:space="0" w:color="000000"/>
              <w:right w:val="single" w:sz="4" w:space="0" w:color="auto"/>
            </w:tcBorders>
            <w:vAlign w:val="center"/>
            <w:hideMark/>
          </w:tcPr>
          <w:p w14:paraId="099BEDE6"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E0236B2"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33979,11</w:t>
            </w:r>
          </w:p>
        </w:tc>
        <w:tc>
          <w:tcPr>
            <w:tcW w:w="992" w:type="dxa"/>
            <w:tcBorders>
              <w:top w:val="nil"/>
              <w:left w:val="nil"/>
              <w:bottom w:val="single" w:sz="4" w:space="0" w:color="auto"/>
              <w:right w:val="single" w:sz="4" w:space="0" w:color="auto"/>
            </w:tcBorders>
            <w:shd w:val="clear" w:color="auto" w:fill="auto"/>
            <w:noWrap/>
            <w:vAlign w:val="center"/>
            <w:hideMark/>
          </w:tcPr>
          <w:p w14:paraId="75F92697"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24A5AE6"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98E2710"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16735,98</w:t>
            </w:r>
          </w:p>
        </w:tc>
        <w:tc>
          <w:tcPr>
            <w:tcW w:w="993" w:type="dxa"/>
            <w:tcBorders>
              <w:top w:val="nil"/>
              <w:left w:val="nil"/>
              <w:bottom w:val="single" w:sz="4" w:space="0" w:color="auto"/>
              <w:right w:val="single" w:sz="4" w:space="0" w:color="auto"/>
            </w:tcBorders>
            <w:shd w:val="clear" w:color="auto" w:fill="auto"/>
            <w:noWrap/>
            <w:vAlign w:val="center"/>
            <w:hideMark/>
          </w:tcPr>
          <w:p w14:paraId="4D7D4DE1"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17243,13</w:t>
            </w:r>
          </w:p>
        </w:tc>
        <w:tc>
          <w:tcPr>
            <w:tcW w:w="1275" w:type="dxa"/>
            <w:tcBorders>
              <w:top w:val="nil"/>
              <w:left w:val="nil"/>
              <w:bottom w:val="single" w:sz="4" w:space="0" w:color="auto"/>
              <w:right w:val="single" w:sz="4" w:space="0" w:color="auto"/>
            </w:tcBorders>
            <w:shd w:val="clear" w:color="auto" w:fill="auto"/>
            <w:noWrap/>
            <w:vAlign w:val="center"/>
            <w:hideMark/>
          </w:tcPr>
          <w:p w14:paraId="5B218C00"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104BEFB"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r>
      <w:tr w:rsidR="001659ED" w:rsidRPr="007C71FF" w14:paraId="103937B6" w14:textId="77777777" w:rsidTr="001659ED">
        <w:trPr>
          <w:trHeight w:val="581"/>
        </w:trPr>
        <w:tc>
          <w:tcPr>
            <w:tcW w:w="4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BE8458" w14:textId="230AA37C" w:rsidR="00FD7E93" w:rsidRPr="007C71FF" w:rsidRDefault="00EF5BE0" w:rsidP="004E1BE2">
            <w:pPr>
              <w:widowControl/>
              <w:jc w:val="center"/>
              <w:rPr>
                <w:color w:val="000000"/>
                <w:sz w:val="20"/>
                <w:szCs w:val="20"/>
                <w:lang w:val="ru-RU" w:eastAsia="ru-RU"/>
              </w:rPr>
            </w:pPr>
            <w:r>
              <w:rPr>
                <w:color w:val="000000"/>
                <w:sz w:val="20"/>
                <w:szCs w:val="20"/>
                <w:lang w:val="ru-RU" w:eastAsia="ru-RU"/>
              </w:rPr>
              <w:t>8</w:t>
            </w:r>
          </w:p>
        </w:tc>
        <w:tc>
          <w:tcPr>
            <w:tcW w:w="29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E7F989"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Строительство системы водоснабжения по ул. 2-я Пятилетка с. Ардонь, г. Клинцы, Брянская обл. 1 очередь строительства</w:t>
            </w:r>
          </w:p>
        </w:tc>
        <w:tc>
          <w:tcPr>
            <w:tcW w:w="1985" w:type="dxa"/>
            <w:tcBorders>
              <w:top w:val="nil"/>
              <w:left w:val="nil"/>
              <w:bottom w:val="single" w:sz="4" w:space="0" w:color="auto"/>
              <w:right w:val="single" w:sz="4" w:space="0" w:color="auto"/>
            </w:tcBorders>
            <w:shd w:val="clear" w:color="auto" w:fill="auto"/>
            <w:vAlign w:val="center"/>
            <w:hideMark/>
          </w:tcPr>
          <w:p w14:paraId="015CE73F"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средства  областного бюджета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42013B5"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Клинцовская городская администрация</w:t>
            </w:r>
          </w:p>
        </w:tc>
        <w:tc>
          <w:tcPr>
            <w:tcW w:w="1276" w:type="dxa"/>
            <w:tcBorders>
              <w:top w:val="nil"/>
              <w:left w:val="nil"/>
              <w:bottom w:val="single" w:sz="4" w:space="0" w:color="auto"/>
              <w:right w:val="single" w:sz="4" w:space="0" w:color="auto"/>
            </w:tcBorders>
            <w:shd w:val="clear" w:color="auto" w:fill="auto"/>
            <w:noWrap/>
            <w:vAlign w:val="center"/>
            <w:hideMark/>
          </w:tcPr>
          <w:p w14:paraId="3DA0ECF5"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10570,63</w:t>
            </w:r>
          </w:p>
        </w:tc>
        <w:tc>
          <w:tcPr>
            <w:tcW w:w="992" w:type="dxa"/>
            <w:tcBorders>
              <w:top w:val="nil"/>
              <w:left w:val="nil"/>
              <w:bottom w:val="single" w:sz="4" w:space="0" w:color="auto"/>
              <w:right w:val="single" w:sz="4" w:space="0" w:color="auto"/>
            </w:tcBorders>
            <w:shd w:val="clear" w:color="auto" w:fill="auto"/>
            <w:noWrap/>
            <w:vAlign w:val="center"/>
            <w:hideMark/>
          </w:tcPr>
          <w:p w14:paraId="61AF4F04"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10570,63</w:t>
            </w:r>
          </w:p>
        </w:tc>
        <w:tc>
          <w:tcPr>
            <w:tcW w:w="992" w:type="dxa"/>
            <w:tcBorders>
              <w:top w:val="nil"/>
              <w:left w:val="nil"/>
              <w:bottom w:val="single" w:sz="4" w:space="0" w:color="auto"/>
              <w:right w:val="single" w:sz="4" w:space="0" w:color="auto"/>
            </w:tcBorders>
            <w:shd w:val="clear" w:color="auto" w:fill="auto"/>
            <w:noWrap/>
            <w:vAlign w:val="center"/>
            <w:hideMark/>
          </w:tcPr>
          <w:p w14:paraId="1D772864"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F55594B"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084F91B4"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6F9558D1"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F7D2D21"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048F7186" w14:textId="77777777" w:rsidTr="001659ED">
        <w:trPr>
          <w:trHeight w:val="717"/>
        </w:trPr>
        <w:tc>
          <w:tcPr>
            <w:tcW w:w="486" w:type="dxa"/>
            <w:vMerge/>
            <w:tcBorders>
              <w:top w:val="nil"/>
              <w:left w:val="single" w:sz="4" w:space="0" w:color="auto"/>
              <w:bottom w:val="single" w:sz="4" w:space="0" w:color="auto"/>
              <w:right w:val="single" w:sz="4" w:space="0" w:color="auto"/>
            </w:tcBorders>
            <w:vAlign w:val="center"/>
            <w:hideMark/>
          </w:tcPr>
          <w:p w14:paraId="7E1B0A18"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000000"/>
              <w:bottom w:val="single" w:sz="4" w:space="0" w:color="000000"/>
              <w:right w:val="single" w:sz="4" w:space="0" w:color="000000"/>
            </w:tcBorders>
            <w:vAlign w:val="center"/>
            <w:hideMark/>
          </w:tcPr>
          <w:p w14:paraId="6E5F37C6"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55EB86E9"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 xml:space="preserve">средства бюджета городского округа </w:t>
            </w:r>
          </w:p>
        </w:tc>
        <w:tc>
          <w:tcPr>
            <w:tcW w:w="1559" w:type="dxa"/>
            <w:vMerge/>
            <w:tcBorders>
              <w:top w:val="nil"/>
              <w:left w:val="single" w:sz="4" w:space="0" w:color="auto"/>
              <w:bottom w:val="single" w:sz="4" w:space="0" w:color="auto"/>
              <w:right w:val="single" w:sz="4" w:space="0" w:color="auto"/>
            </w:tcBorders>
            <w:vAlign w:val="center"/>
            <w:hideMark/>
          </w:tcPr>
          <w:p w14:paraId="47A38CB5"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859E374"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108,03</w:t>
            </w:r>
          </w:p>
        </w:tc>
        <w:tc>
          <w:tcPr>
            <w:tcW w:w="992" w:type="dxa"/>
            <w:tcBorders>
              <w:top w:val="nil"/>
              <w:left w:val="nil"/>
              <w:bottom w:val="single" w:sz="4" w:space="0" w:color="auto"/>
              <w:right w:val="single" w:sz="4" w:space="0" w:color="auto"/>
            </w:tcBorders>
            <w:shd w:val="clear" w:color="auto" w:fill="auto"/>
            <w:noWrap/>
            <w:vAlign w:val="center"/>
            <w:hideMark/>
          </w:tcPr>
          <w:p w14:paraId="5B77C1F7"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108,03</w:t>
            </w:r>
          </w:p>
        </w:tc>
        <w:tc>
          <w:tcPr>
            <w:tcW w:w="992" w:type="dxa"/>
            <w:tcBorders>
              <w:top w:val="nil"/>
              <w:left w:val="nil"/>
              <w:bottom w:val="single" w:sz="4" w:space="0" w:color="auto"/>
              <w:right w:val="single" w:sz="4" w:space="0" w:color="auto"/>
            </w:tcBorders>
            <w:shd w:val="clear" w:color="auto" w:fill="auto"/>
            <w:noWrap/>
            <w:vAlign w:val="center"/>
            <w:hideMark/>
          </w:tcPr>
          <w:p w14:paraId="1C58FEFE"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D3B1D15"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7FD77B0D"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0898AC6B"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41B40BD"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39289D27" w14:textId="77777777" w:rsidTr="001659ED">
        <w:trPr>
          <w:trHeight w:val="700"/>
        </w:trPr>
        <w:tc>
          <w:tcPr>
            <w:tcW w:w="486" w:type="dxa"/>
            <w:vMerge/>
            <w:tcBorders>
              <w:top w:val="nil"/>
              <w:left w:val="single" w:sz="4" w:space="0" w:color="auto"/>
              <w:bottom w:val="single" w:sz="4" w:space="0" w:color="auto"/>
              <w:right w:val="single" w:sz="4" w:space="0" w:color="auto"/>
            </w:tcBorders>
            <w:vAlign w:val="center"/>
            <w:hideMark/>
          </w:tcPr>
          <w:p w14:paraId="0E02D383"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000000"/>
              <w:bottom w:val="single" w:sz="4" w:space="0" w:color="000000"/>
              <w:right w:val="single" w:sz="4" w:space="0" w:color="000000"/>
            </w:tcBorders>
            <w:vAlign w:val="center"/>
            <w:hideMark/>
          </w:tcPr>
          <w:p w14:paraId="1D78F40D" w14:textId="77777777" w:rsidR="00FD7E93" w:rsidRPr="007C71FF" w:rsidRDefault="00FD7E93" w:rsidP="004E1BE2">
            <w:pPr>
              <w:widowControl/>
              <w:rPr>
                <w:color w:val="000000"/>
                <w:sz w:val="20"/>
                <w:szCs w:val="20"/>
                <w:lang w:val="ru-RU" w:eastAsia="ru-RU"/>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43757B0"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внебюджетные источники</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2BC0EC" w14:textId="77777777" w:rsidR="00FD7E93" w:rsidRPr="007C71FF" w:rsidRDefault="00FD7E93" w:rsidP="004E1BE2">
            <w:pPr>
              <w:widowControl/>
              <w:rPr>
                <w:color w:val="000000"/>
                <w:sz w:val="20"/>
                <w:szCs w:val="20"/>
                <w:lang w:val="ru-RU"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94EA3D"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AEAEB18"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49D5C1"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89A2560"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C98D306"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DE496C0"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5780A1C" w14:textId="77777777" w:rsidR="00FD7E93" w:rsidRPr="007C71FF" w:rsidRDefault="00FD7E93" w:rsidP="004E1BE2">
            <w:pPr>
              <w:widowControl/>
              <w:jc w:val="center"/>
              <w:rPr>
                <w:color w:val="000000"/>
                <w:sz w:val="20"/>
                <w:szCs w:val="20"/>
                <w:lang w:val="ru-RU" w:eastAsia="ru-RU"/>
              </w:rPr>
            </w:pPr>
            <w:r w:rsidRPr="007C71FF">
              <w:rPr>
                <w:color w:val="000000"/>
                <w:sz w:val="20"/>
                <w:szCs w:val="20"/>
                <w:lang w:val="ru-RU" w:eastAsia="ru-RU"/>
              </w:rPr>
              <w:t>0,00</w:t>
            </w:r>
          </w:p>
        </w:tc>
      </w:tr>
      <w:tr w:rsidR="001659ED" w:rsidRPr="007C71FF" w14:paraId="4536E0AF" w14:textId="77777777" w:rsidTr="001659ED">
        <w:trPr>
          <w:trHeight w:val="300"/>
        </w:trPr>
        <w:tc>
          <w:tcPr>
            <w:tcW w:w="486" w:type="dxa"/>
            <w:vMerge/>
            <w:tcBorders>
              <w:top w:val="nil"/>
              <w:left w:val="single" w:sz="4" w:space="0" w:color="auto"/>
              <w:bottom w:val="single" w:sz="4" w:space="0" w:color="auto"/>
              <w:right w:val="single" w:sz="4" w:space="0" w:color="auto"/>
            </w:tcBorders>
            <w:vAlign w:val="center"/>
            <w:hideMark/>
          </w:tcPr>
          <w:p w14:paraId="6621B7DC"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000000"/>
              <w:bottom w:val="single" w:sz="4" w:space="0" w:color="000000"/>
              <w:right w:val="single" w:sz="4" w:space="0" w:color="000000"/>
            </w:tcBorders>
            <w:vAlign w:val="center"/>
            <w:hideMark/>
          </w:tcPr>
          <w:p w14:paraId="369752D5" w14:textId="77777777" w:rsidR="00FD7E93" w:rsidRPr="007C71FF" w:rsidRDefault="00FD7E93" w:rsidP="004E1BE2">
            <w:pPr>
              <w:widowControl/>
              <w:rPr>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6517C09" w14:textId="77777777" w:rsidR="00FD7E93" w:rsidRPr="007C71FF" w:rsidRDefault="00FD7E93" w:rsidP="004E1BE2">
            <w:pPr>
              <w:widowControl/>
              <w:rPr>
                <w:color w:val="000000"/>
                <w:sz w:val="20"/>
                <w:szCs w:val="20"/>
                <w:lang w:val="ru-RU" w:eastAsia="ru-RU"/>
              </w:rPr>
            </w:pPr>
            <w:r w:rsidRPr="007C71FF">
              <w:rPr>
                <w:color w:val="000000"/>
                <w:sz w:val="20"/>
                <w:szCs w:val="20"/>
                <w:lang w:val="ru-RU" w:eastAsia="ru-RU"/>
              </w:rPr>
              <w:t>Итого:</w:t>
            </w:r>
          </w:p>
        </w:tc>
        <w:tc>
          <w:tcPr>
            <w:tcW w:w="1559" w:type="dxa"/>
            <w:vMerge/>
            <w:tcBorders>
              <w:top w:val="nil"/>
              <w:left w:val="single" w:sz="4" w:space="0" w:color="auto"/>
              <w:bottom w:val="single" w:sz="4" w:space="0" w:color="auto"/>
              <w:right w:val="single" w:sz="4" w:space="0" w:color="auto"/>
            </w:tcBorders>
            <w:vAlign w:val="center"/>
            <w:hideMark/>
          </w:tcPr>
          <w:p w14:paraId="5F104A1F"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EF873D6"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10678,65</w:t>
            </w:r>
          </w:p>
        </w:tc>
        <w:tc>
          <w:tcPr>
            <w:tcW w:w="992" w:type="dxa"/>
            <w:tcBorders>
              <w:top w:val="nil"/>
              <w:left w:val="nil"/>
              <w:bottom w:val="single" w:sz="4" w:space="0" w:color="auto"/>
              <w:right w:val="single" w:sz="4" w:space="0" w:color="auto"/>
            </w:tcBorders>
            <w:shd w:val="clear" w:color="auto" w:fill="auto"/>
            <w:noWrap/>
            <w:vAlign w:val="center"/>
            <w:hideMark/>
          </w:tcPr>
          <w:p w14:paraId="6C8093C9"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10678,65</w:t>
            </w:r>
          </w:p>
        </w:tc>
        <w:tc>
          <w:tcPr>
            <w:tcW w:w="992" w:type="dxa"/>
            <w:tcBorders>
              <w:top w:val="nil"/>
              <w:left w:val="nil"/>
              <w:bottom w:val="single" w:sz="4" w:space="0" w:color="auto"/>
              <w:right w:val="single" w:sz="4" w:space="0" w:color="auto"/>
            </w:tcBorders>
            <w:shd w:val="clear" w:color="auto" w:fill="auto"/>
            <w:noWrap/>
            <w:vAlign w:val="center"/>
            <w:hideMark/>
          </w:tcPr>
          <w:p w14:paraId="1BB264F5"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5D7C3E0"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993" w:type="dxa"/>
            <w:tcBorders>
              <w:top w:val="nil"/>
              <w:left w:val="nil"/>
              <w:bottom w:val="single" w:sz="4" w:space="0" w:color="auto"/>
              <w:right w:val="single" w:sz="4" w:space="0" w:color="auto"/>
            </w:tcBorders>
            <w:shd w:val="clear" w:color="auto" w:fill="auto"/>
            <w:noWrap/>
            <w:vAlign w:val="center"/>
            <w:hideMark/>
          </w:tcPr>
          <w:p w14:paraId="61823D0B"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5C6CB293"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10B9A9A" w14:textId="77777777" w:rsidR="00FD7E93" w:rsidRPr="007C71FF" w:rsidRDefault="00FD7E93" w:rsidP="004E1BE2">
            <w:pPr>
              <w:widowControl/>
              <w:jc w:val="center"/>
              <w:rPr>
                <w:b/>
                <w:bCs/>
                <w:color w:val="000000"/>
                <w:sz w:val="20"/>
                <w:szCs w:val="20"/>
                <w:lang w:val="ru-RU" w:eastAsia="ru-RU"/>
              </w:rPr>
            </w:pPr>
            <w:r w:rsidRPr="007C71FF">
              <w:rPr>
                <w:b/>
                <w:bCs/>
                <w:color w:val="000000"/>
                <w:sz w:val="20"/>
                <w:szCs w:val="20"/>
                <w:lang w:val="ru-RU" w:eastAsia="ru-RU"/>
              </w:rPr>
              <w:t>0,00</w:t>
            </w:r>
          </w:p>
        </w:tc>
      </w:tr>
      <w:tr w:rsidR="001659ED" w:rsidRPr="007C71FF" w14:paraId="7953F925" w14:textId="77777777" w:rsidTr="001659ED">
        <w:trPr>
          <w:trHeight w:val="510"/>
        </w:trPr>
        <w:tc>
          <w:tcPr>
            <w:tcW w:w="4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67223" w14:textId="77777777" w:rsidR="003F0133" w:rsidRPr="007C71FF" w:rsidRDefault="003F0133" w:rsidP="004E1BE2">
            <w:pPr>
              <w:widowControl/>
              <w:jc w:val="center"/>
              <w:rPr>
                <w:color w:val="000000"/>
                <w:sz w:val="20"/>
                <w:szCs w:val="20"/>
                <w:lang w:val="ru-RU" w:eastAsia="ru-RU"/>
              </w:rPr>
            </w:pPr>
            <w:r w:rsidRPr="007C71FF">
              <w:rPr>
                <w:color w:val="000000"/>
                <w:sz w:val="20"/>
                <w:szCs w:val="20"/>
                <w:lang w:val="ru-RU" w:eastAsia="ru-RU"/>
              </w:rPr>
              <w:t> </w:t>
            </w:r>
          </w:p>
        </w:tc>
        <w:tc>
          <w:tcPr>
            <w:tcW w:w="29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659D61" w14:textId="77777777" w:rsidR="003F0133" w:rsidRPr="007C71FF" w:rsidRDefault="003F0133" w:rsidP="004E1BE2">
            <w:pPr>
              <w:widowControl/>
              <w:jc w:val="center"/>
              <w:rPr>
                <w:b/>
                <w:bCs/>
                <w:color w:val="000000"/>
                <w:sz w:val="20"/>
                <w:szCs w:val="20"/>
                <w:lang w:val="ru-RU" w:eastAsia="ru-RU"/>
              </w:rPr>
            </w:pPr>
            <w:r w:rsidRPr="007C71FF">
              <w:rPr>
                <w:b/>
                <w:bCs/>
                <w:color w:val="000000"/>
                <w:sz w:val="20"/>
                <w:szCs w:val="20"/>
                <w:lang w:val="ru-RU" w:eastAsia="ru-RU"/>
              </w:rPr>
              <w:t xml:space="preserve">Итого: </w:t>
            </w:r>
          </w:p>
        </w:tc>
        <w:tc>
          <w:tcPr>
            <w:tcW w:w="1985" w:type="dxa"/>
            <w:tcBorders>
              <w:top w:val="nil"/>
              <w:left w:val="nil"/>
              <w:bottom w:val="single" w:sz="4" w:space="0" w:color="auto"/>
              <w:right w:val="single" w:sz="4" w:space="0" w:color="auto"/>
            </w:tcBorders>
            <w:shd w:val="clear" w:color="auto" w:fill="auto"/>
            <w:vAlign w:val="center"/>
            <w:hideMark/>
          </w:tcPr>
          <w:p w14:paraId="155364F6" w14:textId="77777777" w:rsidR="003F0133" w:rsidRPr="007C71FF" w:rsidRDefault="003F0133" w:rsidP="004E1BE2">
            <w:pPr>
              <w:widowControl/>
              <w:rPr>
                <w:b/>
                <w:bCs/>
                <w:color w:val="000000"/>
                <w:sz w:val="20"/>
                <w:szCs w:val="20"/>
                <w:lang w:val="ru-RU" w:eastAsia="ru-RU"/>
              </w:rPr>
            </w:pPr>
            <w:r w:rsidRPr="007C71FF">
              <w:rPr>
                <w:b/>
                <w:bCs/>
                <w:color w:val="000000"/>
                <w:sz w:val="20"/>
                <w:szCs w:val="20"/>
                <w:lang w:val="ru-RU" w:eastAsia="ru-RU"/>
              </w:rPr>
              <w:t>средства  областного бюджета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B54F939" w14:textId="77777777" w:rsidR="003F0133" w:rsidRPr="007C71FF" w:rsidRDefault="003F0133" w:rsidP="004E1BE2">
            <w:pPr>
              <w:widowControl/>
              <w:jc w:val="center"/>
              <w:rPr>
                <w:color w:val="000000"/>
                <w:sz w:val="20"/>
                <w:szCs w:val="20"/>
                <w:lang w:val="ru-RU" w:eastAsia="ru-RU"/>
              </w:rPr>
            </w:pPr>
            <w:r w:rsidRPr="007C71FF">
              <w:rPr>
                <w:color w:val="000000"/>
                <w:sz w:val="20"/>
                <w:szCs w:val="20"/>
                <w:lang w:val="ru-RU" w:eastAsia="ru-RU"/>
              </w:rPr>
              <w:t>Клинцовская городская администрация</w:t>
            </w:r>
          </w:p>
        </w:tc>
        <w:tc>
          <w:tcPr>
            <w:tcW w:w="1276" w:type="dxa"/>
            <w:tcBorders>
              <w:top w:val="nil"/>
              <w:left w:val="nil"/>
              <w:bottom w:val="single" w:sz="4" w:space="0" w:color="auto"/>
              <w:right w:val="single" w:sz="4" w:space="0" w:color="auto"/>
            </w:tcBorders>
            <w:shd w:val="clear" w:color="auto" w:fill="auto"/>
            <w:noWrap/>
            <w:vAlign w:val="center"/>
            <w:hideMark/>
          </w:tcPr>
          <w:p w14:paraId="45E9E0F7" w14:textId="0AEE4B1F" w:rsidR="003F0133" w:rsidRPr="007C71FF" w:rsidRDefault="003F0133" w:rsidP="003F0133">
            <w:pPr>
              <w:widowControl/>
              <w:ind w:left="-30" w:right="-108"/>
              <w:jc w:val="center"/>
              <w:rPr>
                <w:color w:val="000000"/>
                <w:sz w:val="20"/>
                <w:szCs w:val="20"/>
                <w:lang w:val="ru-RU" w:eastAsia="ru-RU"/>
              </w:rPr>
            </w:pPr>
            <w:r>
              <w:t>430</w:t>
            </w:r>
            <w:r>
              <w:rPr>
                <w:lang w:val="ru-RU"/>
              </w:rPr>
              <w:t xml:space="preserve"> </w:t>
            </w:r>
            <w:r w:rsidRPr="009F23F6">
              <w:t>330,63</w:t>
            </w:r>
          </w:p>
        </w:tc>
        <w:tc>
          <w:tcPr>
            <w:tcW w:w="992" w:type="dxa"/>
            <w:tcBorders>
              <w:top w:val="nil"/>
              <w:left w:val="nil"/>
              <w:bottom w:val="single" w:sz="4" w:space="0" w:color="auto"/>
              <w:right w:val="single" w:sz="4" w:space="0" w:color="auto"/>
            </w:tcBorders>
            <w:shd w:val="clear" w:color="auto" w:fill="auto"/>
            <w:noWrap/>
            <w:vAlign w:val="center"/>
            <w:hideMark/>
          </w:tcPr>
          <w:p w14:paraId="386834BB" w14:textId="13F04EA3" w:rsidR="003F0133" w:rsidRPr="007C71FF" w:rsidRDefault="003F0133" w:rsidP="003F0133">
            <w:pPr>
              <w:widowControl/>
              <w:ind w:left="-172" w:right="-108"/>
              <w:jc w:val="center"/>
              <w:rPr>
                <w:b/>
                <w:bCs/>
                <w:color w:val="000000"/>
                <w:sz w:val="20"/>
                <w:szCs w:val="20"/>
                <w:lang w:val="ru-RU" w:eastAsia="ru-RU"/>
              </w:rPr>
            </w:pPr>
            <w:r>
              <w:rPr>
                <w:color w:val="000000"/>
                <w:sz w:val="20"/>
                <w:szCs w:val="20"/>
              </w:rPr>
              <w:t>10 570,63</w:t>
            </w:r>
          </w:p>
        </w:tc>
        <w:tc>
          <w:tcPr>
            <w:tcW w:w="992" w:type="dxa"/>
            <w:tcBorders>
              <w:top w:val="nil"/>
              <w:left w:val="nil"/>
              <w:bottom w:val="single" w:sz="4" w:space="0" w:color="auto"/>
              <w:right w:val="single" w:sz="4" w:space="0" w:color="auto"/>
            </w:tcBorders>
            <w:shd w:val="clear" w:color="auto" w:fill="auto"/>
            <w:noWrap/>
            <w:vAlign w:val="center"/>
            <w:hideMark/>
          </w:tcPr>
          <w:p w14:paraId="10BBAAF9" w14:textId="41B7C728" w:rsidR="003F0133" w:rsidRPr="007C71FF" w:rsidRDefault="003F0133" w:rsidP="003F0133">
            <w:pPr>
              <w:widowControl/>
              <w:ind w:left="-172" w:right="-108"/>
              <w:jc w:val="center"/>
              <w:rPr>
                <w:b/>
                <w:bCs/>
                <w:color w:val="000000"/>
                <w:sz w:val="20"/>
                <w:szCs w:val="20"/>
                <w:lang w:val="ru-RU" w:eastAsia="ru-RU"/>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A9ADF69" w14:textId="7DCF3E75" w:rsidR="003F0133" w:rsidRPr="007C71FF" w:rsidRDefault="003F0133" w:rsidP="003F0133">
            <w:pPr>
              <w:widowControl/>
              <w:ind w:left="-172" w:right="-108"/>
              <w:jc w:val="center"/>
              <w:rPr>
                <w:b/>
                <w:bCs/>
                <w:color w:val="000000"/>
                <w:sz w:val="20"/>
                <w:szCs w:val="20"/>
                <w:lang w:val="ru-RU" w:eastAsia="ru-RU"/>
              </w:rPr>
            </w:pPr>
            <w:r>
              <w:rPr>
                <w:color w:val="000000"/>
                <w:sz w:val="20"/>
                <w:szCs w:val="20"/>
              </w:rPr>
              <w:t>20 790,00</w:t>
            </w:r>
          </w:p>
        </w:tc>
        <w:tc>
          <w:tcPr>
            <w:tcW w:w="993" w:type="dxa"/>
            <w:tcBorders>
              <w:top w:val="nil"/>
              <w:left w:val="nil"/>
              <w:bottom w:val="single" w:sz="4" w:space="0" w:color="auto"/>
              <w:right w:val="single" w:sz="4" w:space="0" w:color="auto"/>
            </w:tcBorders>
            <w:shd w:val="clear" w:color="auto" w:fill="auto"/>
            <w:noWrap/>
            <w:vAlign w:val="center"/>
            <w:hideMark/>
          </w:tcPr>
          <w:p w14:paraId="72798786" w14:textId="047D6F14" w:rsidR="003F0133" w:rsidRPr="007C71FF" w:rsidRDefault="003F0133" w:rsidP="003F0133">
            <w:pPr>
              <w:widowControl/>
              <w:ind w:left="-172" w:right="-108"/>
              <w:jc w:val="center"/>
              <w:rPr>
                <w:b/>
                <w:bCs/>
                <w:color w:val="000000"/>
                <w:sz w:val="20"/>
                <w:szCs w:val="20"/>
                <w:lang w:val="ru-RU" w:eastAsia="ru-RU"/>
              </w:rPr>
            </w:pPr>
            <w:r>
              <w:rPr>
                <w:color w:val="000000"/>
                <w:sz w:val="20"/>
                <w:szCs w:val="20"/>
              </w:rPr>
              <w:t>116 820,00</w:t>
            </w:r>
          </w:p>
        </w:tc>
        <w:tc>
          <w:tcPr>
            <w:tcW w:w="1275" w:type="dxa"/>
            <w:tcBorders>
              <w:top w:val="nil"/>
              <w:left w:val="nil"/>
              <w:bottom w:val="single" w:sz="4" w:space="0" w:color="auto"/>
              <w:right w:val="single" w:sz="4" w:space="0" w:color="auto"/>
            </w:tcBorders>
            <w:shd w:val="clear" w:color="auto" w:fill="auto"/>
            <w:noWrap/>
            <w:vAlign w:val="center"/>
            <w:hideMark/>
          </w:tcPr>
          <w:p w14:paraId="3B510B5A" w14:textId="36F478FB" w:rsidR="003F0133" w:rsidRPr="007C71FF" w:rsidRDefault="003F0133" w:rsidP="003F0133">
            <w:pPr>
              <w:widowControl/>
              <w:ind w:left="-172" w:right="-108"/>
              <w:jc w:val="center"/>
              <w:rPr>
                <w:color w:val="000000"/>
                <w:sz w:val="20"/>
                <w:szCs w:val="20"/>
                <w:lang w:val="ru-RU" w:eastAsia="ru-RU"/>
              </w:rPr>
            </w:pPr>
            <w:r>
              <w:rPr>
                <w:color w:val="000000"/>
                <w:sz w:val="20"/>
                <w:szCs w:val="20"/>
              </w:rPr>
              <w:t>84 150,00</w:t>
            </w:r>
          </w:p>
        </w:tc>
        <w:tc>
          <w:tcPr>
            <w:tcW w:w="1134" w:type="dxa"/>
            <w:tcBorders>
              <w:top w:val="nil"/>
              <w:left w:val="nil"/>
              <w:bottom w:val="single" w:sz="4" w:space="0" w:color="auto"/>
              <w:right w:val="single" w:sz="4" w:space="0" w:color="auto"/>
            </w:tcBorders>
            <w:shd w:val="clear" w:color="auto" w:fill="auto"/>
            <w:noWrap/>
            <w:vAlign w:val="center"/>
            <w:hideMark/>
          </w:tcPr>
          <w:p w14:paraId="2F2D5649" w14:textId="230D5C92" w:rsidR="003F0133" w:rsidRPr="007C71FF" w:rsidRDefault="003F0133" w:rsidP="003F0133">
            <w:pPr>
              <w:widowControl/>
              <w:ind w:left="-172" w:right="-108"/>
              <w:jc w:val="center"/>
              <w:rPr>
                <w:color w:val="000000"/>
                <w:sz w:val="20"/>
                <w:szCs w:val="20"/>
                <w:lang w:val="ru-RU" w:eastAsia="ru-RU"/>
              </w:rPr>
            </w:pPr>
            <w:r>
              <w:rPr>
                <w:color w:val="000000"/>
                <w:sz w:val="20"/>
                <w:szCs w:val="20"/>
              </w:rPr>
              <w:t>198 000,00</w:t>
            </w:r>
          </w:p>
        </w:tc>
      </w:tr>
      <w:tr w:rsidR="001659ED" w:rsidRPr="007C71FF" w14:paraId="3756E62B" w14:textId="77777777" w:rsidTr="001659ED">
        <w:trPr>
          <w:trHeight w:val="510"/>
        </w:trPr>
        <w:tc>
          <w:tcPr>
            <w:tcW w:w="486" w:type="dxa"/>
            <w:vMerge/>
            <w:tcBorders>
              <w:top w:val="nil"/>
              <w:left w:val="single" w:sz="4" w:space="0" w:color="auto"/>
              <w:bottom w:val="single" w:sz="4" w:space="0" w:color="auto"/>
              <w:right w:val="single" w:sz="4" w:space="0" w:color="auto"/>
            </w:tcBorders>
            <w:vAlign w:val="center"/>
            <w:hideMark/>
          </w:tcPr>
          <w:p w14:paraId="2589FD59" w14:textId="77777777" w:rsidR="003F0133" w:rsidRPr="007C71FF" w:rsidRDefault="003F013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39C91161" w14:textId="77777777" w:rsidR="003F0133" w:rsidRPr="007C71FF" w:rsidRDefault="003F0133" w:rsidP="004E1BE2">
            <w:pPr>
              <w:widowControl/>
              <w:rPr>
                <w:b/>
                <w:bCs/>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71AC8C1A" w14:textId="77777777" w:rsidR="003F0133" w:rsidRPr="007C71FF" w:rsidRDefault="003F0133" w:rsidP="004E1BE2">
            <w:pPr>
              <w:widowControl/>
              <w:rPr>
                <w:b/>
                <w:bCs/>
                <w:color w:val="000000"/>
                <w:sz w:val="20"/>
                <w:szCs w:val="20"/>
                <w:lang w:val="ru-RU" w:eastAsia="ru-RU"/>
              </w:rPr>
            </w:pPr>
            <w:r w:rsidRPr="007C71FF">
              <w:rPr>
                <w:b/>
                <w:bCs/>
                <w:color w:val="000000"/>
                <w:sz w:val="20"/>
                <w:szCs w:val="20"/>
                <w:lang w:val="ru-RU" w:eastAsia="ru-RU"/>
              </w:rPr>
              <w:t xml:space="preserve">средства бюджета городского округа </w:t>
            </w:r>
          </w:p>
        </w:tc>
        <w:tc>
          <w:tcPr>
            <w:tcW w:w="1559" w:type="dxa"/>
            <w:vMerge/>
            <w:tcBorders>
              <w:top w:val="nil"/>
              <w:left w:val="single" w:sz="4" w:space="0" w:color="auto"/>
              <w:bottom w:val="single" w:sz="4" w:space="0" w:color="auto"/>
              <w:right w:val="single" w:sz="4" w:space="0" w:color="auto"/>
            </w:tcBorders>
            <w:vAlign w:val="center"/>
            <w:hideMark/>
          </w:tcPr>
          <w:p w14:paraId="0387C7CC" w14:textId="77777777" w:rsidR="003F0133" w:rsidRPr="007C71FF" w:rsidRDefault="003F013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B088473" w14:textId="231F4AF1" w:rsidR="003F0133" w:rsidRPr="007C71FF" w:rsidRDefault="003F0133" w:rsidP="003F0133">
            <w:pPr>
              <w:widowControl/>
              <w:ind w:left="-30" w:right="-108"/>
              <w:jc w:val="center"/>
              <w:rPr>
                <w:color w:val="000000"/>
                <w:sz w:val="20"/>
                <w:szCs w:val="20"/>
                <w:lang w:val="ru-RU" w:eastAsia="ru-RU"/>
              </w:rPr>
            </w:pPr>
            <w:r w:rsidRPr="009F23F6">
              <w:t>4 348,03</w:t>
            </w:r>
          </w:p>
        </w:tc>
        <w:tc>
          <w:tcPr>
            <w:tcW w:w="992" w:type="dxa"/>
            <w:tcBorders>
              <w:top w:val="nil"/>
              <w:left w:val="nil"/>
              <w:bottom w:val="single" w:sz="4" w:space="0" w:color="auto"/>
              <w:right w:val="single" w:sz="4" w:space="0" w:color="auto"/>
            </w:tcBorders>
            <w:shd w:val="clear" w:color="auto" w:fill="auto"/>
            <w:noWrap/>
            <w:vAlign w:val="center"/>
            <w:hideMark/>
          </w:tcPr>
          <w:p w14:paraId="60CDF11D" w14:textId="1F367761" w:rsidR="003F0133" w:rsidRPr="007C71FF" w:rsidRDefault="003F0133" w:rsidP="003F0133">
            <w:pPr>
              <w:widowControl/>
              <w:ind w:left="-172" w:right="-108"/>
              <w:jc w:val="center"/>
              <w:rPr>
                <w:b/>
                <w:bCs/>
                <w:color w:val="000000"/>
                <w:sz w:val="20"/>
                <w:szCs w:val="20"/>
                <w:lang w:val="ru-RU" w:eastAsia="ru-RU"/>
              </w:rPr>
            </w:pPr>
            <w:r>
              <w:rPr>
                <w:color w:val="000000"/>
                <w:sz w:val="20"/>
                <w:szCs w:val="20"/>
              </w:rPr>
              <w:t>108,03</w:t>
            </w:r>
          </w:p>
        </w:tc>
        <w:tc>
          <w:tcPr>
            <w:tcW w:w="992" w:type="dxa"/>
            <w:tcBorders>
              <w:top w:val="nil"/>
              <w:left w:val="nil"/>
              <w:bottom w:val="single" w:sz="4" w:space="0" w:color="auto"/>
              <w:right w:val="single" w:sz="4" w:space="0" w:color="auto"/>
            </w:tcBorders>
            <w:shd w:val="clear" w:color="auto" w:fill="auto"/>
            <w:noWrap/>
            <w:vAlign w:val="center"/>
            <w:hideMark/>
          </w:tcPr>
          <w:p w14:paraId="57A7CE5C" w14:textId="026ACF71" w:rsidR="003F0133" w:rsidRPr="007C71FF" w:rsidRDefault="003F0133" w:rsidP="003F0133">
            <w:pPr>
              <w:widowControl/>
              <w:ind w:left="-172" w:right="-108"/>
              <w:jc w:val="center"/>
              <w:rPr>
                <w:b/>
                <w:bCs/>
                <w:color w:val="000000"/>
                <w:sz w:val="20"/>
                <w:szCs w:val="20"/>
                <w:lang w:val="ru-RU" w:eastAsia="ru-RU"/>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BA47DAE" w14:textId="0A2DC9EA" w:rsidR="003F0133" w:rsidRPr="007C71FF" w:rsidRDefault="003F0133" w:rsidP="003F0133">
            <w:pPr>
              <w:widowControl/>
              <w:ind w:left="-172" w:right="-108"/>
              <w:jc w:val="center"/>
              <w:rPr>
                <w:b/>
                <w:bCs/>
                <w:color w:val="000000"/>
                <w:sz w:val="20"/>
                <w:szCs w:val="20"/>
                <w:lang w:val="ru-RU" w:eastAsia="ru-RU"/>
              </w:rPr>
            </w:pPr>
            <w:r>
              <w:rPr>
                <w:color w:val="000000"/>
                <w:sz w:val="20"/>
                <w:szCs w:val="20"/>
              </w:rPr>
              <w:t>210,00</w:t>
            </w:r>
          </w:p>
        </w:tc>
        <w:tc>
          <w:tcPr>
            <w:tcW w:w="993" w:type="dxa"/>
            <w:tcBorders>
              <w:top w:val="nil"/>
              <w:left w:val="nil"/>
              <w:bottom w:val="single" w:sz="4" w:space="0" w:color="auto"/>
              <w:right w:val="single" w:sz="4" w:space="0" w:color="auto"/>
            </w:tcBorders>
            <w:shd w:val="clear" w:color="auto" w:fill="auto"/>
            <w:noWrap/>
            <w:vAlign w:val="center"/>
            <w:hideMark/>
          </w:tcPr>
          <w:p w14:paraId="50766961" w14:textId="54F20B54" w:rsidR="003F0133" w:rsidRPr="007C71FF" w:rsidRDefault="003F0133" w:rsidP="003F0133">
            <w:pPr>
              <w:widowControl/>
              <w:ind w:left="-172" w:right="-108"/>
              <w:jc w:val="center"/>
              <w:rPr>
                <w:b/>
                <w:bCs/>
                <w:color w:val="000000"/>
                <w:sz w:val="20"/>
                <w:szCs w:val="20"/>
                <w:lang w:val="ru-RU" w:eastAsia="ru-RU"/>
              </w:rPr>
            </w:pPr>
            <w:r>
              <w:rPr>
                <w:color w:val="000000"/>
                <w:sz w:val="20"/>
                <w:szCs w:val="20"/>
              </w:rPr>
              <w:t>1 180,00</w:t>
            </w:r>
          </w:p>
        </w:tc>
        <w:tc>
          <w:tcPr>
            <w:tcW w:w="1275" w:type="dxa"/>
            <w:tcBorders>
              <w:top w:val="nil"/>
              <w:left w:val="nil"/>
              <w:bottom w:val="single" w:sz="4" w:space="0" w:color="auto"/>
              <w:right w:val="single" w:sz="4" w:space="0" w:color="auto"/>
            </w:tcBorders>
            <w:shd w:val="clear" w:color="auto" w:fill="auto"/>
            <w:noWrap/>
            <w:vAlign w:val="center"/>
            <w:hideMark/>
          </w:tcPr>
          <w:p w14:paraId="69B5A107" w14:textId="56F5FBA1" w:rsidR="003F0133" w:rsidRPr="007C71FF" w:rsidRDefault="003F0133" w:rsidP="003F0133">
            <w:pPr>
              <w:widowControl/>
              <w:ind w:left="-172" w:right="-108"/>
              <w:jc w:val="center"/>
              <w:rPr>
                <w:color w:val="000000"/>
                <w:sz w:val="20"/>
                <w:szCs w:val="20"/>
                <w:lang w:val="ru-RU" w:eastAsia="ru-RU"/>
              </w:rPr>
            </w:pPr>
            <w:r>
              <w:rPr>
                <w:color w:val="000000"/>
                <w:sz w:val="20"/>
                <w:szCs w:val="20"/>
              </w:rPr>
              <w:t>850,00</w:t>
            </w:r>
          </w:p>
        </w:tc>
        <w:tc>
          <w:tcPr>
            <w:tcW w:w="1134" w:type="dxa"/>
            <w:tcBorders>
              <w:top w:val="nil"/>
              <w:left w:val="nil"/>
              <w:bottom w:val="single" w:sz="4" w:space="0" w:color="auto"/>
              <w:right w:val="single" w:sz="4" w:space="0" w:color="auto"/>
            </w:tcBorders>
            <w:shd w:val="clear" w:color="auto" w:fill="auto"/>
            <w:noWrap/>
            <w:vAlign w:val="center"/>
            <w:hideMark/>
          </w:tcPr>
          <w:p w14:paraId="77EF6DDE" w14:textId="1D235586" w:rsidR="003F0133" w:rsidRPr="007C71FF" w:rsidRDefault="003F0133" w:rsidP="003F0133">
            <w:pPr>
              <w:widowControl/>
              <w:ind w:left="-172" w:right="-108"/>
              <w:jc w:val="center"/>
              <w:rPr>
                <w:color w:val="000000"/>
                <w:sz w:val="20"/>
                <w:szCs w:val="20"/>
                <w:lang w:val="ru-RU" w:eastAsia="ru-RU"/>
              </w:rPr>
            </w:pPr>
            <w:r>
              <w:rPr>
                <w:color w:val="000000"/>
                <w:sz w:val="20"/>
                <w:szCs w:val="20"/>
              </w:rPr>
              <w:t>2 000,00</w:t>
            </w:r>
          </w:p>
        </w:tc>
      </w:tr>
      <w:tr w:rsidR="001659ED" w:rsidRPr="007C71FF" w14:paraId="2D87A617" w14:textId="77777777" w:rsidTr="001659ED">
        <w:trPr>
          <w:trHeight w:val="510"/>
        </w:trPr>
        <w:tc>
          <w:tcPr>
            <w:tcW w:w="486" w:type="dxa"/>
            <w:vMerge/>
            <w:tcBorders>
              <w:top w:val="nil"/>
              <w:left w:val="single" w:sz="4" w:space="0" w:color="auto"/>
              <w:bottom w:val="single" w:sz="4" w:space="0" w:color="auto"/>
              <w:right w:val="single" w:sz="4" w:space="0" w:color="auto"/>
            </w:tcBorders>
            <w:vAlign w:val="center"/>
            <w:hideMark/>
          </w:tcPr>
          <w:p w14:paraId="1BC8D7AA" w14:textId="77777777" w:rsidR="003F0133" w:rsidRPr="007C71FF" w:rsidRDefault="003F013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030658A6" w14:textId="77777777" w:rsidR="003F0133" w:rsidRPr="007C71FF" w:rsidRDefault="003F0133" w:rsidP="004E1BE2">
            <w:pPr>
              <w:widowControl/>
              <w:rPr>
                <w:b/>
                <w:bCs/>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5837B26" w14:textId="77777777" w:rsidR="003F0133" w:rsidRPr="007C71FF" w:rsidRDefault="003F0133" w:rsidP="004E1BE2">
            <w:pPr>
              <w:widowControl/>
              <w:rPr>
                <w:b/>
                <w:bCs/>
                <w:color w:val="000000"/>
                <w:sz w:val="20"/>
                <w:szCs w:val="20"/>
                <w:lang w:val="ru-RU" w:eastAsia="ru-RU"/>
              </w:rPr>
            </w:pPr>
            <w:r w:rsidRPr="007C71FF">
              <w:rPr>
                <w:b/>
                <w:bCs/>
                <w:color w:val="000000"/>
                <w:sz w:val="20"/>
                <w:szCs w:val="20"/>
                <w:lang w:val="ru-RU" w:eastAsia="ru-RU"/>
              </w:rPr>
              <w:t>внебюджетные источники</w:t>
            </w:r>
          </w:p>
        </w:tc>
        <w:tc>
          <w:tcPr>
            <w:tcW w:w="1559" w:type="dxa"/>
            <w:vMerge/>
            <w:tcBorders>
              <w:top w:val="nil"/>
              <w:left w:val="single" w:sz="4" w:space="0" w:color="auto"/>
              <w:bottom w:val="single" w:sz="4" w:space="0" w:color="auto"/>
              <w:right w:val="single" w:sz="4" w:space="0" w:color="auto"/>
            </w:tcBorders>
            <w:vAlign w:val="center"/>
            <w:hideMark/>
          </w:tcPr>
          <w:p w14:paraId="4018260B" w14:textId="77777777" w:rsidR="003F0133" w:rsidRPr="007C71FF" w:rsidRDefault="003F013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978382D" w14:textId="370FFF59" w:rsidR="003F0133" w:rsidRPr="007C71FF" w:rsidRDefault="003F0133" w:rsidP="003F0133">
            <w:pPr>
              <w:widowControl/>
              <w:ind w:left="-30" w:right="-108"/>
              <w:jc w:val="center"/>
              <w:rPr>
                <w:color w:val="000000"/>
                <w:sz w:val="20"/>
                <w:szCs w:val="20"/>
                <w:lang w:val="ru-RU" w:eastAsia="ru-RU"/>
              </w:rPr>
            </w:pPr>
            <w:r w:rsidRPr="009F23F6">
              <w:t>6 063,90</w:t>
            </w:r>
          </w:p>
        </w:tc>
        <w:tc>
          <w:tcPr>
            <w:tcW w:w="992" w:type="dxa"/>
            <w:tcBorders>
              <w:top w:val="nil"/>
              <w:left w:val="nil"/>
              <w:bottom w:val="single" w:sz="4" w:space="0" w:color="auto"/>
              <w:right w:val="single" w:sz="4" w:space="0" w:color="auto"/>
            </w:tcBorders>
            <w:shd w:val="clear" w:color="auto" w:fill="auto"/>
            <w:noWrap/>
            <w:vAlign w:val="center"/>
            <w:hideMark/>
          </w:tcPr>
          <w:p w14:paraId="141021CB" w14:textId="21979B86" w:rsidR="003F0133" w:rsidRPr="007C71FF" w:rsidRDefault="003F0133" w:rsidP="003F0133">
            <w:pPr>
              <w:widowControl/>
              <w:ind w:left="-172" w:right="-108"/>
              <w:jc w:val="center"/>
              <w:rPr>
                <w:b/>
                <w:bCs/>
                <w:color w:val="000000"/>
                <w:sz w:val="20"/>
                <w:szCs w:val="20"/>
                <w:lang w:val="ru-RU" w:eastAsia="ru-RU"/>
              </w:rPr>
            </w:pPr>
            <w:r>
              <w:rPr>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9ED1D92" w14:textId="46346A6D" w:rsidR="003F0133" w:rsidRPr="007C71FF" w:rsidRDefault="003F0133" w:rsidP="003F0133">
            <w:pPr>
              <w:widowControl/>
              <w:ind w:left="-172" w:right="-108"/>
              <w:jc w:val="center"/>
              <w:rPr>
                <w:b/>
                <w:bCs/>
                <w:color w:val="000000"/>
                <w:sz w:val="20"/>
                <w:szCs w:val="20"/>
                <w:lang w:val="ru-RU" w:eastAsia="ru-RU"/>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894460E" w14:textId="3314D099" w:rsidR="003F0133" w:rsidRPr="007C71FF" w:rsidRDefault="003F0133" w:rsidP="003F0133">
            <w:pPr>
              <w:widowControl/>
              <w:ind w:left="-172" w:right="-108"/>
              <w:jc w:val="center"/>
              <w:rPr>
                <w:b/>
                <w:bCs/>
                <w:color w:val="000000"/>
                <w:sz w:val="20"/>
                <w:szCs w:val="20"/>
                <w:lang w:val="ru-RU" w:eastAsia="ru-RU"/>
              </w:rPr>
            </w:pPr>
            <w:r>
              <w:rPr>
                <w:color w:val="000000"/>
                <w:sz w:val="20"/>
                <w:szCs w:val="20"/>
              </w:rPr>
              <w:t>300,33</w:t>
            </w:r>
          </w:p>
        </w:tc>
        <w:tc>
          <w:tcPr>
            <w:tcW w:w="993" w:type="dxa"/>
            <w:tcBorders>
              <w:top w:val="nil"/>
              <w:left w:val="nil"/>
              <w:bottom w:val="single" w:sz="4" w:space="0" w:color="auto"/>
              <w:right w:val="single" w:sz="4" w:space="0" w:color="auto"/>
            </w:tcBorders>
            <w:shd w:val="clear" w:color="auto" w:fill="auto"/>
            <w:noWrap/>
            <w:vAlign w:val="center"/>
            <w:hideMark/>
          </w:tcPr>
          <w:p w14:paraId="5B503CA9" w14:textId="70065679" w:rsidR="003F0133" w:rsidRPr="007C71FF" w:rsidRDefault="003F0133" w:rsidP="003F0133">
            <w:pPr>
              <w:widowControl/>
              <w:ind w:left="-172" w:right="-108"/>
              <w:jc w:val="center"/>
              <w:rPr>
                <w:b/>
                <w:bCs/>
                <w:color w:val="000000"/>
                <w:sz w:val="20"/>
                <w:szCs w:val="20"/>
                <w:lang w:val="ru-RU" w:eastAsia="ru-RU"/>
              </w:rPr>
            </w:pPr>
            <w:r>
              <w:rPr>
                <w:color w:val="000000"/>
                <w:sz w:val="20"/>
                <w:szCs w:val="20"/>
              </w:rPr>
              <w:t>1 687,60</w:t>
            </w:r>
          </w:p>
        </w:tc>
        <w:tc>
          <w:tcPr>
            <w:tcW w:w="1275" w:type="dxa"/>
            <w:tcBorders>
              <w:top w:val="nil"/>
              <w:left w:val="nil"/>
              <w:bottom w:val="single" w:sz="4" w:space="0" w:color="auto"/>
              <w:right w:val="single" w:sz="4" w:space="0" w:color="auto"/>
            </w:tcBorders>
            <w:shd w:val="clear" w:color="auto" w:fill="auto"/>
            <w:noWrap/>
            <w:vAlign w:val="center"/>
            <w:hideMark/>
          </w:tcPr>
          <w:p w14:paraId="3033F45D" w14:textId="5DE3794D" w:rsidR="003F0133" w:rsidRPr="007C71FF" w:rsidRDefault="003F0133" w:rsidP="003F0133">
            <w:pPr>
              <w:widowControl/>
              <w:ind w:left="-172" w:right="-108"/>
              <w:jc w:val="center"/>
              <w:rPr>
                <w:b/>
                <w:bCs/>
                <w:color w:val="000000"/>
                <w:sz w:val="20"/>
                <w:szCs w:val="20"/>
                <w:lang w:val="ru-RU" w:eastAsia="ru-RU"/>
              </w:rPr>
            </w:pPr>
            <w:r>
              <w:rPr>
                <w:color w:val="000000"/>
                <w:sz w:val="20"/>
                <w:szCs w:val="20"/>
              </w:rPr>
              <w:t>1 215,64</w:t>
            </w:r>
          </w:p>
        </w:tc>
        <w:tc>
          <w:tcPr>
            <w:tcW w:w="1134" w:type="dxa"/>
            <w:tcBorders>
              <w:top w:val="nil"/>
              <w:left w:val="nil"/>
              <w:bottom w:val="single" w:sz="4" w:space="0" w:color="auto"/>
              <w:right w:val="single" w:sz="4" w:space="0" w:color="auto"/>
            </w:tcBorders>
            <w:shd w:val="clear" w:color="auto" w:fill="auto"/>
            <w:noWrap/>
            <w:vAlign w:val="center"/>
            <w:hideMark/>
          </w:tcPr>
          <w:p w14:paraId="54326CE0" w14:textId="006C97F4" w:rsidR="003F0133" w:rsidRPr="007C71FF" w:rsidRDefault="003F0133" w:rsidP="003F0133">
            <w:pPr>
              <w:widowControl/>
              <w:ind w:left="-172" w:right="-108"/>
              <w:jc w:val="center"/>
              <w:rPr>
                <w:b/>
                <w:bCs/>
                <w:color w:val="000000"/>
                <w:sz w:val="20"/>
                <w:szCs w:val="20"/>
                <w:lang w:val="ru-RU" w:eastAsia="ru-RU"/>
              </w:rPr>
            </w:pPr>
            <w:r>
              <w:rPr>
                <w:color w:val="000000"/>
                <w:sz w:val="20"/>
                <w:szCs w:val="20"/>
              </w:rPr>
              <w:t>2 860,33</w:t>
            </w:r>
          </w:p>
        </w:tc>
      </w:tr>
      <w:tr w:rsidR="001659ED" w:rsidRPr="007C71FF" w14:paraId="0E4B7338" w14:textId="77777777" w:rsidTr="001659ED">
        <w:trPr>
          <w:trHeight w:val="300"/>
        </w:trPr>
        <w:tc>
          <w:tcPr>
            <w:tcW w:w="486" w:type="dxa"/>
            <w:vMerge/>
            <w:tcBorders>
              <w:top w:val="nil"/>
              <w:left w:val="single" w:sz="4" w:space="0" w:color="auto"/>
              <w:bottom w:val="single" w:sz="4" w:space="0" w:color="auto"/>
              <w:right w:val="single" w:sz="4" w:space="0" w:color="auto"/>
            </w:tcBorders>
            <w:vAlign w:val="center"/>
            <w:hideMark/>
          </w:tcPr>
          <w:p w14:paraId="47FB9C98" w14:textId="77777777" w:rsidR="00FD7E93" w:rsidRPr="007C71FF" w:rsidRDefault="00FD7E93" w:rsidP="004E1BE2">
            <w:pPr>
              <w:widowControl/>
              <w:rPr>
                <w:color w:val="000000"/>
                <w:sz w:val="20"/>
                <w:szCs w:val="20"/>
                <w:lang w:val="ru-RU" w:eastAsia="ru-RU"/>
              </w:rPr>
            </w:pPr>
          </w:p>
        </w:tc>
        <w:tc>
          <w:tcPr>
            <w:tcW w:w="2916" w:type="dxa"/>
            <w:vMerge/>
            <w:tcBorders>
              <w:top w:val="nil"/>
              <w:left w:val="single" w:sz="4" w:space="0" w:color="auto"/>
              <w:bottom w:val="single" w:sz="4" w:space="0" w:color="auto"/>
              <w:right w:val="single" w:sz="4" w:space="0" w:color="auto"/>
            </w:tcBorders>
            <w:vAlign w:val="center"/>
            <w:hideMark/>
          </w:tcPr>
          <w:p w14:paraId="1AB33DB3" w14:textId="77777777" w:rsidR="00FD7E93" w:rsidRPr="007C71FF" w:rsidRDefault="00FD7E93" w:rsidP="004E1BE2">
            <w:pPr>
              <w:widowControl/>
              <w:rPr>
                <w:b/>
                <w:bCs/>
                <w:color w:val="000000"/>
                <w:sz w:val="20"/>
                <w:szCs w:val="20"/>
                <w:lang w:val="ru-RU"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952C4A1" w14:textId="77777777" w:rsidR="00FD7E93" w:rsidRPr="007C71FF" w:rsidRDefault="00FD7E93" w:rsidP="004E1BE2">
            <w:pPr>
              <w:widowControl/>
              <w:rPr>
                <w:b/>
                <w:bCs/>
                <w:color w:val="000000"/>
                <w:sz w:val="20"/>
                <w:szCs w:val="20"/>
                <w:lang w:val="ru-RU" w:eastAsia="ru-RU"/>
              </w:rPr>
            </w:pPr>
            <w:r w:rsidRPr="007C71FF">
              <w:rPr>
                <w:b/>
                <w:bCs/>
                <w:color w:val="000000"/>
                <w:sz w:val="20"/>
                <w:szCs w:val="20"/>
                <w:lang w:val="ru-RU" w:eastAsia="ru-RU"/>
              </w:rPr>
              <w:t>Итого по программе:</w:t>
            </w:r>
          </w:p>
        </w:tc>
        <w:tc>
          <w:tcPr>
            <w:tcW w:w="1559" w:type="dxa"/>
            <w:vMerge/>
            <w:tcBorders>
              <w:top w:val="nil"/>
              <w:left w:val="single" w:sz="4" w:space="0" w:color="auto"/>
              <w:bottom w:val="single" w:sz="4" w:space="0" w:color="auto"/>
              <w:right w:val="single" w:sz="4" w:space="0" w:color="auto"/>
            </w:tcBorders>
            <w:vAlign w:val="center"/>
            <w:hideMark/>
          </w:tcPr>
          <w:p w14:paraId="274E5511" w14:textId="77777777" w:rsidR="00FD7E93" w:rsidRPr="007C71FF" w:rsidRDefault="00FD7E93" w:rsidP="004E1BE2">
            <w:pPr>
              <w:widowControl/>
              <w:rPr>
                <w:color w:val="000000"/>
                <w:sz w:val="20"/>
                <w:szCs w:val="20"/>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3223B54" w14:textId="72C48CF2" w:rsidR="00FD7E93" w:rsidRPr="007C71FF" w:rsidRDefault="00FD7E93" w:rsidP="003F0133">
            <w:pPr>
              <w:widowControl/>
              <w:ind w:left="-30" w:right="-108"/>
              <w:jc w:val="center"/>
              <w:rPr>
                <w:b/>
                <w:bCs/>
                <w:color w:val="000000"/>
                <w:sz w:val="20"/>
                <w:szCs w:val="20"/>
                <w:lang w:val="ru-RU" w:eastAsia="ru-RU"/>
              </w:rPr>
            </w:pPr>
            <w:r w:rsidRPr="007C71FF">
              <w:rPr>
                <w:b/>
                <w:bCs/>
                <w:color w:val="000000"/>
                <w:sz w:val="20"/>
                <w:szCs w:val="20"/>
                <w:lang w:val="ru-RU" w:eastAsia="ru-RU"/>
              </w:rPr>
              <w:t>440</w:t>
            </w:r>
            <w:r w:rsidR="003F0133">
              <w:rPr>
                <w:b/>
                <w:bCs/>
                <w:color w:val="000000"/>
                <w:sz w:val="20"/>
                <w:szCs w:val="20"/>
                <w:lang w:val="ru-RU" w:eastAsia="ru-RU"/>
              </w:rPr>
              <w:t xml:space="preserve"> </w:t>
            </w:r>
            <w:r w:rsidRPr="007C71FF">
              <w:rPr>
                <w:b/>
                <w:bCs/>
                <w:color w:val="000000"/>
                <w:sz w:val="20"/>
                <w:szCs w:val="20"/>
                <w:lang w:val="ru-RU" w:eastAsia="ru-RU"/>
              </w:rPr>
              <w:t>742,55</w:t>
            </w:r>
          </w:p>
        </w:tc>
        <w:tc>
          <w:tcPr>
            <w:tcW w:w="992" w:type="dxa"/>
            <w:tcBorders>
              <w:top w:val="nil"/>
              <w:left w:val="nil"/>
              <w:bottom w:val="single" w:sz="4" w:space="0" w:color="auto"/>
              <w:right w:val="single" w:sz="4" w:space="0" w:color="auto"/>
            </w:tcBorders>
            <w:shd w:val="clear" w:color="auto" w:fill="auto"/>
            <w:noWrap/>
            <w:vAlign w:val="center"/>
            <w:hideMark/>
          </w:tcPr>
          <w:p w14:paraId="534ACA4D" w14:textId="796011F4" w:rsidR="00FD7E93" w:rsidRPr="007C71FF" w:rsidRDefault="00FD7E93" w:rsidP="003F0133">
            <w:pPr>
              <w:widowControl/>
              <w:ind w:left="-172" w:right="-108"/>
              <w:jc w:val="center"/>
              <w:rPr>
                <w:b/>
                <w:bCs/>
                <w:color w:val="000000"/>
                <w:sz w:val="20"/>
                <w:szCs w:val="20"/>
                <w:lang w:val="ru-RU" w:eastAsia="ru-RU"/>
              </w:rPr>
            </w:pPr>
            <w:r w:rsidRPr="007C71FF">
              <w:rPr>
                <w:b/>
                <w:bCs/>
                <w:color w:val="000000"/>
                <w:sz w:val="20"/>
                <w:szCs w:val="20"/>
                <w:lang w:val="ru-RU" w:eastAsia="ru-RU"/>
              </w:rPr>
              <w:t>10</w:t>
            </w:r>
            <w:r w:rsidR="003F0133">
              <w:rPr>
                <w:b/>
                <w:bCs/>
                <w:color w:val="000000"/>
                <w:sz w:val="20"/>
                <w:szCs w:val="20"/>
                <w:lang w:val="ru-RU" w:eastAsia="ru-RU"/>
              </w:rPr>
              <w:t xml:space="preserve"> </w:t>
            </w:r>
            <w:r w:rsidRPr="007C71FF">
              <w:rPr>
                <w:b/>
                <w:bCs/>
                <w:color w:val="000000"/>
                <w:sz w:val="20"/>
                <w:szCs w:val="20"/>
                <w:lang w:val="ru-RU" w:eastAsia="ru-RU"/>
              </w:rPr>
              <w:t>678,65</w:t>
            </w:r>
          </w:p>
        </w:tc>
        <w:tc>
          <w:tcPr>
            <w:tcW w:w="992" w:type="dxa"/>
            <w:tcBorders>
              <w:top w:val="nil"/>
              <w:left w:val="nil"/>
              <w:bottom w:val="single" w:sz="4" w:space="0" w:color="auto"/>
              <w:right w:val="single" w:sz="4" w:space="0" w:color="auto"/>
            </w:tcBorders>
            <w:shd w:val="clear" w:color="auto" w:fill="auto"/>
            <w:noWrap/>
            <w:vAlign w:val="center"/>
            <w:hideMark/>
          </w:tcPr>
          <w:p w14:paraId="773FBC12" w14:textId="77777777" w:rsidR="00FD7E93" w:rsidRPr="007C71FF" w:rsidRDefault="00FD7E93" w:rsidP="003F0133">
            <w:pPr>
              <w:widowControl/>
              <w:ind w:left="-172" w:right="-108"/>
              <w:jc w:val="center"/>
              <w:rPr>
                <w:b/>
                <w:bCs/>
                <w:color w:val="000000"/>
                <w:sz w:val="20"/>
                <w:szCs w:val="20"/>
                <w:lang w:val="ru-RU" w:eastAsia="ru-RU"/>
              </w:rPr>
            </w:pPr>
            <w:r w:rsidRPr="007C71FF">
              <w:rPr>
                <w:b/>
                <w:bCs/>
                <w:color w:val="000000"/>
                <w:sz w:val="20"/>
                <w:szCs w:val="20"/>
                <w:lang w:val="ru-RU"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31EF60C" w14:textId="759DA903" w:rsidR="00FD7E93" w:rsidRPr="007C71FF" w:rsidRDefault="00FD7E93" w:rsidP="003F0133">
            <w:pPr>
              <w:widowControl/>
              <w:ind w:left="-172" w:right="-108"/>
              <w:jc w:val="center"/>
              <w:rPr>
                <w:b/>
                <w:bCs/>
                <w:color w:val="000000"/>
                <w:sz w:val="20"/>
                <w:szCs w:val="20"/>
                <w:lang w:val="ru-RU" w:eastAsia="ru-RU"/>
              </w:rPr>
            </w:pPr>
            <w:r w:rsidRPr="007C71FF">
              <w:rPr>
                <w:b/>
                <w:bCs/>
                <w:color w:val="000000"/>
                <w:sz w:val="20"/>
                <w:szCs w:val="20"/>
                <w:lang w:val="ru-RU" w:eastAsia="ru-RU"/>
              </w:rPr>
              <w:t>21</w:t>
            </w:r>
            <w:r w:rsidR="003F0133">
              <w:rPr>
                <w:b/>
                <w:bCs/>
                <w:color w:val="000000"/>
                <w:sz w:val="20"/>
                <w:szCs w:val="20"/>
                <w:lang w:val="ru-RU" w:eastAsia="ru-RU"/>
              </w:rPr>
              <w:t xml:space="preserve"> </w:t>
            </w:r>
            <w:r w:rsidRPr="007C71FF">
              <w:rPr>
                <w:b/>
                <w:bCs/>
                <w:color w:val="000000"/>
                <w:sz w:val="20"/>
                <w:szCs w:val="20"/>
                <w:lang w:val="ru-RU" w:eastAsia="ru-RU"/>
              </w:rPr>
              <w:t>300,33</w:t>
            </w:r>
          </w:p>
        </w:tc>
        <w:tc>
          <w:tcPr>
            <w:tcW w:w="993" w:type="dxa"/>
            <w:tcBorders>
              <w:top w:val="nil"/>
              <w:left w:val="nil"/>
              <w:bottom w:val="single" w:sz="4" w:space="0" w:color="auto"/>
              <w:right w:val="single" w:sz="4" w:space="0" w:color="auto"/>
            </w:tcBorders>
            <w:shd w:val="clear" w:color="auto" w:fill="auto"/>
            <w:noWrap/>
            <w:vAlign w:val="center"/>
            <w:hideMark/>
          </w:tcPr>
          <w:p w14:paraId="35D21FC6" w14:textId="3C69BD2B" w:rsidR="00FD7E93" w:rsidRPr="007C71FF" w:rsidRDefault="00FD7E93" w:rsidP="003F0133">
            <w:pPr>
              <w:widowControl/>
              <w:ind w:left="-172" w:right="-108"/>
              <w:jc w:val="center"/>
              <w:rPr>
                <w:b/>
                <w:bCs/>
                <w:color w:val="000000"/>
                <w:sz w:val="20"/>
                <w:szCs w:val="20"/>
                <w:lang w:val="ru-RU" w:eastAsia="ru-RU"/>
              </w:rPr>
            </w:pPr>
            <w:r w:rsidRPr="007C71FF">
              <w:rPr>
                <w:b/>
                <w:bCs/>
                <w:color w:val="000000"/>
                <w:sz w:val="20"/>
                <w:szCs w:val="20"/>
                <w:lang w:val="ru-RU" w:eastAsia="ru-RU"/>
              </w:rPr>
              <w:t>119</w:t>
            </w:r>
            <w:r w:rsidR="003F0133">
              <w:rPr>
                <w:b/>
                <w:bCs/>
                <w:color w:val="000000"/>
                <w:sz w:val="20"/>
                <w:szCs w:val="20"/>
                <w:lang w:val="ru-RU" w:eastAsia="ru-RU"/>
              </w:rPr>
              <w:t xml:space="preserve"> </w:t>
            </w:r>
            <w:r w:rsidRPr="007C71FF">
              <w:rPr>
                <w:b/>
                <w:bCs/>
                <w:color w:val="000000"/>
                <w:sz w:val="20"/>
                <w:szCs w:val="20"/>
                <w:lang w:val="ru-RU" w:eastAsia="ru-RU"/>
              </w:rPr>
              <w:t>687,60</w:t>
            </w:r>
          </w:p>
        </w:tc>
        <w:tc>
          <w:tcPr>
            <w:tcW w:w="1275" w:type="dxa"/>
            <w:tcBorders>
              <w:top w:val="nil"/>
              <w:left w:val="nil"/>
              <w:bottom w:val="single" w:sz="4" w:space="0" w:color="auto"/>
              <w:right w:val="single" w:sz="4" w:space="0" w:color="auto"/>
            </w:tcBorders>
            <w:shd w:val="clear" w:color="auto" w:fill="auto"/>
            <w:noWrap/>
            <w:vAlign w:val="center"/>
            <w:hideMark/>
          </w:tcPr>
          <w:p w14:paraId="5919BA9B" w14:textId="3F8AF5CF" w:rsidR="00FD7E93" w:rsidRPr="007C71FF" w:rsidRDefault="00FD7E93" w:rsidP="003F0133">
            <w:pPr>
              <w:widowControl/>
              <w:ind w:left="-172" w:right="-108"/>
              <w:jc w:val="center"/>
              <w:rPr>
                <w:b/>
                <w:bCs/>
                <w:color w:val="000000"/>
                <w:sz w:val="20"/>
                <w:szCs w:val="20"/>
                <w:lang w:val="ru-RU" w:eastAsia="ru-RU"/>
              </w:rPr>
            </w:pPr>
            <w:r w:rsidRPr="007C71FF">
              <w:rPr>
                <w:b/>
                <w:bCs/>
                <w:color w:val="000000"/>
                <w:sz w:val="20"/>
                <w:szCs w:val="20"/>
                <w:lang w:val="ru-RU" w:eastAsia="ru-RU"/>
              </w:rPr>
              <w:t>86</w:t>
            </w:r>
            <w:r w:rsidR="003F0133">
              <w:rPr>
                <w:b/>
                <w:bCs/>
                <w:color w:val="000000"/>
                <w:sz w:val="20"/>
                <w:szCs w:val="20"/>
                <w:lang w:val="ru-RU" w:eastAsia="ru-RU"/>
              </w:rPr>
              <w:t xml:space="preserve"> </w:t>
            </w:r>
            <w:r w:rsidRPr="007C71FF">
              <w:rPr>
                <w:b/>
                <w:bCs/>
                <w:color w:val="000000"/>
                <w:sz w:val="20"/>
                <w:szCs w:val="20"/>
                <w:lang w:val="ru-RU" w:eastAsia="ru-RU"/>
              </w:rPr>
              <w:t>215,64</w:t>
            </w:r>
          </w:p>
        </w:tc>
        <w:tc>
          <w:tcPr>
            <w:tcW w:w="1134" w:type="dxa"/>
            <w:tcBorders>
              <w:top w:val="nil"/>
              <w:left w:val="nil"/>
              <w:bottom w:val="single" w:sz="4" w:space="0" w:color="auto"/>
              <w:right w:val="single" w:sz="4" w:space="0" w:color="auto"/>
            </w:tcBorders>
            <w:shd w:val="clear" w:color="auto" w:fill="auto"/>
            <w:noWrap/>
            <w:vAlign w:val="center"/>
            <w:hideMark/>
          </w:tcPr>
          <w:p w14:paraId="4B18B7AE" w14:textId="5104E236" w:rsidR="00FD7E93" w:rsidRPr="007C71FF" w:rsidRDefault="00FD7E93" w:rsidP="003F0133">
            <w:pPr>
              <w:widowControl/>
              <w:ind w:left="-172" w:right="-108"/>
              <w:jc w:val="center"/>
              <w:rPr>
                <w:b/>
                <w:bCs/>
                <w:color w:val="000000"/>
                <w:sz w:val="20"/>
                <w:szCs w:val="20"/>
                <w:lang w:val="ru-RU" w:eastAsia="ru-RU"/>
              </w:rPr>
            </w:pPr>
            <w:r w:rsidRPr="007C71FF">
              <w:rPr>
                <w:b/>
                <w:bCs/>
                <w:color w:val="000000"/>
                <w:sz w:val="20"/>
                <w:szCs w:val="20"/>
                <w:lang w:val="ru-RU" w:eastAsia="ru-RU"/>
              </w:rPr>
              <w:t>202</w:t>
            </w:r>
            <w:r w:rsidR="003F0133">
              <w:rPr>
                <w:b/>
                <w:bCs/>
                <w:color w:val="000000"/>
                <w:sz w:val="20"/>
                <w:szCs w:val="20"/>
                <w:lang w:val="ru-RU" w:eastAsia="ru-RU"/>
              </w:rPr>
              <w:t xml:space="preserve"> </w:t>
            </w:r>
            <w:r w:rsidRPr="007C71FF">
              <w:rPr>
                <w:b/>
                <w:bCs/>
                <w:color w:val="000000"/>
                <w:sz w:val="20"/>
                <w:szCs w:val="20"/>
                <w:lang w:val="ru-RU" w:eastAsia="ru-RU"/>
              </w:rPr>
              <w:t>860,33</w:t>
            </w:r>
          </w:p>
        </w:tc>
      </w:tr>
    </w:tbl>
    <w:p w14:paraId="392B712F" w14:textId="77777777" w:rsidR="00FD7E93" w:rsidRPr="00FA6920" w:rsidRDefault="00FD7E93" w:rsidP="00ED6675">
      <w:pPr>
        <w:widowControl/>
        <w:spacing w:line="360" w:lineRule="auto"/>
        <w:jc w:val="both"/>
        <w:rPr>
          <w:sz w:val="28"/>
          <w:szCs w:val="28"/>
          <w:lang w:val="ru-RU" w:eastAsia="ru-RU"/>
        </w:rPr>
        <w:sectPr w:rsidR="00FD7E93" w:rsidRPr="00FA6920" w:rsidSect="00ED6675">
          <w:pgSz w:w="16840" w:h="11910" w:orient="landscape"/>
          <w:pgMar w:top="850" w:right="1134" w:bottom="1701" w:left="1134" w:header="0" w:footer="977" w:gutter="0"/>
          <w:cols w:space="720"/>
          <w:docGrid w:linePitch="299"/>
        </w:sectPr>
      </w:pPr>
    </w:p>
    <w:p w14:paraId="30CE5FD1" w14:textId="77777777" w:rsidR="00167697" w:rsidRPr="00FA6920" w:rsidRDefault="00167697" w:rsidP="004B6388">
      <w:pPr>
        <w:pStyle w:val="1"/>
        <w:numPr>
          <w:ilvl w:val="0"/>
          <w:numId w:val="36"/>
        </w:numPr>
        <w:spacing w:line="360" w:lineRule="auto"/>
        <w:jc w:val="center"/>
        <w:rPr>
          <w:sz w:val="28"/>
          <w:szCs w:val="28"/>
          <w:lang w:val="ru-RU"/>
        </w:rPr>
      </w:pPr>
      <w:bookmarkStart w:id="53" w:name="_Toc19105869"/>
      <w:r w:rsidRPr="00FA6920">
        <w:rPr>
          <w:sz w:val="28"/>
          <w:szCs w:val="28"/>
          <w:lang w:val="ru-RU"/>
        </w:rPr>
        <w:lastRenderedPageBreak/>
        <w:t>Перспективная схема водоотведения города</w:t>
      </w:r>
      <w:bookmarkEnd w:id="53"/>
    </w:p>
    <w:p w14:paraId="783EB475"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 xml:space="preserve">На </w:t>
      </w:r>
      <w:r w:rsidRPr="00FA6920">
        <w:rPr>
          <w:sz w:val="28"/>
          <w:szCs w:val="28"/>
        </w:rPr>
        <w:t>I</w:t>
      </w:r>
      <w:r w:rsidRPr="00FA6920">
        <w:rPr>
          <w:sz w:val="28"/>
          <w:szCs w:val="28"/>
          <w:lang w:val="ru-RU"/>
        </w:rPr>
        <w:t xml:space="preserve"> очередь проектом предусматривается реализация мероприятий:</w:t>
      </w:r>
    </w:p>
    <w:p w14:paraId="189DDD0D"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Реконструкция канализационных очистных сооружений;</w:t>
      </w:r>
    </w:p>
    <w:p w14:paraId="7B35E89A"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Перекладка аварийного участка канализационной линии Д-500 мм по ул. Мира, в районе жилого дома № 99;</w:t>
      </w:r>
    </w:p>
    <w:p w14:paraId="5E295494"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Разработка ПСД на перекладку главного самотечного канализационного коллектора;</w:t>
      </w:r>
    </w:p>
    <w:p w14:paraId="729E9CAF"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Строительство главного самотечного канализационного коллектора;</w:t>
      </w:r>
    </w:p>
    <w:p w14:paraId="49EDED7E"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Проектирование и строительство КНС и канализационных сетей в районе п. Халтурино;</w:t>
      </w:r>
    </w:p>
    <w:p w14:paraId="47BCE7CB"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Проектирование и строительство канализационных сетей в районе «Новостроек».</w:t>
      </w:r>
    </w:p>
    <w:p w14:paraId="35153B9A"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На расчетный срок предусматривается реализация следующих мероприятий:</w:t>
      </w:r>
    </w:p>
    <w:p w14:paraId="0A9C4928"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Реконструкция существующих канализационных сетей;</w:t>
      </w:r>
    </w:p>
    <w:p w14:paraId="28AF3E94"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w:t>
      </w:r>
      <w:r w:rsidRPr="00FA6920">
        <w:rPr>
          <w:sz w:val="28"/>
          <w:szCs w:val="28"/>
          <w:lang w:val="ru-RU"/>
        </w:rPr>
        <w:tab/>
        <w:t>Прокладка канализационных сетей и строительство канализационных коллекторов для планируемой застройки на расчетный срок и подключение новых потребителей к централизованной системе водоотведения.</w:t>
      </w:r>
    </w:p>
    <w:p w14:paraId="66006C56" w14:textId="77777777" w:rsidR="00ED6675" w:rsidRPr="00FA6920" w:rsidRDefault="00ED6675" w:rsidP="00ED6675">
      <w:pPr>
        <w:spacing w:line="360" w:lineRule="auto"/>
        <w:ind w:firstLine="709"/>
        <w:jc w:val="both"/>
        <w:rPr>
          <w:sz w:val="28"/>
          <w:szCs w:val="28"/>
          <w:lang w:val="ru-RU"/>
        </w:rPr>
      </w:pPr>
      <w:r w:rsidRPr="00FA6920">
        <w:rPr>
          <w:sz w:val="28"/>
          <w:szCs w:val="28"/>
          <w:lang w:val="ru-RU"/>
        </w:rPr>
        <w:t xml:space="preserve">Данные мероприятия позволят обеспечить эффективное функционирование и устойчивое развитие отрасли водоснабжения и водоотведения в МО, защиту окружающей среды и улучшение здоровья и качества жизни населения за счет обеспечения бесперебойного и качественного централизованного водоснабжения и водоотведения. </w:t>
      </w:r>
    </w:p>
    <w:p w14:paraId="3948FE67" w14:textId="77777777" w:rsidR="00167697" w:rsidRPr="00FA6920" w:rsidRDefault="00ED6675" w:rsidP="00ED6675">
      <w:pPr>
        <w:spacing w:line="360" w:lineRule="auto"/>
        <w:ind w:firstLine="709"/>
        <w:jc w:val="both"/>
        <w:rPr>
          <w:sz w:val="28"/>
          <w:szCs w:val="28"/>
          <w:lang w:val="ru-RU"/>
        </w:rPr>
      </w:pPr>
      <w:r w:rsidRPr="00FA6920">
        <w:rPr>
          <w:sz w:val="28"/>
          <w:szCs w:val="28"/>
          <w:lang w:val="ru-RU"/>
        </w:rPr>
        <w:t>Развитие систем водоснабжения (централизованных или индивидуальных) решается в увязке со сроками нового строительства и реконструкции.</w:t>
      </w:r>
    </w:p>
    <w:p w14:paraId="4054831E" w14:textId="77777777" w:rsidR="00167697" w:rsidRPr="00FA6920" w:rsidRDefault="00167697" w:rsidP="00ED6675">
      <w:pPr>
        <w:spacing w:line="360" w:lineRule="auto"/>
        <w:ind w:firstLine="709"/>
        <w:jc w:val="both"/>
        <w:rPr>
          <w:sz w:val="28"/>
          <w:szCs w:val="28"/>
          <w:lang w:val="ru-RU"/>
        </w:rPr>
      </w:pPr>
    </w:p>
    <w:p w14:paraId="0536FD9A" w14:textId="77777777" w:rsidR="00167697" w:rsidRPr="00FA6920" w:rsidRDefault="00167697" w:rsidP="004B6388">
      <w:pPr>
        <w:pStyle w:val="1"/>
        <w:numPr>
          <w:ilvl w:val="0"/>
          <w:numId w:val="36"/>
        </w:numPr>
        <w:spacing w:line="360" w:lineRule="auto"/>
        <w:jc w:val="center"/>
        <w:rPr>
          <w:sz w:val="28"/>
          <w:szCs w:val="28"/>
          <w:lang w:val="ru-RU"/>
        </w:rPr>
      </w:pPr>
      <w:bookmarkStart w:id="54" w:name="_Toc19105870"/>
      <w:r w:rsidRPr="00FA6920">
        <w:rPr>
          <w:sz w:val="28"/>
          <w:szCs w:val="28"/>
          <w:lang w:val="ru-RU"/>
        </w:rPr>
        <w:lastRenderedPageBreak/>
        <w:t>Перспективная схема обращения с твердыми коммуна</w:t>
      </w:r>
      <w:r w:rsidR="00495347" w:rsidRPr="00FA6920">
        <w:rPr>
          <w:sz w:val="28"/>
          <w:szCs w:val="28"/>
          <w:lang w:val="ru-RU"/>
        </w:rPr>
        <w:t>л</w:t>
      </w:r>
      <w:r w:rsidRPr="00FA6920">
        <w:rPr>
          <w:sz w:val="28"/>
          <w:szCs w:val="28"/>
          <w:lang w:val="ru-RU"/>
        </w:rPr>
        <w:t>ьными отходами</w:t>
      </w:r>
      <w:bookmarkEnd w:id="54"/>
    </w:p>
    <w:p w14:paraId="29ABBF69" w14:textId="77777777" w:rsidR="002417CA" w:rsidRPr="00FA6920" w:rsidRDefault="002417CA" w:rsidP="002417CA">
      <w:pPr>
        <w:widowControl/>
        <w:spacing w:line="360" w:lineRule="auto"/>
        <w:ind w:firstLine="709"/>
        <w:jc w:val="both"/>
        <w:rPr>
          <w:sz w:val="28"/>
          <w:szCs w:val="24"/>
          <w:lang w:val="ru-RU" w:eastAsia="ru-RU"/>
        </w:rPr>
      </w:pPr>
      <w:r w:rsidRPr="00FA6920">
        <w:rPr>
          <w:sz w:val="28"/>
          <w:szCs w:val="24"/>
          <w:lang w:val="ru-RU" w:eastAsia="ru-RU"/>
        </w:rPr>
        <w:t>Для создания рационального обращения с отходами в городе в первую очередь необходимо:</w:t>
      </w:r>
    </w:p>
    <w:p w14:paraId="3CDAD70B" w14:textId="77777777" w:rsidR="002417CA" w:rsidRPr="00FA6920" w:rsidRDefault="002417CA" w:rsidP="004B6388">
      <w:pPr>
        <w:widowControl/>
        <w:numPr>
          <w:ilvl w:val="0"/>
          <w:numId w:val="34"/>
        </w:numPr>
        <w:spacing w:line="360" w:lineRule="auto"/>
        <w:ind w:left="0" w:firstLine="0"/>
        <w:jc w:val="both"/>
        <w:rPr>
          <w:color w:val="000000"/>
          <w:sz w:val="28"/>
          <w:szCs w:val="24"/>
          <w:lang w:val="ru-RU" w:eastAsia="ru-RU"/>
        </w:rPr>
      </w:pPr>
      <w:r w:rsidRPr="00FA6920">
        <w:rPr>
          <w:color w:val="000000"/>
          <w:sz w:val="28"/>
          <w:szCs w:val="24"/>
          <w:lang w:val="ru-RU" w:eastAsia="ru-RU"/>
        </w:rPr>
        <w:t xml:space="preserve">утверждение «Генеральной схемы санитарной очистки </w:t>
      </w:r>
      <w:r w:rsidR="00495347" w:rsidRPr="00FA6920">
        <w:rPr>
          <w:color w:val="000000"/>
          <w:sz w:val="28"/>
          <w:szCs w:val="24"/>
          <w:lang w:val="ru-RU" w:eastAsia="ru-RU"/>
        </w:rPr>
        <w:t>городского округа</w:t>
      </w:r>
      <w:r w:rsidRPr="00FA6920">
        <w:rPr>
          <w:color w:val="000000"/>
          <w:sz w:val="28"/>
          <w:szCs w:val="24"/>
          <w:lang w:val="ru-RU" w:eastAsia="ru-RU"/>
        </w:rPr>
        <w:t xml:space="preserve"> </w:t>
      </w:r>
      <w:r w:rsidR="0043344D" w:rsidRPr="00FA6920">
        <w:rPr>
          <w:color w:val="000000"/>
          <w:sz w:val="28"/>
          <w:szCs w:val="24"/>
          <w:lang w:val="ru-RU" w:eastAsia="ru-RU"/>
        </w:rPr>
        <w:t>«город</w:t>
      </w:r>
      <w:r w:rsidRPr="00FA6920">
        <w:rPr>
          <w:color w:val="000000"/>
          <w:sz w:val="28"/>
          <w:szCs w:val="24"/>
          <w:lang w:val="ru-RU" w:eastAsia="ru-RU"/>
        </w:rPr>
        <w:t xml:space="preserve"> Клинцы</w:t>
      </w:r>
      <w:r w:rsidR="0043344D" w:rsidRPr="00FA6920">
        <w:rPr>
          <w:color w:val="000000"/>
          <w:sz w:val="28"/>
          <w:szCs w:val="24"/>
          <w:lang w:val="ru-RU" w:eastAsia="ru-RU"/>
        </w:rPr>
        <w:t xml:space="preserve"> Брянской области</w:t>
      </w:r>
      <w:r w:rsidRPr="00FA6920">
        <w:rPr>
          <w:color w:val="000000"/>
          <w:sz w:val="28"/>
          <w:szCs w:val="24"/>
          <w:lang w:val="ru-RU" w:eastAsia="ru-RU"/>
        </w:rPr>
        <w:t>»;</w:t>
      </w:r>
    </w:p>
    <w:p w14:paraId="327887CE" w14:textId="77777777" w:rsidR="002417CA" w:rsidRPr="00FA6920" w:rsidRDefault="002417CA" w:rsidP="004B6388">
      <w:pPr>
        <w:widowControl/>
        <w:numPr>
          <w:ilvl w:val="0"/>
          <w:numId w:val="34"/>
        </w:numPr>
        <w:spacing w:line="360" w:lineRule="auto"/>
        <w:ind w:left="0" w:firstLine="0"/>
        <w:jc w:val="both"/>
        <w:rPr>
          <w:color w:val="000000"/>
          <w:sz w:val="28"/>
          <w:szCs w:val="24"/>
          <w:lang w:val="ru-RU" w:eastAsia="ru-RU"/>
        </w:rPr>
      </w:pPr>
      <w:r w:rsidRPr="00FA6920">
        <w:rPr>
          <w:color w:val="000000"/>
          <w:sz w:val="28"/>
          <w:szCs w:val="24"/>
          <w:lang w:val="ru-RU" w:eastAsia="ru-RU"/>
        </w:rPr>
        <w:t>разработка муниципальной целевой программы по «отходам»;</w:t>
      </w:r>
    </w:p>
    <w:p w14:paraId="54FEB643" w14:textId="77777777" w:rsidR="002417CA" w:rsidRPr="00FA6920" w:rsidRDefault="002417CA" w:rsidP="004B6388">
      <w:pPr>
        <w:widowControl/>
        <w:numPr>
          <w:ilvl w:val="0"/>
          <w:numId w:val="34"/>
        </w:numPr>
        <w:spacing w:line="360" w:lineRule="auto"/>
        <w:ind w:left="0" w:firstLine="0"/>
        <w:jc w:val="both"/>
        <w:rPr>
          <w:color w:val="000000"/>
          <w:sz w:val="28"/>
          <w:szCs w:val="24"/>
          <w:lang w:val="ru-RU" w:eastAsia="ru-RU"/>
        </w:rPr>
      </w:pPr>
      <w:r w:rsidRPr="00FA6920">
        <w:rPr>
          <w:color w:val="000000"/>
          <w:sz w:val="28"/>
          <w:szCs w:val="24"/>
          <w:lang w:val="ru-RU" w:eastAsia="ru-RU"/>
        </w:rPr>
        <w:t>внедрение селективного (раздельного) сбора отходов;</w:t>
      </w:r>
    </w:p>
    <w:p w14:paraId="4AA30CAB" w14:textId="77777777" w:rsidR="002417CA" w:rsidRPr="00FA6920" w:rsidRDefault="002417CA" w:rsidP="004B6388">
      <w:pPr>
        <w:widowControl/>
        <w:numPr>
          <w:ilvl w:val="0"/>
          <w:numId w:val="34"/>
        </w:numPr>
        <w:spacing w:line="360" w:lineRule="auto"/>
        <w:ind w:left="0" w:firstLine="0"/>
        <w:jc w:val="both"/>
        <w:rPr>
          <w:color w:val="000000"/>
          <w:sz w:val="28"/>
          <w:szCs w:val="24"/>
          <w:lang w:val="ru-RU" w:eastAsia="ru-RU"/>
        </w:rPr>
      </w:pPr>
      <w:r w:rsidRPr="00FA6920">
        <w:rPr>
          <w:color w:val="000000"/>
          <w:sz w:val="28"/>
          <w:szCs w:val="24"/>
          <w:lang w:val="ru-RU" w:eastAsia="ru-RU"/>
        </w:rPr>
        <w:t>организация вывоза отсортированных отходов на вторичное использование их на промышленных предприятиях области.</w:t>
      </w:r>
    </w:p>
    <w:p w14:paraId="6C29DE46" w14:textId="77777777" w:rsidR="002417CA" w:rsidRPr="00FA6920" w:rsidRDefault="002417CA" w:rsidP="002417CA">
      <w:pPr>
        <w:widowControl/>
        <w:spacing w:line="360" w:lineRule="auto"/>
        <w:ind w:firstLine="709"/>
        <w:jc w:val="both"/>
        <w:rPr>
          <w:sz w:val="28"/>
          <w:szCs w:val="24"/>
          <w:lang w:val="ru-RU" w:eastAsia="ru-RU"/>
        </w:rPr>
      </w:pPr>
      <w:r w:rsidRPr="00FA6920">
        <w:rPr>
          <w:sz w:val="28"/>
          <w:szCs w:val="24"/>
          <w:lang w:val="ru-RU" w:eastAsia="ru-RU"/>
        </w:rPr>
        <w:t>В целях улучшения экологической обстановки</w:t>
      </w:r>
      <w:r w:rsidRPr="00FA6920">
        <w:rPr>
          <w:b/>
          <w:sz w:val="28"/>
          <w:szCs w:val="24"/>
          <w:lang w:val="ru-RU" w:eastAsia="ru-RU"/>
        </w:rPr>
        <w:t xml:space="preserve"> </w:t>
      </w:r>
      <w:r w:rsidRPr="00FA6920">
        <w:rPr>
          <w:sz w:val="28"/>
          <w:szCs w:val="24"/>
          <w:lang w:val="ru-RU" w:eastAsia="ru-RU"/>
        </w:rPr>
        <w:t>и</w:t>
      </w:r>
      <w:r w:rsidRPr="00FA6920">
        <w:rPr>
          <w:b/>
          <w:sz w:val="28"/>
          <w:szCs w:val="24"/>
          <w:lang w:val="ru-RU" w:eastAsia="ru-RU"/>
        </w:rPr>
        <w:t xml:space="preserve"> </w:t>
      </w:r>
      <w:r w:rsidRPr="00FA6920">
        <w:rPr>
          <w:sz w:val="28"/>
          <w:szCs w:val="24"/>
          <w:lang w:val="ru-RU" w:eastAsia="ru-RU"/>
        </w:rPr>
        <w:t>организации рациональной системы сбора, хранения, регулярного вывоза отходов необходимо выполнение комплекса природоохранных мероприятий:</w:t>
      </w:r>
    </w:p>
    <w:p w14:paraId="1D4121B0" w14:textId="77777777" w:rsidR="002417CA" w:rsidRPr="00FA6920" w:rsidRDefault="002417CA" w:rsidP="004B6388">
      <w:pPr>
        <w:widowControl/>
        <w:numPr>
          <w:ilvl w:val="0"/>
          <w:numId w:val="34"/>
        </w:numPr>
        <w:tabs>
          <w:tab w:val="num" w:pos="360"/>
        </w:tabs>
        <w:autoSpaceDE w:val="0"/>
        <w:autoSpaceDN w:val="0"/>
        <w:adjustRightInd w:val="0"/>
        <w:spacing w:line="360" w:lineRule="auto"/>
        <w:ind w:left="0" w:firstLine="0"/>
        <w:jc w:val="both"/>
        <w:rPr>
          <w:color w:val="000000"/>
          <w:sz w:val="28"/>
          <w:szCs w:val="24"/>
          <w:lang w:val="ru-RU" w:eastAsia="ru-RU"/>
        </w:rPr>
      </w:pPr>
      <w:r w:rsidRPr="00FA6920">
        <w:rPr>
          <w:color w:val="000000"/>
          <w:sz w:val="28"/>
          <w:szCs w:val="24"/>
          <w:lang w:val="ru-RU" w:eastAsia="ru-RU"/>
        </w:rPr>
        <w:t>строительство мусороперерабатывающего завода;</w:t>
      </w:r>
    </w:p>
    <w:p w14:paraId="66B612F5" w14:textId="77777777" w:rsidR="002417CA" w:rsidRPr="00FA6920" w:rsidRDefault="002417CA" w:rsidP="004B6388">
      <w:pPr>
        <w:widowControl/>
        <w:numPr>
          <w:ilvl w:val="0"/>
          <w:numId w:val="34"/>
        </w:numPr>
        <w:tabs>
          <w:tab w:val="num" w:pos="360"/>
        </w:tabs>
        <w:autoSpaceDE w:val="0"/>
        <w:autoSpaceDN w:val="0"/>
        <w:adjustRightInd w:val="0"/>
        <w:spacing w:line="360" w:lineRule="auto"/>
        <w:ind w:left="0" w:firstLine="0"/>
        <w:jc w:val="both"/>
        <w:rPr>
          <w:color w:val="000000"/>
          <w:sz w:val="28"/>
          <w:szCs w:val="24"/>
          <w:lang w:val="ru-RU" w:eastAsia="ru-RU"/>
        </w:rPr>
      </w:pPr>
      <w:r w:rsidRPr="00FA6920">
        <w:rPr>
          <w:sz w:val="28"/>
          <w:szCs w:val="24"/>
          <w:lang w:val="ru-RU" w:eastAsia="ru-RU"/>
        </w:rPr>
        <w:t xml:space="preserve">внедрение системы учета и контроля сбора, транспортировки, обезвреживания и складирования </w:t>
      </w:r>
      <w:r w:rsidRPr="00FA6920">
        <w:rPr>
          <w:color w:val="000000"/>
          <w:sz w:val="28"/>
          <w:szCs w:val="24"/>
          <w:lang w:val="ru-RU" w:eastAsia="ru-RU"/>
        </w:rPr>
        <w:t>ТКО;</w:t>
      </w:r>
    </w:p>
    <w:p w14:paraId="72023FC8" w14:textId="77777777" w:rsidR="002417CA" w:rsidRPr="00FA6920" w:rsidRDefault="002417CA" w:rsidP="004B6388">
      <w:pPr>
        <w:widowControl/>
        <w:numPr>
          <w:ilvl w:val="0"/>
          <w:numId w:val="34"/>
        </w:numPr>
        <w:tabs>
          <w:tab w:val="num" w:pos="360"/>
        </w:tabs>
        <w:autoSpaceDE w:val="0"/>
        <w:autoSpaceDN w:val="0"/>
        <w:adjustRightInd w:val="0"/>
        <w:spacing w:line="360" w:lineRule="auto"/>
        <w:ind w:left="0" w:firstLine="0"/>
        <w:jc w:val="both"/>
        <w:rPr>
          <w:color w:val="000000"/>
          <w:sz w:val="28"/>
          <w:szCs w:val="24"/>
          <w:lang w:val="ru-RU" w:eastAsia="ru-RU"/>
        </w:rPr>
      </w:pPr>
      <w:r w:rsidRPr="00FA6920">
        <w:rPr>
          <w:color w:val="000000"/>
          <w:sz w:val="28"/>
          <w:szCs w:val="24"/>
          <w:lang w:val="ru-RU" w:eastAsia="ru-RU"/>
        </w:rPr>
        <w:t>проведение инвентаризации отходов и мест их размещения;</w:t>
      </w:r>
    </w:p>
    <w:p w14:paraId="5B55C262" w14:textId="77777777" w:rsidR="002417CA" w:rsidRPr="00FA6920" w:rsidRDefault="002417CA" w:rsidP="004B6388">
      <w:pPr>
        <w:widowControl/>
        <w:numPr>
          <w:ilvl w:val="0"/>
          <w:numId w:val="34"/>
        </w:numPr>
        <w:tabs>
          <w:tab w:val="num" w:pos="360"/>
        </w:tabs>
        <w:autoSpaceDE w:val="0"/>
        <w:autoSpaceDN w:val="0"/>
        <w:adjustRightInd w:val="0"/>
        <w:spacing w:line="360" w:lineRule="auto"/>
        <w:ind w:left="0" w:firstLine="0"/>
        <w:jc w:val="both"/>
        <w:rPr>
          <w:color w:val="000000"/>
          <w:sz w:val="28"/>
          <w:szCs w:val="24"/>
          <w:lang w:val="ru-RU" w:eastAsia="ru-RU"/>
        </w:rPr>
      </w:pPr>
      <w:r w:rsidRPr="00FA6920">
        <w:rPr>
          <w:sz w:val="28"/>
          <w:szCs w:val="24"/>
          <w:lang w:val="ru-RU" w:eastAsia="ru-RU"/>
        </w:rPr>
        <w:t>усиление производственного контроля за сбором, сортировкой и вывозом отходов на предприятиях;</w:t>
      </w:r>
    </w:p>
    <w:p w14:paraId="040F04A5" w14:textId="77777777" w:rsidR="002417CA" w:rsidRPr="00FA6920" w:rsidRDefault="002417CA" w:rsidP="004B6388">
      <w:pPr>
        <w:widowControl/>
        <w:numPr>
          <w:ilvl w:val="0"/>
          <w:numId w:val="34"/>
        </w:numPr>
        <w:tabs>
          <w:tab w:val="num" w:pos="360"/>
        </w:tabs>
        <w:autoSpaceDE w:val="0"/>
        <w:autoSpaceDN w:val="0"/>
        <w:adjustRightInd w:val="0"/>
        <w:spacing w:line="360" w:lineRule="auto"/>
        <w:ind w:left="0" w:firstLine="0"/>
        <w:jc w:val="both"/>
        <w:rPr>
          <w:color w:val="000000"/>
          <w:sz w:val="28"/>
          <w:szCs w:val="24"/>
          <w:lang w:val="ru-RU" w:eastAsia="ru-RU"/>
        </w:rPr>
      </w:pPr>
      <w:r w:rsidRPr="00FA6920">
        <w:rPr>
          <w:sz w:val="28"/>
          <w:szCs w:val="24"/>
          <w:lang w:val="ru-RU" w:eastAsia="ru-RU"/>
        </w:rPr>
        <w:t>разработка системы контроля за несанкционированными свалками и создание условий, исключающие возможность их появления;</w:t>
      </w:r>
    </w:p>
    <w:p w14:paraId="4F31D5A7" w14:textId="77777777" w:rsidR="002417CA" w:rsidRPr="00FA6920" w:rsidRDefault="002417CA" w:rsidP="004B6388">
      <w:pPr>
        <w:widowControl/>
        <w:numPr>
          <w:ilvl w:val="0"/>
          <w:numId w:val="35"/>
        </w:numPr>
        <w:tabs>
          <w:tab w:val="num" w:pos="360"/>
        </w:tabs>
        <w:spacing w:line="360" w:lineRule="auto"/>
        <w:ind w:left="0" w:firstLine="0"/>
        <w:jc w:val="both"/>
        <w:rPr>
          <w:color w:val="000000"/>
          <w:sz w:val="28"/>
          <w:szCs w:val="24"/>
          <w:lang w:val="ru-RU" w:eastAsia="ru-RU"/>
        </w:rPr>
      </w:pPr>
      <w:r w:rsidRPr="00FA6920">
        <w:rPr>
          <w:color w:val="000000"/>
          <w:sz w:val="28"/>
          <w:szCs w:val="24"/>
          <w:lang w:val="ru-RU" w:eastAsia="ru-RU"/>
        </w:rPr>
        <w:t>проведение работ по определению морфологического состава отходов потребления для более подробного экономического расчета целесообразности и эффективности раздельного сбора отходов, а также сепарации ТКО на всех стадиях движения отходов;</w:t>
      </w:r>
    </w:p>
    <w:p w14:paraId="45DE4BD9" w14:textId="77777777" w:rsidR="002417CA" w:rsidRPr="00FA6920" w:rsidRDefault="002417CA" w:rsidP="004B6388">
      <w:pPr>
        <w:widowControl/>
        <w:numPr>
          <w:ilvl w:val="0"/>
          <w:numId w:val="35"/>
        </w:numPr>
        <w:tabs>
          <w:tab w:val="num" w:pos="360"/>
        </w:tabs>
        <w:spacing w:line="360" w:lineRule="auto"/>
        <w:ind w:left="0" w:firstLine="0"/>
        <w:jc w:val="both"/>
        <w:rPr>
          <w:color w:val="000000"/>
          <w:sz w:val="28"/>
          <w:szCs w:val="24"/>
          <w:lang w:val="ru-RU" w:eastAsia="ru-RU"/>
        </w:rPr>
      </w:pPr>
      <w:r w:rsidRPr="00FA6920">
        <w:rPr>
          <w:sz w:val="28"/>
          <w:szCs w:val="24"/>
          <w:lang w:val="ru-RU" w:eastAsia="ru-RU"/>
        </w:rPr>
        <w:t>приобретение машин с прессовальной техникой, которая позволяет сокращать объем отходов от 4 до 8 раз.</w:t>
      </w:r>
    </w:p>
    <w:p w14:paraId="7C10980C" w14:textId="77777777" w:rsidR="002417CA" w:rsidRPr="00FA6920" w:rsidRDefault="002417CA" w:rsidP="002417CA">
      <w:pPr>
        <w:widowControl/>
        <w:tabs>
          <w:tab w:val="left" w:pos="0"/>
        </w:tabs>
        <w:spacing w:line="360" w:lineRule="auto"/>
        <w:ind w:right="477" w:firstLine="709"/>
        <w:jc w:val="both"/>
        <w:rPr>
          <w:rFonts w:eastAsia="Calibri"/>
          <w:sz w:val="32"/>
          <w:szCs w:val="28"/>
          <w:lang w:val="ru-RU"/>
        </w:rPr>
      </w:pPr>
    </w:p>
    <w:p w14:paraId="23A60ADC" w14:textId="77777777" w:rsidR="00167697" w:rsidRPr="00FA6920" w:rsidRDefault="00167697" w:rsidP="00E015C8">
      <w:pPr>
        <w:spacing w:line="360" w:lineRule="auto"/>
        <w:ind w:left="112" w:right="126" w:firstLine="566"/>
        <w:jc w:val="both"/>
        <w:rPr>
          <w:sz w:val="28"/>
          <w:szCs w:val="28"/>
          <w:lang w:val="ru-RU"/>
        </w:rPr>
      </w:pPr>
      <w:r w:rsidRPr="00FA6920">
        <w:rPr>
          <w:sz w:val="28"/>
          <w:szCs w:val="28"/>
          <w:lang w:val="ru-RU"/>
        </w:rPr>
        <w:br w:type="page"/>
      </w:r>
    </w:p>
    <w:p w14:paraId="33FB4F32" w14:textId="77777777" w:rsidR="00321E33" w:rsidRPr="00FA6920" w:rsidRDefault="00321E33" w:rsidP="00E015C8">
      <w:pPr>
        <w:spacing w:line="360" w:lineRule="auto"/>
        <w:ind w:left="112" w:right="126" w:firstLine="566"/>
        <w:jc w:val="both"/>
        <w:rPr>
          <w:sz w:val="28"/>
          <w:szCs w:val="28"/>
          <w:lang w:val="ru-RU"/>
        </w:rPr>
        <w:sectPr w:rsidR="00321E33" w:rsidRPr="00FA6920" w:rsidSect="00313E85">
          <w:pgSz w:w="11910" w:h="16840"/>
          <w:pgMar w:top="1134" w:right="850" w:bottom="1134" w:left="1701" w:header="0" w:footer="1212" w:gutter="0"/>
          <w:cols w:space="720"/>
          <w:docGrid w:linePitch="299"/>
        </w:sectPr>
      </w:pPr>
    </w:p>
    <w:p w14:paraId="64B639CE" w14:textId="4AD806BC" w:rsidR="00A10131" w:rsidRDefault="00D34ED5" w:rsidP="00A10131">
      <w:pPr>
        <w:pStyle w:val="1"/>
        <w:numPr>
          <w:ilvl w:val="0"/>
          <w:numId w:val="36"/>
        </w:numPr>
        <w:spacing w:before="45" w:line="276" w:lineRule="auto"/>
        <w:ind w:right="241"/>
        <w:jc w:val="center"/>
        <w:rPr>
          <w:sz w:val="28"/>
          <w:szCs w:val="28"/>
          <w:lang w:val="ru-RU"/>
        </w:rPr>
      </w:pPr>
      <w:bookmarkStart w:id="55" w:name="_bookmark27"/>
      <w:bookmarkStart w:id="56" w:name="_Toc19105871"/>
      <w:bookmarkEnd w:id="55"/>
      <w:r w:rsidRPr="00FA6920">
        <w:rPr>
          <w:sz w:val="28"/>
          <w:szCs w:val="28"/>
          <w:lang w:val="ru-RU"/>
        </w:rPr>
        <w:lastRenderedPageBreak/>
        <w:t>Общая программа проектов по развитию систем коммунально</w:t>
      </w:r>
      <w:r w:rsidR="00F04019" w:rsidRPr="00FA6920">
        <w:rPr>
          <w:sz w:val="28"/>
          <w:szCs w:val="28"/>
          <w:lang w:val="ru-RU"/>
        </w:rPr>
        <w:t xml:space="preserve">й инфраструктуры </w:t>
      </w:r>
      <w:r w:rsidR="00220D58" w:rsidRPr="00FA6920">
        <w:rPr>
          <w:sz w:val="28"/>
          <w:szCs w:val="28"/>
          <w:lang w:val="ru-RU"/>
        </w:rPr>
        <w:t xml:space="preserve">городского округа </w:t>
      </w:r>
      <w:bookmarkEnd w:id="56"/>
    </w:p>
    <w:p w14:paraId="6AFF43D3" w14:textId="77777777" w:rsidR="00763BD4" w:rsidRPr="00A10131" w:rsidRDefault="00763BD4" w:rsidP="00763BD4">
      <w:pPr>
        <w:pStyle w:val="1"/>
        <w:spacing w:before="45" w:line="276" w:lineRule="auto"/>
        <w:ind w:left="450" w:right="241"/>
        <w:rPr>
          <w:sz w:val="28"/>
          <w:szCs w:val="28"/>
          <w:lang w:val="ru-RU"/>
        </w:rPr>
      </w:pPr>
    </w:p>
    <w:tbl>
      <w:tblPr>
        <w:tblStyle w:val="1110"/>
        <w:tblW w:w="15309" w:type="dxa"/>
        <w:tblInd w:w="250" w:type="dxa"/>
        <w:tblLayout w:type="fixed"/>
        <w:tblLook w:val="04A0" w:firstRow="1" w:lastRow="0" w:firstColumn="1" w:lastColumn="0" w:noHBand="0" w:noVBand="1"/>
      </w:tblPr>
      <w:tblGrid>
        <w:gridCol w:w="707"/>
        <w:gridCol w:w="4486"/>
        <w:gridCol w:w="2141"/>
        <w:gridCol w:w="1411"/>
        <w:gridCol w:w="1699"/>
        <w:gridCol w:w="46"/>
        <w:gridCol w:w="1701"/>
        <w:gridCol w:w="3118"/>
      </w:tblGrid>
      <w:tr w:rsidR="00E61659" w:rsidRPr="00C848E5" w14:paraId="4946D64C" w14:textId="77777777" w:rsidTr="005E4B94">
        <w:trPr>
          <w:trHeight w:hRule="exact" w:val="1884"/>
        </w:trPr>
        <w:tc>
          <w:tcPr>
            <w:tcW w:w="707" w:type="dxa"/>
            <w:vAlign w:val="center"/>
          </w:tcPr>
          <w:p w14:paraId="6C723AD3" w14:textId="77777777" w:rsidR="00A10131" w:rsidRPr="00C848E5" w:rsidRDefault="00A10131" w:rsidP="00A10131">
            <w:pPr>
              <w:jc w:val="center"/>
            </w:pPr>
            <w:bookmarkStart w:id="57" w:name="_Hlk29550116"/>
          </w:p>
          <w:p w14:paraId="7547B400" w14:textId="77777777" w:rsidR="00A10131" w:rsidRPr="00C848E5" w:rsidRDefault="00A10131" w:rsidP="00A10131">
            <w:pPr>
              <w:jc w:val="center"/>
            </w:pPr>
            <w:r w:rsidRPr="00C848E5">
              <w:t>№ п/п</w:t>
            </w:r>
          </w:p>
        </w:tc>
        <w:tc>
          <w:tcPr>
            <w:tcW w:w="4486" w:type="dxa"/>
            <w:vAlign w:val="center"/>
          </w:tcPr>
          <w:p w14:paraId="5AD14DDF" w14:textId="77777777" w:rsidR="00A10131" w:rsidRPr="00C848E5" w:rsidRDefault="00A10131" w:rsidP="00A10131">
            <w:pPr>
              <w:jc w:val="center"/>
            </w:pPr>
            <w:r w:rsidRPr="00C848E5">
              <w:t>Затраты</w:t>
            </w:r>
          </w:p>
        </w:tc>
        <w:tc>
          <w:tcPr>
            <w:tcW w:w="2141" w:type="dxa"/>
            <w:vAlign w:val="center"/>
          </w:tcPr>
          <w:p w14:paraId="2AA5572E" w14:textId="77777777" w:rsidR="00A10131" w:rsidRPr="00C848E5" w:rsidRDefault="00A10131" w:rsidP="00A10131">
            <w:pPr>
              <w:jc w:val="center"/>
            </w:pPr>
            <w:r w:rsidRPr="00C848E5">
              <w:t>Ед. изм.</w:t>
            </w:r>
          </w:p>
        </w:tc>
        <w:tc>
          <w:tcPr>
            <w:tcW w:w="1411" w:type="dxa"/>
            <w:vAlign w:val="center"/>
          </w:tcPr>
          <w:p w14:paraId="240E3A28" w14:textId="77777777" w:rsidR="00A10131" w:rsidRPr="00C848E5" w:rsidRDefault="00A10131" w:rsidP="00A10131">
            <w:pPr>
              <w:jc w:val="center"/>
            </w:pPr>
            <w:r w:rsidRPr="00C848E5">
              <w:t>Объем вводимых, реконструируемых,</w:t>
            </w:r>
          </w:p>
          <w:p w14:paraId="50D9DE15" w14:textId="77777777" w:rsidR="00A10131" w:rsidRPr="00C848E5" w:rsidRDefault="00A10131" w:rsidP="00A10131">
            <w:pPr>
              <w:jc w:val="center"/>
            </w:pPr>
            <w:r w:rsidRPr="00C848E5">
              <w:t>модернизуемых</w:t>
            </w:r>
          </w:p>
          <w:p w14:paraId="5129A564" w14:textId="77777777" w:rsidR="00A10131" w:rsidRPr="00C848E5" w:rsidRDefault="00A10131" w:rsidP="00A10131">
            <w:pPr>
              <w:jc w:val="center"/>
            </w:pPr>
            <w:r w:rsidRPr="00C848E5">
              <w:t>мощностей</w:t>
            </w:r>
          </w:p>
        </w:tc>
        <w:tc>
          <w:tcPr>
            <w:tcW w:w="1699" w:type="dxa"/>
            <w:vAlign w:val="center"/>
          </w:tcPr>
          <w:p w14:paraId="45BADE65" w14:textId="77777777" w:rsidR="00A10131" w:rsidRPr="00C848E5" w:rsidRDefault="00A10131" w:rsidP="00A10131">
            <w:pPr>
              <w:jc w:val="center"/>
            </w:pPr>
            <w:r w:rsidRPr="00C848E5">
              <w:t>Срок реализации мероприятия, не позднее</w:t>
            </w:r>
          </w:p>
        </w:tc>
        <w:tc>
          <w:tcPr>
            <w:tcW w:w="1747" w:type="dxa"/>
            <w:gridSpan w:val="2"/>
            <w:vAlign w:val="center"/>
          </w:tcPr>
          <w:p w14:paraId="2CF2A634" w14:textId="77777777" w:rsidR="00A10131" w:rsidRPr="00C848E5" w:rsidRDefault="00A10131" w:rsidP="00A10131">
            <w:pPr>
              <w:jc w:val="center"/>
            </w:pPr>
            <w:r w:rsidRPr="00C848E5">
              <w:t>В ценах года реализации программы без НДС</w:t>
            </w:r>
          </w:p>
        </w:tc>
        <w:tc>
          <w:tcPr>
            <w:tcW w:w="3118" w:type="dxa"/>
            <w:vAlign w:val="center"/>
          </w:tcPr>
          <w:p w14:paraId="73DEE6BD" w14:textId="77777777" w:rsidR="00A10131" w:rsidRPr="00C848E5" w:rsidRDefault="00A10131" w:rsidP="00A10131">
            <w:pPr>
              <w:jc w:val="center"/>
            </w:pPr>
            <w:r w:rsidRPr="00C848E5">
              <w:t>Обоснование стоимости мероприятия</w:t>
            </w:r>
          </w:p>
        </w:tc>
      </w:tr>
      <w:tr w:rsidR="00A10131" w:rsidRPr="00C848E5" w14:paraId="62FE32B8" w14:textId="77777777" w:rsidTr="005E4B94">
        <w:trPr>
          <w:trHeight w:hRule="exact" w:val="846"/>
        </w:trPr>
        <w:tc>
          <w:tcPr>
            <w:tcW w:w="15309" w:type="dxa"/>
            <w:gridSpan w:val="8"/>
            <w:vAlign w:val="center"/>
          </w:tcPr>
          <w:p w14:paraId="362C77D7" w14:textId="0E1CC02D" w:rsidR="00A10131" w:rsidRPr="00A10131" w:rsidRDefault="00A10131" w:rsidP="00A10131">
            <w:pPr>
              <w:jc w:val="center"/>
              <w:rPr>
                <w:b/>
              </w:rPr>
            </w:pPr>
            <w:r w:rsidRPr="00A10131">
              <w:rPr>
                <w:b/>
                <w:sz w:val="28"/>
              </w:rPr>
              <w:t>Теплоснабжение</w:t>
            </w:r>
          </w:p>
        </w:tc>
      </w:tr>
      <w:tr w:rsidR="00A10131" w:rsidRPr="00A10131" w14:paraId="3785452C" w14:textId="7C5C2CA6" w:rsidTr="00E61659">
        <w:trPr>
          <w:trHeight w:hRule="exact" w:val="859"/>
        </w:trPr>
        <w:tc>
          <w:tcPr>
            <w:tcW w:w="707" w:type="dxa"/>
            <w:vAlign w:val="center"/>
          </w:tcPr>
          <w:p w14:paraId="6E651937" w14:textId="1F4A988A" w:rsidR="00A10131" w:rsidRPr="00A10131" w:rsidRDefault="00A10131" w:rsidP="00A10131">
            <w:pPr>
              <w:jc w:val="center"/>
              <w:rPr>
                <w:b/>
                <w:sz w:val="28"/>
              </w:rPr>
            </w:pPr>
            <w:r w:rsidRPr="005D0CE0">
              <w:rPr>
                <w:b/>
              </w:rPr>
              <w:t>I</w:t>
            </w:r>
          </w:p>
        </w:tc>
        <w:tc>
          <w:tcPr>
            <w:tcW w:w="9783" w:type="dxa"/>
            <w:gridSpan w:val="5"/>
            <w:vAlign w:val="center"/>
          </w:tcPr>
          <w:p w14:paraId="489E1EC4" w14:textId="282FD166" w:rsidR="00A10131" w:rsidRPr="00A10131" w:rsidRDefault="00A10131" w:rsidP="00A10131">
            <w:pPr>
              <w:jc w:val="center"/>
              <w:rPr>
                <w:b/>
                <w:sz w:val="28"/>
              </w:rPr>
            </w:pPr>
            <w:r w:rsidRPr="005D0CE0">
              <w:rPr>
                <w:b/>
              </w:rPr>
              <w:t>Финансовые потребности при реализации мероприятий в рамках инвестиционной программы по Клинцовской ТЭЦ г.Клинцы, тыс. руб без НДС</w:t>
            </w:r>
          </w:p>
        </w:tc>
        <w:tc>
          <w:tcPr>
            <w:tcW w:w="1701" w:type="dxa"/>
            <w:vAlign w:val="center"/>
          </w:tcPr>
          <w:p w14:paraId="360C9D98" w14:textId="1DDDAA06" w:rsidR="00A10131" w:rsidRPr="00A10131" w:rsidRDefault="00A10131" w:rsidP="00A10131">
            <w:pPr>
              <w:jc w:val="center"/>
              <w:rPr>
                <w:b/>
                <w:sz w:val="28"/>
              </w:rPr>
            </w:pPr>
            <w:r w:rsidRPr="002B28EA">
              <w:rPr>
                <w:b/>
                <w:i/>
                <w:sz w:val="24"/>
                <w:szCs w:val="24"/>
              </w:rPr>
              <w:t>23392,7</w:t>
            </w:r>
          </w:p>
        </w:tc>
        <w:tc>
          <w:tcPr>
            <w:tcW w:w="3118" w:type="dxa"/>
            <w:vAlign w:val="center"/>
          </w:tcPr>
          <w:p w14:paraId="7729C833" w14:textId="5BD06193" w:rsidR="00A10131" w:rsidRPr="00A10131" w:rsidRDefault="00A10131" w:rsidP="00A10131">
            <w:pPr>
              <w:jc w:val="center"/>
              <w:rPr>
                <w:b/>
                <w:sz w:val="28"/>
              </w:rPr>
            </w:pPr>
            <w:r w:rsidRPr="00C848E5">
              <w:t>-</w:t>
            </w:r>
          </w:p>
        </w:tc>
      </w:tr>
      <w:tr w:rsidR="00A10131" w:rsidRPr="00C848E5" w14:paraId="7A31C6CF" w14:textId="2E740DEA" w:rsidTr="005E4B94">
        <w:trPr>
          <w:trHeight w:hRule="exact" w:val="701"/>
        </w:trPr>
        <w:tc>
          <w:tcPr>
            <w:tcW w:w="707" w:type="dxa"/>
            <w:vAlign w:val="center"/>
          </w:tcPr>
          <w:p w14:paraId="35759068" w14:textId="770380E0" w:rsidR="00A10131" w:rsidRPr="00A10131" w:rsidRDefault="00A10131" w:rsidP="00A10131">
            <w:pPr>
              <w:jc w:val="center"/>
              <w:rPr>
                <w:b/>
                <w:sz w:val="28"/>
              </w:rPr>
            </w:pPr>
            <w:r w:rsidRPr="005D0CE0">
              <w:rPr>
                <w:b/>
              </w:rPr>
              <w:t>1</w:t>
            </w:r>
          </w:p>
        </w:tc>
        <w:tc>
          <w:tcPr>
            <w:tcW w:w="9783" w:type="dxa"/>
            <w:gridSpan w:val="5"/>
            <w:vAlign w:val="center"/>
          </w:tcPr>
          <w:p w14:paraId="30512E5B" w14:textId="0A5398A1" w:rsidR="00A10131" w:rsidRPr="00A10131" w:rsidRDefault="00A10131" w:rsidP="00A10131">
            <w:pPr>
              <w:jc w:val="center"/>
              <w:rPr>
                <w:b/>
                <w:sz w:val="28"/>
              </w:rPr>
            </w:pPr>
            <w:r w:rsidRPr="005D0CE0">
              <w:rPr>
                <w:b/>
              </w:rPr>
              <w:t>Реконструкция источниковтепловой энергии</w:t>
            </w:r>
          </w:p>
        </w:tc>
        <w:tc>
          <w:tcPr>
            <w:tcW w:w="1701" w:type="dxa"/>
            <w:vAlign w:val="center"/>
          </w:tcPr>
          <w:p w14:paraId="3E3625FC" w14:textId="77777777" w:rsidR="00A10131" w:rsidRPr="00A10131" w:rsidRDefault="00A10131" w:rsidP="00A10131">
            <w:pPr>
              <w:jc w:val="center"/>
              <w:rPr>
                <w:b/>
                <w:sz w:val="28"/>
              </w:rPr>
            </w:pPr>
          </w:p>
        </w:tc>
        <w:tc>
          <w:tcPr>
            <w:tcW w:w="3118" w:type="dxa"/>
            <w:vAlign w:val="center"/>
          </w:tcPr>
          <w:p w14:paraId="35469E74" w14:textId="2BF05694" w:rsidR="00A10131" w:rsidRPr="00A10131" w:rsidRDefault="00A10131" w:rsidP="00A10131">
            <w:pPr>
              <w:jc w:val="center"/>
              <w:rPr>
                <w:b/>
                <w:sz w:val="28"/>
              </w:rPr>
            </w:pPr>
          </w:p>
        </w:tc>
      </w:tr>
      <w:tr w:rsidR="00A10131" w:rsidRPr="00C848E5" w14:paraId="179B66E0" w14:textId="77777777" w:rsidTr="001B5D23">
        <w:trPr>
          <w:trHeight w:hRule="exact" w:val="1118"/>
        </w:trPr>
        <w:tc>
          <w:tcPr>
            <w:tcW w:w="707" w:type="dxa"/>
            <w:vMerge w:val="restart"/>
            <w:vAlign w:val="center"/>
          </w:tcPr>
          <w:p w14:paraId="2CFCE08F" w14:textId="77777777" w:rsidR="00A10131" w:rsidRPr="00C848E5" w:rsidRDefault="00A10131" w:rsidP="00A10131">
            <w:pPr>
              <w:jc w:val="center"/>
            </w:pPr>
            <w:r w:rsidRPr="00C848E5">
              <w:t>1.1</w:t>
            </w:r>
          </w:p>
        </w:tc>
        <w:tc>
          <w:tcPr>
            <w:tcW w:w="4486" w:type="dxa"/>
            <w:vAlign w:val="center"/>
          </w:tcPr>
          <w:p w14:paraId="7C3F9A86" w14:textId="77777777" w:rsidR="00A10131" w:rsidRPr="00C848E5" w:rsidRDefault="00A10131" w:rsidP="00A10131">
            <w:pPr>
              <w:jc w:val="center"/>
            </w:pPr>
            <w:r w:rsidRPr="00C848E5">
              <w:t>Реконструкция водогрейной котельной Клинцовской ТЭЦ всего, втом числе:</w:t>
            </w:r>
          </w:p>
        </w:tc>
        <w:tc>
          <w:tcPr>
            <w:tcW w:w="2141" w:type="dxa"/>
            <w:vAlign w:val="center"/>
          </w:tcPr>
          <w:p w14:paraId="2F17F8F2" w14:textId="77777777" w:rsidR="00A10131" w:rsidRPr="00C848E5" w:rsidRDefault="00A10131" w:rsidP="00A10131">
            <w:pPr>
              <w:jc w:val="center"/>
            </w:pPr>
          </w:p>
        </w:tc>
        <w:tc>
          <w:tcPr>
            <w:tcW w:w="1411" w:type="dxa"/>
            <w:vAlign w:val="center"/>
          </w:tcPr>
          <w:p w14:paraId="45B635E7" w14:textId="77777777" w:rsidR="00A10131" w:rsidRPr="00C848E5" w:rsidRDefault="00A10131" w:rsidP="00A10131">
            <w:pPr>
              <w:jc w:val="center"/>
            </w:pPr>
          </w:p>
        </w:tc>
        <w:tc>
          <w:tcPr>
            <w:tcW w:w="1745" w:type="dxa"/>
            <w:gridSpan w:val="2"/>
            <w:vAlign w:val="center"/>
          </w:tcPr>
          <w:p w14:paraId="7A3EBE86" w14:textId="77777777" w:rsidR="00A10131" w:rsidRPr="00C848E5" w:rsidRDefault="00A10131" w:rsidP="00A10131">
            <w:pPr>
              <w:jc w:val="center"/>
            </w:pPr>
          </w:p>
        </w:tc>
        <w:tc>
          <w:tcPr>
            <w:tcW w:w="1701" w:type="dxa"/>
            <w:vAlign w:val="center"/>
          </w:tcPr>
          <w:p w14:paraId="54201230" w14:textId="77777777" w:rsidR="00A10131" w:rsidRPr="00616CAA" w:rsidRDefault="00A10131" w:rsidP="00A10131">
            <w:pPr>
              <w:jc w:val="center"/>
              <w:rPr>
                <w:b/>
                <w:i/>
              </w:rPr>
            </w:pPr>
            <w:r w:rsidRPr="00616CAA">
              <w:rPr>
                <w:b/>
                <w:i/>
              </w:rPr>
              <w:t>23392,7</w:t>
            </w:r>
          </w:p>
        </w:tc>
        <w:tc>
          <w:tcPr>
            <w:tcW w:w="3118" w:type="dxa"/>
            <w:vAlign w:val="center"/>
          </w:tcPr>
          <w:p w14:paraId="6D66B0D9" w14:textId="77777777" w:rsidR="00A10131" w:rsidRPr="00C848E5" w:rsidRDefault="00A10131" w:rsidP="00A10131">
            <w:pPr>
              <w:jc w:val="center"/>
            </w:pPr>
          </w:p>
        </w:tc>
      </w:tr>
      <w:tr w:rsidR="00A10131" w:rsidRPr="00702AAE" w14:paraId="3C1A4F4C" w14:textId="77777777" w:rsidTr="001B5D23">
        <w:trPr>
          <w:trHeight w:hRule="exact" w:val="1274"/>
        </w:trPr>
        <w:tc>
          <w:tcPr>
            <w:tcW w:w="707" w:type="dxa"/>
            <w:vMerge/>
            <w:vAlign w:val="center"/>
          </w:tcPr>
          <w:p w14:paraId="3FC66462" w14:textId="77777777" w:rsidR="00A10131" w:rsidRPr="00C848E5" w:rsidRDefault="00A10131" w:rsidP="00A10131">
            <w:pPr>
              <w:jc w:val="center"/>
            </w:pPr>
          </w:p>
        </w:tc>
        <w:tc>
          <w:tcPr>
            <w:tcW w:w="4486" w:type="dxa"/>
            <w:vAlign w:val="center"/>
          </w:tcPr>
          <w:p w14:paraId="3905E89B" w14:textId="77777777" w:rsidR="00A10131" w:rsidRPr="00C848E5" w:rsidRDefault="00A10131" w:rsidP="00A10131">
            <w:pPr>
              <w:jc w:val="center"/>
            </w:pPr>
            <w:r w:rsidRPr="00C848E5">
              <w:t>-строительство инженерных</w:t>
            </w:r>
            <w:r>
              <w:t xml:space="preserve"> </w:t>
            </w:r>
            <w:r w:rsidRPr="00C848E5">
              <w:t>коммуникаций</w:t>
            </w:r>
          </w:p>
        </w:tc>
        <w:tc>
          <w:tcPr>
            <w:tcW w:w="2141" w:type="dxa"/>
            <w:vAlign w:val="center"/>
          </w:tcPr>
          <w:p w14:paraId="32B95674" w14:textId="77777777" w:rsidR="00A10131" w:rsidRPr="00C848E5" w:rsidRDefault="00A10131" w:rsidP="00A10131">
            <w:pPr>
              <w:jc w:val="center"/>
            </w:pPr>
            <w:r w:rsidRPr="00C848E5">
              <w:t>комплект</w:t>
            </w:r>
          </w:p>
        </w:tc>
        <w:tc>
          <w:tcPr>
            <w:tcW w:w="1411" w:type="dxa"/>
            <w:vAlign w:val="center"/>
          </w:tcPr>
          <w:p w14:paraId="0B36794F" w14:textId="77777777" w:rsidR="00A10131" w:rsidRPr="00C848E5" w:rsidRDefault="00A10131" w:rsidP="00A10131">
            <w:pPr>
              <w:jc w:val="center"/>
            </w:pPr>
            <w:r w:rsidRPr="00C848E5">
              <w:t>1</w:t>
            </w:r>
          </w:p>
        </w:tc>
        <w:tc>
          <w:tcPr>
            <w:tcW w:w="1745" w:type="dxa"/>
            <w:gridSpan w:val="2"/>
            <w:vAlign w:val="center"/>
          </w:tcPr>
          <w:p w14:paraId="43D88505" w14:textId="77777777" w:rsidR="00A10131" w:rsidRPr="00C848E5" w:rsidRDefault="00A10131" w:rsidP="00A10131">
            <w:pPr>
              <w:jc w:val="center"/>
            </w:pPr>
            <w:r w:rsidRPr="00C848E5">
              <w:t>31.12.2021г.</w:t>
            </w:r>
          </w:p>
        </w:tc>
        <w:tc>
          <w:tcPr>
            <w:tcW w:w="1701" w:type="dxa"/>
            <w:vAlign w:val="center"/>
          </w:tcPr>
          <w:p w14:paraId="6473E8EE" w14:textId="77777777" w:rsidR="00A10131" w:rsidRPr="00C848E5" w:rsidRDefault="00A10131" w:rsidP="00A10131">
            <w:pPr>
              <w:jc w:val="center"/>
            </w:pPr>
            <w:r w:rsidRPr="00C848E5">
              <w:t>23392,7</w:t>
            </w:r>
          </w:p>
        </w:tc>
        <w:tc>
          <w:tcPr>
            <w:tcW w:w="3118" w:type="dxa"/>
            <w:vAlign w:val="center"/>
          </w:tcPr>
          <w:p w14:paraId="4DBBE3AD" w14:textId="77777777" w:rsidR="00A10131" w:rsidRPr="00C848E5" w:rsidRDefault="00A10131" w:rsidP="00A10131">
            <w:pPr>
              <w:jc w:val="center"/>
            </w:pPr>
            <w:r w:rsidRPr="00C848E5">
              <w:t>В соответствии с НЦС, коммерческое предложение  ООО «Ремстройпроект» № 170 от 16.07.2018</w:t>
            </w:r>
          </w:p>
        </w:tc>
      </w:tr>
      <w:tr w:rsidR="006441A3" w:rsidRPr="00A10131" w14:paraId="02FEBA11" w14:textId="77777777" w:rsidTr="00E61659">
        <w:trPr>
          <w:trHeight w:hRule="exact" w:val="1421"/>
        </w:trPr>
        <w:tc>
          <w:tcPr>
            <w:tcW w:w="707" w:type="dxa"/>
            <w:vAlign w:val="center"/>
          </w:tcPr>
          <w:p w14:paraId="475F5046" w14:textId="2D5EC4D9" w:rsidR="006441A3" w:rsidRPr="00C848E5" w:rsidRDefault="006441A3" w:rsidP="00A10131">
            <w:pPr>
              <w:jc w:val="center"/>
            </w:pPr>
            <w:r w:rsidRPr="005D0CE0">
              <w:rPr>
                <w:b/>
              </w:rPr>
              <w:t>II</w:t>
            </w:r>
          </w:p>
        </w:tc>
        <w:tc>
          <w:tcPr>
            <w:tcW w:w="9783" w:type="dxa"/>
            <w:gridSpan w:val="5"/>
            <w:vAlign w:val="center"/>
          </w:tcPr>
          <w:p w14:paraId="6526B0D0" w14:textId="27B289D5" w:rsidR="006441A3" w:rsidRPr="00C848E5" w:rsidRDefault="006441A3" w:rsidP="00A10131">
            <w:pPr>
              <w:jc w:val="center"/>
            </w:pPr>
            <w:r w:rsidRPr="005D0CE0">
              <w:rPr>
                <w:b/>
              </w:rPr>
              <w:t>Финансовыепотребности при реализации мероприятийврамкахинвестиционной программыпоМУП"Тепловыесети" г. Клинцывзоне теплоснабжения отисточниковтепловойэнергии №№2, 3,7,8,9,10,11,12, 17,18, 19,20, 21,22, 24,26,27, 28,29, 30,31, ФКУ УФСИН ИК-6, тыс. руб без НДС</w:t>
            </w:r>
          </w:p>
        </w:tc>
        <w:tc>
          <w:tcPr>
            <w:tcW w:w="1701" w:type="dxa"/>
            <w:vAlign w:val="center"/>
          </w:tcPr>
          <w:p w14:paraId="185A02E4" w14:textId="075E716C" w:rsidR="006441A3" w:rsidRPr="00C848E5" w:rsidRDefault="006441A3" w:rsidP="00A10131">
            <w:pPr>
              <w:jc w:val="center"/>
            </w:pPr>
            <w:r w:rsidRPr="005D0CE0">
              <w:rPr>
                <w:b/>
                <w:i/>
                <w:sz w:val="24"/>
              </w:rPr>
              <w:t>213739,38</w:t>
            </w:r>
          </w:p>
        </w:tc>
        <w:tc>
          <w:tcPr>
            <w:tcW w:w="3118" w:type="dxa"/>
            <w:vAlign w:val="center"/>
          </w:tcPr>
          <w:p w14:paraId="502DAACF" w14:textId="4D31E2D2" w:rsidR="006441A3" w:rsidRPr="00C848E5" w:rsidRDefault="006441A3" w:rsidP="00A10131">
            <w:pPr>
              <w:jc w:val="center"/>
            </w:pPr>
            <w:r w:rsidRPr="00C848E5">
              <w:t>-</w:t>
            </w:r>
          </w:p>
        </w:tc>
      </w:tr>
      <w:bookmarkEnd w:id="57"/>
      <w:tr w:rsidR="00E61659" w:rsidRPr="00A10131" w14:paraId="28828EDB" w14:textId="77777777" w:rsidTr="004B624C">
        <w:trPr>
          <w:trHeight w:hRule="exact" w:val="866"/>
        </w:trPr>
        <w:tc>
          <w:tcPr>
            <w:tcW w:w="707" w:type="dxa"/>
            <w:vAlign w:val="center"/>
          </w:tcPr>
          <w:p w14:paraId="3E45EF5E" w14:textId="58AE6B31" w:rsidR="00E61659" w:rsidRPr="005D0CE0" w:rsidRDefault="00E61659" w:rsidP="00A10131">
            <w:pPr>
              <w:jc w:val="center"/>
              <w:rPr>
                <w:b/>
              </w:rPr>
            </w:pPr>
            <w:r w:rsidRPr="005D0CE0">
              <w:rPr>
                <w:b/>
              </w:rPr>
              <w:lastRenderedPageBreak/>
              <w:t>1</w:t>
            </w:r>
          </w:p>
        </w:tc>
        <w:tc>
          <w:tcPr>
            <w:tcW w:w="9783" w:type="dxa"/>
            <w:gridSpan w:val="5"/>
            <w:vAlign w:val="center"/>
          </w:tcPr>
          <w:p w14:paraId="1BFCB5CD" w14:textId="36531B48" w:rsidR="00E61659" w:rsidRPr="005D0CE0" w:rsidRDefault="00E61659" w:rsidP="00A10131">
            <w:pPr>
              <w:jc w:val="center"/>
              <w:rPr>
                <w:b/>
              </w:rPr>
            </w:pPr>
            <w:r w:rsidRPr="005D0CE0">
              <w:rPr>
                <w:b/>
              </w:rPr>
              <w:t>Строительство источников тепловой энергии</w:t>
            </w:r>
          </w:p>
        </w:tc>
        <w:tc>
          <w:tcPr>
            <w:tcW w:w="1701" w:type="dxa"/>
            <w:vAlign w:val="center"/>
          </w:tcPr>
          <w:p w14:paraId="48D74C58" w14:textId="2D4A62E3" w:rsidR="00E61659" w:rsidRPr="005D0CE0" w:rsidRDefault="00E61659" w:rsidP="00A10131">
            <w:pPr>
              <w:jc w:val="center"/>
              <w:rPr>
                <w:b/>
                <w:i/>
                <w:sz w:val="24"/>
              </w:rPr>
            </w:pPr>
            <w:r w:rsidRPr="00616CAA">
              <w:rPr>
                <w:b/>
                <w:i/>
                <w:sz w:val="24"/>
              </w:rPr>
              <w:t>204995,07</w:t>
            </w:r>
          </w:p>
        </w:tc>
        <w:tc>
          <w:tcPr>
            <w:tcW w:w="3118" w:type="dxa"/>
            <w:vAlign w:val="center"/>
          </w:tcPr>
          <w:p w14:paraId="0698A1C4" w14:textId="19C06E1E" w:rsidR="00E61659" w:rsidRPr="00C848E5" w:rsidRDefault="00E61659" w:rsidP="00A10131">
            <w:pPr>
              <w:jc w:val="center"/>
            </w:pPr>
            <w:r>
              <w:t>-</w:t>
            </w:r>
          </w:p>
        </w:tc>
      </w:tr>
      <w:tr w:rsidR="00E61659" w:rsidRPr="00C848E5" w14:paraId="777FB4C3" w14:textId="77777777" w:rsidTr="004B624C">
        <w:trPr>
          <w:trHeight w:hRule="exact" w:val="2125"/>
        </w:trPr>
        <w:tc>
          <w:tcPr>
            <w:tcW w:w="707" w:type="dxa"/>
            <w:vAlign w:val="center"/>
          </w:tcPr>
          <w:p w14:paraId="41C61338" w14:textId="77777777" w:rsidR="00E61659" w:rsidRPr="00C848E5" w:rsidRDefault="00E61659" w:rsidP="00A10131">
            <w:pPr>
              <w:jc w:val="center"/>
            </w:pPr>
            <w:r w:rsidRPr="00C848E5">
              <w:t>1.1</w:t>
            </w:r>
          </w:p>
        </w:tc>
        <w:tc>
          <w:tcPr>
            <w:tcW w:w="4486" w:type="dxa"/>
            <w:vAlign w:val="center"/>
          </w:tcPr>
          <w:p w14:paraId="66DC1333" w14:textId="77777777" w:rsidR="00E61659" w:rsidRPr="00C848E5" w:rsidRDefault="00E61659" w:rsidP="00A10131">
            <w:pPr>
              <w:jc w:val="center"/>
            </w:pPr>
            <w:r w:rsidRPr="00C848E5">
              <w:t>Строительство блочно-модульной котельной №9(БМК №9) мощностью7.5МВт для обеспечения нужд населения в отоплении, переключение потребителей от источников тепловой энергии №9, 10 и №22на работу от новой БМК №9, с блочным модулем ГВС 0,135МВт для потребителей котельной №22</w:t>
            </w:r>
          </w:p>
        </w:tc>
        <w:tc>
          <w:tcPr>
            <w:tcW w:w="2141" w:type="dxa"/>
            <w:vAlign w:val="center"/>
          </w:tcPr>
          <w:p w14:paraId="23D96CC9" w14:textId="77777777" w:rsidR="00E61659" w:rsidRPr="00C848E5" w:rsidRDefault="00E61659" w:rsidP="00A10131">
            <w:pPr>
              <w:jc w:val="center"/>
            </w:pPr>
            <w:r w:rsidRPr="00C848E5">
              <w:t>источник</w:t>
            </w:r>
          </w:p>
        </w:tc>
        <w:tc>
          <w:tcPr>
            <w:tcW w:w="1411" w:type="dxa"/>
            <w:vAlign w:val="center"/>
          </w:tcPr>
          <w:p w14:paraId="672F2C04" w14:textId="77777777" w:rsidR="00E61659" w:rsidRPr="00C848E5" w:rsidRDefault="00E61659" w:rsidP="00A10131">
            <w:pPr>
              <w:jc w:val="center"/>
            </w:pPr>
            <w:r w:rsidRPr="00C848E5">
              <w:t>1</w:t>
            </w:r>
          </w:p>
        </w:tc>
        <w:tc>
          <w:tcPr>
            <w:tcW w:w="1745" w:type="dxa"/>
            <w:gridSpan w:val="2"/>
            <w:vAlign w:val="center"/>
          </w:tcPr>
          <w:p w14:paraId="17B87CDB" w14:textId="77777777" w:rsidR="00E61659" w:rsidRPr="00C848E5" w:rsidRDefault="00E61659" w:rsidP="00A10131">
            <w:pPr>
              <w:jc w:val="center"/>
            </w:pPr>
            <w:r w:rsidRPr="00C848E5">
              <w:t>31.12.2027г.</w:t>
            </w:r>
          </w:p>
        </w:tc>
        <w:tc>
          <w:tcPr>
            <w:tcW w:w="1701" w:type="dxa"/>
            <w:vAlign w:val="center"/>
          </w:tcPr>
          <w:p w14:paraId="1B9AAA83" w14:textId="77777777" w:rsidR="00E61659" w:rsidRPr="00C848E5" w:rsidRDefault="00E61659" w:rsidP="00A10131">
            <w:pPr>
              <w:jc w:val="center"/>
            </w:pPr>
            <w:r w:rsidRPr="00C848E5">
              <w:t>34680.95</w:t>
            </w:r>
          </w:p>
        </w:tc>
        <w:tc>
          <w:tcPr>
            <w:tcW w:w="3118" w:type="dxa"/>
            <w:vAlign w:val="center"/>
          </w:tcPr>
          <w:p w14:paraId="178C2BF9" w14:textId="77777777" w:rsidR="00E61659" w:rsidRPr="00C848E5" w:rsidRDefault="00E61659" w:rsidP="00A10131">
            <w:pPr>
              <w:jc w:val="center"/>
            </w:pPr>
            <w:r w:rsidRPr="00C848E5">
              <w:t>Компредложение ООО "ГАЗТЕПЛОМОНТАЖ"от 20.07.2016</w:t>
            </w:r>
          </w:p>
        </w:tc>
      </w:tr>
      <w:tr w:rsidR="00E61659" w:rsidRPr="00C848E5" w14:paraId="39EB356A" w14:textId="77777777" w:rsidTr="004B624C">
        <w:trPr>
          <w:trHeight w:hRule="exact" w:val="1971"/>
        </w:trPr>
        <w:tc>
          <w:tcPr>
            <w:tcW w:w="707" w:type="dxa"/>
            <w:vAlign w:val="center"/>
          </w:tcPr>
          <w:p w14:paraId="79469DB7" w14:textId="77777777" w:rsidR="00E61659" w:rsidRPr="00C848E5" w:rsidRDefault="00E61659" w:rsidP="00A10131">
            <w:pPr>
              <w:jc w:val="center"/>
            </w:pPr>
            <w:r w:rsidRPr="00C848E5">
              <w:t>1.2</w:t>
            </w:r>
          </w:p>
        </w:tc>
        <w:tc>
          <w:tcPr>
            <w:tcW w:w="4486" w:type="dxa"/>
            <w:vAlign w:val="center"/>
          </w:tcPr>
          <w:p w14:paraId="251D5F82" w14:textId="77777777" w:rsidR="00E61659" w:rsidRPr="00C848E5" w:rsidRDefault="00E61659" w:rsidP="00A10131">
            <w:pPr>
              <w:jc w:val="center"/>
            </w:pPr>
            <w:r w:rsidRPr="00C848E5">
              <w:t>Строительство блочно-модульной котельной №20(БМК №20) мощностью10,5МВт для обеспечения нужд населенияв отоплении, переключение потребителей от источников тепловой энергии №2, 17и №20 на работу от новой БМК №20</w:t>
            </w:r>
          </w:p>
        </w:tc>
        <w:tc>
          <w:tcPr>
            <w:tcW w:w="2141" w:type="dxa"/>
            <w:vAlign w:val="center"/>
          </w:tcPr>
          <w:p w14:paraId="72E5B299" w14:textId="77777777" w:rsidR="00E61659" w:rsidRPr="00C848E5" w:rsidRDefault="00E61659" w:rsidP="00A10131">
            <w:pPr>
              <w:jc w:val="center"/>
            </w:pPr>
            <w:r w:rsidRPr="00C848E5">
              <w:t>источник</w:t>
            </w:r>
          </w:p>
        </w:tc>
        <w:tc>
          <w:tcPr>
            <w:tcW w:w="1411" w:type="dxa"/>
            <w:vAlign w:val="center"/>
          </w:tcPr>
          <w:p w14:paraId="71019682" w14:textId="77777777" w:rsidR="00E61659" w:rsidRPr="00C848E5" w:rsidRDefault="00E61659" w:rsidP="00A10131">
            <w:pPr>
              <w:jc w:val="center"/>
            </w:pPr>
            <w:r w:rsidRPr="00C848E5">
              <w:t>1</w:t>
            </w:r>
          </w:p>
        </w:tc>
        <w:tc>
          <w:tcPr>
            <w:tcW w:w="1745" w:type="dxa"/>
            <w:gridSpan w:val="2"/>
            <w:vAlign w:val="center"/>
          </w:tcPr>
          <w:p w14:paraId="64F7EDE3" w14:textId="77777777" w:rsidR="00E61659" w:rsidRPr="00C848E5" w:rsidRDefault="00E61659" w:rsidP="00A10131">
            <w:pPr>
              <w:jc w:val="center"/>
            </w:pPr>
            <w:r w:rsidRPr="00C848E5">
              <w:t>31.12.2028г.</w:t>
            </w:r>
          </w:p>
        </w:tc>
        <w:tc>
          <w:tcPr>
            <w:tcW w:w="1701" w:type="dxa"/>
            <w:vAlign w:val="center"/>
          </w:tcPr>
          <w:p w14:paraId="166E16A0" w14:textId="77777777" w:rsidR="00E61659" w:rsidRPr="00C848E5" w:rsidRDefault="00E61659" w:rsidP="00A10131">
            <w:pPr>
              <w:jc w:val="center"/>
            </w:pPr>
            <w:r w:rsidRPr="00C848E5">
              <w:t>44325.78</w:t>
            </w:r>
          </w:p>
        </w:tc>
        <w:tc>
          <w:tcPr>
            <w:tcW w:w="3118" w:type="dxa"/>
            <w:vAlign w:val="center"/>
          </w:tcPr>
          <w:p w14:paraId="1866C6F4" w14:textId="77777777" w:rsidR="00E61659" w:rsidRPr="00C848E5" w:rsidRDefault="00E61659" w:rsidP="00A10131">
            <w:pPr>
              <w:jc w:val="center"/>
            </w:pPr>
            <w:r w:rsidRPr="00C848E5">
              <w:t>Компредложение ООО "ГАЗТЕПЛОМОНТАЖ"от 20.07.2016</w:t>
            </w:r>
          </w:p>
        </w:tc>
      </w:tr>
      <w:tr w:rsidR="00E61659" w:rsidRPr="00C848E5" w14:paraId="0EF0689A" w14:textId="77777777" w:rsidTr="004B624C">
        <w:trPr>
          <w:trHeight w:hRule="exact" w:val="1715"/>
        </w:trPr>
        <w:tc>
          <w:tcPr>
            <w:tcW w:w="707" w:type="dxa"/>
            <w:vAlign w:val="center"/>
          </w:tcPr>
          <w:p w14:paraId="0F6CF4E2" w14:textId="77777777" w:rsidR="00E61659" w:rsidRPr="00C848E5" w:rsidRDefault="00E61659" w:rsidP="00A10131">
            <w:pPr>
              <w:jc w:val="center"/>
            </w:pPr>
            <w:r w:rsidRPr="00C848E5">
              <w:t>1.3</w:t>
            </w:r>
          </w:p>
        </w:tc>
        <w:tc>
          <w:tcPr>
            <w:tcW w:w="4486" w:type="dxa"/>
            <w:vAlign w:val="center"/>
          </w:tcPr>
          <w:p w14:paraId="61FB3F9E" w14:textId="77777777" w:rsidR="00E61659" w:rsidRPr="00C848E5" w:rsidRDefault="00E61659" w:rsidP="00A10131">
            <w:pPr>
              <w:jc w:val="center"/>
            </w:pPr>
            <w:r w:rsidRPr="00C848E5">
              <w:t>Строительство блочно-модульной котельной №7(БМК №7) мощностью2,5МВт для обеспечения нужд населенияв отоплении, после вывода и зэксплуатации котельной №7</w:t>
            </w:r>
          </w:p>
        </w:tc>
        <w:tc>
          <w:tcPr>
            <w:tcW w:w="2141" w:type="dxa"/>
            <w:vAlign w:val="center"/>
          </w:tcPr>
          <w:p w14:paraId="7EC46F1B" w14:textId="77777777" w:rsidR="00E61659" w:rsidRPr="00C848E5" w:rsidRDefault="00E61659" w:rsidP="00A10131">
            <w:pPr>
              <w:jc w:val="center"/>
            </w:pPr>
            <w:r w:rsidRPr="00C848E5">
              <w:t>источник</w:t>
            </w:r>
          </w:p>
        </w:tc>
        <w:tc>
          <w:tcPr>
            <w:tcW w:w="1411" w:type="dxa"/>
            <w:vAlign w:val="center"/>
          </w:tcPr>
          <w:p w14:paraId="50E74F6D" w14:textId="77777777" w:rsidR="00E61659" w:rsidRPr="00C848E5" w:rsidRDefault="00E61659" w:rsidP="00A10131">
            <w:pPr>
              <w:jc w:val="center"/>
            </w:pPr>
            <w:r w:rsidRPr="00C848E5">
              <w:t>1</w:t>
            </w:r>
          </w:p>
        </w:tc>
        <w:tc>
          <w:tcPr>
            <w:tcW w:w="1745" w:type="dxa"/>
            <w:gridSpan w:val="2"/>
            <w:vAlign w:val="center"/>
          </w:tcPr>
          <w:p w14:paraId="54DEE2BC" w14:textId="77777777" w:rsidR="00E61659" w:rsidRPr="00C848E5" w:rsidRDefault="00E61659" w:rsidP="00A10131">
            <w:pPr>
              <w:jc w:val="center"/>
            </w:pPr>
            <w:r w:rsidRPr="00C848E5">
              <w:t>31.12.2028г.</w:t>
            </w:r>
          </w:p>
        </w:tc>
        <w:tc>
          <w:tcPr>
            <w:tcW w:w="1701" w:type="dxa"/>
            <w:vAlign w:val="center"/>
          </w:tcPr>
          <w:p w14:paraId="05AD33D9" w14:textId="77777777" w:rsidR="00E61659" w:rsidRPr="00C848E5" w:rsidRDefault="00E61659" w:rsidP="00A10131">
            <w:pPr>
              <w:jc w:val="center"/>
            </w:pPr>
            <w:r w:rsidRPr="00C848E5">
              <w:t>19012.39</w:t>
            </w:r>
          </w:p>
        </w:tc>
        <w:tc>
          <w:tcPr>
            <w:tcW w:w="3118" w:type="dxa"/>
            <w:vAlign w:val="center"/>
          </w:tcPr>
          <w:p w14:paraId="60AAAE5F" w14:textId="77777777" w:rsidR="00E61659" w:rsidRPr="00C848E5" w:rsidRDefault="00E61659" w:rsidP="00A10131">
            <w:pPr>
              <w:jc w:val="center"/>
            </w:pPr>
            <w:r w:rsidRPr="00C848E5">
              <w:t>Компредложение ООО "ГАЗТЕПЛОМОНТАЖ"от 20.07.2016</w:t>
            </w:r>
          </w:p>
        </w:tc>
      </w:tr>
      <w:tr w:rsidR="00E61659" w:rsidRPr="00C848E5" w14:paraId="53F58CB2" w14:textId="77777777" w:rsidTr="001B5D23">
        <w:trPr>
          <w:trHeight w:hRule="exact" w:val="2269"/>
        </w:trPr>
        <w:tc>
          <w:tcPr>
            <w:tcW w:w="707" w:type="dxa"/>
            <w:vAlign w:val="center"/>
          </w:tcPr>
          <w:p w14:paraId="37E9999D" w14:textId="77777777" w:rsidR="00E61659" w:rsidRPr="00C848E5" w:rsidRDefault="00E61659" w:rsidP="00A10131">
            <w:pPr>
              <w:jc w:val="center"/>
            </w:pPr>
            <w:r w:rsidRPr="00C848E5">
              <w:t>1.4</w:t>
            </w:r>
          </w:p>
        </w:tc>
        <w:tc>
          <w:tcPr>
            <w:tcW w:w="4486" w:type="dxa"/>
            <w:vAlign w:val="center"/>
          </w:tcPr>
          <w:p w14:paraId="17B6E252" w14:textId="77777777" w:rsidR="00E61659" w:rsidRPr="00C848E5" w:rsidRDefault="00E61659" w:rsidP="00A10131">
            <w:pPr>
              <w:jc w:val="center"/>
            </w:pPr>
            <w:r w:rsidRPr="00C848E5">
              <w:t>Строительство блочно-модульной котельной №8(БМК №8) мощностью1МВт для обеспечения нужд населения в отоплении, после вывода из эксплуатации котельной № 8</w:t>
            </w:r>
          </w:p>
        </w:tc>
        <w:tc>
          <w:tcPr>
            <w:tcW w:w="2141" w:type="dxa"/>
            <w:vAlign w:val="center"/>
          </w:tcPr>
          <w:p w14:paraId="5E1525CD" w14:textId="77777777" w:rsidR="00E61659" w:rsidRPr="00C848E5" w:rsidRDefault="00E61659" w:rsidP="00A10131">
            <w:pPr>
              <w:jc w:val="center"/>
            </w:pPr>
            <w:r w:rsidRPr="00C848E5">
              <w:t>источник</w:t>
            </w:r>
          </w:p>
        </w:tc>
        <w:tc>
          <w:tcPr>
            <w:tcW w:w="1411" w:type="dxa"/>
            <w:vAlign w:val="center"/>
          </w:tcPr>
          <w:p w14:paraId="6C580449" w14:textId="77777777" w:rsidR="00E61659" w:rsidRPr="00C848E5" w:rsidRDefault="00E61659" w:rsidP="00A10131">
            <w:pPr>
              <w:jc w:val="center"/>
            </w:pPr>
            <w:r w:rsidRPr="00C848E5">
              <w:t>1</w:t>
            </w:r>
          </w:p>
        </w:tc>
        <w:tc>
          <w:tcPr>
            <w:tcW w:w="1745" w:type="dxa"/>
            <w:gridSpan w:val="2"/>
            <w:vAlign w:val="center"/>
          </w:tcPr>
          <w:p w14:paraId="07A9440F" w14:textId="77777777" w:rsidR="00E61659" w:rsidRPr="00C848E5" w:rsidRDefault="00E61659" w:rsidP="00A10131">
            <w:pPr>
              <w:jc w:val="center"/>
            </w:pPr>
            <w:r w:rsidRPr="00C848E5">
              <w:t>31.12.2022г.</w:t>
            </w:r>
          </w:p>
        </w:tc>
        <w:tc>
          <w:tcPr>
            <w:tcW w:w="1701" w:type="dxa"/>
            <w:vAlign w:val="center"/>
          </w:tcPr>
          <w:p w14:paraId="03A49758" w14:textId="77777777" w:rsidR="00E61659" w:rsidRPr="00C848E5" w:rsidRDefault="00E61659" w:rsidP="00A10131">
            <w:pPr>
              <w:jc w:val="center"/>
            </w:pPr>
            <w:r w:rsidRPr="00C848E5">
              <w:t>10848.75</w:t>
            </w:r>
          </w:p>
        </w:tc>
        <w:tc>
          <w:tcPr>
            <w:tcW w:w="3118" w:type="dxa"/>
            <w:vAlign w:val="center"/>
          </w:tcPr>
          <w:p w14:paraId="5C4EBEAB" w14:textId="77777777" w:rsidR="00E61659" w:rsidRPr="00C848E5" w:rsidRDefault="00E61659" w:rsidP="00A10131">
            <w:pPr>
              <w:jc w:val="center"/>
            </w:pPr>
            <w:r w:rsidRPr="00C848E5">
              <w:t>Компредложение ООО "ГАЗТЕПЛОМОНТАЖ"от</w:t>
            </w:r>
          </w:p>
        </w:tc>
      </w:tr>
      <w:tr w:rsidR="00E61659" w:rsidRPr="00C848E5" w14:paraId="71E1EEE4" w14:textId="77777777" w:rsidTr="001B5D23">
        <w:trPr>
          <w:trHeight w:hRule="exact" w:val="2270"/>
        </w:trPr>
        <w:tc>
          <w:tcPr>
            <w:tcW w:w="707" w:type="dxa"/>
            <w:vAlign w:val="center"/>
          </w:tcPr>
          <w:p w14:paraId="0E237C0F" w14:textId="77777777" w:rsidR="00E61659" w:rsidRPr="00C848E5" w:rsidRDefault="00E61659" w:rsidP="00A10131">
            <w:pPr>
              <w:jc w:val="center"/>
            </w:pPr>
            <w:r w:rsidRPr="00C848E5">
              <w:lastRenderedPageBreak/>
              <w:t>1.5</w:t>
            </w:r>
          </w:p>
        </w:tc>
        <w:tc>
          <w:tcPr>
            <w:tcW w:w="4486" w:type="dxa"/>
            <w:vAlign w:val="center"/>
          </w:tcPr>
          <w:p w14:paraId="025AF470" w14:textId="77777777" w:rsidR="00E61659" w:rsidRPr="00C848E5" w:rsidRDefault="00E61659" w:rsidP="00A10131">
            <w:pPr>
              <w:jc w:val="center"/>
            </w:pPr>
            <w:r w:rsidRPr="00C848E5">
              <w:t>Строительство блочно-модульной котельной №11 (БМК №11) мощностью 1,2 МВт для обеспечения нужд населения в отоплении и горячем водоснабжении, после вывода из</w:t>
            </w:r>
          </w:p>
          <w:p w14:paraId="76602DDF" w14:textId="77777777" w:rsidR="00E61659" w:rsidRPr="00C848E5" w:rsidRDefault="00E61659" w:rsidP="00A10131">
            <w:pPr>
              <w:jc w:val="center"/>
            </w:pPr>
            <w:r w:rsidRPr="00C848E5">
              <w:t>эксплуатации котельной № 11</w:t>
            </w:r>
          </w:p>
        </w:tc>
        <w:tc>
          <w:tcPr>
            <w:tcW w:w="2141" w:type="dxa"/>
            <w:vAlign w:val="center"/>
          </w:tcPr>
          <w:p w14:paraId="62CCC543" w14:textId="77777777" w:rsidR="00E61659" w:rsidRPr="00C848E5" w:rsidRDefault="00E61659" w:rsidP="00A10131">
            <w:pPr>
              <w:jc w:val="center"/>
            </w:pPr>
            <w:r w:rsidRPr="00C848E5">
              <w:t>источник</w:t>
            </w:r>
          </w:p>
        </w:tc>
        <w:tc>
          <w:tcPr>
            <w:tcW w:w="1411" w:type="dxa"/>
            <w:vAlign w:val="center"/>
          </w:tcPr>
          <w:p w14:paraId="64B898D8" w14:textId="77777777" w:rsidR="00E61659" w:rsidRPr="00C848E5" w:rsidRDefault="00E61659" w:rsidP="00A10131">
            <w:pPr>
              <w:jc w:val="center"/>
            </w:pPr>
            <w:r w:rsidRPr="00C848E5">
              <w:t>1</w:t>
            </w:r>
          </w:p>
        </w:tc>
        <w:tc>
          <w:tcPr>
            <w:tcW w:w="1745" w:type="dxa"/>
            <w:gridSpan w:val="2"/>
            <w:vAlign w:val="center"/>
          </w:tcPr>
          <w:p w14:paraId="18CC79D4" w14:textId="77777777" w:rsidR="00E61659" w:rsidRPr="00C848E5" w:rsidRDefault="00E61659" w:rsidP="00A10131">
            <w:pPr>
              <w:jc w:val="center"/>
            </w:pPr>
            <w:r w:rsidRPr="00C848E5">
              <w:t>31.12.2029г.</w:t>
            </w:r>
          </w:p>
        </w:tc>
        <w:tc>
          <w:tcPr>
            <w:tcW w:w="1701" w:type="dxa"/>
            <w:vAlign w:val="center"/>
          </w:tcPr>
          <w:p w14:paraId="776A67F2" w14:textId="77777777" w:rsidR="00E61659" w:rsidRPr="00C848E5" w:rsidRDefault="00E61659" w:rsidP="00A10131">
            <w:pPr>
              <w:jc w:val="center"/>
            </w:pPr>
            <w:r w:rsidRPr="00C848E5">
              <w:t>11 509.96</w:t>
            </w:r>
          </w:p>
        </w:tc>
        <w:tc>
          <w:tcPr>
            <w:tcW w:w="3118" w:type="dxa"/>
            <w:vAlign w:val="center"/>
          </w:tcPr>
          <w:p w14:paraId="48229604" w14:textId="77777777" w:rsidR="00E61659" w:rsidRPr="00C848E5" w:rsidRDefault="00E61659" w:rsidP="00A10131">
            <w:pPr>
              <w:jc w:val="center"/>
            </w:pPr>
            <w:r w:rsidRPr="00C848E5">
              <w:t>Компредложение ООО "ГАЗТЕПЛОМОНТАЖ" от 20.07.2016</w:t>
            </w:r>
          </w:p>
        </w:tc>
      </w:tr>
      <w:tr w:rsidR="00E61659" w:rsidRPr="00C848E5" w14:paraId="1D311310" w14:textId="77777777" w:rsidTr="001B5D23">
        <w:trPr>
          <w:trHeight w:hRule="exact" w:val="1989"/>
        </w:trPr>
        <w:tc>
          <w:tcPr>
            <w:tcW w:w="707" w:type="dxa"/>
            <w:vAlign w:val="center"/>
          </w:tcPr>
          <w:p w14:paraId="0396A00F" w14:textId="77777777" w:rsidR="00E61659" w:rsidRPr="00C848E5" w:rsidRDefault="00E61659" w:rsidP="00A10131">
            <w:pPr>
              <w:jc w:val="center"/>
            </w:pPr>
            <w:r w:rsidRPr="00C848E5">
              <w:t>1.6</w:t>
            </w:r>
          </w:p>
        </w:tc>
        <w:tc>
          <w:tcPr>
            <w:tcW w:w="4486" w:type="dxa"/>
            <w:vAlign w:val="center"/>
          </w:tcPr>
          <w:p w14:paraId="44872342" w14:textId="77777777" w:rsidR="00E61659" w:rsidRPr="00E71754" w:rsidRDefault="00E61659" w:rsidP="00A10131">
            <w:pPr>
              <w:jc w:val="center"/>
            </w:pPr>
            <w:r w:rsidRPr="00E71754">
              <w:t>Строительство блочно-модульной котельной №12 (БМК №12) мощностью 1,2 МВт для обеспечения нужд населения в отоплении, после вывода из эксплуатации котельной № 12</w:t>
            </w:r>
          </w:p>
        </w:tc>
        <w:tc>
          <w:tcPr>
            <w:tcW w:w="2141" w:type="dxa"/>
            <w:vAlign w:val="center"/>
          </w:tcPr>
          <w:p w14:paraId="0F608394" w14:textId="77777777" w:rsidR="00E61659" w:rsidRPr="00E71754" w:rsidRDefault="00E61659" w:rsidP="00A10131">
            <w:pPr>
              <w:jc w:val="center"/>
            </w:pPr>
            <w:r w:rsidRPr="00E71754">
              <w:t>источник</w:t>
            </w:r>
          </w:p>
        </w:tc>
        <w:tc>
          <w:tcPr>
            <w:tcW w:w="1411" w:type="dxa"/>
            <w:vAlign w:val="center"/>
          </w:tcPr>
          <w:p w14:paraId="04A48E20" w14:textId="77777777" w:rsidR="00E61659" w:rsidRPr="00E71754" w:rsidRDefault="00E61659" w:rsidP="00A10131">
            <w:pPr>
              <w:jc w:val="center"/>
            </w:pPr>
            <w:r w:rsidRPr="00E71754">
              <w:t>1</w:t>
            </w:r>
          </w:p>
        </w:tc>
        <w:tc>
          <w:tcPr>
            <w:tcW w:w="1745" w:type="dxa"/>
            <w:gridSpan w:val="2"/>
            <w:vAlign w:val="center"/>
          </w:tcPr>
          <w:p w14:paraId="37ED0E6F" w14:textId="77777777" w:rsidR="00E61659" w:rsidRPr="00E71754" w:rsidRDefault="00E61659" w:rsidP="00A10131">
            <w:pPr>
              <w:jc w:val="center"/>
            </w:pPr>
            <w:r w:rsidRPr="00E71754">
              <w:t>31.12.2020г.</w:t>
            </w:r>
          </w:p>
        </w:tc>
        <w:tc>
          <w:tcPr>
            <w:tcW w:w="1701" w:type="dxa"/>
            <w:vAlign w:val="center"/>
          </w:tcPr>
          <w:p w14:paraId="1C4F83A1" w14:textId="77777777" w:rsidR="00E61659" w:rsidRPr="00E71754" w:rsidRDefault="00E61659" w:rsidP="00A10131">
            <w:pPr>
              <w:jc w:val="center"/>
            </w:pPr>
            <w:r w:rsidRPr="00E71754">
              <w:t>10 852.44</w:t>
            </w:r>
          </w:p>
        </w:tc>
        <w:tc>
          <w:tcPr>
            <w:tcW w:w="3118" w:type="dxa"/>
            <w:vAlign w:val="center"/>
          </w:tcPr>
          <w:p w14:paraId="31798005" w14:textId="77777777" w:rsidR="00E61659" w:rsidRPr="00E71754" w:rsidRDefault="00E61659" w:rsidP="00A10131">
            <w:pPr>
              <w:jc w:val="center"/>
            </w:pPr>
            <w:r w:rsidRPr="00E71754">
              <w:t>Компредложение ООО "ГАЗТЕПЛОМОНТАЖ" от 20.07.2016</w:t>
            </w:r>
          </w:p>
        </w:tc>
      </w:tr>
      <w:tr w:rsidR="00E61659" w:rsidRPr="00C848E5" w14:paraId="6370EBC7" w14:textId="77777777" w:rsidTr="001B5D23">
        <w:trPr>
          <w:trHeight w:hRule="exact" w:val="2258"/>
        </w:trPr>
        <w:tc>
          <w:tcPr>
            <w:tcW w:w="707" w:type="dxa"/>
            <w:vAlign w:val="center"/>
          </w:tcPr>
          <w:p w14:paraId="7EB51F15" w14:textId="77777777" w:rsidR="00E61659" w:rsidRPr="00C848E5" w:rsidRDefault="00E61659" w:rsidP="00A10131">
            <w:pPr>
              <w:jc w:val="center"/>
            </w:pPr>
            <w:r w:rsidRPr="00C848E5">
              <w:t>1.7</w:t>
            </w:r>
          </w:p>
        </w:tc>
        <w:tc>
          <w:tcPr>
            <w:tcW w:w="4486" w:type="dxa"/>
            <w:vAlign w:val="center"/>
          </w:tcPr>
          <w:p w14:paraId="05765368" w14:textId="77777777" w:rsidR="00E61659" w:rsidRPr="00C848E5" w:rsidRDefault="00E61659" w:rsidP="00A10131">
            <w:pPr>
              <w:jc w:val="center"/>
            </w:pPr>
            <w:r w:rsidRPr="00C848E5">
              <w:t>Строительство блочно-модульной котельной №18 (БМК №18) мощностью 0,5 МВт для обеспечения нужд населения в отоплении, после вывода из эксплуатации котельной № 18</w:t>
            </w:r>
          </w:p>
        </w:tc>
        <w:tc>
          <w:tcPr>
            <w:tcW w:w="2141" w:type="dxa"/>
            <w:vAlign w:val="center"/>
          </w:tcPr>
          <w:p w14:paraId="276A6A1D" w14:textId="77777777" w:rsidR="00E61659" w:rsidRPr="00C848E5" w:rsidRDefault="00E61659" w:rsidP="00A10131">
            <w:pPr>
              <w:jc w:val="center"/>
            </w:pPr>
            <w:r w:rsidRPr="00C848E5">
              <w:t>источник</w:t>
            </w:r>
          </w:p>
        </w:tc>
        <w:tc>
          <w:tcPr>
            <w:tcW w:w="1411" w:type="dxa"/>
            <w:vAlign w:val="center"/>
          </w:tcPr>
          <w:p w14:paraId="3875B041" w14:textId="77777777" w:rsidR="00E61659" w:rsidRPr="00C848E5" w:rsidRDefault="00E61659" w:rsidP="00A10131">
            <w:pPr>
              <w:jc w:val="center"/>
            </w:pPr>
            <w:r w:rsidRPr="00C848E5">
              <w:t>1</w:t>
            </w:r>
          </w:p>
        </w:tc>
        <w:tc>
          <w:tcPr>
            <w:tcW w:w="1745" w:type="dxa"/>
            <w:gridSpan w:val="2"/>
            <w:vAlign w:val="center"/>
          </w:tcPr>
          <w:p w14:paraId="15F77FAA" w14:textId="77777777" w:rsidR="00E61659" w:rsidRPr="00C848E5" w:rsidRDefault="00E61659" w:rsidP="00A10131">
            <w:pPr>
              <w:jc w:val="center"/>
            </w:pPr>
            <w:r w:rsidRPr="00C848E5">
              <w:t>31.12.2021г.</w:t>
            </w:r>
          </w:p>
        </w:tc>
        <w:tc>
          <w:tcPr>
            <w:tcW w:w="1701" w:type="dxa"/>
            <w:vAlign w:val="center"/>
          </w:tcPr>
          <w:p w14:paraId="52E94C43" w14:textId="77777777" w:rsidR="00E61659" w:rsidRPr="00C848E5" w:rsidRDefault="00E61659" w:rsidP="00A10131">
            <w:pPr>
              <w:jc w:val="center"/>
            </w:pPr>
            <w:r w:rsidRPr="00C848E5">
              <w:t>8 625.47</w:t>
            </w:r>
          </w:p>
        </w:tc>
        <w:tc>
          <w:tcPr>
            <w:tcW w:w="3118" w:type="dxa"/>
            <w:vAlign w:val="center"/>
          </w:tcPr>
          <w:p w14:paraId="5B1F8652" w14:textId="77777777" w:rsidR="00E61659" w:rsidRPr="00C848E5" w:rsidRDefault="00E61659" w:rsidP="00A10131">
            <w:pPr>
              <w:jc w:val="center"/>
            </w:pPr>
            <w:r w:rsidRPr="00C848E5">
              <w:t>Компредложение ООО "ГАЗТЕПЛОМОНТАЖ" от 20.07.2016</w:t>
            </w:r>
          </w:p>
        </w:tc>
      </w:tr>
      <w:tr w:rsidR="00E61659" w:rsidRPr="00C848E5" w14:paraId="3F7CBA1F" w14:textId="77777777" w:rsidTr="001B5D23">
        <w:trPr>
          <w:trHeight w:hRule="exact" w:val="2262"/>
        </w:trPr>
        <w:tc>
          <w:tcPr>
            <w:tcW w:w="707" w:type="dxa"/>
            <w:vAlign w:val="center"/>
          </w:tcPr>
          <w:p w14:paraId="7E121206" w14:textId="77777777" w:rsidR="00E61659" w:rsidRPr="00C848E5" w:rsidRDefault="00E61659" w:rsidP="00A10131">
            <w:pPr>
              <w:jc w:val="center"/>
            </w:pPr>
            <w:r w:rsidRPr="00C848E5">
              <w:t>1.8</w:t>
            </w:r>
          </w:p>
        </w:tc>
        <w:tc>
          <w:tcPr>
            <w:tcW w:w="4486" w:type="dxa"/>
            <w:vAlign w:val="center"/>
          </w:tcPr>
          <w:p w14:paraId="164A5D21" w14:textId="77777777" w:rsidR="00E61659" w:rsidRPr="00C848E5" w:rsidRDefault="00E61659" w:rsidP="00A10131">
            <w:pPr>
              <w:jc w:val="center"/>
            </w:pPr>
            <w:r w:rsidRPr="00C848E5">
              <w:t>Строительство блочно-модульной котельной №19 (БМК №19) мощностью 0,3 МВт для обеспечения нужд населения в отоплении, после вывода из эксплуатации котельной № 19</w:t>
            </w:r>
          </w:p>
        </w:tc>
        <w:tc>
          <w:tcPr>
            <w:tcW w:w="2141" w:type="dxa"/>
            <w:vAlign w:val="center"/>
          </w:tcPr>
          <w:p w14:paraId="3DE37283" w14:textId="77777777" w:rsidR="00E61659" w:rsidRPr="00C848E5" w:rsidRDefault="00E61659" w:rsidP="00A10131">
            <w:pPr>
              <w:jc w:val="center"/>
            </w:pPr>
            <w:r w:rsidRPr="00C848E5">
              <w:t>источник</w:t>
            </w:r>
          </w:p>
        </w:tc>
        <w:tc>
          <w:tcPr>
            <w:tcW w:w="1411" w:type="dxa"/>
            <w:vAlign w:val="center"/>
          </w:tcPr>
          <w:p w14:paraId="59ACD5EB" w14:textId="77777777" w:rsidR="00E61659" w:rsidRPr="00C848E5" w:rsidRDefault="00E61659" w:rsidP="00A10131">
            <w:pPr>
              <w:jc w:val="center"/>
            </w:pPr>
            <w:r w:rsidRPr="00C848E5">
              <w:t>1</w:t>
            </w:r>
          </w:p>
        </w:tc>
        <w:tc>
          <w:tcPr>
            <w:tcW w:w="1745" w:type="dxa"/>
            <w:gridSpan w:val="2"/>
            <w:vAlign w:val="center"/>
          </w:tcPr>
          <w:p w14:paraId="56977967" w14:textId="77777777" w:rsidR="00E61659" w:rsidRPr="00C848E5" w:rsidRDefault="00E61659" w:rsidP="00A10131">
            <w:pPr>
              <w:jc w:val="center"/>
            </w:pPr>
            <w:r w:rsidRPr="00C848E5">
              <w:t>31.12.2024г.</w:t>
            </w:r>
          </w:p>
        </w:tc>
        <w:tc>
          <w:tcPr>
            <w:tcW w:w="1701" w:type="dxa"/>
            <w:vAlign w:val="center"/>
          </w:tcPr>
          <w:p w14:paraId="0C1946E1" w14:textId="77777777" w:rsidR="00E61659" w:rsidRPr="00C848E5" w:rsidRDefault="00E61659" w:rsidP="00A10131">
            <w:pPr>
              <w:jc w:val="center"/>
            </w:pPr>
            <w:r w:rsidRPr="00C848E5">
              <w:t>7 657.73</w:t>
            </w:r>
          </w:p>
        </w:tc>
        <w:tc>
          <w:tcPr>
            <w:tcW w:w="3118" w:type="dxa"/>
            <w:vAlign w:val="center"/>
          </w:tcPr>
          <w:p w14:paraId="40C0CCC7" w14:textId="77777777" w:rsidR="00E61659" w:rsidRPr="00C848E5" w:rsidRDefault="00E61659" w:rsidP="00A10131">
            <w:pPr>
              <w:jc w:val="center"/>
            </w:pPr>
            <w:r w:rsidRPr="00C848E5">
              <w:t>Компредложение ООО "ГАЗТЕПЛОМОНТАЖ" от 20.07.2016</w:t>
            </w:r>
          </w:p>
        </w:tc>
      </w:tr>
      <w:tr w:rsidR="00E61659" w:rsidRPr="00C848E5" w14:paraId="0A5775B1" w14:textId="77777777" w:rsidTr="001B5D23">
        <w:trPr>
          <w:trHeight w:hRule="exact" w:val="2128"/>
        </w:trPr>
        <w:tc>
          <w:tcPr>
            <w:tcW w:w="707" w:type="dxa"/>
            <w:vAlign w:val="center"/>
          </w:tcPr>
          <w:p w14:paraId="2EFD0A35" w14:textId="77777777" w:rsidR="00E61659" w:rsidRPr="00C848E5" w:rsidRDefault="00E61659" w:rsidP="00A10131">
            <w:pPr>
              <w:jc w:val="center"/>
            </w:pPr>
            <w:r w:rsidRPr="00C848E5">
              <w:lastRenderedPageBreak/>
              <w:t>1.9</w:t>
            </w:r>
          </w:p>
        </w:tc>
        <w:tc>
          <w:tcPr>
            <w:tcW w:w="4486" w:type="dxa"/>
            <w:vAlign w:val="center"/>
          </w:tcPr>
          <w:p w14:paraId="3C7D7004" w14:textId="77777777" w:rsidR="00E61659" w:rsidRPr="00C848E5" w:rsidRDefault="00E61659" w:rsidP="00A10131">
            <w:pPr>
              <w:jc w:val="center"/>
            </w:pPr>
            <w:r w:rsidRPr="00C848E5">
              <w:t>Строительство блочно-модульной котельной №21 (БМК №21) мощностью 1,2 МВт для обеспечения нужд населения в отоплении, после вывода из эксплуатации котельной № 21</w:t>
            </w:r>
          </w:p>
        </w:tc>
        <w:tc>
          <w:tcPr>
            <w:tcW w:w="2141" w:type="dxa"/>
            <w:vAlign w:val="center"/>
          </w:tcPr>
          <w:p w14:paraId="333F1E59" w14:textId="77777777" w:rsidR="00E61659" w:rsidRPr="00C848E5" w:rsidRDefault="00E61659" w:rsidP="00A10131">
            <w:pPr>
              <w:jc w:val="center"/>
            </w:pPr>
            <w:r w:rsidRPr="00C848E5">
              <w:t>источник</w:t>
            </w:r>
          </w:p>
        </w:tc>
        <w:tc>
          <w:tcPr>
            <w:tcW w:w="1411" w:type="dxa"/>
            <w:vAlign w:val="center"/>
          </w:tcPr>
          <w:p w14:paraId="177C0E75" w14:textId="77777777" w:rsidR="00E61659" w:rsidRPr="00C848E5" w:rsidRDefault="00E61659" w:rsidP="00A10131">
            <w:pPr>
              <w:jc w:val="center"/>
            </w:pPr>
            <w:r w:rsidRPr="00C848E5">
              <w:t>1</w:t>
            </w:r>
          </w:p>
        </w:tc>
        <w:tc>
          <w:tcPr>
            <w:tcW w:w="1745" w:type="dxa"/>
            <w:gridSpan w:val="2"/>
            <w:vAlign w:val="center"/>
          </w:tcPr>
          <w:p w14:paraId="0D4354FB" w14:textId="77777777" w:rsidR="00E61659" w:rsidRPr="00C848E5" w:rsidRDefault="00E61659" w:rsidP="00A10131">
            <w:pPr>
              <w:jc w:val="center"/>
            </w:pPr>
            <w:r w:rsidRPr="00C848E5">
              <w:t>31.12.2023г.</w:t>
            </w:r>
          </w:p>
        </w:tc>
        <w:tc>
          <w:tcPr>
            <w:tcW w:w="1701" w:type="dxa"/>
            <w:vAlign w:val="center"/>
          </w:tcPr>
          <w:p w14:paraId="6B1FD6AE" w14:textId="77777777" w:rsidR="00E61659" w:rsidRPr="00C848E5" w:rsidRDefault="00E61659" w:rsidP="00A10131">
            <w:pPr>
              <w:jc w:val="center"/>
            </w:pPr>
            <w:r w:rsidRPr="00C848E5">
              <w:t>10 852.44</w:t>
            </w:r>
          </w:p>
        </w:tc>
        <w:tc>
          <w:tcPr>
            <w:tcW w:w="3118" w:type="dxa"/>
            <w:vAlign w:val="center"/>
          </w:tcPr>
          <w:p w14:paraId="3F7BC593" w14:textId="77777777" w:rsidR="00E61659" w:rsidRPr="00C848E5" w:rsidRDefault="00E61659" w:rsidP="00A10131">
            <w:pPr>
              <w:jc w:val="center"/>
            </w:pPr>
            <w:r w:rsidRPr="00C848E5">
              <w:t>Компредложение ООО "ГАЗТЕПЛОМОНТАЖ" от 20.07.2016</w:t>
            </w:r>
          </w:p>
        </w:tc>
      </w:tr>
      <w:tr w:rsidR="00E61659" w:rsidRPr="00C848E5" w14:paraId="51AD381E" w14:textId="77777777" w:rsidTr="001B5D23">
        <w:trPr>
          <w:trHeight w:hRule="exact" w:val="1986"/>
        </w:trPr>
        <w:tc>
          <w:tcPr>
            <w:tcW w:w="707" w:type="dxa"/>
            <w:vAlign w:val="center"/>
          </w:tcPr>
          <w:p w14:paraId="584AC03F" w14:textId="77777777" w:rsidR="00E61659" w:rsidRPr="00C848E5" w:rsidRDefault="00E61659" w:rsidP="00A10131">
            <w:pPr>
              <w:jc w:val="center"/>
            </w:pPr>
            <w:r w:rsidRPr="00C848E5">
              <w:t>1.10</w:t>
            </w:r>
          </w:p>
        </w:tc>
        <w:tc>
          <w:tcPr>
            <w:tcW w:w="4486" w:type="dxa"/>
            <w:vAlign w:val="center"/>
          </w:tcPr>
          <w:p w14:paraId="46BE0C86" w14:textId="77777777" w:rsidR="00E61659" w:rsidRPr="00E71754" w:rsidRDefault="00E61659" w:rsidP="00A10131">
            <w:pPr>
              <w:jc w:val="center"/>
            </w:pPr>
            <w:r w:rsidRPr="00E71754">
              <w:t>Строительство блочно-модульной котельной №24 (БМК №24) мощностью 4,25 МВт для обеспечения нужд населения в отоплении и горячем водоснабжении, после вывода из эксплуатации котельной № 24</w:t>
            </w:r>
          </w:p>
        </w:tc>
        <w:tc>
          <w:tcPr>
            <w:tcW w:w="2141" w:type="dxa"/>
            <w:vAlign w:val="center"/>
          </w:tcPr>
          <w:p w14:paraId="03F35024" w14:textId="77777777" w:rsidR="00E61659" w:rsidRPr="00E71754" w:rsidRDefault="00E61659" w:rsidP="00A10131">
            <w:pPr>
              <w:jc w:val="center"/>
            </w:pPr>
            <w:r w:rsidRPr="00E71754">
              <w:t>источник</w:t>
            </w:r>
          </w:p>
        </w:tc>
        <w:tc>
          <w:tcPr>
            <w:tcW w:w="1411" w:type="dxa"/>
            <w:vAlign w:val="center"/>
          </w:tcPr>
          <w:p w14:paraId="2856384A" w14:textId="77777777" w:rsidR="00E61659" w:rsidRPr="00E71754" w:rsidRDefault="00E61659" w:rsidP="00A10131">
            <w:pPr>
              <w:jc w:val="center"/>
            </w:pPr>
            <w:r w:rsidRPr="00E71754">
              <w:t>1</w:t>
            </w:r>
          </w:p>
        </w:tc>
        <w:tc>
          <w:tcPr>
            <w:tcW w:w="1745" w:type="dxa"/>
            <w:gridSpan w:val="2"/>
            <w:vAlign w:val="center"/>
          </w:tcPr>
          <w:p w14:paraId="0EBA461A" w14:textId="77777777" w:rsidR="00E61659" w:rsidRPr="00E71754" w:rsidRDefault="00E61659" w:rsidP="00A10131">
            <w:pPr>
              <w:jc w:val="center"/>
            </w:pPr>
            <w:r w:rsidRPr="00E71754">
              <w:t>31.12.2020г.</w:t>
            </w:r>
          </w:p>
        </w:tc>
        <w:tc>
          <w:tcPr>
            <w:tcW w:w="1701" w:type="dxa"/>
            <w:vAlign w:val="center"/>
          </w:tcPr>
          <w:p w14:paraId="1B201768" w14:textId="77777777" w:rsidR="00E61659" w:rsidRPr="00E71754" w:rsidRDefault="00E61659" w:rsidP="00A10131">
            <w:pPr>
              <w:jc w:val="center"/>
            </w:pPr>
            <w:r w:rsidRPr="00E71754">
              <w:t>20 364.96</w:t>
            </w:r>
          </w:p>
        </w:tc>
        <w:tc>
          <w:tcPr>
            <w:tcW w:w="3118" w:type="dxa"/>
            <w:vAlign w:val="center"/>
          </w:tcPr>
          <w:p w14:paraId="392EC0F5" w14:textId="77777777" w:rsidR="00E61659" w:rsidRPr="00E71754" w:rsidRDefault="00E61659" w:rsidP="00A10131">
            <w:pPr>
              <w:jc w:val="center"/>
            </w:pPr>
            <w:r w:rsidRPr="00E71754">
              <w:t>Компредложение ООО "ГАЗТЕПЛОМОНТАЖ" от 20.07.2016</w:t>
            </w:r>
          </w:p>
        </w:tc>
      </w:tr>
      <w:tr w:rsidR="00E61659" w:rsidRPr="00C848E5" w14:paraId="2BFEE5F8" w14:textId="77777777" w:rsidTr="001B5D23">
        <w:trPr>
          <w:trHeight w:hRule="exact" w:val="2129"/>
        </w:trPr>
        <w:tc>
          <w:tcPr>
            <w:tcW w:w="707" w:type="dxa"/>
            <w:vAlign w:val="center"/>
          </w:tcPr>
          <w:p w14:paraId="7D4EAAD1" w14:textId="77777777" w:rsidR="00E61659" w:rsidRPr="00C848E5" w:rsidRDefault="00E61659" w:rsidP="00A10131">
            <w:pPr>
              <w:jc w:val="center"/>
            </w:pPr>
            <w:r w:rsidRPr="00C848E5">
              <w:t>1.11</w:t>
            </w:r>
          </w:p>
        </w:tc>
        <w:tc>
          <w:tcPr>
            <w:tcW w:w="4486" w:type="dxa"/>
            <w:vAlign w:val="center"/>
          </w:tcPr>
          <w:p w14:paraId="4DFBFE8C" w14:textId="77777777" w:rsidR="00E61659" w:rsidRPr="00C848E5" w:rsidRDefault="00E61659" w:rsidP="00A10131">
            <w:pPr>
              <w:jc w:val="center"/>
            </w:pPr>
            <w:r w:rsidRPr="00C848E5">
              <w:t>Строительство блочно-модульной котельной №26 (БМК №26) мощностью 0,8 МВт для обеспечения нужд населения в отоплении, после вывода из эксплуатации котельной № 26</w:t>
            </w:r>
          </w:p>
        </w:tc>
        <w:tc>
          <w:tcPr>
            <w:tcW w:w="2141" w:type="dxa"/>
            <w:vAlign w:val="center"/>
          </w:tcPr>
          <w:p w14:paraId="57612CFB" w14:textId="77777777" w:rsidR="00E61659" w:rsidRPr="00C848E5" w:rsidRDefault="00E61659" w:rsidP="00A10131">
            <w:pPr>
              <w:jc w:val="center"/>
            </w:pPr>
            <w:r w:rsidRPr="00C848E5">
              <w:t>источник</w:t>
            </w:r>
          </w:p>
        </w:tc>
        <w:tc>
          <w:tcPr>
            <w:tcW w:w="1411" w:type="dxa"/>
            <w:vAlign w:val="center"/>
          </w:tcPr>
          <w:p w14:paraId="46077725" w14:textId="77777777" w:rsidR="00E61659" w:rsidRPr="00C848E5" w:rsidRDefault="00E61659" w:rsidP="00A10131">
            <w:pPr>
              <w:jc w:val="center"/>
            </w:pPr>
            <w:r w:rsidRPr="00C848E5">
              <w:t>1</w:t>
            </w:r>
          </w:p>
        </w:tc>
        <w:tc>
          <w:tcPr>
            <w:tcW w:w="1745" w:type="dxa"/>
            <w:gridSpan w:val="2"/>
            <w:vAlign w:val="center"/>
          </w:tcPr>
          <w:p w14:paraId="277297BE" w14:textId="77777777" w:rsidR="00E61659" w:rsidRPr="00C848E5" w:rsidRDefault="00E61659" w:rsidP="00A10131">
            <w:pPr>
              <w:jc w:val="center"/>
            </w:pPr>
            <w:r w:rsidRPr="00C848E5">
              <w:t>31.12.2030г.</w:t>
            </w:r>
          </w:p>
        </w:tc>
        <w:tc>
          <w:tcPr>
            <w:tcW w:w="1701" w:type="dxa"/>
            <w:vAlign w:val="center"/>
          </w:tcPr>
          <w:p w14:paraId="72340A92" w14:textId="77777777" w:rsidR="00E61659" w:rsidRPr="00C848E5" w:rsidRDefault="00E61659" w:rsidP="00A10131">
            <w:pPr>
              <w:jc w:val="center"/>
            </w:pPr>
            <w:r w:rsidRPr="00C848E5">
              <w:t>9 954.14</w:t>
            </w:r>
          </w:p>
        </w:tc>
        <w:tc>
          <w:tcPr>
            <w:tcW w:w="3118" w:type="dxa"/>
            <w:vAlign w:val="center"/>
          </w:tcPr>
          <w:p w14:paraId="518665DE" w14:textId="77777777" w:rsidR="00E61659" w:rsidRPr="00C848E5" w:rsidRDefault="00E61659" w:rsidP="00A10131">
            <w:pPr>
              <w:jc w:val="center"/>
            </w:pPr>
            <w:r w:rsidRPr="00C848E5">
              <w:t>Компредложение ООО "ГАЗТЕПЛОМОНТАЖ" от 20.07.2016</w:t>
            </w:r>
          </w:p>
        </w:tc>
      </w:tr>
      <w:tr w:rsidR="00E61659" w:rsidRPr="00C848E5" w14:paraId="78271C18" w14:textId="77777777" w:rsidTr="00E61659">
        <w:trPr>
          <w:trHeight w:hRule="exact" w:val="2637"/>
        </w:trPr>
        <w:tc>
          <w:tcPr>
            <w:tcW w:w="707" w:type="dxa"/>
            <w:vAlign w:val="center"/>
          </w:tcPr>
          <w:p w14:paraId="6CC91948" w14:textId="77777777" w:rsidR="00E61659" w:rsidRPr="00C848E5" w:rsidRDefault="00E61659" w:rsidP="00A10131">
            <w:pPr>
              <w:jc w:val="center"/>
            </w:pPr>
            <w:r w:rsidRPr="00C848E5">
              <w:t>1.12</w:t>
            </w:r>
          </w:p>
        </w:tc>
        <w:tc>
          <w:tcPr>
            <w:tcW w:w="4486" w:type="dxa"/>
            <w:vAlign w:val="center"/>
          </w:tcPr>
          <w:p w14:paraId="79DBD637" w14:textId="77777777" w:rsidR="00E61659" w:rsidRPr="00C848E5" w:rsidRDefault="00E61659" w:rsidP="00A10131">
            <w:pPr>
              <w:jc w:val="center"/>
            </w:pPr>
            <w:r w:rsidRPr="00C848E5">
              <w:t>Строительство блочно-модульной котельной №27 (БМК №27) мощностью 0,09 МВт для обеспечения нужд населения в отоплении, после вывода из эксплуатации котельной № 27</w:t>
            </w:r>
          </w:p>
        </w:tc>
        <w:tc>
          <w:tcPr>
            <w:tcW w:w="2141" w:type="dxa"/>
            <w:vAlign w:val="center"/>
          </w:tcPr>
          <w:p w14:paraId="01B5EDF3" w14:textId="77777777" w:rsidR="00E61659" w:rsidRPr="00C848E5" w:rsidRDefault="00E61659" w:rsidP="00A10131">
            <w:pPr>
              <w:jc w:val="center"/>
            </w:pPr>
            <w:r w:rsidRPr="00C848E5">
              <w:t>источник</w:t>
            </w:r>
          </w:p>
        </w:tc>
        <w:tc>
          <w:tcPr>
            <w:tcW w:w="1411" w:type="dxa"/>
            <w:vAlign w:val="center"/>
          </w:tcPr>
          <w:p w14:paraId="3B764165" w14:textId="77777777" w:rsidR="00E61659" w:rsidRPr="00C848E5" w:rsidRDefault="00E61659" w:rsidP="00A10131">
            <w:pPr>
              <w:jc w:val="center"/>
            </w:pPr>
            <w:r w:rsidRPr="00C848E5">
              <w:t>1</w:t>
            </w:r>
          </w:p>
        </w:tc>
        <w:tc>
          <w:tcPr>
            <w:tcW w:w="1745" w:type="dxa"/>
            <w:gridSpan w:val="2"/>
            <w:vAlign w:val="center"/>
          </w:tcPr>
          <w:p w14:paraId="42B7896C" w14:textId="77777777" w:rsidR="00E61659" w:rsidRPr="00C848E5" w:rsidRDefault="00E61659" w:rsidP="00A10131">
            <w:pPr>
              <w:jc w:val="center"/>
            </w:pPr>
            <w:r w:rsidRPr="00C848E5">
              <w:t>31.12.2039г.</w:t>
            </w:r>
          </w:p>
        </w:tc>
        <w:tc>
          <w:tcPr>
            <w:tcW w:w="1701" w:type="dxa"/>
            <w:vAlign w:val="center"/>
          </w:tcPr>
          <w:p w14:paraId="161FDAE4" w14:textId="77777777" w:rsidR="00E61659" w:rsidRPr="00C848E5" w:rsidRDefault="00E61659" w:rsidP="00A10131">
            <w:pPr>
              <w:jc w:val="center"/>
            </w:pPr>
            <w:r w:rsidRPr="00C848E5">
              <w:t>1 829.80</w:t>
            </w:r>
          </w:p>
        </w:tc>
        <w:tc>
          <w:tcPr>
            <w:tcW w:w="3118" w:type="dxa"/>
            <w:vAlign w:val="center"/>
          </w:tcPr>
          <w:p w14:paraId="5F1D0A75" w14:textId="77777777" w:rsidR="00E61659" w:rsidRPr="00C848E5" w:rsidRDefault="00E61659" w:rsidP="00A10131">
            <w:pPr>
              <w:jc w:val="center"/>
            </w:pPr>
            <w:r w:rsidRPr="00C848E5">
              <w:t>Компредложение ООО "ГАЗТЕПЛОМОНТАЖ" от 20.07.2016</w:t>
            </w:r>
          </w:p>
        </w:tc>
      </w:tr>
      <w:tr w:rsidR="00E61659" w:rsidRPr="00C848E5" w14:paraId="3E405E1D" w14:textId="77777777" w:rsidTr="001B5D23">
        <w:trPr>
          <w:trHeight w:hRule="exact" w:val="2128"/>
        </w:trPr>
        <w:tc>
          <w:tcPr>
            <w:tcW w:w="707" w:type="dxa"/>
            <w:vAlign w:val="center"/>
          </w:tcPr>
          <w:p w14:paraId="0F6DACA6" w14:textId="77777777" w:rsidR="00E61659" w:rsidRPr="00C848E5" w:rsidRDefault="00E61659" w:rsidP="00A10131">
            <w:pPr>
              <w:jc w:val="center"/>
            </w:pPr>
            <w:r w:rsidRPr="00C848E5">
              <w:lastRenderedPageBreak/>
              <w:t>1.13</w:t>
            </w:r>
          </w:p>
        </w:tc>
        <w:tc>
          <w:tcPr>
            <w:tcW w:w="4486" w:type="dxa"/>
            <w:vAlign w:val="center"/>
          </w:tcPr>
          <w:p w14:paraId="7D850D61" w14:textId="77777777" w:rsidR="00E61659" w:rsidRPr="00C848E5" w:rsidRDefault="00E61659" w:rsidP="00A10131">
            <w:pPr>
              <w:jc w:val="center"/>
            </w:pPr>
            <w:r w:rsidRPr="00C848E5">
              <w:t>Строительство блочно-модульной котельной №28 (БМК №28) мощностью 0,09 МВт для обеспечения нужд населения в отоплении, после вывода из эксплуатации котельной № 28</w:t>
            </w:r>
          </w:p>
        </w:tc>
        <w:tc>
          <w:tcPr>
            <w:tcW w:w="2141" w:type="dxa"/>
            <w:vAlign w:val="center"/>
          </w:tcPr>
          <w:p w14:paraId="745F4177" w14:textId="77777777" w:rsidR="00E61659" w:rsidRPr="00C848E5" w:rsidRDefault="00E61659" w:rsidP="00A10131">
            <w:pPr>
              <w:jc w:val="center"/>
            </w:pPr>
            <w:r w:rsidRPr="00C848E5">
              <w:t>источник</w:t>
            </w:r>
          </w:p>
        </w:tc>
        <w:tc>
          <w:tcPr>
            <w:tcW w:w="1411" w:type="dxa"/>
            <w:vAlign w:val="center"/>
          </w:tcPr>
          <w:p w14:paraId="055F5C68" w14:textId="77777777" w:rsidR="00E61659" w:rsidRPr="00C848E5" w:rsidRDefault="00E61659" w:rsidP="00A10131">
            <w:pPr>
              <w:jc w:val="center"/>
            </w:pPr>
            <w:r w:rsidRPr="00C848E5">
              <w:t>1</w:t>
            </w:r>
          </w:p>
        </w:tc>
        <w:tc>
          <w:tcPr>
            <w:tcW w:w="1745" w:type="dxa"/>
            <w:gridSpan w:val="2"/>
            <w:vAlign w:val="center"/>
          </w:tcPr>
          <w:p w14:paraId="3668C418" w14:textId="77777777" w:rsidR="00E61659" w:rsidRPr="00C848E5" w:rsidRDefault="00E61659" w:rsidP="00A10131">
            <w:pPr>
              <w:jc w:val="center"/>
            </w:pPr>
            <w:r w:rsidRPr="00C848E5">
              <w:t>31.12.2039г.</w:t>
            </w:r>
          </w:p>
        </w:tc>
        <w:tc>
          <w:tcPr>
            <w:tcW w:w="1701" w:type="dxa"/>
            <w:vAlign w:val="center"/>
          </w:tcPr>
          <w:p w14:paraId="6C379D0A" w14:textId="77777777" w:rsidR="00E61659" w:rsidRPr="00C848E5" w:rsidRDefault="00E61659" w:rsidP="00A10131">
            <w:pPr>
              <w:jc w:val="center"/>
            </w:pPr>
            <w:r w:rsidRPr="00C848E5">
              <w:t>1 829.80</w:t>
            </w:r>
          </w:p>
        </w:tc>
        <w:tc>
          <w:tcPr>
            <w:tcW w:w="3118" w:type="dxa"/>
            <w:vAlign w:val="center"/>
          </w:tcPr>
          <w:p w14:paraId="2C907E0C" w14:textId="77777777" w:rsidR="00E61659" w:rsidRPr="00C848E5" w:rsidRDefault="00E61659" w:rsidP="00A10131">
            <w:pPr>
              <w:jc w:val="center"/>
            </w:pPr>
            <w:r w:rsidRPr="00C848E5">
              <w:t>Компредложение ООО "ГАЗТЕПЛОМОНТАЖ" от 20.07.2016</w:t>
            </w:r>
          </w:p>
        </w:tc>
      </w:tr>
      <w:tr w:rsidR="00E61659" w:rsidRPr="00C848E5" w14:paraId="75599778" w14:textId="77777777" w:rsidTr="001B5D23">
        <w:trPr>
          <w:trHeight w:hRule="exact" w:val="2412"/>
        </w:trPr>
        <w:tc>
          <w:tcPr>
            <w:tcW w:w="707" w:type="dxa"/>
            <w:vAlign w:val="center"/>
          </w:tcPr>
          <w:p w14:paraId="46674A83" w14:textId="77777777" w:rsidR="00E61659" w:rsidRPr="00C848E5" w:rsidRDefault="00E61659" w:rsidP="00A10131">
            <w:pPr>
              <w:jc w:val="center"/>
            </w:pPr>
            <w:r w:rsidRPr="00C848E5">
              <w:t>1.14</w:t>
            </w:r>
          </w:p>
        </w:tc>
        <w:tc>
          <w:tcPr>
            <w:tcW w:w="4486" w:type="dxa"/>
            <w:vAlign w:val="center"/>
          </w:tcPr>
          <w:p w14:paraId="03A2647A" w14:textId="77777777" w:rsidR="00E61659" w:rsidRPr="00E71754" w:rsidRDefault="00E61659" w:rsidP="00A10131">
            <w:pPr>
              <w:jc w:val="center"/>
            </w:pPr>
            <w:r w:rsidRPr="00E71754">
              <w:t>Строительство блочно-модульной котельной ФКУ УФСИН (БМК ФКУ УФСИН) мощностью 1,2 МВт для обеспечения нужд</w:t>
            </w:r>
          </w:p>
          <w:p w14:paraId="07F54A7B" w14:textId="77777777" w:rsidR="00E61659" w:rsidRPr="00E71754" w:rsidRDefault="00E61659" w:rsidP="00A10131">
            <w:pPr>
              <w:jc w:val="center"/>
            </w:pPr>
            <w:r w:rsidRPr="00E71754">
              <w:t>населения в отоплении и горячем водоснабжении, после вывода</w:t>
            </w:r>
          </w:p>
          <w:p w14:paraId="6836FFF6" w14:textId="77777777" w:rsidR="00E61659" w:rsidRPr="00E71754" w:rsidRDefault="00E61659" w:rsidP="00A10131">
            <w:pPr>
              <w:jc w:val="center"/>
            </w:pPr>
            <w:r w:rsidRPr="00E71754">
              <w:t>из эксплуатации котельной ФКУ УФСИН</w:t>
            </w:r>
          </w:p>
        </w:tc>
        <w:tc>
          <w:tcPr>
            <w:tcW w:w="2141" w:type="dxa"/>
            <w:vAlign w:val="center"/>
          </w:tcPr>
          <w:p w14:paraId="210671D0" w14:textId="77777777" w:rsidR="00E61659" w:rsidRPr="00E71754" w:rsidRDefault="00E61659" w:rsidP="00A10131">
            <w:pPr>
              <w:jc w:val="center"/>
            </w:pPr>
            <w:r w:rsidRPr="00E71754">
              <w:t>источник</w:t>
            </w:r>
          </w:p>
        </w:tc>
        <w:tc>
          <w:tcPr>
            <w:tcW w:w="1411" w:type="dxa"/>
            <w:vAlign w:val="center"/>
          </w:tcPr>
          <w:p w14:paraId="0F48EC31" w14:textId="77777777" w:rsidR="00E61659" w:rsidRPr="00E71754" w:rsidRDefault="00E61659" w:rsidP="00A10131">
            <w:pPr>
              <w:jc w:val="center"/>
            </w:pPr>
            <w:r w:rsidRPr="00E71754">
              <w:t>1</w:t>
            </w:r>
          </w:p>
        </w:tc>
        <w:tc>
          <w:tcPr>
            <w:tcW w:w="1745" w:type="dxa"/>
            <w:gridSpan w:val="2"/>
            <w:vAlign w:val="center"/>
          </w:tcPr>
          <w:p w14:paraId="7B99CD0B" w14:textId="77777777" w:rsidR="00E61659" w:rsidRPr="00E71754" w:rsidRDefault="00E61659" w:rsidP="00A10131">
            <w:pPr>
              <w:jc w:val="center"/>
            </w:pPr>
            <w:r w:rsidRPr="00E71754">
              <w:t>31.12.2020г.</w:t>
            </w:r>
          </w:p>
        </w:tc>
        <w:tc>
          <w:tcPr>
            <w:tcW w:w="1701" w:type="dxa"/>
            <w:vAlign w:val="center"/>
          </w:tcPr>
          <w:p w14:paraId="565C1681" w14:textId="77777777" w:rsidR="00E61659" w:rsidRPr="00E71754" w:rsidRDefault="00E61659" w:rsidP="00A10131">
            <w:pPr>
              <w:jc w:val="center"/>
            </w:pPr>
            <w:r w:rsidRPr="00E71754">
              <w:t>12 650.46</w:t>
            </w:r>
          </w:p>
        </w:tc>
        <w:tc>
          <w:tcPr>
            <w:tcW w:w="3118" w:type="dxa"/>
            <w:vAlign w:val="center"/>
          </w:tcPr>
          <w:p w14:paraId="25D84847" w14:textId="77777777" w:rsidR="00E61659" w:rsidRPr="00E71754" w:rsidRDefault="00E61659" w:rsidP="00A10131">
            <w:pPr>
              <w:jc w:val="center"/>
            </w:pPr>
            <w:r w:rsidRPr="00E71754">
              <w:t>Компредложение ООО "ГАЗТЕПЛОМОНТАЖ" от 20.07.2016</w:t>
            </w:r>
          </w:p>
        </w:tc>
      </w:tr>
      <w:tr w:rsidR="00E61659" w:rsidRPr="00C848E5" w14:paraId="7077EEA2" w14:textId="77777777" w:rsidTr="004B624C">
        <w:trPr>
          <w:trHeight w:hRule="exact" w:val="859"/>
        </w:trPr>
        <w:tc>
          <w:tcPr>
            <w:tcW w:w="707" w:type="dxa"/>
            <w:vAlign w:val="center"/>
          </w:tcPr>
          <w:p w14:paraId="7C4DFA9F" w14:textId="3BE2B222" w:rsidR="00E61659" w:rsidRPr="00C848E5" w:rsidRDefault="00E61659" w:rsidP="00A10131">
            <w:pPr>
              <w:jc w:val="center"/>
            </w:pPr>
            <w:r w:rsidRPr="005D0CE0">
              <w:rPr>
                <w:b/>
              </w:rPr>
              <w:t>2</w:t>
            </w:r>
          </w:p>
        </w:tc>
        <w:tc>
          <w:tcPr>
            <w:tcW w:w="9783" w:type="dxa"/>
            <w:gridSpan w:val="5"/>
            <w:vAlign w:val="center"/>
          </w:tcPr>
          <w:p w14:paraId="23EC0C19" w14:textId="02D88484" w:rsidR="00E61659" w:rsidRPr="00E71754" w:rsidRDefault="00E61659" w:rsidP="00A10131">
            <w:pPr>
              <w:jc w:val="center"/>
            </w:pPr>
            <w:r w:rsidRPr="005D0CE0">
              <w:rPr>
                <w:b/>
              </w:rPr>
              <w:t>Реконструкция источников тепловой энергии</w:t>
            </w:r>
          </w:p>
        </w:tc>
        <w:tc>
          <w:tcPr>
            <w:tcW w:w="1701" w:type="dxa"/>
            <w:vAlign w:val="center"/>
          </w:tcPr>
          <w:p w14:paraId="3198EC61" w14:textId="47607E57" w:rsidR="00E61659" w:rsidRPr="00E71754" w:rsidRDefault="00E61659" w:rsidP="00A10131">
            <w:pPr>
              <w:jc w:val="center"/>
            </w:pPr>
            <w:r w:rsidRPr="005D0CE0">
              <w:rPr>
                <w:b/>
                <w:i/>
                <w:sz w:val="24"/>
              </w:rPr>
              <w:t>8 744,31</w:t>
            </w:r>
          </w:p>
        </w:tc>
        <w:tc>
          <w:tcPr>
            <w:tcW w:w="3118" w:type="dxa"/>
            <w:vAlign w:val="center"/>
          </w:tcPr>
          <w:p w14:paraId="52B12226" w14:textId="5BDBA6E6" w:rsidR="00E61659" w:rsidRPr="00E71754" w:rsidRDefault="00E61659" w:rsidP="00A10131">
            <w:pPr>
              <w:jc w:val="center"/>
            </w:pPr>
            <w:r w:rsidRPr="00C848E5">
              <w:t>-</w:t>
            </w:r>
          </w:p>
        </w:tc>
      </w:tr>
      <w:tr w:rsidR="00E61659" w:rsidRPr="00C848E5" w14:paraId="3D750FD3" w14:textId="77777777" w:rsidTr="004B624C">
        <w:trPr>
          <w:trHeight w:hRule="exact" w:val="1849"/>
        </w:trPr>
        <w:tc>
          <w:tcPr>
            <w:tcW w:w="707" w:type="dxa"/>
            <w:vMerge w:val="restart"/>
            <w:vAlign w:val="center"/>
          </w:tcPr>
          <w:p w14:paraId="45A0CF3E" w14:textId="77777777" w:rsidR="00E61659" w:rsidRPr="00FD0F42" w:rsidRDefault="00E61659" w:rsidP="00A10131">
            <w:pPr>
              <w:jc w:val="center"/>
            </w:pPr>
            <w:r>
              <w:t>2.1</w:t>
            </w:r>
          </w:p>
        </w:tc>
        <w:tc>
          <w:tcPr>
            <w:tcW w:w="4486" w:type="dxa"/>
            <w:vAlign w:val="center"/>
          </w:tcPr>
          <w:p w14:paraId="453B5A23" w14:textId="77777777" w:rsidR="00E61659" w:rsidRPr="00C848E5" w:rsidRDefault="00E61659" w:rsidP="00A10131">
            <w:pPr>
              <w:jc w:val="center"/>
            </w:pPr>
            <w:r w:rsidRPr="00C848E5">
              <w:t>Реконструкция котельной №29 с заменой водогрейных котлов</w:t>
            </w:r>
          </w:p>
          <w:p w14:paraId="10FDB7AD" w14:textId="77777777" w:rsidR="00E61659" w:rsidRPr="00A41E91" w:rsidRDefault="00E61659" w:rsidP="00A10131">
            <w:pPr>
              <w:jc w:val="center"/>
            </w:pPr>
          </w:p>
        </w:tc>
        <w:tc>
          <w:tcPr>
            <w:tcW w:w="2141" w:type="dxa"/>
            <w:vAlign w:val="center"/>
          </w:tcPr>
          <w:p w14:paraId="707C1BD8" w14:textId="77777777" w:rsidR="00E61659" w:rsidRPr="00C848E5" w:rsidRDefault="00E61659" w:rsidP="00A10131">
            <w:pPr>
              <w:jc w:val="center"/>
            </w:pPr>
            <w:r w:rsidRPr="00C848E5">
              <w:t>-</w:t>
            </w:r>
          </w:p>
          <w:p w14:paraId="64452FEB" w14:textId="77777777" w:rsidR="00E61659" w:rsidRPr="00C848E5" w:rsidRDefault="00E61659" w:rsidP="00A10131">
            <w:pPr>
              <w:jc w:val="center"/>
            </w:pPr>
          </w:p>
        </w:tc>
        <w:tc>
          <w:tcPr>
            <w:tcW w:w="1411" w:type="dxa"/>
            <w:vAlign w:val="center"/>
          </w:tcPr>
          <w:p w14:paraId="4D4C2D5A" w14:textId="77777777" w:rsidR="00E61659" w:rsidRPr="00C848E5" w:rsidRDefault="00E61659" w:rsidP="00A10131">
            <w:pPr>
              <w:jc w:val="center"/>
            </w:pPr>
            <w:r w:rsidRPr="00C848E5">
              <w:t>-</w:t>
            </w:r>
          </w:p>
          <w:p w14:paraId="7E74AD82" w14:textId="77777777" w:rsidR="00E61659" w:rsidRPr="00C848E5" w:rsidRDefault="00E61659" w:rsidP="00A10131">
            <w:pPr>
              <w:jc w:val="center"/>
            </w:pPr>
          </w:p>
        </w:tc>
        <w:tc>
          <w:tcPr>
            <w:tcW w:w="1745" w:type="dxa"/>
            <w:gridSpan w:val="2"/>
            <w:vAlign w:val="center"/>
          </w:tcPr>
          <w:p w14:paraId="5D314FEF" w14:textId="77777777" w:rsidR="00E61659" w:rsidRPr="00C848E5" w:rsidRDefault="00E61659" w:rsidP="00A10131">
            <w:pPr>
              <w:jc w:val="center"/>
            </w:pPr>
            <w:r w:rsidRPr="00C848E5">
              <w:t>31.12.2039г.</w:t>
            </w:r>
          </w:p>
          <w:p w14:paraId="47D45978" w14:textId="77777777" w:rsidR="00E61659" w:rsidRPr="00C848E5" w:rsidRDefault="00E61659" w:rsidP="00A10131">
            <w:pPr>
              <w:jc w:val="center"/>
            </w:pPr>
          </w:p>
        </w:tc>
        <w:tc>
          <w:tcPr>
            <w:tcW w:w="1701" w:type="dxa"/>
            <w:vAlign w:val="center"/>
          </w:tcPr>
          <w:p w14:paraId="38791BAC" w14:textId="77777777" w:rsidR="00E61659" w:rsidRPr="005D0CE0" w:rsidRDefault="00E61659" w:rsidP="00A10131">
            <w:pPr>
              <w:jc w:val="center"/>
              <w:rPr>
                <w:b/>
              </w:rPr>
            </w:pPr>
            <w:r w:rsidRPr="005D0CE0">
              <w:rPr>
                <w:b/>
              </w:rPr>
              <w:t>576,27</w:t>
            </w:r>
          </w:p>
        </w:tc>
        <w:tc>
          <w:tcPr>
            <w:tcW w:w="3118" w:type="dxa"/>
            <w:vAlign w:val="center"/>
          </w:tcPr>
          <w:p w14:paraId="19276F7A" w14:textId="77777777" w:rsidR="00E61659" w:rsidRPr="00C848E5" w:rsidRDefault="00E61659" w:rsidP="00A10131">
            <w:pPr>
              <w:jc w:val="center"/>
            </w:pPr>
            <w:r w:rsidRPr="00C848E5">
              <w:t>-</w:t>
            </w:r>
          </w:p>
          <w:p w14:paraId="18EC5491" w14:textId="77777777" w:rsidR="00E61659" w:rsidRPr="00C848E5" w:rsidRDefault="00E61659" w:rsidP="00A10131">
            <w:pPr>
              <w:jc w:val="center"/>
            </w:pPr>
          </w:p>
        </w:tc>
      </w:tr>
      <w:tr w:rsidR="00E61659" w:rsidRPr="00C848E5" w14:paraId="5C76BF2B" w14:textId="77777777" w:rsidTr="004B624C">
        <w:trPr>
          <w:trHeight w:hRule="exact" w:val="1691"/>
        </w:trPr>
        <w:tc>
          <w:tcPr>
            <w:tcW w:w="707" w:type="dxa"/>
            <w:vMerge/>
            <w:vAlign w:val="center"/>
          </w:tcPr>
          <w:p w14:paraId="4EECE0A0" w14:textId="77777777" w:rsidR="00E61659" w:rsidRDefault="00E61659" w:rsidP="00A10131">
            <w:pPr>
              <w:jc w:val="center"/>
            </w:pPr>
          </w:p>
        </w:tc>
        <w:tc>
          <w:tcPr>
            <w:tcW w:w="4486" w:type="dxa"/>
            <w:vAlign w:val="center"/>
          </w:tcPr>
          <w:p w14:paraId="70724532" w14:textId="77777777" w:rsidR="00E61659" w:rsidRPr="00C848E5" w:rsidRDefault="00E61659" w:rsidP="00A10131">
            <w:pPr>
              <w:jc w:val="center"/>
            </w:pPr>
            <w:r w:rsidRPr="00C848E5">
              <w:t>Замена водогрейных котлов</w:t>
            </w:r>
          </w:p>
        </w:tc>
        <w:tc>
          <w:tcPr>
            <w:tcW w:w="2141" w:type="dxa"/>
            <w:vAlign w:val="center"/>
          </w:tcPr>
          <w:p w14:paraId="6AD57EA8" w14:textId="77777777" w:rsidR="00E61659" w:rsidRPr="00C848E5" w:rsidRDefault="00E61659" w:rsidP="00A10131">
            <w:pPr>
              <w:jc w:val="center"/>
            </w:pPr>
            <w:r w:rsidRPr="00C848E5">
              <w:t>котел</w:t>
            </w:r>
          </w:p>
        </w:tc>
        <w:tc>
          <w:tcPr>
            <w:tcW w:w="1411" w:type="dxa"/>
            <w:vAlign w:val="center"/>
          </w:tcPr>
          <w:p w14:paraId="1B68D7AA" w14:textId="77777777" w:rsidR="00E61659" w:rsidRPr="00C848E5" w:rsidRDefault="00E61659" w:rsidP="00A10131">
            <w:pPr>
              <w:jc w:val="center"/>
            </w:pPr>
            <w:r w:rsidRPr="00C848E5">
              <w:t>3</w:t>
            </w:r>
          </w:p>
        </w:tc>
        <w:tc>
          <w:tcPr>
            <w:tcW w:w="1745" w:type="dxa"/>
            <w:gridSpan w:val="2"/>
            <w:vAlign w:val="center"/>
          </w:tcPr>
          <w:p w14:paraId="20264623" w14:textId="77777777" w:rsidR="00E61659" w:rsidRPr="00C848E5" w:rsidRDefault="00E61659" w:rsidP="00A10131">
            <w:pPr>
              <w:jc w:val="center"/>
            </w:pPr>
            <w:r w:rsidRPr="00C848E5">
              <w:t>31.12.2039г.</w:t>
            </w:r>
          </w:p>
        </w:tc>
        <w:tc>
          <w:tcPr>
            <w:tcW w:w="1701" w:type="dxa"/>
            <w:vAlign w:val="center"/>
          </w:tcPr>
          <w:p w14:paraId="775D7B16" w14:textId="77777777" w:rsidR="00E61659" w:rsidRPr="005D0CE0" w:rsidRDefault="00E61659" w:rsidP="00A10131">
            <w:pPr>
              <w:jc w:val="center"/>
            </w:pPr>
            <w:r>
              <w:t>222,03</w:t>
            </w:r>
          </w:p>
        </w:tc>
        <w:tc>
          <w:tcPr>
            <w:tcW w:w="3118" w:type="dxa"/>
            <w:vAlign w:val="center"/>
          </w:tcPr>
          <w:p w14:paraId="5847FB0B" w14:textId="77777777" w:rsidR="00E61659" w:rsidRPr="00C848E5" w:rsidRDefault="00E61659" w:rsidP="00A10131">
            <w:pPr>
              <w:jc w:val="center"/>
            </w:pPr>
            <w:r w:rsidRPr="00C848E5">
              <w:t>Компредложение ООО "Лунда"</w:t>
            </w:r>
          </w:p>
        </w:tc>
      </w:tr>
      <w:tr w:rsidR="00E61659" w:rsidRPr="00C848E5" w14:paraId="0D054CB4" w14:textId="77777777" w:rsidTr="004B624C">
        <w:trPr>
          <w:trHeight w:hRule="exact" w:val="1858"/>
        </w:trPr>
        <w:tc>
          <w:tcPr>
            <w:tcW w:w="707" w:type="dxa"/>
            <w:vMerge/>
            <w:vAlign w:val="center"/>
          </w:tcPr>
          <w:p w14:paraId="5290BD38" w14:textId="77777777" w:rsidR="00E61659" w:rsidRPr="00FD0F42" w:rsidRDefault="00E61659" w:rsidP="00A10131">
            <w:pPr>
              <w:jc w:val="center"/>
            </w:pPr>
          </w:p>
        </w:tc>
        <w:tc>
          <w:tcPr>
            <w:tcW w:w="4486" w:type="dxa"/>
            <w:vAlign w:val="center"/>
          </w:tcPr>
          <w:p w14:paraId="15B7FD11" w14:textId="77777777" w:rsidR="00E61659" w:rsidRPr="00C848E5" w:rsidRDefault="00E61659" w:rsidP="00A10131">
            <w:pPr>
              <w:jc w:val="center"/>
            </w:pPr>
            <w:r w:rsidRPr="00C848E5">
              <w:t>Режимно-наладочные испытания котлов после монтажа оборудования</w:t>
            </w:r>
          </w:p>
          <w:p w14:paraId="4E7421FB" w14:textId="77777777" w:rsidR="00E61659" w:rsidRPr="00C848E5" w:rsidRDefault="00E61659" w:rsidP="00A10131">
            <w:pPr>
              <w:jc w:val="center"/>
            </w:pPr>
            <w:r w:rsidRPr="00C848E5">
              <w:t>в котельной</w:t>
            </w:r>
          </w:p>
        </w:tc>
        <w:tc>
          <w:tcPr>
            <w:tcW w:w="2141" w:type="dxa"/>
            <w:vAlign w:val="center"/>
          </w:tcPr>
          <w:p w14:paraId="58488BD9" w14:textId="77777777" w:rsidR="00E61659" w:rsidRPr="00C848E5" w:rsidRDefault="00E61659" w:rsidP="00A10131">
            <w:pPr>
              <w:jc w:val="center"/>
            </w:pPr>
            <w:r w:rsidRPr="00C848E5">
              <w:t>объект</w:t>
            </w:r>
          </w:p>
        </w:tc>
        <w:tc>
          <w:tcPr>
            <w:tcW w:w="1411" w:type="dxa"/>
            <w:vAlign w:val="center"/>
          </w:tcPr>
          <w:p w14:paraId="7229F2B9" w14:textId="77777777" w:rsidR="00E61659" w:rsidRPr="00C848E5" w:rsidRDefault="00E61659" w:rsidP="00A10131">
            <w:pPr>
              <w:jc w:val="center"/>
            </w:pPr>
            <w:r w:rsidRPr="00C848E5">
              <w:t>1</w:t>
            </w:r>
          </w:p>
        </w:tc>
        <w:tc>
          <w:tcPr>
            <w:tcW w:w="1745" w:type="dxa"/>
            <w:gridSpan w:val="2"/>
            <w:vAlign w:val="center"/>
          </w:tcPr>
          <w:p w14:paraId="4E519CD1" w14:textId="77777777" w:rsidR="00E61659" w:rsidRPr="00C848E5" w:rsidRDefault="00E61659" w:rsidP="00A10131">
            <w:pPr>
              <w:jc w:val="center"/>
            </w:pPr>
            <w:r w:rsidRPr="00C848E5">
              <w:t>31.12.2039г.</w:t>
            </w:r>
          </w:p>
        </w:tc>
        <w:tc>
          <w:tcPr>
            <w:tcW w:w="1701" w:type="dxa"/>
            <w:vAlign w:val="center"/>
          </w:tcPr>
          <w:p w14:paraId="2BF9D046" w14:textId="77777777" w:rsidR="00E61659" w:rsidRPr="00C848E5" w:rsidRDefault="00E61659" w:rsidP="00A10131">
            <w:pPr>
              <w:jc w:val="center"/>
            </w:pPr>
            <w:r w:rsidRPr="00C848E5">
              <w:t>0.00</w:t>
            </w:r>
          </w:p>
        </w:tc>
        <w:tc>
          <w:tcPr>
            <w:tcW w:w="3118" w:type="dxa"/>
            <w:vAlign w:val="center"/>
          </w:tcPr>
          <w:p w14:paraId="29B7D8CF" w14:textId="77777777" w:rsidR="00E61659" w:rsidRPr="00C848E5" w:rsidRDefault="00E61659" w:rsidP="00A10131">
            <w:pPr>
              <w:jc w:val="center"/>
            </w:pPr>
            <w:r w:rsidRPr="00C848E5">
              <w:t>-</w:t>
            </w:r>
          </w:p>
        </w:tc>
      </w:tr>
      <w:tr w:rsidR="00E61659" w:rsidRPr="00C848E5" w14:paraId="234C0340" w14:textId="77777777" w:rsidTr="004B624C">
        <w:trPr>
          <w:trHeight w:hRule="exact" w:val="1274"/>
        </w:trPr>
        <w:tc>
          <w:tcPr>
            <w:tcW w:w="707" w:type="dxa"/>
            <w:vMerge/>
            <w:vAlign w:val="center"/>
          </w:tcPr>
          <w:p w14:paraId="1F5C3E27" w14:textId="77777777" w:rsidR="00E61659" w:rsidRPr="00FD0F42" w:rsidRDefault="00E61659" w:rsidP="00A10131">
            <w:pPr>
              <w:jc w:val="center"/>
            </w:pPr>
          </w:p>
        </w:tc>
        <w:tc>
          <w:tcPr>
            <w:tcW w:w="4486" w:type="dxa"/>
            <w:vAlign w:val="center"/>
          </w:tcPr>
          <w:p w14:paraId="30C930D1" w14:textId="77777777" w:rsidR="00E61659" w:rsidRPr="00C848E5" w:rsidRDefault="00E61659" w:rsidP="00A10131">
            <w:pPr>
              <w:jc w:val="center"/>
            </w:pPr>
            <w:r w:rsidRPr="00C848E5">
              <w:t>Автоматизация (диспетчеризация) котельной</w:t>
            </w:r>
          </w:p>
        </w:tc>
        <w:tc>
          <w:tcPr>
            <w:tcW w:w="2141" w:type="dxa"/>
            <w:vAlign w:val="center"/>
          </w:tcPr>
          <w:p w14:paraId="316282D1" w14:textId="77777777" w:rsidR="00E61659" w:rsidRPr="00C848E5" w:rsidRDefault="00E61659" w:rsidP="00A10131">
            <w:pPr>
              <w:jc w:val="center"/>
            </w:pPr>
            <w:r w:rsidRPr="00C848E5">
              <w:t>комплект</w:t>
            </w:r>
          </w:p>
        </w:tc>
        <w:tc>
          <w:tcPr>
            <w:tcW w:w="1411" w:type="dxa"/>
            <w:vAlign w:val="center"/>
          </w:tcPr>
          <w:p w14:paraId="2B414AF1" w14:textId="77777777" w:rsidR="00E61659" w:rsidRPr="00C848E5" w:rsidRDefault="00E61659" w:rsidP="00A10131">
            <w:pPr>
              <w:jc w:val="center"/>
            </w:pPr>
            <w:r w:rsidRPr="00C848E5">
              <w:t>1</w:t>
            </w:r>
          </w:p>
        </w:tc>
        <w:tc>
          <w:tcPr>
            <w:tcW w:w="1745" w:type="dxa"/>
            <w:gridSpan w:val="2"/>
            <w:vAlign w:val="center"/>
          </w:tcPr>
          <w:p w14:paraId="02E4D02D" w14:textId="77777777" w:rsidR="00E61659" w:rsidRPr="00C848E5" w:rsidRDefault="00E61659" w:rsidP="00A10131">
            <w:pPr>
              <w:jc w:val="center"/>
            </w:pPr>
            <w:r w:rsidRPr="00C848E5">
              <w:t>31.12.2039г.</w:t>
            </w:r>
          </w:p>
        </w:tc>
        <w:tc>
          <w:tcPr>
            <w:tcW w:w="1701" w:type="dxa"/>
            <w:vAlign w:val="center"/>
          </w:tcPr>
          <w:p w14:paraId="1F1312E9" w14:textId="77777777" w:rsidR="00E61659" w:rsidRPr="00C848E5" w:rsidRDefault="00E61659" w:rsidP="00A10131">
            <w:pPr>
              <w:jc w:val="center"/>
            </w:pPr>
            <w:r w:rsidRPr="00C848E5">
              <w:t>354.24</w:t>
            </w:r>
          </w:p>
        </w:tc>
        <w:tc>
          <w:tcPr>
            <w:tcW w:w="3118" w:type="dxa"/>
            <w:vAlign w:val="center"/>
          </w:tcPr>
          <w:p w14:paraId="39C92FD7" w14:textId="77777777" w:rsidR="00E61659" w:rsidRPr="00C848E5" w:rsidRDefault="00E61659" w:rsidP="00A10131">
            <w:pPr>
              <w:jc w:val="center"/>
            </w:pPr>
            <w:r w:rsidRPr="00C848E5">
              <w:t>Компредложение ООО "Контел"</w:t>
            </w:r>
          </w:p>
          <w:p w14:paraId="763D289D" w14:textId="77777777" w:rsidR="00E61659" w:rsidRPr="00C848E5" w:rsidRDefault="00E61659" w:rsidP="00A10131">
            <w:pPr>
              <w:jc w:val="center"/>
            </w:pPr>
            <w:r w:rsidRPr="00C848E5">
              <w:t>от 27.04.2016</w:t>
            </w:r>
          </w:p>
        </w:tc>
      </w:tr>
      <w:tr w:rsidR="00E61659" w:rsidRPr="00C848E5" w14:paraId="16695BD0" w14:textId="77777777" w:rsidTr="004B624C">
        <w:trPr>
          <w:trHeight w:hRule="exact" w:val="1689"/>
        </w:trPr>
        <w:tc>
          <w:tcPr>
            <w:tcW w:w="707" w:type="dxa"/>
            <w:vMerge w:val="restart"/>
            <w:vAlign w:val="center"/>
          </w:tcPr>
          <w:p w14:paraId="36257D9A" w14:textId="77777777" w:rsidR="00E61659" w:rsidRPr="00FD0F42" w:rsidRDefault="00E61659" w:rsidP="00A10131">
            <w:pPr>
              <w:jc w:val="center"/>
            </w:pPr>
            <w:r>
              <w:t>2.2</w:t>
            </w:r>
          </w:p>
        </w:tc>
        <w:tc>
          <w:tcPr>
            <w:tcW w:w="4486" w:type="dxa"/>
            <w:vAlign w:val="center"/>
          </w:tcPr>
          <w:p w14:paraId="57503E22" w14:textId="77777777" w:rsidR="00E61659" w:rsidRPr="00C848E5" w:rsidRDefault="00E61659" w:rsidP="00A10131">
            <w:pPr>
              <w:jc w:val="center"/>
            </w:pPr>
            <w:r w:rsidRPr="00C848E5">
              <w:t>Реконструкция котельной №30 с заменых водогрейных котлов</w:t>
            </w:r>
          </w:p>
          <w:p w14:paraId="3C6C793D" w14:textId="77777777" w:rsidR="00E61659" w:rsidRPr="00A41E91" w:rsidRDefault="00E61659" w:rsidP="00A10131">
            <w:pPr>
              <w:jc w:val="center"/>
            </w:pPr>
          </w:p>
        </w:tc>
        <w:tc>
          <w:tcPr>
            <w:tcW w:w="2141" w:type="dxa"/>
            <w:vAlign w:val="center"/>
          </w:tcPr>
          <w:p w14:paraId="2873FFAA" w14:textId="77777777" w:rsidR="00E61659" w:rsidRPr="00C848E5" w:rsidRDefault="00E61659" w:rsidP="00A10131">
            <w:pPr>
              <w:jc w:val="center"/>
            </w:pPr>
            <w:r w:rsidRPr="00C848E5">
              <w:t>-</w:t>
            </w:r>
          </w:p>
          <w:p w14:paraId="0523E2D2" w14:textId="77777777" w:rsidR="00E61659" w:rsidRPr="00C848E5" w:rsidRDefault="00E61659" w:rsidP="00A10131">
            <w:pPr>
              <w:jc w:val="center"/>
            </w:pPr>
          </w:p>
          <w:p w14:paraId="4CC13F65" w14:textId="77777777" w:rsidR="00E61659" w:rsidRPr="00C848E5" w:rsidRDefault="00E61659" w:rsidP="00A10131">
            <w:pPr>
              <w:jc w:val="center"/>
            </w:pPr>
          </w:p>
        </w:tc>
        <w:tc>
          <w:tcPr>
            <w:tcW w:w="1411" w:type="dxa"/>
            <w:vAlign w:val="center"/>
          </w:tcPr>
          <w:p w14:paraId="2CA9ECDF" w14:textId="77777777" w:rsidR="00E61659" w:rsidRPr="00C848E5" w:rsidRDefault="00E61659" w:rsidP="00A10131">
            <w:pPr>
              <w:jc w:val="center"/>
            </w:pPr>
            <w:r w:rsidRPr="00C848E5">
              <w:t>-</w:t>
            </w:r>
          </w:p>
          <w:p w14:paraId="0DF0DF10" w14:textId="77777777" w:rsidR="00E61659" w:rsidRPr="00C848E5" w:rsidRDefault="00E61659" w:rsidP="00A10131">
            <w:pPr>
              <w:jc w:val="center"/>
            </w:pPr>
          </w:p>
          <w:p w14:paraId="6CAA1731" w14:textId="77777777" w:rsidR="00E61659" w:rsidRPr="00C848E5" w:rsidRDefault="00E61659" w:rsidP="00A10131">
            <w:pPr>
              <w:jc w:val="center"/>
            </w:pPr>
          </w:p>
        </w:tc>
        <w:tc>
          <w:tcPr>
            <w:tcW w:w="1745" w:type="dxa"/>
            <w:gridSpan w:val="2"/>
            <w:vAlign w:val="center"/>
          </w:tcPr>
          <w:p w14:paraId="54489D59" w14:textId="77777777" w:rsidR="00E61659" w:rsidRPr="00C848E5" w:rsidRDefault="00E61659" w:rsidP="00A10131">
            <w:pPr>
              <w:jc w:val="center"/>
            </w:pPr>
            <w:r w:rsidRPr="00C848E5">
              <w:t>31.12.2037г.</w:t>
            </w:r>
          </w:p>
          <w:p w14:paraId="00C9446A" w14:textId="77777777" w:rsidR="00E61659" w:rsidRPr="00C848E5" w:rsidRDefault="00E61659" w:rsidP="00A10131">
            <w:pPr>
              <w:jc w:val="center"/>
            </w:pPr>
          </w:p>
          <w:p w14:paraId="44524B42" w14:textId="77777777" w:rsidR="00E61659" w:rsidRPr="00C848E5" w:rsidRDefault="00E61659" w:rsidP="00A10131">
            <w:pPr>
              <w:jc w:val="center"/>
            </w:pPr>
          </w:p>
        </w:tc>
        <w:tc>
          <w:tcPr>
            <w:tcW w:w="1701" w:type="dxa"/>
            <w:vAlign w:val="center"/>
          </w:tcPr>
          <w:p w14:paraId="241DF806" w14:textId="77777777" w:rsidR="00E61659" w:rsidRPr="00371D4A" w:rsidRDefault="00E61659" w:rsidP="00A10131">
            <w:pPr>
              <w:jc w:val="center"/>
              <w:rPr>
                <w:b/>
              </w:rPr>
            </w:pPr>
            <w:r w:rsidRPr="00371D4A">
              <w:rPr>
                <w:b/>
              </w:rPr>
              <w:t>2 294.10</w:t>
            </w:r>
          </w:p>
          <w:p w14:paraId="2CC0C357" w14:textId="77777777" w:rsidR="00E61659" w:rsidRPr="00C848E5" w:rsidRDefault="00E61659" w:rsidP="00A10131">
            <w:pPr>
              <w:jc w:val="center"/>
            </w:pPr>
          </w:p>
          <w:p w14:paraId="7A12AD2E" w14:textId="77777777" w:rsidR="00E61659" w:rsidRPr="00C848E5" w:rsidRDefault="00E61659" w:rsidP="00A10131">
            <w:pPr>
              <w:jc w:val="center"/>
            </w:pPr>
          </w:p>
        </w:tc>
        <w:tc>
          <w:tcPr>
            <w:tcW w:w="3118" w:type="dxa"/>
            <w:vAlign w:val="center"/>
          </w:tcPr>
          <w:p w14:paraId="398AAFFA" w14:textId="77777777" w:rsidR="00E61659" w:rsidRPr="00C848E5" w:rsidRDefault="00E61659" w:rsidP="00A10131">
            <w:pPr>
              <w:jc w:val="center"/>
            </w:pPr>
            <w:r w:rsidRPr="00C848E5">
              <w:t>-</w:t>
            </w:r>
          </w:p>
          <w:p w14:paraId="188DE3D0" w14:textId="77777777" w:rsidR="00E61659" w:rsidRPr="00C848E5" w:rsidRDefault="00E61659" w:rsidP="00A10131">
            <w:pPr>
              <w:jc w:val="center"/>
            </w:pPr>
          </w:p>
        </w:tc>
      </w:tr>
      <w:tr w:rsidR="00E61659" w:rsidRPr="00C848E5" w14:paraId="5DBFE771" w14:textId="77777777" w:rsidTr="004B624C">
        <w:trPr>
          <w:trHeight w:hRule="exact" w:val="1429"/>
        </w:trPr>
        <w:tc>
          <w:tcPr>
            <w:tcW w:w="707" w:type="dxa"/>
            <w:vMerge/>
            <w:vAlign w:val="center"/>
          </w:tcPr>
          <w:p w14:paraId="62F3E558" w14:textId="77777777" w:rsidR="00E61659" w:rsidRDefault="00E61659" w:rsidP="00A10131">
            <w:pPr>
              <w:jc w:val="center"/>
            </w:pPr>
          </w:p>
        </w:tc>
        <w:tc>
          <w:tcPr>
            <w:tcW w:w="4486" w:type="dxa"/>
            <w:vAlign w:val="center"/>
          </w:tcPr>
          <w:p w14:paraId="41B2564F" w14:textId="77777777" w:rsidR="00E61659" w:rsidRPr="00C848E5" w:rsidRDefault="00E61659" w:rsidP="00A10131">
            <w:pPr>
              <w:jc w:val="center"/>
            </w:pPr>
            <w:r w:rsidRPr="00C848E5">
              <w:t>Замена водогрейных котлов</w:t>
            </w:r>
          </w:p>
        </w:tc>
        <w:tc>
          <w:tcPr>
            <w:tcW w:w="2141" w:type="dxa"/>
            <w:vAlign w:val="center"/>
          </w:tcPr>
          <w:p w14:paraId="71A5D968" w14:textId="77777777" w:rsidR="00E61659" w:rsidRPr="00C848E5" w:rsidRDefault="00E61659" w:rsidP="00A10131">
            <w:pPr>
              <w:jc w:val="center"/>
            </w:pPr>
            <w:r w:rsidRPr="00C848E5">
              <w:t>котел</w:t>
            </w:r>
          </w:p>
        </w:tc>
        <w:tc>
          <w:tcPr>
            <w:tcW w:w="1411" w:type="dxa"/>
            <w:vAlign w:val="center"/>
          </w:tcPr>
          <w:p w14:paraId="02925A47" w14:textId="77777777" w:rsidR="00E61659" w:rsidRPr="00C848E5" w:rsidRDefault="00E61659" w:rsidP="00A10131">
            <w:pPr>
              <w:jc w:val="center"/>
            </w:pPr>
            <w:r w:rsidRPr="00C848E5">
              <w:t>2</w:t>
            </w:r>
          </w:p>
        </w:tc>
        <w:tc>
          <w:tcPr>
            <w:tcW w:w="1745" w:type="dxa"/>
            <w:gridSpan w:val="2"/>
            <w:vAlign w:val="center"/>
          </w:tcPr>
          <w:p w14:paraId="439E140F" w14:textId="77777777" w:rsidR="00E61659" w:rsidRPr="00C848E5" w:rsidRDefault="00E61659" w:rsidP="00A10131">
            <w:pPr>
              <w:jc w:val="center"/>
            </w:pPr>
            <w:r w:rsidRPr="00C848E5">
              <w:t>31.12.2037г.</w:t>
            </w:r>
          </w:p>
        </w:tc>
        <w:tc>
          <w:tcPr>
            <w:tcW w:w="1701" w:type="dxa"/>
            <w:vAlign w:val="center"/>
          </w:tcPr>
          <w:p w14:paraId="22745B1F" w14:textId="77777777" w:rsidR="00E61659" w:rsidRPr="00C848E5" w:rsidRDefault="00E61659" w:rsidP="00A10131">
            <w:pPr>
              <w:jc w:val="center"/>
            </w:pPr>
            <w:r w:rsidRPr="00C848E5">
              <w:t>674.61</w:t>
            </w:r>
          </w:p>
        </w:tc>
        <w:tc>
          <w:tcPr>
            <w:tcW w:w="3118" w:type="dxa"/>
            <w:vAlign w:val="center"/>
          </w:tcPr>
          <w:p w14:paraId="64D86C4E" w14:textId="77777777" w:rsidR="00E61659" w:rsidRPr="00C848E5" w:rsidRDefault="00E61659" w:rsidP="00A10131">
            <w:pPr>
              <w:jc w:val="center"/>
            </w:pPr>
            <w:r w:rsidRPr="00C848E5">
              <w:t>Коммерческое предложение</w:t>
            </w:r>
          </w:p>
        </w:tc>
      </w:tr>
      <w:tr w:rsidR="00E61659" w:rsidRPr="00C848E5" w14:paraId="2E5273BB" w14:textId="77777777" w:rsidTr="00761088">
        <w:trPr>
          <w:trHeight w:hRule="exact" w:val="1733"/>
        </w:trPr>
        <w:tc>
          <w:tcPr>
            <w:tcW w:w="707" w:type="dxa"/>
            <w:vMerge/>
            <w:vAlign w:val="center"/>
          </w:tcPr>
          <w:p w14:paraId="261EC49A" w14:textId="77777777" w:rsidR="00E61659" w:rsidRPr="00FD0F42" w:rsidRDefault="00E61659" w:rsidP="00A10131">
            <w:pPr>
              <w:jc w:val="center"/>
            </w:pPr>
          </w:p>
        </w:tc>
        <w:tc>
          <w:tcPr>
            <w:tcW w:w="4486" w:type="dxa"/>
            <w:vAlign w:val="center"/>
          </w:tcPr>
          <w:p w14:paraId="056906AA" w14:textId="77777777" w:rsidR="00E61659" w:rsidRPr="00C848E5" w:rsidRDefault="00E61659" w:rsidP="00A10131">
            <w:pPr>
              <w:jc w:val="center"/>
            </w:pPr>
            <w:r w:rsidRPr="00C848E5">
              <w:t>Режимно-наладочные испытания котлов после монтажа оборудования</w:t>
            </w:r>
          </w:p>
          <w:p w14:paraId="29315C82" w14:textId="77777777" w:rsidR="00E61659" w:rsidRPr="00C848E5" w:rsidRDefault="00E61659" w:rsidP="00A10131">
            <w:pPr>
              <w:jc w:val="center"/>
            </w:pPr>
            <w:r w:rsidRPr="00C848E5">
              <w:t>в котельной</w:t>
            </w:r>
          </w:p>
        </w:tc>
        <w:tc>
          <w:tcPr>
            <w:tcW w:w="2141" w:type="dxa"/>
            <w:vAlign w:val="center"/>
          </w:tcPr>
          <w:p w14:paraId="65B6BC45" w14:textId="77777777" w:rsidR="00E61659" w:rsidRPr="00C848E5" w:rsidRDefault="00E61659" w:rsidP="00A10131">
            <w:pPr>
              <w:jc w:val="center"/>
            </w:pPr>
            <w:r w:rsidRPr="00C848E5">
              <w:t>объект</w:t>
            </w:r>
          </w:p>
        </w:tc>
        <w:tc>
          <w:tcPr>
            <w:tcW w:w="1411" w:type="dxa"/>
            <w:vAlign w:val="center"/>
          </w:tcPr>
          <w:p w14:paraId="2E618320" w14:textId="77777777" w:rsidR="00E61659" w:rsidRPr="00C848E5" w:rsidRDefault="00E61659" w:rsidP="00A10131">
            <w:pPr>
              <w:jc w:val="center"/>
            </w:pPr>
            <w:r w:rsidRPr="00C848E5">
              <w:t>1</w:t>
            </w:r>
          </w:p>
        </w:tc>
        <w:tc>
          <w:tcPr>
            <w:tcW w:w="1745" w:type="dxa"/>
            <w:gridSpan w:val="2"/>
            <w:vAlign w:val="center"/>
          </w:tcPr>
          <w:p w14:paraId="6DF03737" w14:textId="77777777" w:rsidR="00E61659" w:rsidRPr="00C848E5" w:rsidRDefault="00E61659" w:rsidP="00A10131">
            <w:pPr>
              <w:jc w:val="center"/>
            </w:pPr>
            <w:r w:rsidRPr="00C848E5">
              <w:t>31.12.2037г.</w:t>
            </w:r>
          </w:p>
        </w:tc>
        <w:tc>
          <w:tcPr>
            <w:tcW w:w="1701" w:type="dxa"/>
            <w:vAlign w:val="center"/>
          </w:tcPr>
          <w:p w14:paraId="33833BF5" w14:textId="77777777" w:rsidR="00E61659" w:rsidRPr="00C848E5" w:rsidRDefault="00E61659" w:rsidP="00A10131">
            <w:pPr>
              <w:jc w:val="center"/>
            </w:pPr>
            <w:r w:rsidRPr="00C848E5">
              <w:t>0.00</w:t>
            </w:r>
          </w:p>
        </w:tc>
        <w:tc>
          <w:tcPr>
            <w:tcW w:w="3118" w:type="dxa"/>
            <w:vAlign w:val="center"/>
          </w:tcPr>
          <w:p w14:paraId="4C9FECF6" w14:textId="77777777" w:rsidR="00E61659" w:rsidRPr="00C848E5" w:rsidRDefault="00E61659" w:rsidP="00A10131">
            <w:pPr>
              <w:jc w:val="center"/>
            </w:pPr>
            <w:r w:rsidRPr="00C848E5">
              <w:t>-</w:t>
            </w:r>
          </w:p>
        </w:tc>
      </w:tr>
      <w:tr w:rsidR="00E61659" w:rsidRPr="00C848E5" w14:paraId="44113957" w14:textId="77777777" w:rsidTr="004B624C">
        <w:trPr>
          <w:trHeight w:hRule="exact" w:val="1717"/>
        </w:trPr>
        <w:tc>
          <w:tcPr>
            <w:tcW w:w="707" w:type="dxa"/>
            <w:vMerge/>
            <w:vAlign w:val="center"/>
          </w:tcPr>
          <w:p w14:paraId="2C2EA906" w14:textId="77777777" w:rsidR="00E61659" w:rsidRPr="00FD0F42" w:rsidRDefault="00E61659" w:rsidP="00A10131">
            <w:pPr>
              <w:jc w:val="center"/>
            </w:pPr>
          </w:p>
        </w:tc>
        <w:tc>
          <w:tcPr>
            <w:tcW w:w="4486" w:type="dxa"/>
            <w:vAlign w:val="center"/>
          </w:tcPr>
          <w:p w14:paraId="151707BA" w14:textId="77777777" w:rsidR="00E61659" w:rsidRPr="00C848E5" w:rsidRDefault="00E61659" w:rsidP="00A10131">
            <w:pPr>
              <w:jc w:val="center"/>
            </w:pPr>
            <w:r w:rsidRPr="00C848E5">
              <w:t>Автоматизация (диспетчеризация) котельной</w:t>
            </w:r>
          </w:p>
        </w:tc>
        <w:tc>
          <w:tcPr>
            <w:tcW w:w="2141" w:type="dxa"/>
            <w:vAlign w:val="center"/>
          </w:tcPr>
          <w:p w14:paraId="2F90150E" w14:textId="77777777" w:rsidR="00E61659" w:rsidRPr="00C848E5" w:rsidRDefault="00E61659" w:rsidP="00A10131">
            <w:pPr>
              <w:jc w:val="center"/>
            </w:pPr>
            <w:r w:rsidRPr="00C848E5">
              <w:t>комплект</w:t>
            </w:r>
          </w:p>
        </w:tc>
        <w:tc>
          <w:tcPr>
            <w:tcW w:w="1411" w:type="dxa"/>
            <w:vAlign w:val="center"/>
          </w:tcPr>
          <w:p w14:paraId="4584938D" w14:textId="77777777" w:rsidR="00E61659" w:rsidRPr="00C848E5" w:rsidRDefault="00E61659" w:rsidP="00A10131">
            <w:pPr>
              <w:jc w:val="center"/>
            </w:pPr>
            <w:r w:rsidRPr="00C848E5">
              <w:t>1</w:t>
            </w:r>
          </w:p>
        </w:tc>
        <w:tc>
          <w:tcPr>
            <w:tcW w:w="1745" w:type="dxa"/>
            <w:gridSpan w:val="2"/>
            <w:vAlign w:val="center"/>
          </w:tcPr>
          <w:p w14:paraId="0A1D5D6B" w14:textId="77777777" w:rsidR="00E61659" w:rsidRPr="00C848E5" w:rsidRDefault="00E61659" w:rsidP="00A10131">
            <w:pPr>
              <w:jc w:val="center"/>
            </w:pPr>
            <w:r w:rsidRPr="00C848E5">
              <w:t>31.12.2037г.</w:t>
            </w:r>
          </w:p>
        </w:tc>
        <w:tc>
          <w:tcPr>
            <w:tcW w:w="1701" w:type="dxa"/>
            <w:vAlign w:val="center"/>
          </w:tcPr>
          <w:p w14:paraId="23959981" w14:textId="77777777" w:rsidR="00E61659" w:rsidRPr="00C848E5" w:rsidRDefault="00E61659" w:rsidP="00A10131">
            <w:pPr>
              <w:jc w:val="center"/>
            </w:pPr>
            <w:r w:rsidRPr="00C848E5">
              <w:t>1 619.49</w:t>
            </w:r>
          </w:p>
        </w:tc>
        <w:tc>
          <w:tcPr>
            <w:tcW w:w="3118" w:type="dxa"/>
            <w:vAlign w:val="center"/>
          </w:tcPr>
          <w:p w14:paraId="3D2EB637" w14:textId="77777777" w:rsidR="00E61659" w:rsidRPr="00C848E5" w:rsidRDefault="00E61659" w:rsidP="00A10131">
            <w:pPr>
              <w:jc w:val="center"/>
            </w:pPr>
            <w:r w:rsidRPr="00C848E5">
              <w:t>Компредложение ООО "Контел" от 27.04.2016</w:t>
            </w:r>
          </w:p>
        </w:tc>
      </w:tr>
      <w:tr w:rsidR="00E61659" w:rsidRPr="00C848E5" w14:paraId="49F4F2EA" w14:textId="77777777" w:rsidTr="004B624C">
        <w:trPr>
          <w:trHeight w:hRule="exact" w:val="1556"/>
        </w:trPr>
        <w:tc>
          <w:tcPr>
            <w:tcW w:w="707" w:type="dxa"/>
            <w:vMerge w:val="restart"/>
            <w:vAlign w:val="center"/>
          </w:tcPr>
          <w:p w14:paraId="63D1A4E1" w14:textId="77777777" w:rsidR="00E61659" w:rsidRPr="00FD0F42" w:rsidRDefault="00E61659" w:rsidP="00A10131">
            <w:pPr>
              <w:jc w:val="center"/>
            </w:pPr>
            <w:r>
              <w:t>2.3</w:t>
            </w:r>
          </w:p>
        </w:tc>
        <w:tc>
          <w:tcPr>
            <w:tcW w:w="4486" w:type="dxa"/>
            <w:vAlign w:val="center"/>
          </w:tcPr>
          <w:p w14:paraId="7CAF499D" w14:textId="77777777" w:rsidR="00E61659" w:rsidRPr="00C848E5" w:rsidRDefault="00E61659" w:rsidP="00A10131">
            <w:pPr>
              <w:jc w:val="center"/>
            </w:pPr>
            <w:r w:rsidRPr="00C848E5">
              <w:t>Реконструкция котельной №31 с заменых водогрейных котлов</w:t>
            </w:r>
          </w:p>
          <w:p w14:paraId="6BA8123B" w14:textId="77777777" w:rsidR="00E61659" w:rsidRPr="00A41E91" w:rsidRDefault="00E61659" w:rsidP="00A10131">
            <w:pPr>
              <w:jc w:val="center"/>
            </w:pPr>
          </w:p>
        </w:tc>
        <w:tc>
          <w:tcPr>
            <w:tcW w:w="2141" w:type="dxa"/>
            <w:vAlign w:val="center"/>
          </w:tcPr>
          <w:p w14:paraId="29D04790" w14:textId="77777777" w:rsidR="00E61659" w:rsidRPr="00A41E91" w:rsidRDefault="00E61659" w:rsidP="00A10131">
            <w:pPr>
              <w:jc w:val="center"/>
            </w:pPr>
          </w:p>
          <w:p w14:paraId="365628F8" w14:textId="77777777" w:rsidR="00E61659" w:rsidRPr="00C848E5" w:rsidRDefault="00E61659" w:rsidP="00A10131">
            <w:pPr>
              <w:jc w:val="center"/>
            </w:pPr>
            <w:r w:rsidRPr="00C848E5">
              <w:t>-</w:t>
            </w:r>
          </w:p>
          <w:p w14:paraId="226E7AC7" w14:textId="77777777" w:rsidR="00E61659" w:rsidRPr="00C848E5" w:rsidRDefault="00E61659" w:rsidP="00A10131">
            <w:pPr>
              <w:jc w:val="center"/>
            </w:pPr>
          </w:p>
          <w:p w14:paraId="0368DF1E" w14:textId="77777777" w:rsidR="00E61659" w:rsidRPr="00C848E5" w:rsidRDefault="00E61659" w:rsidP="00A10131">
            <w:pPr>
              <w:jc w:val="center"/>
            </w:pPr>
          </w:p>
        </w:tc>
        <w:tc>
          <w:tcPr>
            <w:tcW w:w="1411" w:type="dxa"/>
            <w:vAlign w:val="center"/>
          </w:tcPr>
          <w:p w14:paraId="69442590" w14:textId="29C9F67E" w:rsidR="00E61659" w:rsidRPr="00C848E5" w:rsidRDefault="00E61659" w:rsidP="00A10131">
            <w:pPr>
              <w:jc w:val="center"/>
            </w:pPr>
            <w:r w:rsidRPr="00C848E5">
              <w:t>-</w:t>
            </w:r>
          </w:p>
        </w:tc>
        <w:tc>
          <w:tcPr>
            <w:tcW w:w="1745" w:type="dxa"/>
            <w:gridSpan w:val="2"/>
            <w:vAlign w:val="center"/>
          </w:tcPr>
          <w:p w14:paraId="7661F0D5" w14:textId="77777777" w:rsidR="00E61659" w:rsidRPr="00C848E5" w:rsidRDefault="00E61659" w:rsidP="00A10131">
            <w:pPr>
              <w:jc w:val="center"/>
            </w:pPr>
          </w:p>
          <w:p w14:paraId="26610E52" w14:textId="77777777" w:rsidR="00E61659" w:rsidRPr="00C848E5" w:rsidRDefault="00E61659" w:rsidP="00A10131">
            <w:pPr>
              <w:jc w:val="center"/>
            </w:pPr>
            <w:r w:rsidRPr="00C848E5">
              <w:t>31.12.2033г.</w:t>
            </w:r>
          </w:p>
          <w:p w14:paraId="746F2BB0" w14:textId="77777777" w:rsidR="00E61659" w:rsidRPr="00C848E5" w:rsidRDefault="00E61659" w:rsidP="00A10131">
            <w:pPr>
              <w:jc w:val="center"/>
            </w:pPr>
          </w:p>
          <w:p w14:paraId="67EBFF36" w14:textId="77777777" w:rsidR="00E61659" w:rsidRPr="00C848E5" w:rsidRDefault="00E61659" w:rsidP="00A10131">
            <w:pPr>
              <w:jc w:val="center"/>
            </w:pPr>
          </w:p>
        </w:tc>
        <w:tc>
          <w:tcPr>
            <w:tcW w:w="1701" w:type="dxa"/>
            <w:vAlign w:val="center"/>
          </w:tcPr>
          <w:p w14:paraId="63AAB99E" w14:textId="77777777" w:rsidR="00E61659" w:rsidRPr="00C848E5" w:rsidRDefault="00E61659" w:rsidP="00A10131">
            <w:pPr>
              <w:jc w:val="center"/>
            </w:pPr>
          </w:p>
          <w:p w14:paraId="279FDE08" w14:textId="77777777" w:rsidR="00E61659" w:rsidRPr="00D5377D" w:rsidRDefault="00E61659" w:rsidP="00A10131">
            <w:pPr>
              <w:jc w:val="center"/>
              <w:rPr>
                <w:b/>
              </w:rPr>
            </w:pPr>
            <w:r w:rsidRPr="00D5377D">
              <w:rPr>
                <w:b/>
              </w:rPr>
              <w:t>5 873.94</w:t>
            </w:r>
          </w:p>
          <w:p w14:paraId="3B15A782" w14:textId="77777777" w:rsidR="00E61659" w:rsidRPr="00C848E5" w:rsidRDefault="00E61659" w:rsidP="00A10131">
            <w:pPr>
              <w:jc w:val="center"/>
            </w:pPr>
          </w:p>
          <w:p w14:paraId="48C7EE75" w14:textId="77777777" w:rsidR="00E61659" w:rsidRPr="00C848E5" w:rsidRDefault="00E61659" w:rsidP="00A10131">
            <w:pPr>
              <w:jc w:val="center"/>
            </w:pPr>
          </w:p>
        </w:tc>
        <w:tc>
          <w:tcPr>
            <w:tcW w:w="3118" w:type="dxa"/>
            <w:vAlign w:val="center"/>
          </w:tcPr>
          <w:p w14:paraId="3913DC3D" w14:textId="77777777" w:rsidR="00E61659" w:rsidRPr="00C848E5" w:rsidRDefault="00E61659" w:rsidP="00A10131">
            <w:pPr>
              <w:jc w:val="center"/>
            </w:pPr>
            <w:r w:rsidRPr="00C848E5">
              <w:t>-</w:t>
            </w:r>
          </w:p>
        </w:tc>
      </w:tr>
      <w:tr w:rsidR="00E61659" w:rsidRPr="00C848E5" w14:paraId="6ED0A33F" w14:textId="77777777" w:rsidTr="004B624C">
        <w:trPr>
          <w:trHeight w:hRule="exact" w:val="1549"/>
        </w:trPr>
        <w:tc>
          <w:tcPr>
            <w:tcW w:w="707" w:type="dxa"/>
            <w:vMerge/>
            <w:vAlign w:val="center"/>
          </w:tcPr>
          <w:p w14:paraId="5517E448" w14:textId="77777777" w:rsidR="00E61659" w:rsidRDefault="00E61659" w:rsidP="00A10131">
            <w:pPr>
              <w:jc w:val="center"/>
            </w:pPr>
          </w:p>
        </w:tc>
        <w:tc>
          <w:tcPr>
            <w:tcW w:w="4486" w:type="dxa"/>
            <w:vAlign w:val="center"/>
          </w:tcPr>
          <w:p w14:paraId="109D7FDE" w14:textId="77777777" w:rsidR="00E61659" w:rsidRPr="00C848E5" w:rsidRDefault="00E61659" w:rsidP="00A10131">
            <w:pPr>
              <w:jc w:val="center"/>
            </w:pPr>
            <w:r w:rsidRPr="00C848E5">
              <w:t>Замена водогрейных котлов</w:t>
            </w:r>
          </w:p>
        </w:tc>
        <w:tc>
          <w:tcPr>
            <w:tcW w:w="2141" w:type="dxa"/>
            <w:vAlign w:val="center"/>
          </w:tcPr>
          <w:p w14:paraId="053F15BC" w14:textId="77777777" w:rsidR="00E61659" w:rsidRPr="00C848E5" w:rsidRDefault="00E61659" w:rsidP="00A10131">
            <w:pPr>
              <w:jc w:val="center"/>
            </w:pPr>
            <w:r w:rsidRPr="00C848E5">
              <w:t>котел</w:t>
            </w:r>
          </w:p>
        </w:tc>
        <w:tc>
          <w:tcPr>
            <w:tcW w:w="1411" w:type="dxa"/>
            <w:vAlign w:val="center"/>
          </w:tcPr>
          <w:p w14:paraId="6031759B" w14:textId="77777777" w:rsidR="00E61659" w:rsidRPr="00C848E5" w:rsidRDefault="00E61659" w:rsidP="00A10131">
            <w:pPr>
              <w:jc w:val="center"/>
            </w:pPr>
            <w:r w:rsidRPr="00C848E5">
              <w:t>3</w:t>
            </w:r>
          </w:p>
        </w:tc>
        <w:tc>
          <w:tcPr>
            <w:tcW w:w="1745" w:type="dxa"/>
            <w:gridSpan w:val="2"/>
            <w:vAlign w:val="center"/>
          </w:tcPr>
          <w:p w14:paraId="6479B0DF" w14:textId="77777777" w:rsidR="00E61659" w:rsidRPr="00C848E5" w:rsidRDefault="00E61659" w:rsidP="00A10131">
            <w:pPr>
              <w:jc w:val="center"/>
            </w:pPr>
            <w:r w:rsidRPr="00C848E5">
              <w:t>31.12.2033г.</w:t>
            </w:r>
          </w:p>
        </w:tc>
        <w:tc>
          <w:tcPr>
            <w:tcW w:w="1701" w:type="dxa"/>
            <w:vAlign w:val="center"/>
          </w:tcPr>
          <w:p w14:paraId="2B8334A1" w14:textId="77777777" w:rsidR="00E61659" w:rsidRPr="00C848E5" w:rsidRDefault="00E61659" w:rsidP="00A10131">
            <w:pPr>
              <w:jc w:val="center"/>
            </w:pPr>
            <w:r w:rsidRPr="00C848E5">
              <w:t>5 519.70</w:t>
            </w:r>
          </w:p>
        </w:tc>
        <w:tc>
          <w:tcPr>
            <w:tcW w:w="3118" w:type="dxa"/>
            <w:vAlign w:val="center"/>
          </w:tcPr>
          <w:p w14:paraId="6386C141" w14:textId="77777777" w:rsidR="00E61659" w:rsidRPr="00C848E5" w:rsidRDefault="00E61659" w:rsidP="00A10131">
            <w:pPr>
              <w:jc w:val="center"/>
            </w:pPr>
            <w:r w:rsidRPr="00C848E5">
              <w:t>Компредложение ОАО "Доргобужкотломаш" от</w:t>
            </w:r>
          </w:p>
          <w:p w14:paraId="43B0C05E" w14:textId="77777777" w:rsidR="00E61659" w:rsidRPr="00D5377D" w:rsidRDefault="00E61659" w:rsidP="00A10131">
            <w:pPr>
              <w:jc w:val="center"/>
            </w:pPr>
            <w:r>
              <w:t>18.04.2016</w:t>
            </w:r>
          </w:p>
        </w:tc>
      </w:tr>
      <w:tr w:rsidR="00E61659" w:rsidRPr="00C848E5" w14:paraId="33721C49" w14:textId="77777777" w:rsidTr="004B624C">
        <w:trPr>
          <w:trHeight w:hRule="exact" w:val="1713"/>
        </w:trPr>
        <w:tc>
          <w:tcPr>
            <w:tcW w:w="707" w:type="dxa"/>
            <w:vMerge/>
            <w:vAlign w:val="center"/>
          </w:tcPr>
          <w:p w14:paraId="5513A491" w14:textId="77777777" w:rsidR="00E61659" w:rsidRPr="00FD0F42" w:rsidRDefault="00E61659" w:rsidP="00A10131">
            <w:pPr>
              <w:jc w:val="center"/>
            </w:pPr>
          </w:p>
        </w:tc>
        <w:tc>
          <w:tcPr>
            <w:tcW w:w="4486" w:type="dxa"/>
            <w:vAlign w:val="center"/>
          </w:tcPr>
          <w:p w14:paraId="6D9D321A" w14:textId="77777777" w:rsidR="00E61659" w:rsidRPr="00C848E5" w:rsidRDefault="00E61659" w:rsidP="00A10131">
            <w:pPr>
              <w:jc w:val="center"/>
            </w:pPr>
            <w:r w:rsidRPr="00C848E5">
              <w:t>Режимно-наладочные испытания котлов после монтажа оборудования</w:t>
            </w:r>
          </w:p>
          <w:p w14:paraId="42981112" w14:textId="77777777" w:rsidR="00E61659" w:rsidRPr="00C848E5" w:rsidRDefault="00E61659" w:rsidP="00A10131">
            <w:pPr>
              <w:jc w:val="center"/>
            </w:pPr>
            <w:r w:rsidRPr="00C848E5">
              <w:t>в котельной</w:t>
            </w:r>
          </w:p>
        </w:tc>
        <w:tc>
          <w:tcPr>
            <w:tcW w:w="2141" w:type="dxa"/>
            <w:vAlign w:val="center"/>
          </w:tcPr>
          <w:p w14:paraId="5ED3C285" w14:textId="77777777" w:rsidR="00E61659" w:rsidRPr="00C848E5" w:rsidRDefault="00E61659" w:rsidP="00A10131">
            <w:pPr>
              <w:jc w:val="center"/>
            </w:pPr>
            <w:r w:rsidRPr="00C848E5">
              <w:t>объект</w:t>
            </w:r>
          </w:p>
        </w:tc>
        <w:tc>
          <w:tcPr>
            <w:tcW w:w="1411" w:type="dxa"/>
            <w:vAlign w:val="center"/>
          </w:tcPr>
          <w:p w14:paraId="7CDA4021" w14:textId="77777777" w:rsidR="00E61659" w:rsidRPr="00C848E5" w:rsidRDefault="00E61659" w:rsidP="00A10131">
            <w:pPr>
              <w:jc w:val="center"/>
            </w:pPr>
            <w:r w:rsidRPr="00C848E5">
              <w:t>1</w:t>
            </w:r>
          </w:p>
        </w:tc>
        <w:tc>
          <w:tcPr>
            <w:tcW w:w="1745" w:type="dxa"/>
            <w:gridSpan w:val="2"/>
            <w:vAlign w:val="center"/>
          </w:tcPr>
          <w:p w14:paraId="5BDB2DB2" w14:textId="77777777" w:rsidR="00E61659" w:rsidRPr="00C848E5" w:rsidRDefault="00E61659" w:rsidP="00A10131">
            <w:pPr>
              <w:jc w:val="center"/>
            </w:pPr>
            <w:r w:rsidRPr="00C848E5">
              <w:t>31.12.2033г.</w:t>
            </w:r>
          </w:p>
        </w:tc>
        <w:tc>
          <w:tcPr>
            <w:tcW w:w="1701" w:type="dxa"/>
            <w:vAlign w:val="center"/>
          </w:tcPr>
          <w:p w14:paraId="0274DB50" w14:textId="77777777" w:rsidR="00E61659" w:rsidRPr="00C848E5" w:rsidRDefault="00E61659" w:rsidP="00A10131">
            <w:pPr>
              <w:jc w:val="center"/>
            </w:pPr>
            <w:r w:rsidRPr="00C848E5">
              <w:t>0.00</w:t>
            </w:r>
          </w:p>
        </w:tc>
        <w:tc>
          <w:tcPr>
            <w:tcW w:w="3118" w:type="dxa"/>
            <w:vAlign w:val="center"/>
          </w:tcPr>
          <w:p w14:paraId="580E30C7" w14:textId="77777777" w:rsidR="00E61659" w:rsidRPr="00C848E5" w:rsidRDefault="00E61659" w:rsidP="00A10131">
            <w:pPr>
              <w:jc w:val="center"/>
            </w:pPr>
            <w:r w:rsidRPr="00C848E5">
              <w:t>-</w:t>
            </w:r>
          </w:p>
        </w:tc>
      </w:tr>
      <w:tr w:rsidR="00E61659" w:rsidRPr="00C848E5" w14:paraId="28B6B968" w14:textId="77777777" w:rsidTr="004B624C">
        <w:trPr>
          <w:trHeight w:hRule="exact" w:val="1993"/>
        </w:trPr>
        <w:tc>
          <w:tcPr>
            <w:tcW w:w="707" w:type="dxa"/>
            <w:vMerge/>
            <w:vAlign w:val="center"/>
          </w:tcPr>
          <w:p w14:paraId="3BB3ECC5" w14:textId="77777777" w:rsidR="00E61659" w:rsidRPr="00FD0F42" w:rsidRDefault="00E61659" w:rsidP="00A10131">
            <w:pPr>
              <w:jc w:val="center"/>
            </w:pPr>
          </w:p>
        </w:tc>
        <w:tc>
          <w:tcPr>
            <w:tcW w:w="4486" w:type="dxa"/>
            <w:vAlign w:val="center"/>
          </w:tcPr>
          <w:p w14:paraId="008F09A7" w14:textId="77777777" w:rsidR="00E61659" w:rsidRPr="00C848E5" w:rsidRDefault="00E61659" w:rsidP="00A10131">
            <w:pPr>
              <w:jc w:val="center"/>
            </w:pPr>
            <w:r w:rsidRPr="00C848E5">
              <w:t>Автоматизация (диспетчеризация) котельной</w:t>
            </w:r>
          </w:p>
        </w:tc>
        <w:tc>
          <w:tcPr>
            <w:tcW w:w="2141" w:type="dxa"/>
            <w:vAlign w:val="center"/>
          </w:tcPr>
          <w:p w14:paraId="0A71F51B" w14:textId="77777777" w:rsidR="00E61659" w:rsidRPr="00C848E5" w:rsidRDefault="00E61659" w:rsidP="00A10131">
            <w:pPr>
              <w:jc w:val="center"/>
            </w:pPr>
            <w:r w:rsidRPr="00C848E5">
              <w:t>комплект</w:t>
            </w:r>
          </w:p>
        </w:tc>
        <w:tc>
          <w:tcPr>
            <w:tcW w:w="1411" w:type="dxa"/>
            <w:vAlign w:val="center"/>
          </w:tcPr>
          <w:p w14:paraId="50D4D172" w14:textId="77777777" w:rsidR="00E61659" w:rsidRPr="00C848E5" w:rsidRDefault="00E61659" w:rsidP="00A10131">
            <w:pPr>
              <w:jc w:val="center"/>
            </w:pPr>
            <w:r w:rsidRPr="00C848E5">
              <w:t>1</w:t>
            </w:r>
          </w:p>
        </w:tc>
        <w:tc>
          <w:tcPr>
            <w:tcW w:w="1745" w:type="dxa"/>
            <w:gridSpan w:val="2"/>
            <w:vAlign w:val="center"/>
          </w:tcPr>
          <w:p w14:paraId="0F73D015" w14:textId="77777777" w:rsidR="00E61659" w:rsidRPr="00C848E5" w:rsidRDefault="00E61659" w:rsidP="00A10131">
            <w:pPr>
              <w:jc w:val="center"/>
            </w:pPr>
            <w:r w:rsidRPr="00C848E5">
              <w:t>31.12.2033г.</w:t>
            </w:r>
          </w:p>
        </w:tc>
        <w:tc>
          <w:tcPr>
            <w:tcW w:w="1701" w:type="dxa"/>
            <w:vAlign w:val="center"/>
          </w:tcPr>
          <w:p w14:paraId="69026056" w14:textId="77777777" w:rsidR="00E61659" w:rsidRPr="00C848E5" w:rsidRDefault="00E61659" w:rsidP="00A10131">
            <w:pPr>
              <w:jc w:val="center"/>
            </w:pPr>
            <w:r w:rsidRPr="00C848E5">
              <w:t>354.24</w:t>
            </w:r>
          </w:p>
        </w:tc>
        <w:tc>
          <w:tcPr>
            <w:tcW w:w="3118" w:type="dxa"/>
            <w:vAlign w:val="center"/>
          </w:tcPr>
          <w:p w14:paraId="1B36B19D" w14:textId="77777777" w:rsidR="00E61659" w:rsidRPr="00C848E5" w:rsidRDefault="00E61659" w:rsidP="00A10131">
            <w:pPr>
              <w:jc w:val="center"/>
            </w:pPr>
            <w:r w:rsidRPr="00C848E5">
              <w:t>Компредложение ООО "Контел"</w:t>
            </w:r>
          </w:p>
          <w:p w14:paraId="1C489CDE" w14:textId="77777777" w:rsidR="00E61659" w:rsidRPr="00C848E5" w:rsidRDefault="00E61659" w:rsidP="00A10131">
            <w:pPr>
              <w:jc w:val="center"/>
            </w:pPr>
            <w:r w:rsidRPr="00C848E5">
              <w:t>от 27.04.2016</w:t>
            </w:r>
          </w:p>
        </w:tc>
      </w:tr>
      <w:tr w:rsidR="00E61659" w:rsidRPr="00C848E5" w14:paraId="3D8DAB3C" w14:textId="77777777" w:rsidTr="004B624C">
        <w:trPr>
          <w:trHeight w:hRule="exact" w:val="2142"/>
        </w:trPr>
        <w:tc>
          <w:tcPr>
            <w:tcW w:w="707" w:type="dxa"/>
            <w:vAlign w:val="center"/>
          </w:tcPr>
          <w:p w14:paraId="233B7FC9" w14:textId="096CCE3D" w:rsidR="00E61659" w:rsidRPr="00FD0F42" w:rsidRDefault="00E61659" w:rsidP="00A10131">
            <w:pPr>
              <w:jc w:val="center"/>
            </w:pPr>
            <w:r w:rsidRPr="00D5377D">
              <w:rPr>
                <w:b/>
              </w:rPr>
              <w:lastRenderedPageBreak/>
              <w:t>III</w:t>
            </w:r>
          </w:p>
        </w:tc>
        <w:tc>
          <w:tcPr>
            <w:tcW w:w="9783" w:type="dxa"/>
            <w:gridSpan w:val="5"/>
            <w:vAlign w:val="center"/>
          </w:tcPr>
          <w:p w14:paraId="7C4B40BD" w14:textId="2E30A313" w:rsidR="00E61659" w:rsidRPr="00C848E5" w:rsidRDefault="00E61659" w:rsidP="00A10131">
            <w:pPr>
              <w:jc w:val="center"/>
            </w:pPr>
            <w:r w:rsidRPr="00D5377D">
              <w:rPr>
                <w:b/>
              </w:rPr>
              <w:t>Финансовые потребности при реализации мероприятий в рамках инвестиционной программы по МУП "Тепловые сети" г. Клинцыв зоне теплоснабжения от источника тепловой энергии «Город-2»", тыс. руб без НДС</w:t>
            </w:r>
          </w:p>
        </w:tc>
        <w:tc>
          <w:tcPr>
            <w:tcW w:w="1701" w:type="dxa"/>
            <w:vAlign w:val="center"/>
          </w:tcPr>
          <w:p w14:paraId="6DFF7BA2" w14:textId="1AECCA20" w:rsidR="00E61659" w:rsidRPr="00C848E5" w:rsidRDefault="00E61659" w:rsidP="00A10131">
            <w:pPr>
              <w:jc w:val="center"/>
            </w:pPr>
            <w:r w:rsidRPr="00616CAA">
              <w:rPr>
                <w:b/>
                <w:i/>
                <w:sz w:val="24"/>
              </w:rPr>
              <w:t>32763,78</w:t>
            </w:r>
          </w:p>
        </w:tc>
        <w:tc>
          <w:tcPr>
            <w:tcW w:w="3118" w:type="dxa"/>
            <w:vAlign w:val="center"/>
          </w:tcPr>
          <w:p w14:paraId="7D36E21F" w14:textId="77777777" w:rsidR="00E61659" w:rsidRPr="00C848E5" w:rsidRDefault="00E61659" w:rsidP="00A10131">
            <w:pPr>
              <w:jc w:val="center"/>
            </w:pPr>
          </w:p>
        </w:tc>
      </w:tr>
      <w:tr w:rsidR="00E61659" w:rsidRPr="00C848E5" w14:paraId="19E3FF8D" w14:textId="77777777" w:rsidTr="004B624C">
        <w:trPr>
          <w:trHeight w:hRule="exact" w:val="1689"/>
        </w:trPr>
        <w:tc>
          <w:tcPr>
            <w:tcW w:w="707" w:type="dxa"/>
            <w:vAlign w:val="center"/>
          </w:tcPr>
          <w:p w14:paraId="08405F77" w14:textId="3C0EE493" w:rsidR="00E61659" w:rsidRPr="00FD0F42" w:rsidRDefault="00E61659" w:rsidP="00A10131">
            <w:pPr>
              <w:jc w:val="center"/>
            </w:pPr>
            <w:r w:rsidRPr="00796B73">
              <w:rPr>
                <w:b/>
              </w:rPr>
              <w:t>1</w:t>
            </w:r>
          </w:p>
        </w:tc>
        <w:tc>
          <w:tcPr>
            <w:tcW w:w="9783" w:type="dxa"/>
            <w:gridSpan w:val="5"/>
            <w:vAlign w:val="center"/>
          </w:tcPr>
          <w:p w14:paraId="1C9A3196" w14:textId="2263AA01" w:rsidR="00E61659" w:rsidRPr="00C848E5" w:rsidRDefault="00E61659" w:rsidP="00A10131">
            <w:pPr>
              <w:jc w:val="center"/>
            </w:pPr>
            <w:r w:rsidRPr="00796B73">
              <w:rPr>
                <w:b/>
              </w:rPr>
              <w:t>Строительство источников тепловой энергии</w:t>
            </w:r>
          </w:p>
        </w:tc>
        <w:tc>
          <w:tcPr>
            <w:tcW w:w="1701" w:type="dxa"/>
            <w:vAlign w:val="center"/>
          </w:tcPr>
          <w:p w14:paraId="626CFDBD" w14:textId="647DB098" w:rsidR="00E61659" w:rsidRPr="00C848E5" w:rsidRDefault="00E61659" w:rsidP="00A10131">
            <w:pPr>
              <w:jc w:val="center"/>
            </w:pPr>
            <w:r w:rsidRPr="00616CAA">
              <w:rPr>
                <w:b/>
                <w:i/>
                <w:sz w:val="24"/>
              </w:rPr>
              <w:t>23</w:t>
            </w:r>
            <w:r>
              <w:rPr>
                <w:b/>
                <w:i/>
                <w:sz w:val="24"/>
              </w:rPr>
              <w:t> </w:t>
            </w:r>
            <w:r w:rsidRPr="00616CAA">
              <w:rPr>
                <w:b/>
                <w:i/>
                <w:sz w:val="24"/>
              </w:rPr>
              <w:t>902</w:t>
            </w:r>
            <w:r>
              <w:rPr>
                <w:b/>
                <w:i/>
                <w:sz w:val="24"/>
              </w:rPr>
              <w:t>,04</w:t>
            </w:r>
          </w:p>
        </w:tc>
        <w:tc>
          <w:tcPr>
            <w:tcW w:w="3118" w:type="dxa"/>
            <w:vAlign w:val="center"/>
          </w:tcPr>
          <w:p w14:paraId="0A4F28FC" w14:textId="44EC94F4" w:rsidR="00E61659" w:rsidRPr="00C848E5" w:rsidRDefault="00E61659" w:rsidP="00A10131">
            <w:pPr>
              <w:jc w:val="center"/>
            </w:pPr>
            <w:r w:rsidRPr="00C848E5">
              <w:t>-</w:t>
            </w:r>
          </w:p>
        </w:tc>
      </w:tr>
      <w:tr w:rsidR="00E61659" w:rsidRPr="00C848E5" w14:paraId="4164ADA6" w14:textId="77777777" w:rsidTr="004B624C">
        <w:trPr>
          <w:trHeight w:hRule="exact" w:val="2280"/>
        </w:trPr>
        <w:tc>
          <w:tcPr>
            <w:tcW w:w="707" w:type="dxa"/>
            <w:vAlign w:val="center"/>
          </w:tcPr>
          <w:p w14:paraId="6D4C9A60" w14:textId="77777777" w:rsidR="00E61659" w:rsidRPr="00C848E5" w:rsidRDefault="00E61659" w:rsidP="00A10131">
            <w:pPr>
              <w:jc w:val="center"/>
            </w:pPr>
            <w:r w:rsidRPr="00C848E5">
              <w:t>1.1</w:t>
            </w:r>
          </w:p>
        </w:tc>
        <w:tc>
          <w:tcPr>
            <w:tcW w:w="4486" w:type="dxa"/>
            <w:vAlign w:val="center"/>
          </w:tcPr>
          <w:p w14:paraId="2ECB40EC" w14:textId="77777777" w:rsidR="00E61659" w:rsidRPr="00C848E5" w:rsidRDefault="00E61659" w:rsidP="00A10131">
            <w:pPr>
              <w:jc w:val="center"/>
            </w:pPr>
            <w:r w:rsidRPr="00C848E5">
              <w:t>Строительство блочно-модульной котельной «Город 2» (БМК «Город 2») мощностью 6 МВт для обеспечения нужд населения в отоплении</w:t>
            </w:r>
          </w:p>
        </w:tc>
        <w:tc>
          <w:tcPr>
            <w:tcW w:w="2141" w:type="dxa"/>
            <w:vAlign w:val="center"/>
          </w:tcPr>
          <w:p w14:paraId="468674BA" w14:textId="77777777" w:rsidR="00E61659" w:rsidRPr="00C848E5" w:rsidRDefault="00E61659" w:rsidP="00A10131">
            <w:pPr>
              <w:jc w:val="center"/>
            </w:pPr>
            <w:r w:rsidRPr="00C848E5">
              <w:t>источник</w:t>
            </w:r>
          </w:p>
        </w:tc>
        <w:tc>
          <w:tcPr>
            <w:tcW w:w="1411" w:type="dxa"/>
            <w:vAlign w:val="center"/>
          </w:tcPr>
          <w:p w14:paraId="2F38D8FD" w14:textId="77777777" w:rsidR="00E61659" w:rsidRPr="00C848E5" w:rsidRDefault="00E61659" w:rsidP="00A10131">
            <w:pPr>
              <w:jc w:val="center"/>
            </w:pPr>
            <w:r w:rsidRPr="00C848E5">
              <w:t>1</w:t>
            </w:r>
          </w:p>
        </w:tc>
        <w:tc>
          <w:tcPr>
            <w:tcW w:w="1745" w:type="dxa"/>
            <w:gridSpan w:val="2"/>
            <w:vAlign w:val="center"/>
          </w:tcPr>
          <w:p w14:paraId="32E93E73" w14:textId="77777777" w:rsidR="00E61659" w:rsidRPr="00C848E5" w:rsidRDefault="00E61659" w:rsidP="00A10131">
            <w:pPr>
              <w:jc w:val="center"/>
            </w:pPr>
            <w:r w:rsidRPr="00C848E5">
              <w:t>31.12.2031г.</w:t>
            </w:r>
          </w:p>
        </w:tc>
        <w:tc>
          <w:tcPr>
            <w:tcW w:w="1701" w:type="dxa"/>
            <w:vAlign w:val="center"/>
          </w:tcPr>
          <w:p w14:paraId="390D81C4" w14:textId="77777777" w:rsidR="00E61659" w:rsidRPr="00796B73" w:rsidRDefault="00E61659" w:rsidP="00A10131">
            <w:pPr>
              <w:jc w:val="center"/>
              <w:rPr>
                <w:b/>
              </w:rPr>
            </w:pPr>
            <w:r w:rsidRPr="00796B73">
              <w:rPr>
                <w:b/>
              </w:rPr>
              <w:t>22 129.49</w:t>
            </w:r>
          </w:p>
        </w:tc>
        <w:tc>
          <w:tcPr>
            <w:tcW w:w="3118" w:type="dxa"/>
            <w:vAlign w:val="center"/>
          </w:tcPr>
          <w:p w14:paraId="56381AB0" w14:textId="77777777" w:rsidR="00E61659" w:rsidRPr="00C848E5" w:rsidRDefault="00E61659" w:rsidP="00A10131">
            <w:pPr>
              <w:jc w:val="center"/>
            </w:pPr>
            <w:r w:rsidRPr="00C848E5">
              <w:t>Компредложение ООО "ГАЗТЕПЛОМОНТАЖ" от 20.07.2016</w:t>
            </w:r>
          </w:p>
        </w:tc>
      </w:tr>
      <w:tr w:rsidR="00E61659" w:rsidRPr="00C848E5" w14:paraId="318C2586" w14:textId="77777777" w:rsidTr="004B624C">
        <w:trPr>
          <w:trHeight w:hRule="exact" w:val="2114"/>
        </w:trPr>
        <w:tc>
          <w:tcPr>
            <w:tcW w:w="707" w:type="dxa"/>
            <w:vAlign w:val="center"/>
          </w:tcPr>
          <w:p w14:paraId="4E669FBB" w14:textId="77777777" w:rsidR="00E61659" w:rsidRPr="00C848E5" w:rsidRDefault="00E61659" w:rsidP="00A10131">
            <w:pPr>
              <w:jc w:val="center"/>
            </w:pPr>
            <w:r w:rsidRPr="00C848E5">
              <w:t>1.2</w:t>
            </w:r>
          </w:p>
        </w:tc>
        <w:tc>
          <w:tcPr>
            <w:tcW w:w="4486" w:type="dxa"/>
            <w:vAlign w:val="center"/>
          </w:tcPr>
          <w:p w14:paraId="520AAE63" w14:textId="77777777" w:rsidR="00E61659" w:rsidRPr="00C848E5" w:rsidRDefault="00E61659" w:rsidP="00A10131">
            <w:pPr>
              <w:jc w:val="center"/>
            </w:pPr>
            <w:r w:rsidRPr="00C848E5">
              <w:t>Строительство газопровода высокого давления от ул. Свердлова до новой котельной Ду 100 мм длиной 833 м</w:t>
            </w:r>
          </w:p>
        </w:tc>
        <w:tc>
          <w:tcPr>
            <w:tcW w:w="2141" w:type="dxa"/>
            <w:vAlign w:val="center"/>
          </w:tcPr>
          <w:p w14:paraId="7ED0E38D" w14:textId="77777777" w:rsidR="00E61659" w:rsidRPr="00C848E5" w:rsidRDefault="00E61659" w:rsidP="00A10131">
            <w:pPr>
              <w:jc w:val="center"/>
            </w:pPr>
            <w:r w:rsidRPr="00C848E5">
              <w:t>км</w:t>
            </w:r>
          </w:p>
        </w:tc>
        <w:tc>
          <w:tcPr>
            <w:tcW w:w="1411" w:type="dxa"/>
            <w:vAlign w:val="center"/>
          </w:tcPr>
          <w:p w14:paraId="2EB6A564" w14:textId="77777777" w:rsidR="00E61659" w:rsidRPr="00C848E5" w:rsidRDefault="00E61659" w:rsidP="00A10131">
            <w:pPr>
              <w:jc w:val="center"/>
            </w:pPr>
            <w:r w:rsidRPr="00C848E5">
              <w:t>0.833</w:t>
            </w:r>
          </w:p>
        </w:tc>
        <w:tc>
          <w:tcPr>
            <w:tcW w:w="1745" w:type="dxa"/>
            <w:gridSpan w:val="2"/>
            <w:vAlign w:val="center"/>
          </w:tcPr>
          <w:p w14:paraId="2FF3A8E6" w14:textId="77777777" w:rsidR="00E61659" w:rsidRPr="00C848E5" w:rsidRDefault="00E61659" w:rsidP="00A10131">
            <w:pPr>
              <w:jc w:val="center"/>
            </w:pPr>
            <w:r w:rsidRPr="00C848E5">
              <w:t>31.12.2031г.</w:t>
            </w:r>
          </w:p>
        </w:tc>
        <w:tc>
          <w:tcPr>
            <w:tcW w:w="1701" w:type="dxa"/>
            <w:vAlign w:val="center"/>
          </w:tcPr>
          <w:p w14:paraId="31A3428B" w14:textId="77777777" w:rsidR="00E61659" w:rsidRPr="00796B73" w:rsidRDefault="00E61659" w:rsidP="00A10131">
            <w:pPr>
              <w:jc w:val="center"/>
              <w:rPr>
                <w:b/>
              </w:rPr>
            </w:pPr>
            <w:r w:rsidRPr="00796B73">
              <w:rPr>
                <w:b/>
              </w:rPr>
              <w:t>1 772.55</w:t>
            </w:r>
          </w:p>
        </w:tc>
        <w:tc>
          <w:tcPr>
            <w:tcW w:w="3118" w:type="dxa"/>
            <w:vAlign w:val="center"/>
          </w:tcPr>
          <w:p w14:paraId="5F3C90CE" w14:textId="77777777" w:rsidR="00E61659" w:rsidRPr="00C848E5" w:rsidRDefault="00E61659" w:rsidP="00A10131">
            <w:pPr>
              <w:jc w:val="center"/>
            </w:pPr>
            <w:r w:rsidRPr="00C848E5">
              <w:t>ЛСР №5</w:t>
            </w:r>
          </w:p>
        </w:tc>
      </w:tr>
      <w:tr w:rsidR="00E61659" w:rsidRPr="00C848E5" w14:paraId="25601957" w14:textId="77777777" w:rsidTr="004B624C">
        <w:trPr>
          <w:trHeight w:hRule="exact" w:val="1284"/>
        </w:trPr>
        <w:tc>
          <w:tcPr>
            <w:tcW w:w="707" w:type="dxa"/>
            <w:vAlign w:val="center"/>
          </w:tcPr>
          <w:p w14:paraId="04DF255F" w14:textId="554C6446" w:rsidR="00E61659" w:rsidRPr="00C848E5" w:rsidRDefault="00E61659" w:rsidP="00A10131">
            <w:pPr>
              <w:jc w:val="center"/>
            </w:pPr>
            <w:r w:rsidRPr="00796B73">
              <w:rPr>
                <w:b/>
              </w:rPr>
              <w:lastRenderedPageBreak/>
              <w:t>2</w:t>
            </w:r>
          </w:p>
        </w:tc>
        <w:tc>
          <w:tcPr>
            <w:tcW w:w="9783" w:type="dxa"/>
            <w:gridSpan w:val="5"/>
            <w:vAlign w:val="center"/>
          </w:tcPr>
          <w:p w14:paraId="34E144BF" w14:textId="6EAFABA4" w:rsidR="00E61659" w:rsidRPr="00C848E5" w:rsidRDefault="00E61659" w:rsidP="00A10131">
            <w:pPr>
              <w:jc w:val="center"/>
            </w:pPr>
            <w:r w:rsidRPr="00796B73">
              <w:rPr>
                <w:b/>
              </w:rPr>
              <w:t>Перевод потребителей тепловой энергии на индивидуальное отопление</w:t>
            </w:r>
          </w:p>
        </w:tc>
        <w:tc>
          <w:tcPr>
            <w:tcW w:w="1701" w:type="dxa"/>
            <w:vAlign w:val="center"/>
          </w:tcPr>
          <w:p w14:paraId="41171759" w14:textId="6458A717" w:rsidR="00E61659" w:rsidRPr="00796B73" w:rsidRDefault="00E61659" w:rsidP="00A10131">
            <w:pPr>
              <w:jc w:val="center"/>
              <w:rPr>
                <w:b/>
              </w:rPr>
            </w:pPr>
            <w:r w:rsidRPr="00796B73">
              <w:rPr>
                <w:b/>
              </w:rPr>
              <w:t>8 861,74</w:t>
            </w:r>
          </w:p>
        </w:tc>
        <w:tc>
          <w:tcPr>
            <w:tcW w:w="3118" w:type="dxa"/>
            <w:vAlign w:val="center"/>
          </w:tcPr>
          <w:p w14:paraId="2DE78182" w14:textId="380F0894" w:rsidR="00E61659" w:rsidRPr="00C848E5" w:rsidRDefault="00E61659" w:rsidP="00A10131">
            <w:pPr>
              <w:jc w:val="center"/>
            </w:pPr>
            <w:r w:rsidRPr="00C848E5">
              <w:t>-</w:t>
            </w:r>
          </w:p>
        </w:tc>
      </w:tr>
      <w:tr w:rsidR="00E61659" w:rsidRPr="00C848E5" w14:paraId="646F4801" w14:textId="77777777" w:rsidTr="004B624C">
        <w:trPr>
          <w:trHeight w:hRule="exact" w:val="2567"/>
        </w:trPr>
        <w:tc>
          <w:tcPr>
            <w:tcW w:w="707" w:type="dxa"/>
            <w:vAlign w:val="center"/>
          </w:tcPr>
          <w:p w14:paraId="41A26C9B" w14:textId="77777777" w:rsidR="00E61659" w:rsidRPr="00C848E5" w:rsidRDefault="00E61659" w:rsidP="00A10131">
            <w:pPr>
              <w:jc w:val="center"/>
            </w:pPr>
            <w:r w:rsidRPr="00C848E5">
              <w:t>2.1</w:t>
            </w:r>
          </w:p>
        </w:tc>
        <w:tc>
          <w:tcPr>
            <w:tcW w:w="4486" w:type="dxa"/>
            <w:vAlign w:val="center"/>
          </w:tcPr>
          <w:p w14:paraId="0F2D55FF" w14:textId="77777777" w:rsidR="00E61659" w:rsidRPr="004B274A" w:rsidRDefault="00E61659" w:rsidP="00A10131">
            <w:pPr>
              <w:jc w:val="center"/>
            </w:pPr>
            <w:r w:rsidRPr="004B274A">
              <w:t>Перевод потребителей Клинцовская ТЭЦ направления Город-2 по ул. Ветка (5 жилых домов) на индивидуальное теплоснабжение</w:t>
            </w:r>
          </w:p>
        </w:tc>
        <w:tc>
          <w:tcPr>
            <w:tcW w:w="2141" w:type="dxa"/>
            <w:vAlign w:val="center"/>
          </w:tcPr>
          <w:p w14:paraId="5948C963" w14:textId="77777777" w:rsidR="00E61659" w:rsidRPr="004B274A" w:rsidRDefault="00E61659" w:rsidP="00A10131">
            <w:pPr>
              <w:jc w:val="center"/>
            </w:pPr>
            <w:r w:rsidRPr="004B274A">
              <w:t>объект</w:t>
            </w:r>
          </w:p>
        </w:tc>
        <w:tc>
          <w:tcPr>
            <w:tcW w:w="1411" w:type="dxa"/>
            <w:vAlign w:val="center"/>
          </w:tcPr>
          <w:p w14:paraId="5862CC2E" w14:textId="77777777" w:rsidR="00E61659" w:rsidRPr="004B274A" w:rsidRDefault="00E61659" w:rsidP="00A10131">
            <w:pPr>
              <w:jc w:val="center"/>
            </w:pPr>
            <w:r w:rsidRPr="004B274A">
              <w:t>5</w:t>
            </w:r>
          </w:p>
        </w:tc>
        <w:tc>
          <w:tcPr>
            <w:tcW w:w="1745" w:type="dxa"/>
            <w:gridSpan w:val="2"/>
            <w:vAlign w:val="center"/>
          </w:tcPr>
          <w:p w14:paraId="613FEC28" w14:textId="77777777" w:rsidR="00E61659" w:rsidRPr="004B274A" w:rsidRDefault="00E61659" w:rsidP="00A10131">
            <w:pPr>
              <w:jc w:val="center"/>
            </w:pPr>
            <w:r w:rsidRPr="004B274A">
              <w:t>31.12.2020г.</w:t>
            </w:r>
          </w:p>
        </w:tc>
        <w:tc>
          <w:tcPr>
            <w:tcW w:w="1701" w:type="dxa"/>
            <w:vAlign w:val="center"/>
          </w:tcPr>
          <w:p w14:paraId="6C53A680" w14:textId="77777777" w:rsidR="00E61659" w:rsidRPr="004B274A" w:rsidRDefault="00E61659" w:rsidP="00A10131">
            <w:pPr>
              <w:jc w:val="center"/>
            </w:pPr>
            <w:r w:rsidRPr="004B274A">
              <w:t>1 537.60</w:t>
            </w:r>
          </w:p>
        </w:tc>
        <w:tc>
          <w:tcPr>
            <w:tcW w:w="3118" w:type="dxa"/>
            <w:vAlign w:val="center"/>
          </w:tcPr>
          <w:p w14:paraId="602772E3" w14:textId="77777777" w:rsidR="00E61659" w:rsidRPr="004B274A" w:rsidRDefault="00E61659" w:rsidP="00A10131">
            <w:pPr>
              <w:jc w:val="center"/>
            </w:pPr>
            <w:r w:rsidRPr="004B274A">
              <w:t>Расчет стоимости Protherm</w:t>
            </w:r>
          </w:p>
        </w:tc>
      </w:tr>
      <w:tr w:rsidR="00E61659" w:rsidRPr="00C848E5" w14:paraId="33FFC67E" w14:textId="77777777" w:rsidTr="004B624C">
        <w:trPr>
          <w:trHeight w:hRule="exact" w:val="2840"/>
        </w:trPr>
        <w:tc>
          <w:tcPr>
            <w:tcW w:w="707" w:type="dxa"/>
            <w:vAlign w:val="center"/>
          </w:tcPr>
          <w:p w14:paraId="1C2A2A87" w14:textId="77777777" w:rsidR="00E61659" w:rsidRPr="00C848E5" w:rsidRDefault="00E61659" w:rsidP="00A10131">
            <w:pPr>
              <w:jc w:val="center"/>
            </w:pPr>
            <w:r w:rsidRPr="00C848E5">
              <w:t>2.2</w:t>
            </w:r>
          </w:p>
        </w:tc>
        <w:tc>
          <w:tcPr>
            <w:tcW w:w="4486" w:type="dxa"/>
            <w:vAlign w:val="center"/>
          </w:tcPr>
          <w:p w14:paraId="18AE408E" w14:textId="77777777" w:rsidR="00E61659" w:rsidRPr="004B274A" w:rsidRDefault="00E61659" w:rsidP="00A10131">
            <w:pPr>
              <w:jc w:val="center"/>
            </w:pPr>
            <w:r w:rsidRPr="004B274A">
              <w:t>Перевод потребителей Клинцовская ТЭЦ направления Город-2 по ул. Парковая (7 жилых домов) на индивидуальное теплоснабжение</w:t>
            </w:r>
          </w:p>
        </w:tc>
        <w:tc>
          <w:tcPr>
            <w:tcW w:w="2141" w:type="dxa"/>
            <w:vAlign w:val="center"/>
          </w:tcPr>
          <w:p w14:paraId="6FEF544F" w14:textId="77777777" w:rsidR="00E61659" w:rsidRPr="004B274A" w:rsidRDefault="00E61659" w:rsidP="00A10131">
            <w:pPr>
              <w:jc w:val="center"/>
            </w:pPr>
            <w:r w:rsidRPr="004B274A">
              <w:t>объект</w:t>
            </w:r>
          </w:p>
        </w:tc>
        <w:tc>
          <w:tcPr>
            <w:tcW w:w="1411" w:type="dxa"/>
            <w:vAlign w:val="center"/>
          </w:tcPr>
          <w:p w14:paraId="4B825AE7" w14:textId="77777777" w:rsidR="00E61659" w:rsidRPr="004B274A" w:rsidRDefault="00E61659" w:rsidP="00A10131">
            <w:pPr>
              <w:jc w:val="center"/>
            </w:pPr>
            <w:r w:rsidRPr="004B274A">
              <w:t>7</w:t>
            </w:r>
          </w:p>
        </w:tc>
        <w:tc>
          <w:tcPr>
            <w:tcW w:w="1745" w:type="dxa"/>
            <w:gridSpan w:val="2"/>
            <w:vAlign w:val="center"/>
          </w:tcPr>
          <w:p w14:paraId="62E621AA" w14:textId="77777777" w:rsidR="00E61659" w:rsidRPr="004B274A" w:rsidRDefault="00E61659" w:rsidP="00A10131">
            <w:pPr>
              <w:jc w:val="center"/>
            </w:pPr>
            <w:r w:rsidRPr="004B274A">
              <w:t>31.12.2020г.</w:t>
            </w:r>
          </w:p>
        </w:tc>
        <w:tc>
          <w:tcPr>
            <w:tcW w:w="1701" w:type="dxa"/>
            <w:vAlign w:val="center"/>
          </w:tcPr>
          <w:p w14:paraId="31A6571E" w14:textId="77777777" w:rsidR="00E61659" w:rsidRPr="004B274A" w:rsidRDefault="00E61659" w:rsidP="00A10131">
            <w:pPr>
              <w:jc w:val="center"/>
            </w:pPr>
            <w:r w:rsidRPr="004B274A">
              <w:t>2 172.91</w:t>
            </w:r>
          </w:p>
        </w:tc>
        <w:tc>
          <w:tcPr>
            <w:tcW w:w="3118" w:type="dxa"/>
            <w:vAlign w:val="center"/>
          </w:tcPr>
          <w:p w14:paraId="5568E400" w14:textId="77777777" w:rsidR="00E61659" w:rsidRPr="004B274A" w:rsidRDefault="00E61659" w:rsidP="00A10131">
            <w:pPr>
              <w:jc w:val="center"/>
            </w:pPr>
            <w:r w:rsidRPr="004B274A">
              <w:t>Расчет стоимости Protherm</w:t>
            </w:r>
          </w:p>
        </w:tc>
      </w:tr>
      <w:tr w:rsidR="00E61659" w:rsidRPr="00C848E5" w14:paraId="24A6D420" w14:textId="77777777" w:rsidTr="004B624C">
        <w:trPr>
          <w:trHeight w:hRule="exact" w:val="2390"/>
        </w:trPr>
        <w:tc>
          <w:tcPr>
            <w:tcW w:w="707" w:type="dxa"/>
            <w:vAlign w:val="center"/>
          </w:tcPr>
          <w:p w14:paraId="766E983A" w14:textId="77777777" w:rsidR="00E61659" w:rsidRPr="00C848E5" w:rsidRDefault="00E61659" w:rsidP="00A10131">
            <w:pPr>
              <w:jc w:val="center"/>
            </w:pPr>
            <w:r w:rsidRPr="00C848E5">
              <w:t>2.3</w:t>
            </w:r>
          </w:p>
        </w:tc>
        <w:tc>
          <w:tcPr>
            <w:tcW w:w="4486" w:type="dxa"/>
            <w:vAlign w:val="center"/>
          </w:tcPr>
          <w:p w14:paraId="0BD2DBB7" w14:textId="77777777" w:rsidR="00E61659" w:rsidRPr="00E71754" w:rsidRDefault="00E61659" w:rsidP="00A10131">
            <w:pPr>
              <w:jc w:val="center"/>
            </w:pPr>
            <w:r w:rsidRPr="00E71754">
              <w:t>Перевод потребителей по улице Мира (15 жилых домов) на индивидуальное теплоснабжение с отключением потребителей от Клинцовской ТЭЦ направления "Поселок"</w:t>
            </w:r>
          </w:p>
        </w:tc>
        <w:tc>
          <w:tcPr>
            <w:tcW w:w="2141" w:type="dxa"/>
            <w:vAlign w:val="center"/>
          </w:tcPr>
          <w:p w14:paraId="3343AB83" w14:textId="77777777" w:rsidR="00E61659" w:rsidRPr="00E71754" w:rsidRDefault="00E61659" w:rsidP="00A10131">
            <w:pPr>
              <w:jc w:val="center"/>
            </w:pPr>
            <w:r w:rsidRPr="00E71754">
              <w:t>объект</w:t>
            </w:r>
          </w:p>
        </w:tc>
        <w:tc>
          <w:tcPr>
            <w:tcW w:w="1411" w:type="dxa"/>
            <w:vAlign w:val="center"/>
          </w:tcPr>
          <w:p w14:paraId="461784A0" w14:textId="77777777" w:rsidR="00E61659" w:rsidRPr="00E71754" w:rsidRDefault="00E61659" w:rsidP="00A10131">
            <w:pPr>
              <w:jc w:val="center"/>
            </w:pPr>
            <w:r w:rsidRPr="00E71754">
              <w:t>16</w:t>
            </w:r>
          </w:p>
        </w:tc>
        <w:tc>
          <w:tcPr>
            <w:tcW w:w="1745" w:type="dxa"/>
            <w:gridSpan w:val="2"/>
            <w:vAlign w:val="center"/>
          </w:tcPr>
          <w:p w14:paraId="0F47C545" w14:textId="77777777" w:rsidR="00E61659" w:rsidRPr="00E71754" w:rsidRDefault="00E61659" w:rsidP="00A10131">
            <w:pPr>
              <w:jc w:val="center"/>
            </w:pPr>
            <w:r w:rsidRPr="00E71754">
              <w:t>31.12.2020г.</w:t>
            </w:r>
          </w:p>
        </w:tc>
        <w:tc>
          <w:tcPr>
            <w:tcW w:w="1701" w:type="dxa"/>
            <w:vAlign w:val="center"/>
          </w:tcPr>
          <w:p w14:paraId="4F67A50F" w14:textId="77777777" w:rsidR="00E61659" w:rsidRPr="00E71754" w:rsidRDefault="00E61659" w:rsidP="00A10131">
            <w:pPr>
              <w:jc w:val="center"/>
            </w:pPr>
            <w:r w:rsidRPr="00E71754">
              <w:t>5 151.23</w:t>
            </w:r>
          </w:p>
        </w:tc>
        <w:tc>
          <w:tcPr>
            <w:tcW w:w="3118" w:type="dxa"/>
            <w:vAlign w:val="center"/>
          </w:tcPr>
          <w:p w14:paraId="563404BE" w14:textId="77777777" w:rsidR="00E61659" w:rsidRPr="00E71754" w:rsidRDefault="00E61659" w:rsidP="00A10131">
            <w:pPr>
              <w:jc w:val="center"/>
            </w:pPr>
            <w:r w:rsidRPr="00E71754">
              <w:t>Расчет стоимости Protherm</w:t>
            </w:r>
          </w:p>
        </w:tc>
      </w:tr>
      <w:tr w:rsidR="00E61659" w:rsidRPr="00702AAE" w14:paraId="02A2C57E" w14:textId="77777777" w:rsidTr="00761088">
        <w:tblPrEx>
          <w:tblLook w:val="01E0" w:firstRow="1" w:lastRow="1" w:firstColumn="1" w:lastColumn="1" w:noHBand="0" w:noVBand="0"/>
        </w:tblPrEx>
        <w:trPr>
          <w:trHeight w:hRule="exact" w:val="1291"/>
        </w:trPr>
        <w:tc>
          <w:tcPr>
            <w:tcW w:w="15309" w:type="dxa"/>
            <w:gridSpan w:val="8"/>
            <w:vAlign w:val="center"/>
          </w:tcPr>
          <w:p w14:paraId="3BD201FB" w14:textId="77777777" w:rsidR="00E61659" w:rsidRPr="00FA6920" w:rsidRDefault="00E61659" w:rsidP="00A10131">
            <w:pPr>
              <w:jc w:val="center"/>
              <w:rPr>
                <w:b/>
                <w:sz w:val="28"/>
                <w:szCs w:val="28"/>
              </w:rPr>
            </w:pPr>
            <w:r w:rsidRPr="00FA6920">
              <w:rPr>
                <w:b/>
                <w:sz w:val="28"/>
                <w:szCs w:val="28"/>
              </w:rPr>
              <w:lastRenderedPageBreak/>
              <w:t>Реконструкция и строительство тепловых сетей</w:t>
            </w:r>
          </w:p>
        </w:tc>
      </w:tr>
    </w:tbl>
    <w:tbl>
      <w:tblPr>
        <w:tblStyle w:val="13"/>
        <w:tblW w:w="15309" w:type="dxa"/>
        <w:tblInd w:w="250" w:type="dxa"/>
        <w:tblLayout w:type="fixed"/>
        <w:tblLook w:val="01E0" w:firstRow="1" w:lastRow="1" w:firstColumn="1" w:lastColumn="1" w:noHBand="0" w:noVBand="0"/>
      </w:tblPr>
      <w:tblGrid>
        <w:gridCol w:w="709"/>
        <w:gridCol w:w="4187"/>
        <w:gridCol w:w="1526"/>
        <w:gridCol w:w="2506"/>
        <w:gridCol w:w="1987"/>
        <w:gridCol w:w="1701"/>
        <w:gridCol w:w="2693"/>
      </w:tblGrid>
      <w:tr w:rsidR="001B5D23" w:rsidRPr="00C848E5" w14:paraId="2B948B55" w14:textId="77777777" w:rsidTr="006D083E">
        <w:trPr>
          <w:trHeight w:hRule="exact" w:val="1559"/>
        </w:trPr>
        <w:tc>
          <w:tcPr>
            <w:tcW w:w="709" w:type="dxa"/>
            <w:vAlign w:val="center"/>
          </w:tcPr>
          <w:p w14:paraId="3F968CD1" w14:textId="77777777" w:rsidR="001B5D23" w:rsidRPr="008A1238" w:rsidRDefault="001B5D23" w:rsidP="006D083E">
            <w:pPr>
              <w:jc w:val="center"/>
              <w:rPr>
                <w:b/>
              </w:rPr>
            </w:pPr>
            <w:r w:rsidRPr="008A1238">
              <w:rPr>
                <w:b/>
              </w:rPr>
              <w:t>I</w:t>
            </w:r>
          </w:p>
        </w:tc>
        <w:tc>
          <w:tcPr>
            <w:tcW w:w="10206" w:type="dxa"/>
            <w:gridSpan w:val="4"/>
            <w:vAlign w:val="center"/>
          </w:tcPr>
          <w:p w14:paraId="0DA50525" w14:textId="77777777" w:rsidR="001B5D23" w:rsidRPr="008A1238" w:rsidRDefault="001B5D23" w:rsidP="006D083E">
            <w:pPr>
              <w:jc w:val="center"/>
              <w:rPr>
                <w:b/>
              </w:rPr>
            </w:pPr>
            <w:r w:rsidRPr="008A1238">
              <w:rPr>
                <w:b/>
              </w:rPr>
              <w:t>Финансовые потребности при реализации мероприятий в рамках инвестиционной программы по МУП "Тепловые сети" г. Клинцы в зоне теплоснабжения от источников тепловой энергии №№ 2, 3, 7, 8, 9, 10, 11, 12, 17, 18, 19, 20, 21, 22, 24, 26, 27, 28, 29, 30, 31, ФКУ УФСИН ИК-6, тыс. руб. без НДС</w:t>
            </w:r>
          </w:p>
        </w:tc>
        <w:tc>
          <w:tcPr>
            <w:tcW w:w="1701" w:type="dxa"/>
            <w:vAlign w:val="center"/>
          </w:tcPr>
          <w:p w14:paraId="0EC32068" w14:textId="77777777" w:rsidR="001B5D23" w:rsidRPr="009A3D9B" w:rsidRDefault="009E3A9A" w:rsidP="006D083E">
            <w:pPr>
              <w:jc w:val="center"/>
              <w:rPr>
                <w:sz w:val="24"/>
                <w:szCs w:val="24"/>
                <w:lang w:val="en-US"/>
              </w:rPr>
            </w:pPr>
            <w:bdo w:val="ltr">
              <w:r w:rsidR="001B5D23" w:rsidRPr="00455367">
                <w:rPr>
                  <w:b/>
                  <w:i/>
                  <w:sz w:val="24"/>
                  <w:szCs w:val="24"/>
                  <w:lang w:val="en-US"/>
                </w:rPr>
                <w:t>174829,72</w:t>
              </w:r>
              <w:r w:rsidR="001B5D23">
                <w:t>‬</w:t>
              </w:r>
              <w:r w:rsidR="001B5D23">
                <w:t>‬</w:t>
              </w:r>
              <w:r w:rsidR="006D083E">
                <w:t>‬</w:t>
              </w:r>
              <w:r w:rsidR="00741AAF">
                <w:t>‬</w:t>
              </w:r>
              <w:r w:rsidR="00E327EF">
                <w:t>‬</w:t>
              </w:r>
              <w:r>
                <w:t>‬</w:t>
              </w:r>
            </w:bdo>
          </w:p>
        </w:tc>
        <w:tc>
          <w:tcPr>
            <w:tcW w:w="2693" w:type="dxa"/>
            <w:vAlign w:val="center"/>
          </w:tcPr>
          <w:p w14:paraId="6EBEDF97" w14:textId="77777777" w:rsidR="001B5D23" w:rsidRPr="00C848E5" w:rsidRDefault="001B5D23" w:rsidP="006D083E">
            <w:pPr>
              <w:jc w:val="center"/>
            </w:pPr>
            <w:r w:rsidRPr="00C848E5">
              <w:t>-</w:t>
            </w:r>
          </w:p>
        </w:tc>
      </w:tr>
      <w:tr w:rsidR="001B5D23" w:rsidRPr="00C848E5" w14:paraId="62737322" w14:textId="77777777" w:rsidTr="00761088">
        <w:trPr>
          <w:trHeight w:hRule="exact" w:val="1270"/>
        </w:trPr>
        <w:tc>
          <w:tcPr>
            <w:tcW w:w="709" w:type="dxa"/>
            <w:tcBorders>
              <w:bottom w:val="single" w:sz="4" w:space="0" w:color="auto"/>
            </w:tcBorders>
            <w:vAlign w:val="center"/>
          </w:tcPr>
          <w:p w14:paraId="7CB20FDF" w14:textId="77777777" w:rsidR="001B5D23" w:rsidRPr="008A1238" w:rsidRDefault="001B5D23" w:rsidP="006D083E">
            <w:pPr>
              <w:jc w:val="center"/>
              <w:rPr>
                <w:b/>
              </w:rPr>
            </w:pPr>
            <w:r w:rsidRPr="008A1238">
              <w:rPr>
                <w:b/>
              </w:rPr>
              <w:t>1</w:t>
            </w:r>
          </w:p>
        </w:tc>
        <w:tc>
          <w:tcPr>
            <w:tcW w:w="10206" w:type="dxa"/>
            <w:gridSpan w:val="4"/>
            <w:tcBorders>
              <w:bottom w:val="single" w:sz="4" w:space="0" w:color="auto"/>
            </w:tcBorders>
            <w:vAlign w:val="center"/>
          </w:tcPr>
          <w:p w14:paraId="5617CF9A" w14:textId="77777777" w:rsidR="001B5D23" w:rsidRPr="008A1238" w:rsidRDefault="001B5D23" w:rsidP="006D083E">
            <w:pPr>
              <w:jc w:val="center"/>
              <w:rPr>
                <w:b/>
              </w:rPr>
            </w:pPr>
            <w:r w:rsidRPr="008A1238">
              <w:rPr>
                <w:b/>
              </w:rPr>
              <w:t>Строительство, реконструкция и техническое перевооружение тепловых сетей в связи с мероприятиями по строительству новых источников</w:t>
            </w:r>
          </w:p>
        </w:tc>
        <w:tc>
          <w:tcPr>
            <w:tcW w:w="1701" w:type="dxa"/>
            <w:tcBorders>
              <w:bottom w:val="single" w:sz="4" w:space="0" w:color="auto"/>
            </w:tcBorders>
            <w:vAlign w:val="center"/>
          </w:tcPr>
          <w:p w14:paraId="6A842EDE" w14:textId="77777777" w:rsidR="001B5D23" w:rsidRPr="00A220FB" w:rsidRDefault="001B5D23" w:rsidP="006D083E">
            <w:pPr>
              <w:jc w:val="center"/>
              <w:rPr>
                <w:b/>
                <w:i/>
              </w:rPr>
            </w:pPr>
            <w:r w:rsidRPr="008A1238">
              <w:rPr>
                <w:b/>
                <w:i/>
                <w:sz w:val="24"/>
              </w:rPr>
              <w:t>10746,58</w:t>
            </w:r>
          </w:p>
        </w:tc>
        <w:tc>
          <w:tcPr>
            <w:tcW w:w="2693" w:type="dxa"/>
            <w:tcBorders>
              <w:bottom w:val="single" w:sz="4" w:space="0" w:color="auto"/>
            </w:tcBorders>
            <w:vAlign w:val="center"/>
          </w:tcPr>
          <w:p w14:paraId="6C06F860" w14:textId="77777777" w:rsidR="001B5D23" w:rsidRPr="00C848E5" w:rsidRDefault="001B5D23" w:rsidP="006D083E">
            <w:pPr>
              <w:jc w:val="center"/>
            </w:pPr>
            <w:r w:rsidRPr="00C848E5">
              <w:t>-</w:t>
            </w:r>
          </w:p>
        </w:tc>
      </w:tr>
      <w:tr w:rsidR="001B5D23" w:rsidRPr="00C848E5" w14:paraId="770E9C7D" w14:textId="77777777" w:rsidTr="00761088">
        <w:trPr>
          <w:trHeight w:hRule="exact" w:val="1973"/>
        </w:trPr>
        <w:tc>
          <w:tcPr>
            <w:tcW w:w="709" w:type="dxa"/>
            <w:vMerge w:val="restart"/>
            <w:vAlign w:val="center"/>
          </w:tcPr>
          <w:p w14:paraId="0214CDBA" w14:textId="77777777" w:rsidR="001B5D23" w:rsidRPr="00C848E5" w:rsidRDefault="001B5D23" w:rsidP="006D083E">
            <w:pPr>
              <w:jc w:val="center"/>
            </w:pPr>
            <w:r w:rsidRPr="00C848E5">
              <w:t>1.1</w:t>
            </w:r>
          </w:p>
        </w:tc>
        <w:tc>
          <w:tcPr>
            <w:tcW w:w="4187" w:type="dxa"/>
            <w:vAlign w:val="center"/>
          </w:tcPr>
          <w:p w14:paraId="7324FB09" w14:textId="77777777" w:rsidR="001B5D23" w:rsidRPr="00C848E5" w:rsidRDefault="001B5D23" w:rsidP="006D083E">
            <w:r w:rsidRPr="00C848E5">
              <w:t>Строительство трубопровода для переключения потребителей тепловой энергии №9, 10 и №22, в том</w:t>
            </w:r>
            <w:r>
              <w:t xml:space="preserve"> </w:t>
            </w:r>
            <w:r w:rsidRPr="00C848E5">
              <w:t>числе:</w:t>
            </w:r>
          </w:p>
        </w:tc>
        <w:tc>
          <w:tcPr>
            <w:tcW w:w="1526" w:type="dxa"/>
            <w:vAlign w:val="center"/>
          </w:tcPr>
          <w:p w14:paraId="6CBF7763" w14:textId="77777777" w:rsidR="001B5D23" w:rsidRPr="00C848E5" w:rsidRDefault="001B5D23" w:rsidP="006D083E">
            <w:pPr>
              <w:jc w:val="center"/>
            </w:pPr>
            <w:r w:rsidRPr="00C848E5">
              <w:t>км в двухтрубном</w:t>
            </w:r>
          </w:p>
          <w:p w14:paraId="0854101F" w14:textId="77777777" w:rsidR="001B5D23" w:rsidRPr="00C848E5" w:rsidRDefault="001B5D23" w:rsidP="006D083E">
            <w:pPr>
              <w:jc w:val="center"/>
            </w:pPr>
            <w:r w:rsidRPr="00C848E5">
              <w:t>исчислении</w:t>
            </w:r>
          </w:p>
        </w:tc>
        <w:tc>
          <w:tcPr>
            <w:tcW w:w="2506" w:type="dxa"/>
            <w:vAlign w:val="center"/>
          </w:tcPr>
          <w:p w14:paraId="1BFB322E" w14:textId="77777777" w:rsidR="001B5D23" w:rsidRPr="00C848E5" w:rsidRDefault="001B5D23" w:rsidP="006D083E">
            <w:pPr>
              <w:jc w:val="center"/>
            </w:pPr>
            <w:r w:rsidRPr="00C848E5">
              <w:t>0.313</w:t>
            </w:r>
          </w:p>
        </w:tc>
        <w:tc>
          <w:tcPr>
            <w:tcW w:w="1987" w:type="dxa"/>
            <w:vAlign w:val="center"/>
          </w:tcPr>
          <w:p w14:paraId="0EC0DC0A" w14:textId="77777777" w:rsidR="001B5D23" w:rsidRPr="00C848E5" w:rsidRDefault="001B5D23" w:rsidP="006D083E">
            <w:pPr>
              <w:jc w:val="center"/>
            </w:pPr>
            <w:r w:rsidRPr="00C848E5">
              <w:t>31.12.2027г.</w:t>
            </w:r>
          </w:p>
        </w:tc>
        <w:tc>
          <w:tcPr>
            <w:tcW w:w="1701" w:type="dxa"/>
            <w:vAlign w:val="center"/>
          </w:tcPr>
          <w:p w14:paraId="17C6307F" w14:textId="77777777" w:rsidR="001B5D23" w:rsidRPr="008A1238" w:rsidRDefault="001B5D23" w:rsidP="006D083E">
            <w:pPr>
              <w:jc w:val="center"/>
              <w:rPr>
                <w:b/>
              </w:rPr>
            </w:pPr>
            <w:r w:rsidRPr="008A1238">
              <w:rPr>
                <w:b/>
              </w:rPr>
              <w:t>4 018.25</w:t>
            </w:r>
          </w:p>
        </w:tc>
        <w:tc>
          <w:tcPr>
            <w:tcW w:w="2693" w:type="dxa"/>
            <w:vAlign w:val="center"/>
          </w:tcPr>
          <w:p w14:paraId="293F28D8" w14:textId="77777777" w:rsidR="001B5D23" w:rsidRPr="00C848E5" w:rsidRDefault="001B5D23" w:rsidP="006D083E">
            <w:pPr>
              <w:jc w:val="center"/>
            </w:pPr>
            <w:r w:rsidRPr="00C848E5">
              <w:t>ЛСР №1</w:t>
            </w:r>
          </w:p>
        </w:tc>
      </w:tr>
      <w:tr w:rsidR="001B5D23" w:rsidRPr="00C848E5" w14:paraId="11CAEEDF" w14:textId="77777777" w:rsidTr="00761088">
        <w:trPr>
          <w:trHeight w:hRule="exact" w:val="2417"/>
        </w:trPr>
        <w:tc>
          <w:tcPr>
            <w:tcW w:w="709" w:type="dxa"/>
            <w:vMerge/>
            <w:vAlign w:val="center"/>
          </w:tcPr>
          <w:p w14:paraId="06966631" w14:textId="77777777" w:rsidR="001B5D23" w:rsidRPr="00C848E5" w:rsidRDefault="001B5D23" w:rsidP="006D083E">
            <w:pPr>
              <w:jc w:val="center"/>
            </w:pPr>
          </w:p>
        </w:tc>
        <w:tc>
          <w:tcPr>
            <w:tcW w:w="4187" w:type="dxa"/>
            <w:vAlign w:val="center"/>
          </w:tcPr>
          <w:p w14:paraId="52DB262A" w14:textId="77777777" w:rsidR="001B5D23" w:rsidRPr="00C848E5" w:rsidRDefault="001B5D23" w:rsidP="006D083E">
            <w:r w:rsidRPr="00C848E5">
              <w:t>Строительство трубопровода Ду 150 мм длиной 230 метров</w:t>
            </w:r>
          </w:p>
        </w:tc>
        <w:tc>
          <w:tcPr>
            <w:tcW w:w="1526" w:type="dxa"/>
            <w:vAlign w:val="center"/>
          </w:tcPr>
          <w:p w14:paraId="3C53F439" w14:textId="77777777" w:rsidR="001B5D23" w:rsidRPr="00C848E5" w:rsidRDefault="001B5D23" w:rsidP="006D083E">
            <w:pPr>
              <w:jc w:val="center"/>
            </w:pPr>
            <w:r w:rsidRPr="00C848E5">
              <w:t>км в</w:t>
            </w:r>
          </w:p>
          <w:p w14:paraId="7BCCF5D0" w14:textId="77777777" w:rsidR="001B5D23" w:rsidRPr="00C848E5" w:rsidRDefault="001B5D23" w:rsidP="006D083E">
            <w:pPr>
              <w:jc w:val="center"/>
            </w:pPr>
            <w:r w:rsidRPr="00C848E5">
              <w:t>двухтрубном исчислении</w:t>
            </w:r>
          </w:p>
        </w:tc>
        <w:tc>
          <w:tcPr>
            <w:tcW w:w="2506" w:type="dxa"/>
            <w:vAlign w:val="center"/>
          </w:tcPr>
          <w:p w14:paraId="00FF14DE" w14:textId="77777777" w:rsidR="001B5D23" w:rsidRPr="00C848E5" w:rsidRDefault="001B5D23" w:rsidP="006D083E">
            <w:pPr>
              <w:jc w:val="center"/>
            </w:pPr>
          </w:p>
          <w:p w14:paraId="54D03621" w14:textId="77777777" w:rsidR="001B5D23" w:rsidRPr="00C848E5" w:rsidRDefault="001B5D23" w:rsidP="006D083E">
            <w:pPr>
              <w:jc w:val="center"/>
            </w:pPr>
            <w:r w:rsidRPr="00C848E5">
              <w:t>0.23</w:t>
            </w:r>
          </w:p>
        </w:tc>
        <w:tc>
          <w:tcPr>
            <w:tcW w:w="1987" w:type="dxa"/>
            <w:vAlign w:val="center"/>
          </w:tcPr>
          <w:p w14:paraId="52B973A5" w14:textId="77777777" w:rsidR="001B5D23" w:rsidRPr="00C848E5" w:rsidRDefault="001B5D23" w:rsidP="006D083E">
            <w:pPr>
              <w:jc w:val="center"/>
            </w:pPr>
          </w:p>
          <w:p w14:paraId="2F965636" w14:textId="77777777" w:rsidR="001B5D23" w:rsidRPr="00C848E5" w:rsidRDefault="001B5D23" w:rsidP="006D083E">
            <w:pPr>
              <w:jc w:val="center"/>
            </w:pPr>
            <w:r w:rsidRPr="00C848E5">
              <w:t>31.12.2027г.</w:t>
            </w:r>
          </w:p>
        </w:tc>
        <w:tc>
          <w:tcPr>
            <w:tcW w:w="1701" w:type="dxa"/>
            <w:vAlign w:val="center"/>
          </w:tcPr>
          <w:p w14:paraId="35762438" w14:textId="77777777" w:rsidR="001B5D23" w:rsidRPr="00C848E5" w:rsidRDefault="001B5D23" w:rsidP="006D083E">
            <w:pPr>
              <w:jc w:val="center"/>
            </w:pPr>
          </w:p>
          <w:p w14:paraId="10584094" w14:textId="77777777" w:rsidR="001B5D23" w:rsidRPr="00C848E5" w:rsidRDefault="001B5D23" w:rsidP="006D083E">
            <w:pPr>
              <w:jc w:val="center"/>
            </w:pPr>
            <w:r w:rsidRPr="00C848E5">
              <w:t>3 123.17</w:t>
            </w:r>
          </w:p>
        </w:tc>
        <w:tc>
          <w:tcPr>
            <w:tcW w:w="2693" w:type="dxa"/>
            <w:vAlign w:val="center"/>
          </w:tcPr>
          <w:p w14:paraId="24B22524" w14:textId="77777777" w:rsidR="001B5D23" w:rsidRPr="00C848E5" w:rsidRDefault="001B5D23" w:rsidP="006D083E">
            <w:pPr>
              <w:jc w:val="center"/>
            </w:pPr>
          </w:p>
          <w:p w14:paraId="61479278" w14:textId="77777777" w:rsidR="001B5D23" w:rsidRPr="00C848E5" w:rsidRDefault="001B5D23" w:rsidP="006D083E">
            <w:pPr>
              <w:jc w:val="center"/>
            </w:pPr>
            <w:r w:rsidRPr="00C848E5">
              <w:t>ЛСР №1</w:t>
            </w:r>
          </w:p>
        </w:tc>
      </w:tr>
      <w:tr w:rsidR="001B5D23" w:rsidRPr="00C848E5" w14:paraId="20F78FC0" w14:textId="77777777" w:rsidTr="00761088">
        <w:trPr>
          <w:trHeight w:hRule="exact" w:val="1717"/>
        </w:trPr>
        <w:tc>
          <w:tcPr>
            <w:tcW w:w="709" w:type="dxa"/>
            <w:vMerge/>
            <w:tcBorders>
              <w:bottom w:val="single" w:sz="18" w:space="0" w:color="auto"/>
            </w:tcBorders>
            <w:vAlign w:val="center"/>
          </w:tcPr>
          <w:p w14:paraId="313A9C5B" w14:textId="77777777" w:rsidR="001B5D23" w:rsidRPr="00C848E5" w:rsidRDefault="001B5D23" w:rsidP="006D083E">
            <w:pPr>
              <w:jc w:val="center"/>
            </w:pPr>
          </w:p>
        </w:tc>
        <w:tc>
          <w:tcPr>
            <w:tcW w:w="4187" w:type="dxa"/>
            <w:tcBorders>
              <w:bottom w:val="single" w:sz="18" w:space="0" w:color="auto"/>
            </w:tcBorders>
            <w:vAlign w:val="center"/>
          </w:tcPr>
          <w:p w14:paraId="308D2381" w14:textId="77777777" w:rsidR="001B5D23" w:rsidRPr="00C848E5" w:rsidRDefault="001B5D23" w:rsidP="006D083E">
            <w:r w:rsidRPr="00C848E5">
              <w:t>Строительство трубопровода Ду 100 мм длиной 83 метров</w:t>
            </w:r>
          </w:p>
        </w:tc>
        <w:tc>
          <w:tcPr>
            <w:tcW w:w="1526" w:type="dxa"/>
            <w:tcBorders>
              <w:bottom w:val="single" w:sz="18" w:space="0" w:color="auto"/>
            </w:tcBorders>
            <w:vAlign w:val="center"/>
          </w:tcPr>
          <w:p w14:paraId="3197DA8A" w14:textId="77777777" w:rsidR="001B5D23" w:rsidRPr="00C848E5" w:rsidRDefault="001B5D23" w:rsidP="006D083E">
            <w:pPr>
              <w:jc w:val="center"/>
            </w:pPr>
            <w:r w:rsidRPr="00C848E5">
              <w:t>км в</w:t>
            </w:r>
          </w:p>
          <w:p w14:paraId="29A7AF55" w14:textId="77777777" w:rsidR="001B5D23" w:rsidRPr="00C848E5" w:rsidRDefault="001B5D23" w:rsidP="006D083E">
            <w:pPr>
              <w:jc w:val="center"/>
            </w:pPr>
            <w:r w:rsidRPr="00C848E5">
              <w:t>двухтрубном исчислении</w:t>
            </w:r>
          </w:p>
        </w:tc>
        <w:tc>
          <w:tcPr>
            <w:tcW w:w="2506" w:type="dxa"/>
            <w:tcBorders>
              <w:bottom w:val="single" w:sz="18" w:space="0" w:color="auto"/>
            </w:tcBorders>
            <w:vAlign w:val="center"/>
          </w:tcPr>
          <w:p w14:paraId="20FE297F" w14:textId="77777777" w:rsidR="001B5D23" w:rsidRPr="00C848E5" w:rsidRDefault="001B5D23" w:rsidP="006D083E">
            <w:pPr>
              <w:jc w:val="center"/>
            </w:pPr>
          </w:p>
          <w:p w14:paraId="518AA9E7" w14:textId="77777777" w:rsidR="001B5D23" w:rsidRPr="00C848E5" w:rsidRDefault="001B5D23" w:rsidP="006D083E">
            <w:pPr>
              <w:jc w:val="center"/>
            </w:pPr>
            <w:r w:rsidRPr="00C848E5">
              <w:t>0.083</w:t>
            </w:r>
          </w:p>
        </w:tc>
        <w:tc>
          <w:tcPr>
            <w:tcW w:w="1987" w:type="dxa"/>
            <w:tcBorders>
              <w:bottom w:val="single" w:sz="18" w:space="0" w:color="auto"/>
            </w:tcBorders>
            <w:vAlign w:val="center"/>
          </w:tcPr>
          <w:p w14:paraId="4FA4E8AC" w14:textId="77777777" w:rsidR="001B5D23" w:rsidRPr="00C848E5" w:rsidRDefault="001B5D23" w:rsidP="006D083E">
            <w:pPr>
              <w:jc w:val="center"/>
            </w:pPr>
          </w:p>
          <w:p w14:paraId="047EDB97" w14:textId="77777777" w:rsidR="001B5D23" w:rsidRPr="00C848E5" w:rsidRDefault="001B5D23" w:rsidP="006D083E">
            <w:pPr>
              <w:jc w:val="center"/>
            </w:pPr>
            <w:r w:rsidRPr="00C848E5">
              <w:t>31.12.2027г.</w:t>
            </w:r>
          </w:p>
        </w:tc>
        <w:tc>
          <w:tcPr>
            <w:tcW w:w="1701" w:type="dxa"/>
            <w:tcBorders>
              <w:bottom w:val="single" w:sz="18" w:space="0" w:color="auto"/>
            </w:tcBorders>
            <w:vAlign w:val="center"/>
          </w:tcPr>
          <w:p w14:paraId="11BADFD0" w14:textId="77777777" w:rsidR="001B5D23" w:rsidRPr="00C848E5" w:rsidRDefault="001B5D23" w:rsidP="006D083E">
            <w:pPr>
              <w:jc w:val="center"/>
            </w:pPr>
          </w:p>
          <w:p w14:paraId="4928EBA1" w14:textId="77777777" w:rsidR="001B5D23" w:rsidRPr="00C848E5" w:rsidRDefault="001B5D23" w:rsidP="006D083E">
            <w:pPr>
              <w:jc w:val="center"/>
            </w:pPr>
            <w:r w:rsidRPr="00C848E5">
              <w:t>895.08</w:t>
            </w:r>
          </w:p>
        </w:tc>
        <w:tc>
          <w:tcPr>
            <w:tcW w:w="2693" w:type="dxa"/>
            <w:tcBorders>
              <w:bottom w:val="single" w:sz="18" w:space="0" w:color="auto"/>
            </w:tcBorders>
            <w:vAlign w:val="center"/>
          </w:tcPr>
          <w:p w14:paraId="41E45AC0" w14:textId="77777777" w:rsidR="001B5D23" w:rsidRPr="00C848E5" w:rsidRDefault="001B5D23" w:rsidP="006D083E">
            <w:pPr>
              <w:jc w:val="center"/>
            </w:pPr>
          </w:p>
          <w:p w14:paraId="707A5ABA" w14:textId="77777777" w:rsidR="001B5D23" w:rsidRPr="00C848E5" w:rsidRDefault="001B5D23" w:rsidP="006D083E">
            <w:pPr>
              <w:jc w:val="center"/>
            </w:pPr>
            <w:r w:rsidRPr="00C848E5">
              <w:t>ЛСР №1</w:t>
            </w:r>
          </w:p>
        </w:tc>
      </w:tr>
      <w:tr w:rsidR="001B5D23" w:rsidRPr="00C848E5" w14:paraId="4D656C4B" w14:textId="77777777" w:rsidTr="00761088">
        <w:trPr>
          <w:trHeight w:hRule="exact" w:val="2016"/>
        </w:trPr>
        <w:tc>
          <w:tcPr>
            <w:tcW w:w="709" w:type="dxa"/>
            <w:vMerge w:val="restart"/>
            <w:tcBorders>
              <w:top w:val="single" w:sz="18" w:space="0" w:color="auto"/>
            </w:tcBorders>
            <w:vAlign w:val="center"/>
          </w:tcPr>
          <w:p w14:paraId="54528E18" w14:textId="77777777" w:rsidR="001B5D23" w:rsidRPr="00E71754" w:rsidRDefault="001B5D23" w:rsidP="006D083E">
            <w:pPr>
              <w:jc w:val="center"/>
            </w:pPr>
            <w:r w:rsidRPr="00C848E5">
              <w:t>1.</w:t>
            </w:r>
            <w:r>
              <w:t>2</w:t>
            </w:r>
          </w:p>
        </w:tc>
        <w:tc>
          <w:tcPr>
            <w:tcW w:w="4187" w:type="dxa"/>
            <w:tcBorders>
              <w:top w:val="single" w:sz="18" w:space="0" w:color="auto"/>
            </w:tcBorders>
            <w:vAlign w:val="center"/>
          </w:tcPr>
          <w:p w14:paraId="7E220449" w14:textId="77777777" w:rsidR="001B5D23" w:rsidRPr="00C848E5" w:rsidRDefault="001B5D23" w:rsidP="006D083E">
            <w:r w:rsidRPr="00C848E5">
              <w:t>Строительство (прокладка, перекладка) тепловых сетей для объединения котельных  №№ 2, 17, 20 (на базе котельной №20), в т.ч.:</w:t>
            </w:r>
          </w:p>
        </w:tc>
        <w:tc>
          <w:tcPr>
            <w:tcW w:w="1526" w:type="dxa"/>
            <w:tcBorders>
              <w:top w:val="single" w:sz="18" w:space="0" w:color="auto"/>
            </w:tcBorders>
            <w:vAlign w:val="center"/>
          </w:tcPr>
          <w:p w14:paraId="7A0B4EFD" w14:textId="77777777" w:rsidR="001B5D23" w:rsidRPr="00C848E5" w:rsidRDefault="001B5D23" w:rsidP="006D083E">
            <w:pPr>
              <w:jc w:val="center"/>
            </w:pPr>
            <w:r w:rsidRPr="00C848E5">
              <w:t>км в двухтрубном</w:t>
            </w:r>
          </w:p>
          <w:p w14:paraId="1EE24476" w14:textId="77777777" w:rsidR="001B5D23" w:rsidRPr="00C848E5" w:rsidRDefault="001B5D23" w:rsidP="006D083E">
            <w:pPr>
              <w:jc w:val="center"/>
            </w:pPr>
            <w:r w:rsidRPr="00C848E5">
              <w:t>исчислении</w:t>
            </w:r>
          </w:p>
        </w:tc>
        <w:tc>
          <w:tcPr>
            <w:tcW w:w="2506" w:type="dxa"/>
            <w:tcBorders>
              <w:top w:val="single" w:sz="18" w:space="0" w:color="auto"/>
            </w:tcBorders>
            <w:vAlign w:val="center"/>
          </w:tcPr>
          <w:p w14:paraId="696922C7" w14:textId="77777777" w:rsidR="001B5D23" w:rsidRPr="00C848E5" w:rsidRDefault="001B5D23" w:rsidP="006D083E">
            <w:pPr>
              <w:jc w:val="center"/>
            </w:pPr>
          </w:p>
          <w:p w14:paraId="01682A2D" w14:textId="77777777" w:rsidR="001B5D23" w:rsidRPr="00C848E5" w:rsidRDefault="001B5D23" w:rsidP="006D083E">
            <w:pPr>
              <w:jc w:val="center"/>
            </w:pPr>
            <w:r w:rsidRPr="00C848E5">
              <w:t>0.470</w:t>
            </w:r>
          </w:p>
        </w:tc>
        <w:tc>
          <w:tcPr>
            <w:tcW w:w="1987" w:type="dxa"/>
            <w:tcBorders>
              <w:top w:val="single" w:sz="18" w:space="0" w:color="auto"/>
            </w:tcBorders>
            <w:vAlign w:val="center"/>
          </w:tcPr>
          <w:p w14:paraId="1426B9D2" w14:textId="77777777" w:rsidR="001B5D23" w:rsidRPr="00C848E5" w:rsidRDefault="001B5D23" w:rsidP="006D083E">
            <w:pPr>
              <w:jc w:val="center"/>
            </w:pPr>
          </w:p>
          <w:p w14:paraId="2CB36CFB" w14:textId="77777777" w:rsidR="001B5D23" w:rsidRPr="00C848E5" w:rsidRDefault="001B5D23" w:rsidP="006D083E">
            <w:pPr>
              <w:jc w:val="center"/>
            </w:pPr>
            <w:r w:rsidRPr="00C848E5">
              <w:t>31.12.2028г.</w:t>
            </w:r>
          </w:p>
        </w:tc>
        <w:tc>
          <w:tcPr>
            <w:tcW w:w="1701" w:type="dxa"/>
            <w:tcBorders>
              <w:top w:val="single" w:sz="18" w:space="0" w:color="auto"/>
            </w:tcBorders>
            <w:vAlign w:val="center"/>
          </w:tcPr>
          <w:p w14:paraId="7A68A74B" w14:textId="77777777" w:rsidR="001B5D23" w:rsidRPr="00C848E5" w:rsidRDefault="001B5D23" w:rsidP="006D083E">
            <w:pPr>
              <w:jc w:val="center"/>
            </w:pPr>
          </w:p>
          <w:p w14:paraId="1BE6E318" w14:textId="77777777" w:rsidR="001B5D23" w:rsidRPr="00E16623" w:rsidRDefault="001B5D23" w:rsidP="006D083E">
            <w:pPr>
              <w:jc w:val="center"/>
              <w:rPr>
                <w:b/>
              </w:rPr>
            </w:pPr>
            <w:r>
              <w:rPr>
                <w:b/>
              </w:rPr>
              <w:t>6 728.33</w:t>
            </w:r>
          </w:p>
        </w:tc>
        <w:tc>
          <w:tcPr>
            <w:tcW w:w="2693" w:type="dxa"/>
            <w:tcBorders>
              <w:top w:val="single" w:sz="18" w:space="0" w:color="auto"/>
            </w:tcBorders>
            <w:vAlign w:val="center"/>
          </w:tcPr>
          <w:p w14:paraId="03A2CEBD" w14:textId="77777777" w:rsidR="001B5D23" w:rsidRPr="00C848E5" w:rsidRDefault="001B5D23" w:rsidP="006D083E">
            <w:pPr>
              <w:jc w:val="center"/>
            </w:pPr>
          </w:p>
          <w:p w14:paraId="17E1D2EC" w14:textId="77777777" w:rsidR="001B5D23" w:rsidRPr="00C848E5" w:rsidRDefault="001B5D23" w:rsidP="006D083E">
            <w:pPr>
              <w:jc w:val="center"/>
            </w:pPr>
            <w:r w:rsidRPr="00C848E5">
              <w:t>ЛСР №2</w:t>
            </w:r>
          </w:p>
        </w:tc>
      </w:tr>
      <w:tr w:rsidR="001B5D23" w:rsidRPr="00C848E5" w14:paraId="0DD11B44" w14:textId="77777777" w:rsidTr="00761088">
        <w:trPr>
          <w:trHeight w:hRule="exact" w:val="1811"/>
        </w:trPr>
        <w:tc>
          <w:tcPr>
            <w:tcW w:w="709" w:type="dxa"/>
            <w:vMerge/>
            <w:vAlign w:val="center"/>
          </w:tcPr>
          <w:p w14:paraId="46F85ACD" w14:textId="77777777" w:rsidR="001B5D23" w:rsidRPr="00C848E5" w:rsidRDefault="001B5D23" w:rsidP="006D083E">
            <w:pPr>
              <w:jc w:val="center"/>
            </w:pPr>
          </w:p>
        </w:tc>
        <w:tc>
          <w:tcPr>
            <w:tcW w:w="4187" w:type="dxa"/>
            <w:vAlign w:val="center"/>
          </w:tcPr>
          <w:p w14:paraId="40C05758" w14:textId="77777777" w:rsidR="001B5D23" w:rsidRPr="00C848E5" w:rsidRDefault="001B5D23" w:rsidP="006D083E">
            <w:r w:rsidRPr="00C848E5">
              <w:t>Строительство участка трубопровода тепловой сети от ТК-2 до ТК-1 Ду=150 мм L= 140 м</w:t>
            </w:r>
          </w:p>
        </w:tc>
        <w:tc>
          <w:tcPr>
            <w:tcW w:w="1526" w:type="dxa"/>
            <w:vAlign w:val="center"/>
          </w:tcPr>
          <w:p w14:paraId="2DE3A1E3" w14:textId="77777777" w:rsidR="001B5D23" w:rsidRPr="00C848E5" w:rsidRDefault="001B5D23" w:rsidP="006D083E">
            <w:pPr>
              <w:jc w:val="center"/>
            </w:pPr>
            <w:r w:rsidRPr="00C848E5">
              <w:t>км в</w:t>
            </w:r>
          </w:p>
          <w:p w14:paraId="10C64FEB" w14:textId="77777777" w:rsidR="001B5D23" w:rsidRPr="00C848E5" w:rsidRDefault="001B5D23" w:rsidP="006D083E">
            <w:pPr>
              <w:jc w:val="center"/>
            </w:pPr>
            <w:r w:rsidRPr="00C848E5">
              <w:t>двухтрубном исчислении</w:t>
            </w:r>
          </w:p>
        </w:tc>
        <w:tc>
          <w:tcPr>
            <w:tcW w:w="2506" w:type="dxa"/>
            <w:vAlign w:val="center"/>
          </w:tcPr>
          <w:p w14:paraId="22F4A4AB" w14:textId="77777777" w:rsidR="001B5D23" w:rsidRPr="00C848E5" w:rsidRDefault="001B5D23" w:rsidP="006D083E">
            <w:pPr>
              <w:jc w:val="center"/>
            </w:pPr>
          </w:p>
          <w:p w14:paraId="1E5DF3BD" w14:textId="77777777" w:rsidR="001B5D23" w:rsidRPr="00C848E5" w:rsidRDefault="001B5D23" w:rsidP="006D083E">
            <w:pPr>
              <w:jc w:val="center"/>
            </w:pPr>
            <w:r w:rsidRPr="00C848E5">
              <w:t>0.14</w:t>
            </w:r>
          </w:p>
        </w:tc>
        <w:tc>
          <w:tcPr>
            <w:tcW w:w="1987" w:type="dxa"/>
            <w:vAlign w:val="center"/>
          </w:tcPr>
          <w:p w14:paraId="155C554E" w14:textId="77777777" w:rsidR="001B5D23" w:rsidRPr="00C848E5" w:rsidRDefault="001B5D23" w:rsidP="006D083E">
            <w:pPr>
              <w:jc w:val="center"/>
            </w:pPr>
          </w:p>
          <w:p w14:paraId="12415B4B" w14:textId="77777777" w:rsidR="001B5D23" w:rsidRPr="00C848E5" w:rsidRDefault="001B5D23" w:rsidP="006D083E">
            <w:pPr>
              <w:jc w:val="center"/>
            </w:pPr>
            <w:r w:rsidRPr="00C848E5">
              <w:t>31.12.2028г.</w:t>
            </w:r>
          </w:p>
        </w:tc>
        <w:tc>
          <w:tcPr>
            <w:tcW w:w="1701" w:type="dxa"/>
            <w:vAlign w:val="center"/>
          </w:tcPr>
          <w:p w14:paraId="70580A6F" w14:textId="77777777" w:rsidR="001B5D23" w:rsidRPr="00C848E5" w:rsidRDefault="001B5D23" w:rsidP="006D083E">
            <w:pPr>
              <w:jc w:val="center"/>
            </w:pPr>
          </w:p>
          <w:p w14:paraId="7C953B62" w14:textId="77777777" w:rsidR="001B5D23" w:rsidRPr="00C848E5" w:rsidRDefault="001B5D23" w:rsidP="006D083E">
            <w:pPr>
              <w:jc w:val="center"/>
            </w:pPr>
            <w:r w:rsidRPr="00C848E5">
              <w:t>1 901.06</w:t>
            </w:r>
          </w:p>
        </w:tc>
        <w:tc>
          <w:tcPr>
            <w:tcW w:w="2693" w:type="dxa"/>
            <w:vAlign w:val="center"/>
          </w:tcPr>
          <w:p w14:paraId="04141092" w14:textId="77777777" w:rsidR="001B5D23" w:rsidRPr="00C848E5" w:rsidRDefault="001B5D23" w:rsidP="006D083E">
            <w:pPr>
              <w:jc w:val="center"/>
            </w:pPr>
          </w:p>
          <w:p w14:paraId="10CC6F28" w14:textId="77777777" w:rsidR="001B5D23" w:rsidRPr="00C848E5" w:rsidRDefault="001B5D23" w:rsidP="006D083E">
            <w:pPr>
              <w:jc w:val="center"/>
            </w:pPr>
            <w:r w:rsidRPr="00C848E5">
              <w:t>ЛСР №2</w:t>
            </w:r>
          </w:p>
        </w:tc>
      </w:tr>
      <w:tr w:rsidR="001B5D23" w:rsidRPr="00C848E5" w14:paraId="1DEF5E2A" w14:textId="77777777" w:rsidTr="006D083E">
        <w:trPr>
          <w:trHeight w:hRule="exact" w:val="2070"/>
        </w:trPr>
        <w:tc>
          <w:tcPr>
            <w:tcW w:w="709" w:type="dxa"/>
            <w:vMerge/>
            <w:vAlign w:val="center"/>
          </w:tcPr>
          <w:p w14:paraId="2A0FA8FE" w14:textId="77777777" w:rsidR="001B5D23" w:rsidRPr="00C848E5" w:rsidRDefault="001B5D23" w:rsidP="006D083E">
            <w:pPr>
              <w:jc w:val="center"/>
            </w:pPr>
          </w:p>
        </w:tc>
        <w:tc>
          <w:tcPr>
            <w:tcW w:w="4187" w:type="dxa"/>
            <w:vAlign w:val="center"/>
          </w:tcPr>
          <w:p w14:paraId="35D2CEF9" w14:textId="77777777" w:rsidR="001B5D23" w:rsidRPr="00C848E5" w:rsidRDefault="001B5D23" w:rsidP="006D083E">
            <w:r w:rsidRPr="00C848E5">
              <w:t>Строительство участка трубопровода тепловой сети от ТК-3 до ТК-6 Ду=150 мм L= 215 м</w:t>
            </w:r>
          </w:p>
        </w:tc>
        <w:tc>
          <w:tcPr>
            <w:tcW w:w="1526" w:type="dxa"/>
            <w:vAlign w:val="center"/>
          </w:tcPr>
          <w:p w14:paraId="735AF0DC" w14:textId="77777777" w:rsidR="001B5D23" w:rsidRPr="00C848E5" w:rsidRDefault="001B5D23" w:rsidP="006D083E">
            <w:pPr>
              <w:jc w:val="center"/>
            </w:pPr>
            <w:r w:rsidRPr="00C848E5">
              <w:t>км в</w:t>
            </w:r>
          </w:p>
          <w:p w14:paraId="02D70FED" w14:textId="77777777" w:rsidR="001B5D23" w:rsidRPr="00C848E5" w:rsidRDefault="001B5D23" w:rsidP="006D083E">
            <w:pPr>
              <w:jc w:val="center"/>
            </w:pPr>
            <w:r w:rsidRPr="00C848E5">
              <w:t>двухтрубном исчислении</w:t>
            </w:r>
          </w:p>
        </w:tc>
        <w:tc>
          <w:tcPr>
            <w:tcW w:w="2506" w:type="dxa"/>
            <w:vAlign w:val="center"/>
          </w:tcPr>
          <w:p w14:paraId="0F8AAF13" w14:textId="77777777" w:rsidR="001B5D23" w:rsidRPr="00C848E5" w:rsidRDefault="001B5D23" w:rsidP="006D083E">
            <w:pPr>
              <w:jc w:val="center"/>
            </w:pPr>
          </w:p>
          <w:p w14:paraId="566B1351" w14:textId="77777777" w:rsidR="001B5D23" w:rsidRPr="00C848E5" w:rsidRDefault="001B5D23" w:rsidP="006D083E">
            <w:pPr>
              <w:jc w:val="center"/>
            </w:pPr>
            <w:r w:rsidRPr="00C848E5">
              <w:t>0.215</w:t>
            </w:r>
          </w:p>
        </w:tc>
        <w:tc>
          <w:tcPr>
            <w:tcW w:w="1987" w:type="dxa"/>
            <w:vAlign w:val="center"/>
          </w:tcPr>
          <w:p w14:paraId="64D0E9BC" w14:textId="77777777" w:rsidR="001B5D23" w:rsidRPr="00C848E5" w:rsidRDefault="001B5D23" w:rsidP="006D083E">
            <w:pPr>
              <w:jc w:val="center"/>
            </w:pPr>
          </w:p>
          <w:p w14:paraId="3DA3ACEF" w14:textId="77777777" w:rsidR="001B5D23" w:rsidRPr="00C848E5" w:rsidRDefault="001B5D23" w:rsidP="006D083E">
            <w:pPr>
              <w:jc w:val="center"/>
            </w:pPr>
            <w:r w:rsidRPr="00C848E5">
              <w:t>31.12.2028г.</w:t>
            </w:r>
          </w:p>
        </w:tc>
        <w:tc>
          <w:tcPr>
            <w:tcW w:w="1701" w:type="dxa"/>
            <w:vAlign w:val="center"/>
          </w:tcPr>
          <w:p w14:paraId="4B2E2C48" w14:textId="77777777" w:rsidR="001B5D23" w:rsidRPr="00C848E5" w:rsidRDefault="001B5D23" w:rsidP="006D083E">
            <w:pPr>
              <w:jc w:val="center"/>
            </w:pPr>
          </w:p>
          <w:p w14:paraId="4565AFBB" w14:textId="77777777" w:rsidR="001B5D23" w:rsidRPr="00C848E5" w:rsidRDefault="001B5D23" w:rsidP="006D083E">
            <w:pPr>
              <w:jc w:val="center"/>
            </w:pPr>
            <w:r w:rsidRPr="00C848E5">
              <w:t>2 919.49</w:t>
            </w:r>
          </w:p>
        </w:tc>
        <w:tc>
          <w:tcPr>
            <w:tcW w:w="2693" w:type="dxa"/>
            <w:vAlign w:val="center"/>
          </w:tcPr>
          <w:p w14:paraId="69137026" w14:textId="77777777" w:rsidR="001B5D23" w:rsidRPr="00C848E5" w:rsidRDefault="001B5D23" w:rsidP="006D083E">
            <w:pPr>
              <w:jc w:val="center"/>
            </w:pPr>
          </w:p>
          <w:p w14:paraId="29C24C21" w14:textId="77777777" w:rsidR="001B5D23" w:rsidRPr="00C848E5" w:rsidRDefault="001B5D23" w:rsidP="006D083E">
            <w:pPr>
              <w:jc w:val="center"/>
            </w:pPr>
            <w:r w:rsidRPr="00C848E5">
              <w:t>ЛСР №2</w:t>
            </w:r>
          </w:p>
        </w:tc>
      </w:tr>
      <w:tr w:rsidR="001B5D23" w:rsidRPr="00C848E5" w14:paraId="07688C40" w14:textId="77777777" w:rsidTr="00761088">
        <w:trPr>
          <w:trHeight w:hRule="exact" w:val="1597"/>
        </w:trPr>
        <w:tc>
          <w:tcPr>
            <w:tcW w:w="709" w:type="dxa"/>
            <w:vMerge/>
            <w:vAlign w:val="center"/>
          </w:tcPr>
          <w:p w14:paraId="02FC3260" w14:textId="77777777" w:rsidR="001B5D23" w:rsidRDefault="001B5D23" w:rsidP="006D083E">
            <w:pPr>
              <w:jc w:val="center"/>
            </w:pPr>
          </w:p>
        </w:tc>
        <w:tc>
          <w:tcPr>
            <w:tcW w:w="4187" w:type="dxa"/>
            <w:vAlign w:val="center"/>
          </w:tcPr>
          <w:p w14:paraId="20253A6F" w14:textId="77777777" w:rsidR="001B5D23" w:rsidRPr="00C848E5" w:rsidRDefault="001B5D23" w:rsidP="006D083E">
            <w:r w:rsidRPr="00C848E5">
              <w:t>Строительство участка трубопровода тепловой сети от новой котельной до ТК-4 Ду=300 мм L= 10 м</w:t>
            </w:r>
          </w:p>
        </w:tc>
        <w:tc>
          <w:tcPr>
            <w:tcW w:w="1526" w:type="dxa"/>
            <w:vAlign w:val="center"/>
          </w:tcPr>
          <w:p w14:paraId="4F3F7896" w14:textId="77777777" w:rsidR="001B5D23" w:rsidRPr="00C848E5" w:rsidRDefault="001B5D23" w:rsidP="006D083E">
            <w:pPr>
              <w:jc w:val="center"/>
            </w:pPr>
            <w:r w:rsidRPr="00C848E5">
              <w:t>км в</w:t>
            </w:r>
          </w:p>
          <w:p w14:paraId="5101EF2E" w14:textId="77777777" w:rsidR="001B5D23" w:rsidRPr="00C848E5" w:rsidRDefault="001B5D23" w:rsidP="006D083E">
            <w:pPr>
              <w:jc w:val="center"/>
            </w:pPr>
            <w:r w:rsidRPr="00C848E5">
              <w:t>двухтрубном исчислении</w:t>
            </w:r>
          </w:p>
        </w:tc>
        <w:tc>
          <w:tcPr>
            <w:tcW w:w="2506" w:type="dxa"/>
            <w:vAlign w:val="center"/>
          </w:tcPr>
          <w:p w14:paraId="524185A3" w14:textId="77777777" w:rsidR="001B5D23" w:rsidRPr="00C848E5" w:rsidRDefault="001B5D23" w:rsidP="006D083E">
            <w:pPr>
              <w:jc w:val="center"/>
            </w:pPr>
          </w:p>
          <w:p w14:paraId="36B09475" w14:textId="77777777" w:rsidR="001B5D23" w:rsidRPr="00C848E5" w:rsidRDefault="001B5D23" w:rsidP="006D083E">
            <w:pPr>
              <w:jc w:val="center"/>
            </w:pPr>
            <w:r w:rsidRPr="00C848E5">
              <w:t>0.01</w:t>
            </w:r>
          </w:p>
        </w:tc>
        <w:tc>
          <w:tcPr>
            <w:tcW w:w="1987" w:type="dxa"/>
            <w:vAlign w:val="center"/>
          </w:tcPr>
          <w:p w14:paraId="2F3C28F7" w14:textId="77777777" w:rsidR="001B5D23" w:rsidRPr="00C848E5" w:rsidRDefault="001B5D23" w:rsidP="006D083E">
            <w:pPr>
              <w:jc w:val="center"/>
            </w:pPr>
          </w:p>
          <w:p w14:paraId="31FC6B1E" w14:textId="77777777" w:rsidR="001B5D23" w:rsidRPr="00C848E5" w:rsidRDefault="001B5D23" w:rsidP="006D083E">
            <w:pPr>
              <w:jc w:val="center"/>
            </w:pPr>
            <w:r w:rsidRPr="00C848E5">
              <w:t>31.12.2028г.</w:t>
            </w:r>
          </w:p>
        </w:tc>
        <w:tc>
          <w:tcPr>
            <w:tcW w:w="1701" w:type="dxa"/>
            <w:vAlign w:val="center"/>
          </w:tcPr>
          <w:p w14:paraId="3BA61A24" w14:textId="77777777" w:rsidR="001B5D23" w:rsidRPr="00C848E5" w:rsidRDefault="001B5D23" w:rsidP="006D083E">
            <w:pPr>
              <w:jc w:val="center"/>
            </w:pPr>
          </w:p>
          <w:p w14:paraId="6E45B26A" w14:textId="77777777" w:rsidR="001B5D23" w:rsidRPr="00C848E5" w:rsidRDefault="001B5D23" w:rsidP="006D083E">
            <w:pPr>
              <w:jc w:val="center"/>
            </w:pPr>
            <w:r w:rsidRPr="00C848E5">
              <w:t>222.34</w:t>
            </w:r>
          </w:p>
        </w:tc>
        <w:tc>
          <w:tcPr>
            <w:tcW w:w="2693" w:type="dxa"/>
            <w:vAlign w:val="center"/>
          </w:tcPr>
          <w:p w14:paraId="02DA7676" w14:textId="77777777" w:rsidR="001B5D23" w:rsidRPr="00C848E5" w:rsidRDefault="001B5D23" w:rsidP="006D083E">
            <w:pPr>
              <w:jc w:val="center"/>
            </w:pPr>
          </w:p>
          <w:p w14:paraId="11FF3A34" w14:textId="77777777" w:rsidR="001B5D23" w:rsidRPr="00C848E5" w:rsidRDefault="001B5D23" w:rsidP="006D083E">
            <w:pPr>
              <w:jc w:val="center"/>
            </w:pPr>
            <w:r w:rsidRPr="00C848E5">
              <w:t>ЛСР №2</w:t>
            </w:r>
          </w:p>
        </w:tc>
      </w:tr>
      <w:tr w:rsidR="001B5D23" w:rsidRPr="00C848E5" w14:paraId="364C9587" w14:textId="77777777" w:rsidTr="00C12E1D">
        <w:trPr>
          <w:trHeight w:hRule="exact" w:val="1858"/>
        </w:trPr>
        <w:tc>
          <w:tcPr>
            <w:tcW w:w="709" w:type="dxa"/>
            <w:vMerge/>
            <w:vAlign w:val="center"/>
          </w:tcPr>
          <w:p w14:paraId="50D935EF" w14:textId="77777777" w:rsidR="001B5D23" w:rsidRDefault="001B5D23" w:rsidP="006D083E">
            <w:pPr>
              <w:jc w:val="center"/>
            </w:pPr>
          </w:p>
        </w:tc>
        <w:tc>
          <w:tcPr>
            <w:tcW w:w="4187" w:type="dxa"/>
            <w:vAlign w:val="center"/>
          </w:tcPr>
          <w:p w14:paraId="37F704FD" w14:textId="77777777" w:rsidR="001B5D23" w:rsidRPr="00C848E5" w:rsidRDefault="001B5D23" w:rsidP="006D083E">
            <w:r w:rsidRPr="00C848E5">
              <w:t>Реконструкция участка тепловой сети с увеличением диаметра от УТ-4 до ТК-2 с Ду=200 мм на Ду=300 L= 30м</w:t>
            </w:r>
          </w:p>
        </w:tc>
        <w:tc>
          <w:tcPr>
            <w:tcW w:w="1526" w:type="dxa"/>
            <w:vAlign w:val="center"/>
          </w:tcPr>
          <w:p w14:paraId="1A873EB8" w14:textId="77777777" w:rsidR="001B5D23" w:rsidRPr="00C848E5" w:rsidRDefault="001B5D23" w:rsidP="006D083E">
            <w:pPr>
              <w:jc w:val="center"/>
            </w:pPr>
            <w:r w:rsidRPr="00C848E5">
              <w:t>км в</w:t>
            </w:r>
          </w:p>
          <w:p w14:paraId="517DE665" w14:textId="77777777" w:rsidR="001B5D23" w:rsidRPr="00C848E5" w:rsidRDefault="001B5D23" w:rsidP="006D083E">
            <w:pPr>
              <w:jc w:val="center"/>
            </w:pPr>
            <w:r w:rsidRPr="00C848E5">
              <w:t>двухтрубном исчислении</w:t>
            </w:r>
          </w:p>
        </w:tc>
        <w:tc>
          <w:tcPr>
            <w:tcW w:w="2506" w:type="dxa"/>
            <w:vAlign w:val="center"/>
          </w:tcPr>
          <w:p w14:paraId="65FC8A74" w14:textId="77777777" w:rsidR="001B5D23" w:rsidRPr="00C848E5" w:rsidRDefault="001B5D23" w:rsidP="006D083E">
            <w:pPr>
              <w:jc w:val="center"/>
            </w:pPr>
          </w:p>
          <w:p w14:paraId="24587536" w14:textId="77777777" w:rsidR="001B5D23" w:rsidRPr="00C848E5" w:rsidRDefault="001B5D23" w:rsidP="006D083E">
            <w:pPr>
              <w:jc w:val="center"/>
            </w:pPr>
            <w:r w:rsidRPr="00C848E5">
              <w:t>0.03</w:t>
            </w:r>
          </w:p>
        </w:tc>
        <w:tc>
          <w:tcPr>
            <w:tcW w:w="1987" w:type="dxa"/>
            <w:vAlign w:val="center"/>
          </w:tcPr>
          <w:p w14:paraId="70954FC3" w14:textId="77777777" w:rsidR="001B5D23" w:rsidRPr="00C848E5" w:rsidRDefault="001B5D23" w:rsidP="006D083E">
            <w:pPr>
              <w:jc w:val="center"/>
            </w:pPr>
          </w:p>
          <w:p w14:paraId="2B21E00E" w14:textId="77777777" w:rsidR="001B5D23" w:rsidRPr="00C848E5" w:rsidRDefault="001B5D23" w:rsidP="006D083E">
            <w:pPr>
              <w:jc w:val="center"/>
            </w:pPr>
            <w:r w:rsidRPr="00C848E5">
              <w:t>31.12.2028г.</w:t>
            </w:r>
          </w:p>
        </w:tc>
        <w:tc>
          <w:tcPr>
            <w:tcW w:w="1701" w:type="dxa"/>
            <w:vAlign w:val="center"/>
          </w:tcPr>
          <w:p w14:paraId="4D9D486F" w14:textId="77777777" w:rsidR="001B5D23" w:rsidRPr="00C848E5" w:rsidRDefault="001B5D23" w:rsidP="006D083E">
            <w:pPr>
              <w:jc w:val="center"/>
            </w:pPr>
          </w:p>
          <w:p w14:paraId="25F0B1E1" w14:textId="77777777" w:rsidR="001B5D23" w:rsidRPr="00C848E5" w:rsidRDefault="001B5D23" w:rsidP="006D083E">
            <w:pPr>
              <w:jc w:val="center"/>
            </w:pPr>
            <w:r w:rsidRPr="00C848E5">
              <w:t>667.01</w:t>
            </w:r>
          </w:p>
        </w:tc>
        <w:tc>
          <w:tcPr>
            <w:tcW w:w="2693" w:type="dxa"/>
            <w:vAlign w:val="center"/>
          </w:tcPr>
          <w:p w14:paraId="1DE4B944" w14:textId="77777777" w:rsidR="001B5D23" w:rsidRPr="00C848E5" w:rsidRDefault="001B5D23" w:rsidP="006D083E">
            <w:pPr>
              <w:jc w:val="center"/>
            </w:pPr>
          </w:p>
          <w:p w14:paraId="6AA425D7" w14:textId="77777777" w:rsidR="001B5D23" w:rsidRPr="00C848E5" w:rsidRDefault="001B5D23" w:rsidP="006D083E">
            <w:pPr>
              <w:jc w:val="center"/>
            </w:pPr>
            <w:r w:rsidRPr="00C848E5">
              <w:t>ЛСР №2</w:t>
            </w:r>
          </w:p>
        </w:tc>
      </w:tr>
      <w:tr w:rsidR="001B5D23" w:rsidRPr="00C848E5" w14:paraId="2D7DBDB9" w14:textId="77777777" w:rsidTr="00C12E1D">
        <w:trPr>
          <w:trHeight w:hRule="exact" w:val="2123"/>
        </w:trPr>
        <w:tc>
          <w:tcPr>
            <w:tcW w:w="709" w:type="dxa"/>
            <w:vMerge/>
            <w:vAlign w:val="center"/>
          </w:tcPr>
          <w:p w14:paraId="33112F84" w14:textId="77777777" w:rsidR="001B5D23" w:rsidRDefault="001B5D23" w:rsidP="006D083E">
            <w:pPr>
              <w:jc w:val="center"/>
            </w:pPr>
          </w:p>
        </w:tc>
        <w:tc>
          <w:tcPr>
            <w:tcW w:w="4187" w:type="dxa"/>
            <w:vAlign w:val="center"/>
          </w:tcPr>
          <w:p w14:paraId="35589BC4" w14:textId="77777777" w:rsidR="001B5D23" w:rsidRPr="00C848E5" w:rsidRDefault="001B5D23" w:rsidP="006D083E">
            <w:r w:rsidRPr="00C848E5">
              <w:t>Реконструкция участка тепловой сети с увеличением диаметра от ТК-2 до ТК-3 с Ду=100 мм на Ду=150 L= 75 м</w:t>
            </w:r>
          </w:p>
        </w:tc>
        <w:tc>
          <w:tcPr>
            <w:tcW w:w="1526" w:type="dxa"/>
            <w:vAlign w:val="center"/>
          </w:tcPr>
          <w:p w14:paraId="235C8C9D" w14:textId="77777777" w:rsidR="001B5D23" w:rsidRPr="00C848E5" w:rsidRDefault="001B5D23" w:rsidP="006D083E">
            <w:pPr>
              <w:jc w:val="center"/>
            </w:pPr>
            <w:r w:rsidRPr="00C848E5">
              <w:t>км в</w:t>
            </w:r>
          </w:p>
          <w:p w14:paraId="308B37C8" w14:textId="77777777" w:rsidR="001B5D23" w:rsidRPr="00C848E5" w:rsidRDefault="001B5D23" w:rsidP="006D083E">
            <w:pPr>
              <w:jc w:val="center"/>
            </w:pPr>
            <w:r w:rsidRPr="00C848E5">
              <w:t>двухтрубном исчислении</w:t>
            </w:r>
          </w:p>
        </w:tc>
        <w:tc>
          <w:tcPr>
            <w:tcW w:w="2506" w:type="dxa"/>
            <w:vAlign w:val="center"/>
          </w:tcPr>
          <w:p w14:paraId="67E7B7D7" w14:textId="77777777" w:rsidR="001B5D23" w:rsidRPr="00C848E5" w:rsidRDefault="001B5D23" w:rsidP="006D083E">
            <w:pPr>
              <w:jc w:val="center"/>
            </w:pPr>
          </w:p>
          <w:p w14:paraId="3F84982F" w14:textId="77777777" w:rsidR="001B5D23" w:rsidRPr="00C848E5" w:rsidRDefault="001B5D23" w:rsidP="006D083E">
            <w:pPr>
              <w:jc w:val="center"/>
            </w:pPr>
            <w:r w:rsidRPr="00C848E5">
              <w:t>0.075</w:t>
            </w:r>
          </w:p>
        </w:tc>
        <w:tc>
          <w:tcPr>
            <w:tcW w:w="1987" w:type="dxa"/>
            <w:vAlign w:val="center"/>
          </w:tcPr>
          <w:p w14:paraId="5CCF1E30" w14:textId="77777777" w:rsidR="001B5D23" w:rsidRPr="00C848E5" w:rsidRDefault="001B5D23" w:rsidP="006D083E">
            <w:pPr>
              <w:jc w:val="center"/>
            </w:pPr>
          </w:p>
          <w:p w14:paraId="10C5EC7C" w14:textId="77777777" w:rsidR="001B5D23" w:rsidRPr="00C848E5" w:rsidRDefault="001B5D23" w:rsidP="006D083E">
            <w:pPr>
              <w:jc w:val="center"/>
            </w:pPr>
            <w:r w:rsidRPr="00C848E5">
              <w:t>31.12.2028г.</w:t>
            </w:r>
          </w:p>
        </w:tc>
        <w:tc>
          <w:tcPr>
            <w:tcW w:w="1701" w:type="dxa"/>
            <w:vAlign w:val="center"/>
          </w:tcPr>
          <w:p w14:paraId="140E0ABF" w14:textId="77777777" w:rsidR="001B5D23" w:rsidRPr="00C848E5" w:rsidRDefault="001B5D23" w:rsidP="006D083E">
            <w:pPr>
              <w:jc w:val="center"/>
            </w:pPr>
          </w:p>
          <w:p w14:paraId="79BEEF9D" w14:textId="77777777" w:rsidR="001B5D23" w:rsidRPr="00C848E5" w:rsidRDefault="001B5D23" w:rsidP="006D083E">
            <w:pPr>
              <w:jc w:val="center"/>
            </w:pPr>
            <w:r w:rsidRPr="00C848E5">
              <w:t>1 018.43</w:t>
            </w:r>
          </w:p>
        </w:tc>
        <w:tc>
          <w:tcPr>
            <w:tcW w:w="2693" w:type="dxa"/>
            <w:vAlign w:val="center"/>
          </w:tcPr>
          <w:p w14:paraId="2CFB5D03" w14:textId="77777777" w:rsidR="001B5D23" w:rsidRPr="00C848E5" w:rsidRDefault="001B5D23" w:rsidP="006D083E">
            <w:pPr>
              <w:jc w:val="center"/>
            </w:pPr>
          </w:p>
          <w:p w14:paraId="422C030C" w14:textId="77777777" w:rsidR="001B5D23" w:rsidRPr="00C848E5" w:rsidRDefault="001B5D23" w:rsidP="006D083E">
            <w:pPr>
              <w:jc w:val="center"/>
            </w:pPr>
            <w:r w:rsidRPr="00C848E5">
              <w:t>ЛСР №2</w:t>
            </w:r>
          </w:p>
        </w:tc>
      </w:tr>
      <w:tr w:rsidR="001B5D23" w:rsidRPr="00C848E5" w14:paraId="40071215" w14:textId="77777777" w:rsidTr="00C12E1D">
        <w:trPr>
          <w:trHeight w:hRule="exact" w:val="1979"/>
        </w:trPr>
        <w:tc>
          <w:tcPr>
            <w:tcW w:w="709" w:type="dxa"/>
            <w:vMerge/>
            <w:vAlign w:val="center"/>
          </w:tcPr>
          <w:p w14:paraId="4BE43E4B" w14:textId="77777777" w:rsidR="001B5D23" w:rsidRDefault="001B5D23" w:rsidP="006D083E">
            <w:pPr>
              <w:jc w:val="center"/>
            </w:pPr>
          </w:p>
        </w:tc>
        <w:tc>
          <w:tcPr>
            <w:tcW w:w="4187" w:type="dxa"/>
            <w:vAlign w:val="center"/>
          </w:tcPr>
          <w:p w14:paraId="0E36A628" w14:textId="77777777" w:rsidR="001B5D23" w:rsidRPr="00C848E5" w:rsidRDefault="001B5D23" w:rsidP="006D083E">
            <w:r w:rsidRPr="00C848E5">
              <w:t>Реконструкция тепловых сетей в связи с исчерпанием эксплуатационного ресурса</w:t>
            </w:r>
          </w:p>
        </w:tc>
        <w:tc>
          <w:tcPr>
            <w:tcW w:w="1526" w:type="dxa"/>
            <w:vAlign w:val="center"/>
          </w:tcPr>
          <w:p w14:paraId="6190F704" w14:textId="77777777" w:rsidR="001B5D23" w:rsidRPr="00C848E5" w:rsidRDefault="001B5D23" w:rsidP="006D083E">
            <w:pPr>
              <w:jc w:val="center"/>
            </w:pPr>
            <w:r w:rsidRPr="00C848E5">
              <w:t>182 315</w:t>
            </w:r>
          </w:p>
        </w:tc>
        <w:tc>
          <w:tcPr>
            <w:tcW w:w="2506" w:type="dxa"/>
            <w:vAlign w:val="center"/>
          </w:tcPr>
          <w:p w14:paraId="11612DEC" w14:textId="77777777" w:rsidR="001B5D23" w:rsidRPr="00C848E5" w:rsidRDefault="001B5D23" w:rsidP="006D083E">
            <w:pPr>
              <w:jc w:val="center"/>
            </w:pPr>
            <w:r w:rsidRPr="00C848E5">
              <w:t>-</w:t>
            </w:r>
          </w:p>
        </w:tc>
        <w:tc>
          <w:tcPr>
            <w:tcW w:w="1987" w:type="dxa"/>
            <w:vAlign w:val="center"/>
          </w:tcPr>
          <w:p w14:paraId="582B6590" w14:textId="77777777" w:rsidR="001B5D23" w:rsidRPr="00C848E5" w:rsidRDefault="001B5D23" w:rsidP="006D083E">
            <w:pPr>
              <w:jc w:val="center"/>
            </w:pPr>
          </w:p>
        </w:tc>
        <w:tc>
          <w:tcPr>
            <w:tcW w:w="1701" w:type="dxa"/>
            <w:vAlign w:val="center"/>
          </w:tcPr>
          <w:p w14:paraId="13E4334F" w14:textId="77777777" w:rsidR="001B5D23" w:rsidRPr="00C848E5" w:rsidRDefault="001B5D23" w:rsidP="006D083E">
            <w:pPr>
              <w:jc w:val="center"/>
            </w:pPr>
          </w:p>
        </w:tc>
        <w:tc>
          <w:tcPr>
            <w:tcW w:w="2693" w:type="dxa"/>
            <w:vAlign w:val="center"/>
          </w:tcPr>
          <w:p w14:paraId="34912A0D" w14:textId="77777777" w:rsidR="001B5D23" w:rsidRPr="00C848E5" w:rsidRDefault="001B5D23" w:rsidP="006D083E">
            <w:pPr>
              <w:jc w:val="center"/>
            </w:pPr>
          </w:p>
        </w:tc>
      </w:tr>
    </w:tbl>
    <w:tbl>
      <w:tblPr>
        <w:tblStyle w:val="22"/>
        <w:tblW w:w="15309" w:type="dxa"/>
        <w:tblInd w:w="250" w:type="dxa"/>
        <w:tblLayout w:type="fixed"/>
        <w:tblLook w:val="01E0" w:firstRow="1" w:lastRow="1" w:firstColumn="1" w:lastColumn="1" w:noHBand="0" w:noVBand="0"/>
      </w:tblPr>
      <w:tblGrid>
        <w:gridCol w:w="709"/>
        <w:gridCol w:w="4197"/>
        <w:gridCol w:w="1756"/>
        <w:gridCol w:w="2410"/>
        <w:gridCol w:w="142"/>
        <w:gridCol w:w="1701"/>
        <w:gridCol w:w="1701"/>
        <w:gridCol w:w="2693"/>
      </w:tblGrid>
      <w:tr w:rsidR="001B5D23" w:rsidRPr="00032E75" w14:paraId="2FDF407B" w14:textId="77777777" w:rsidTr="00C12E1D">
        <w:trPr>
          <w:trHeight w:hRule="exact" w:val="1262"/>
        </w:trPr>
        <w:tc>
          <w:tcPr>
            <w:tcW w:w="709" w:type="dxa"/>
            <w:vAlign w:val="center"/>
          </w:tcPr>
          <w:p w14:paraId="0B22BD87" w14:textId="77777777" w:rsidR="001B5D23" w:rsidRPr="00E16623" w:rsidRDefault="001B5D23" w:rsidP="006D083E">
            <w:pPr>
              <w:jc w:val="center"/>
              <w:rPr>
                <w:b/>
              </w:rPr>
            </w:pPr>
            <w:r w:rsidRPr="00E16623">
              <w:rPr>
                <w:b/>
              </w:rPr>
              <w:t>2</w:t>
            </w:r>
          </w:p>
        </w:tc>
        <w:tc>
          <w:tcPr>
            <w:tcW w:w="10206" w:type="dxa"/>
            <w:gridSpan w:val="5"/>
            <w:vAlign w:val="center"/>
          </w:tcPr>
          <w:p w14:paraId="4ECD9CD7" w14:textId="77777777" w:rsidR="001B5D23" w:rsidRPr="00A73555" w:rsidRDefault="001B5D23" w:rsidP="006D083E">
            <w:pPr>
              <w:jc w:val="center"/>
              <w:rPr>
                <w:b/>
              </w:rPr>
            </w:pPr>
            <w:r w:rsidRPr="00A73555">
              <w:rPr>
                <w:b/>
              </w:rPr>
              <w:t>Реконструкция тепловых сетей от котельных в связи с исчерпанием эксплуатационного ресурса, в том числе:</w:t>
            </w:r>
          </w:p>
          <w:p w14:paraId="4106B1CE" w14:textId="77777777" w:rsidR="001B5D23" w:rsidRPr="00A73555" w:rsidRDefault="001B5D23" w:rsidP="006D083E">
            <w:pPr>
              <w:jc w:val="center"/>
              <w:rPr>
                <w:b/>
              </w:rPr>
            </w:pPr>
          </w:p>
        </w:tc>
        <w:tc>
          <w:tcPr>
            <w:tcW w:w="1701" w:type="dxa"/>
            <w:vAlign w:val="center"/>
          </w:tcPr>
          <w:p w14:paraId="38E0138A" w14:textId="77777777" w:rsidR="001B5D23" w:rsidRPr="00A220FB" w:rsidRDefault="001B5D23" w:rsidP="006D083E">
            <w:pPr>
              <w:jc w:val="center"/>
              <w:rPr>
                <w:b/>
                <w:i/>
              </w:rPr>
            </w:pPr>
            <w:r w:rsidRPr="00E16623">
              <w:rPr>
                <w:b/>
                <w:i/>
                <w:sz w:val="24"/>
              </w:rPr>
              <w:t>164083,14</w:t>
            </w:r>
          </w:p>
        </w:tc>
        <w:tc>
          <w:tcPr>
            <w:tcW w:w="2693" w:type="dxa"/>
            <w:vAlign w:val="center"/>
          </w:tcPr>
          <w:p w14:paraId="075A5799" w14:textId="77777777" w:rsidR="001B5D23" w:rsidRPr="00C848E5" w:rsidRDefault="001B5D23" w:rsidP="006D083E">
            <w:pPr>
              <w:jc w:val="center"/>
            </w:pPr>
          </w:p>
        </w:tc>
      </w:tr>
      <w:tr w:rsidR="001B5D23" w:rsidRPr="00C848E5" w14:paraId="5C8C3E54" w14:textId="77777777" w:rsidTr="00C12E1D">
        <w:trPr>
          <w:trHeight w:hRule="exact" w:val="1849"/>
        </w:trPr>
        <w:tc>
          <w:tcPr>
            <w:tcW w:w="709" w:type="dxa"/>
            <w:vMerge w:val="restart"/>
            <w:vAlign w:val="center"/>
          </w:tcPr>
          <w:p w14:paraId="22B9757E" w14:textId="77777777" w:rsidR="001B5D23" w:rsidRPr="00C848E5" w:rsidRDefault="001B5D23" w:rsidP="006D083E">
            <w:pPr>
              <w:jc w:val="center"/>
            </w:pPr>
            <w:r w:rsidRPr="00C848E5">
              <w:t>2.1</w:t>
            </w:r>
          </w:p>
        </w:tc>
        <w:tc>
          <w:tcPr>
            <w:tcW w:w="4197" w:type="dxa"/>
            <w:vAlign w:val="center"/>
          </w:tcPr>
          <w:p w14:paraId="3FDD2F33" w14:textId="77777777" w:rsidR="001B5D23" w:rsidRPr="00A73555" w:rsidRDefault="001B5D23" w:rsidP="006D083E">
            <w:pPr>
              <w:rPr>
                <w:highlight w:val="yellow"/>
              </w:rPr>
            </w:pPr>
            <w:r w:rsidRPr="00A73555">
              <w:t>Реконструкция тепловых сетей от котельных в связи с исчерпанием эксплуатационного ресурса</w:t>
            </w:r>
          </w:p>
        </w:tc>
        <w:tc>
          <w:tcPr>
            <w:tcW w:w="1756" w:type="dxa"/>
            <w:vAlign w:val="center"/>
          </w:tcPr>
          <w:p w14:paraId="23689BDC" w14:textId="77777777" w:rsidR="001B5D23" w:rsidRPr="00C848E5" w:rsidRDefault="001B5D23" w:rsidP="006D083E">
            <w:pPr>
              <w:jc w:val="center"/>
            </w:pPr>
            <w:r w:rsidRPr="00C848E5">
              <w:t>км в</w:t>
            </w:r>
          </w:p>
          <w:p w14:paraId="7F3002B6" w14:textId="77777777" w:rsidR="001B5D23" w:rsidRPr="00555705" w:rsidRDefault="001B5D23" w:rsidP="006D083E">
            <w:pPr>
              <w:jc w:val="center"/>
              <w:rPr>
                <w:highlight w:val="yellow"/>
              </w:rPr>
            </w:pPr>
            <w:r w:rsidRPr="00C848E5">
              <w:t>двухтрубном исчислении</w:t>
            </w:r>
          </w:p>
        </w:tc>
        <w:tc>
          <w:tcPr>
            <w:tcW w:w="2552" w:type="dxa"/>
            <w:gridSpan w:val="2"/>
            <w:vAlign w:val="center"/>
          </w:tcPr>
          <w:p w14:paraId="6FE4FE5E" w14:textId="77777777" w:rsidR="001B5D23" w:rsidRPr="00C848E5" w:rsidRDefault="001B5D23" w:rsidP="006D083E">
            <w:pPr>
              <w:jc w:val="center"/>
            </w:pPr>
          </w:p>
          <w:p w14:paraId="3EFF5EE6" w14:textId="77777777" w:rsidR="001B5D23" w:rsidRPr="00555705" w:rsidRDefault="001B5D23" w:rsidP="006D083E">
            <w:pPr>
              <w:jc w:val="center"/>
              <w:rPr>
                <w:highlight w:val="yellow"/>
              </w:rPr>
            </w:pPr>
            <w:r w:rsidRPr="00C848E5">
              <w:t>0.80</w:t>
            </w:r>
          </w:p>
        </w:tc>
        <w:tc>
          <w:tcPr>
            <w:tcW w:w="1701" w:type="dxa"/>
            <w:vAlign w:val="center"/>
          </w:tcPr>
          <w:p w14:paraId="65E8760B" w14:textId="77777777" w:rsidR="001B5D23" w:rsidRPr="00C848E5" w:rsidRDefault="001B5D23" w:rsidP="006D083E">
            <w:pPr>
              <w:jc w:val="center"/>
            </w:pPr>
          </w:p>
          <w:p w14:paraId="220571B1" w14:textId="77777777" w:rsidR="001B5D23" w:rsidRPr="00555705" w:rsidRDefault="001B5D23" w:rsidP="006D083E">
            <w:pPr>
              <w:jc w:val="center"/>
              <w:rPr>
                <w:highlight w:val="yellow"/>
              </w:rPr>
            </w:pPr>
            <w:r>
              <w:t>31.12.2020</w:t>
            </w:r>
            <w:r w:rsidRPr="00C848E5">
              <w:t>г.</w:t>
            </w:r>
          </w:p>
        </w:tc>
        <w:tc>
          <w:tcPr>
            <w:tcW w:w="1701" w:type="dxa"/>
            <w:vAlign w:val="center"/>
          </w:tcPr>
          <w:p w14:paraId="45E76A25" w14:textId="77777777" w:rsidR="001B5D23" w:rsidRPr="00C848E5" w:rsidRDefault="001B5D23" w:rsidP="006D083E">
            <w:pPr>
              <w:jc w:val="center"/>
            </w:pPr>
          </w:p>
          <w:p w14:paraId="59DFD4EC" w14:textId="77777777" w:rsidR="001B5D23" w:rsidRPr="00555705" w:rsidRDefault="001B5D23" w:rsidP="006D083E">
            <w:pPr>
              <w:jc w:val="center"/>
              <w:rPr>
                <w:highlight w:val="yellow"/>
              </w:rPr>
            </w:pPr>
            <w:r w:rsidRPr="00C848E5">
              <w:t>9 115.73</w:t>
            </w:r>
          </w:p>
        </w:tc>
        <w:tc>
          <w:tcPr>
            <w:tcW w:w="2693" w:type="dxa"/>
            <w:vAlign w:val="center"/>
          </w:tcPr>
          <w:p w14:paraId="7AF84682" w14:textId="77777777" w:rsidR="001B5D23" w:rsidRPr="00C848E5" w:rsidRDefault="001B5D23" w:rsidP="006D083E">
            <w:pPr>
              <w:jc w:val="center"/>
            </w:pPr>
          </w:p>
          <w:p w14:paraId="21B5F532" w14:textId="77777777" w:rsidR="001B5D23" w:rsidRPr="00555705" w:rsidRDefault="001B5D23" w:rsidP="006D083E">
            <w:pPr>
              <w:jc w:val="center"/>
              <w:rPr>
                <w:highlight w:val="yellow"/>
              </w:rPr>
            </w:pPr>
            <w:r w:rsidRPr="00C848E5">
              <w:t>ЛСР №7</w:t>
            </w:r>
          </w:p>
        </w:tc>
      </w:tr>
      <w:tr w:rsidR="001B5D23" w:rsidRPr="00C848E5" w14:paraId="2C28A940" w14:textId="77777777" w:rsidTr="00C12E1D">
        <w:trPr>
          <w:trHeight w:hRule="exact" w:val="1716"/>
        </w:trPr>
        <w:tc>
          <w:tcPr>
            <w:tcW w:w="709" w:type="dxa"/>
            <w:vMerge/>
            <w:vAlign w:val="center"/>
          </w:tcPr>
          <w:p w14:paraId="0B3FFB14" w14:textId="77777777" w:rsidR="001B5D23" w:rsidRPr="00C848E5" w:rsidRDefault="001B5D23" w:rsidP="006D083E">
            <w:pPr>
              <w:jc w:val="center"/>
            </w:pPr>
          </w:p>
        </w:tc>
        <w:tc>
          <w:tcPr>
            <w:tcW w:w="4197" w:type="dxa"/>
            <w:vAlign w:val="center"/>
          </w:tcPr>
          <w:p w14:paraId="308FEA96" w14:textId="77777777" w:rsidR="001B5D23" w:rsidRPr="00A73555" w:rsidRDefault="001B5D23" w:rsidP="006D083E">
            <w:r w:rsidRPr="00A73555">
              <w:t>Реконструкция тепловых сетей от котельных в связи с исчерпанием эксплуатационного ресурса</w:t>
            </w:r>
          </w:p>
        </w:tc>
        <w:tc>
          <w:tcPr>
            <w:tcW w:w="1756" w:type="dxa"/>
            <w:vAlign w:val="center"/>
          </w:tcPr>
          <w:p w14:paraId="1C273870" w14:textId="77777777" w:rsidR="001B5D23" w:rsidRPr="00C848E5" w:rsidRDefault="001B5D23" w:rsidP="006D083E">
            <w:pPr>
              <w:jc w:val="center"/>
            </w:pPr>
            <w:r w:rsidRPr="00C848E5">
              <w:t>км в</w:t>
            </w:r>
          </w:p>
          <w:p w14:paraId="27ACE027" w14:textId="77777777" w:rsidR="001B5D23" w:rsidRPr="00C848E5" w:rsidRDefault="001B5D23" w:rsidP="006D083E">
            <w:pPr>
              <w:jc w:val="center"/>
            </w:pPr>
            <w:r w:rsidRPr="00C848E5">
              <w:t>двухтрубном исчислении</w:t>
            </w:r>
          </w:p>
        </w:tc>
        <w:tc>
          <w:tcPr>
            <w:tcW w:w="2552" w:type="dxa"/>
            <w:gridSpan w:val="2"/>
            <w:vAlign w:val="center"/>
          </w:tcPr>
          <w:p w14:paraId="2E200C3D" w14:textId="77777777" w:rsidR="001B5D23" w:rsidRPr="00C848E5" w:rsidRDefault="001B5D23" w:rsidP="006D083E">
            <w:pPr>
              <w:jc w:val="center"/>
            </w:pPr>
          </w:p>
          <w:p w14:paraId="1E82525C" w14:textId="77777777" w:rsidR="001B5D23" w:rsidRPr="00C848E5" w:rsidRDefault="001B5D23" w:rsidP="006D083E">
            <w:pPr>
              <w:jc w:val="center"/>
            </w:pPr>
            <w:r w:rsidRPr="00C848E5">
              <w:t>0.80</w:t>
            </w:r>
          </w:p>
        </w:tc>
        <w:tc>
          <w:tcPr>
            <w:tcW w:w="1701" w:type="dxa"/>
            <w:vAlign w:val="center"/>
          </w:tcPr>
          <w:p w14:paraId="089E50DE" w14:textId="77777777" w:rsidR="001B5D23" w:rsidRPr="00C848E5" w:rsidRDefault="001B5D23" w:rsidP="006D083E">
            <w:pPr>
              <w:jc w:val="center"/>
            </w:pPr>
          </w:p>
          <w:p w14:paraId="3C910607" w14:textId="77777777" w:rsidR="001B5D23" w:rsidRPr="00C848E5" w:rsidRDefault="001B5D23" w:rsidP="006D083E">
            <w:pPr>
              <w:jc w:val="center"/>
            </w:pPr>
            <w:r w:rsidRPr="00C848E5">
              <w:t>31.12.2021г.</w:t>
            </w:r>
          </w:p>
        </w:tc>
        <w:tc>
          <w:tcPr>
            <w:tcW w:w="1701" w:type="dxa"/>
            <w:vAlign w:val="center"/>
          </w:tcPr>
          <w:p w14:paraId="22A108EC" w14:textId="77777777" w:rsidR="001B5D23" w:rsidRPr="00C848E5" w:rsidRDefault="001B5D23" w:rsidP="006D083E">
            <w:pPr>
              <w:jc w:val="center"/>
            </w:pPr>
          </w:p>
          <w:p w14:paraId="16DFF910" w14:textId="77777777" w:rsidR="001B5D23" w:rsidRPr="00C848E5" w:rsidRDefault="001B5D23" w:rsidP="006D083E">
            <w:pPr>
              <w:jc w:val="center"/>
            </w:pPr>
            <w:r w:rsidRPr="00C848E5">
              <w:t>9 115.73</w:t>
            </w:r>
          </w:p>
        </w:tc>
        <w:tc>
          <w:tcPr>
            <w:tcW w:w="2693" w:type="dxa"/>
            <w:vAlign w:val="center"/>
          </w:tcPr>
          <w:p w14:paraId="29629E8D" w14:textId="77777777" w:rsidR="001B5D23" w:rsidRPr="00C848E5" w:rsidRDefault="001B5D23" w:rsidP="006D083E">
            <w:pPr>
              <w:jc w:val="center"/>
            </w:pPr>
          </w:p>
          <w:p w14:paraId="4769427E" w14:textId="77777777" w:rsidR="001B5D23" w:rsidRPr="00C848E5" w:rsidRDefault="001B5D23" w:rsidP="006D083E">
            <w:pPr>
              <w:jc w:val="center"/>
            </w:pPr>
            <w:r w:rsidRPr="00C848E5">
              <w:t>ЛСР №7</w:t>
            </w:r>
          </w:p>
        </w:tc>
      </w:tr>
      <w:tr w:rsidR="001B5D23" w:rsidRPr="00C848E5" w14:paraId="2FEFDA58" w14:textId="77777777" w:rsidTr="00C12E1D">
        <w:trPr>
          <w:trHeight w:hRule="exact" w:val="1697"/>
        </w:trPr>
        <w:tc>
          <w:tcPr>
            <w:tcW w:w="709" w:type="dxa"/>
            <w:vMerge/>
            <w:vAlign w:val="center"/>
          </w:tcPr>
          <w:p w14:paraId="2EF1CF0C" w14:textId="77777777" w:rsidR="001B5D23" w:rsidRPr="00C848E5" w:rsidRDefault="001B5D23" w:rsidP="006D083E">
            <w:pPr>
              <w:jc w:val="center"/>
            </w:pPr>
          </w:p>
        </w:tc>
        <w:tc>
          <w:tcPr>
            <w:tcW w:w="4197" w:type="dxa"/>
            <w:vAlign w:val="center"/>
          </w:tcPr>
          <w:p w14:paraId="0DA0CE30" w14:textId="77777777" w:rsidR="001B5D23" w:rsidRPr="00A73555" w:rsidRDefault="001B5D23" w:rsidP="006D083E">
            <w:pPr>
              <w:rPr>
                <w:highlight w:val="yellow"/>
              </w:rPr>
            </w:pPr>
            <w:r w:rsidRPr="00A73555">
              <w:t>Реконструкция тепловых сетей от котельных в связи с исчерпанием эксплуатационного ресурса</w:t>
            </w:r>
          </w:p>
        </w:tc>
        <w:tc>
          <w:tcPr>
            <w:tcW w:w="1756" w:type="dxa"/>
            <w:vAlign w:val="center"/>
          </w:tcPr>
          <w:p w14:paraId="6D12BE35" w14:textId="77777777" w:rsidR="001B5D23" w:rsidRPr="00C848E5" w:rsidRDefault="001B5D23" w:rsidP="006D083E">
            <w:pPr>
              <w:jc w:val="center"/>
            </w:pPr>
            <w:r w:rsidRPr="00C848E5">
              <w:t>км в</w:t>
            </w:r>
          </w:p>
          <w:p w14:paraId="0317EEFE" w14:textId="77777777" w:rsidR="001B5D23" w:rsidRPr="00555705" w:rsidRDefault="001B5D23" w:rsidP="006D083E">
            <w:pPr>
              <w:jc w:val="center"/>
              <w:rPr>
                <w:highlight w:val="yellow"/>
              </w:rPr>
            </w:pPr>
            <w:r w:rsidRPr="00C848E5">
              <w:t>двухтрубном исчислении</w:t>
            </w:r>
          </w:p>
        </w:tc>
        <w:tc>
          <w:tcPr>
            <w:tcW w:w="2552" w:type="dxa"/>
            <w:gridSpan w:val="2"/>
            <w:vAlign w:val="center"/>
          </w:tcPr>
          <w:p w14:paraId="483843CA" w14:textId="77777777" w:rsidR="001B5D23" w:rsidRPr="00C848E5" w:rsidRDefault="001B5D23" w:rsidP="006D083E">
            <w:pPr>
              <w:jc w:val="center"/>
            </w:pPr>
          </w:p>
          <w:p w14:paraId="318D7B19" w14:textId="77777777" w:rsidR="001B5D23" w:rsidRPr="00555705" w:rsidRDefault="001B5D23" w:rsidP="006D083E">
            <w:pPr>
              <w:jc w:val="center"/>
              <w:rPr>
                <w:highlight w:val="yellow"/>
              </w:rPr>
            </w:pPr>
            <w:r w:rsidRPr="00C848E5">
              <w:t>0.80</w:t>
            </w:r>
          </w:p>
        </w:tc>
        <w:tc>
          <w:tcPr>
            <w:tcW w:w="1701" w:type="dxa"/>
            <w:vAlign w:val="center"/>
          </w:tcPr>
          <w:p w14:paraId="1BB828FA" w14:textId="77777777" w:rsidR="001B5D23" w:rsidRPr="00C848E5" w:rsidRDefault="001B5D23" w:rsidP="006D083E">
            <w:pPr>
              <w:jc w:val="center"/>
            </w:pPr>
          </w:p>
          <w:p w14:paraId="0308CFD2" w14:textId="77777777" w:rsidR="001B5D23" w:rsidRPr="00555705" w:rsidRDefault="001B5D23" w:rsidP="006D083E">
            <w:pPr>
              <w:jc w:val="center"/>
              <w:rPr>
                <w:highlight w:val="yellow"/>
              </w:rPr>
            </w:pPr>
            <w:r w:rsidRPr="00C848E5">
              <w:t>31.12.2022г.</w:t>
            </w:r>
          </w:p>
        </w:tc>
        <w:tc>
          <w:tcPr>
            <w:tcW w:w="1701" w:type="dxa"/>
            <w:vAlign w:val="center"/>
          </w:tcPr>
          <w:p w14:paraId="04196C55" w14:textId="77777777" w:rsidR="001B5D23" w:rsidRPr="00C848E5" w:rsidRDefault="001B5D23" w:rsidP="006D083E">
            <w:pPr>
              <w:jc w:val="center"/>
            </w:pPr>
          </w:p>
          <w:p w14:paraId="5E5D9F78" w14:textId="77777777" w:rsidR="001B5D23" w:rsidRPr="00555705" w:rsidRDefault="001B5D23" w:rsidP="006D083E">
            <w:pPr>
              <w:jc w:val="center"/>
              <w:rPr>
                <w:highlight w:val="yellow"/>
              </w:rPr>
            </w:pPr>
            <w:r w:rsidRPr="00C848E5">
              <w:t>9 115.73</w:t>
            </w:r>
          </w:p>
        </w:tc>
        <w:tc>
          <w:tcPr>
            <w:tcW w:w="2693" w:type="dxa"/>
            <w:vAlign w:val="center"/>
          </w:tcPr>
          <w:p w14:paraId="48BB9DF9" w14:textId="77777777" w:rsidR="001B5D23" w:rsidRPr="00C848E5" w:rsidRDefault="001B5D23" w:rsidP="006D083E">
            <w:pPr>
              <w:jc w:val="center"/>
            </w:pPr>
          </w:p>
          <w:p w14:paraId="60A8346B" w14:textId="77777777" w:rsidR="001B5D23" w:rsidRPr="00555705" w:rsidRDefault="001B5D23" w:rsidP="006D083E">
            <w:pPr>
              <w:jc w:val="center"/>
              <w:rPr>
                <w:highlight w:val="yellow"/>
              </w:rPr>
            </w:pPr>
            <w:r w:rsidRPr="00C848E5">
              <w:t>ЛСР №7</w:t>
            </w:r>
          </w:p>
        </w:tc>
      </w:tr>
      <w:tr w:rsidR="001B5D23" w:rsidRPr="00C848E5" w14:paraId="20D51487" w14:textId="77777777" w:rsidTr="00C12E1D">
        <w:trPr>
          <w:trHeight w:hRule="exact" w:val="1835"/>
        </w:trPr>
        <w:tc>
          <w:tcPr>
            <w:tcW w:w="709" w:type="dxa"/>
            <w:vMerge/>
            <w:vAlign w:val="center"/>
          </w:tcPr>
          <w:p w14:paraId="1F9823E8" w14:textId="77777777" w:rsidR="001B5D23" w:rsidRPr="00C848E5" w:rsidRDefault="001B5D23" w:rsidP="006D083E">
            <w:pPr>
              <w:jc w:val="center"/>
            </w:pPr>
          </w:p>
        </w:tc>
        <w:tc>
          <w:tcPr>
            <w:tcW w:w="4197" w:type="dxa"/>
            <w:vAlign w:val="center"/>
          </w:tcPr>
          <w:p w14:paraId="2AA64F21" w14:textId="77777777" w:rsidR="001B5D23" w:rsidRPr="00A73555" w:rsidRDefault="001B5D23" w:rsidP="006D083E">
            <w:pPr>
              <w:rPr>
                <w:highlight w:val="yellow"/>
              </w:rPr>
            </w:pPr>
            <w:r w:rsidRPr="00A73555">
              <w:t>Реконструкция тепловых сетей от котельных в связи с исчерпанием эксплуатационного ресурса</w:t>
            </w:r>
          </w:p>
        </w:tc>
        <w:tc>
          <w:tcPr>
            <w:tcW w:w="1756" w:type="dxa"/>
            <w:vAlign w:val="center"/>
          </w:tcPr>
          <w:p w14:paraId="49366248" w14:textId="77777777" w:rsidR="001B5D23" w:rsidRPr="00C848E5" w:rsidRDefault="001B5D23" w:rsidP="006D083E">
            <w:pPr>
              <w:jc w:val="center"/>
            </w:pPr>
            <w:r w:rsidRPr="00C848E5">
              <w:t>км в</w:t>
            </w:r>
          </w:p>
          <w:p w14:paraId="46652DF6" w14:textId="77777777" w:rsidR="001B5D23" w:rsidRPr="00555705" w:rsidRDefault="001B5D23" w:rsidP="006D083E">
            <w:pPr>
              <w:jc w:val="center"/>
              <w:rPr>
                <w:highlight w:val="yellow"/>
              </w:rPr>
            </w:pPr>
            <w:r w:rsidRPr="00C848E5">
              <w:t>двухтрубном исчислении</w:t>
            </w:r>
          </w:p>
        </w:tc>
        <w:tc>
          <w:tcPr>
            <w:tcW w:w="2552" w:type="dxa"/>
            <w:gridSpan w:val="2"/>
            <w:vAlign w:val="center"/>
          </w:tcPr>
          <w:p w14:paraId="32A10CFC" w14:textId="77777777" w:rsidR="001B5D23" w:rsidRPr="00C848E5" w:rsidRDefault="001B5D23" w:rsidP="006D083E">
            <w:pPr>
              <w:jc w:val="center"/>
            </w:pPr>
          </w:p>
          <w:p w14:paraId="677BF87C" w14:textId="77777777" w:rsidR="001B5D23" w:rsidRPr="00555705" w:rsidRDefault="001B5D23" w:rsidP="006D083E">
            <w:pPr>
              <w:jc w:val="center"/>
              <w:rPr>
                <w:highlight w:val="yellow"/>
              </w:rPr>
            </w:pPr>
            <w:r w:rsidRPr="00C848E5">
              <w:t>0.80</w:t>
            </w:r>
          </w:p>
        </w:tc>
        <w:tc>
          <w:tcPr>
            <w:tcW w:w="1701" w:type="dxa"/>
            <w:vAlign w:val="center"/>
          </w:tcPr>
          <w:p w14:paraId="19F89E31" w14:textId="77777777" w:rsidR="001B5D23" w:rsidRPr="00C848E5" w:rsidRDefault="001B5D23" w:rsidP="006D083E">
            <w:pPr>
              <w:jc w:val="center"/>
            </w:pPr>
          </w:p>
          <w:p w14:paraId="71D97BEA" w14:textId="77777777" w:rsidR="001B5D23" w:rsidRPr="00555705" w:rsidRDefault="001B5D23" w:rsidP="006D083E">
            <w:pPr>
              <w:jc w:val="center"/>
              <w:rPr>
                <w:highlight w:val="yellow"/>
              </w:rPr>
            </w:pPr>
            <w:r w:rsidRPr="00C848E5">
              <w:t>31.12.2023г.</w:t>
            </w:r>
          </w:p>
        </w:tc>
        <w:tc>
          <w:tcPr>
            <w:tcW w:w="1701" w:type="dxa"/>
            <w:vAlign w:val="center"/>
          </w:tcPr>
          <w:p w14:paraId="3F73B01A" w14:textId="77777777" w:rsidR="001B5D23" w:rsidRPr="00C848E5" w:rsidRDefault="001B5D23" w:rsidP="006D083E">
            <w:pPr>
              <w:jc w:val="center"/>
            </w:pPr>
          </w:p>
          <w:p w14:paraId="5437A518" w14:textId="77777777" w:rsidR="001B5D23" w:rsidRPr="00555705" w:rsidRDefault="001B5D23" w:rsidP="006D083E">
            <w:pPr>
              <w:jc w:val="center"/>
              <w:rPr>
                <w:highlight w:val="yellow"/>
              </w:rPr>
            </w:pPr>
            <w:r w:rsidRPr="00C848E5">
              <w:t>9 115.73</w:t>
            </w:r>
          </w:p>
        </w:tc>
        <w:tc>
          <w:tcPr>
            <w:tcW w:w="2693" w:type="dxa"/>
            <w:vAlign w:val="center"/>
          </w:tcPr>
          <w:p w14:paraId="75C566C7" w14:textId="77777777" w:rsidR="001B5D23" w:rsidRPr="00C848E5" w:rsidRDefault="001B5D23" w:rsidP="006D083E">
            <w:pPr>
              <w:jc w:val="center"/>
            </w:pPr>
          </w:p>
          <w:p w14:paraId="3104D110" w14:textId="77777777" w:rsidR="001B5D23" w:rsidRPr="00555705" w:rsidRDefault="001B5D23" w:rsidP="006D083E">
            <w:pPr>
              <w:jc w:val="center"/>
              <w:rPr>
                <w:highlight w:val="yellow"/>
              </w:rPr>
            </w:pPr>
            <w:r w:rsidRPr="00C848E5">
              <w:t>ЛСР №7</w:t>
            </w:r>
          </w:p>
        </w:tc>
      </w:tr>
      <w:tr w:rsidR="001B5D23" w:rsidRPr="00C848E5" w14:paraId="62AFD271" w14:textId="77777777" w:rsidTr="00C12E1D">
        <w:trPr>
          <w:trHeight w:hRule="exact" w:val="1989"/>
        </w:trPr>
        <w:tc>
          <w:tcPr>
            <w:tcW w:w="709" w:type="dxa"/>
            <w:vMerge/>
            <w:vAlign w:val="center"/>
          </w:tcPr>
          <w:p w14:paraId="29813DFC" w14:textId="77777777" w:rsidR="001B5D23" w:rsidRPr="00C848E5" w:rsidRDefault="001B5D23" w:rsidP="006D083E">
            <w:pPr>
              <w:jc w:val="center"/>
            </w:pPr>
          </w:p>
        </w:tc>
        <w:tc>
          <w:tcPr>
            <w:tcW w:w="4197" w:type="dxa"/>
            <w:tcBorders>
              <w:bottom w:val="single" w:sz="4" w:space="0" w:color="auto"/>
            </w:tcBorders>
            <w:vAlign w:val="center"/>
          </w:tcPr>
          <w:p w14:paraId="5E33B633" w14:textId="77777777" w:rsidR="001B5D23" w:rsidRPr="00A73555" w:rsidRDefault="001B5D23" w:rsidP="006D083E">
            <w:r w:rsidRPr="00A73555">
              <w:t>Реконструкция тепловых сетей от котельных в связи с исчерпанием эксплуатационного ресурса</w:t>
            </w:r>
          </w:p>
        </w:tc>
        <w:tc>
          <w:tcPr>
            <w:tcW w:w="1756" w:type="dxa"/>
            <w:tcBorders>
              <w:bottom w:val="single" w:sz="4" w:space="0" w:color="auto"/>
            </w:tcBorders>
            <w:vAlign w:val="center"/>
          </w:tcPr>
          <w:p w14:paraId="00E1B193" w14:textId="77777777" w:rsidR="001B5D23" w:rsidRPr="00C848E5" w:rsidRDefault="001B5D23" w:rsidP="006D083E">
            <w:pPr>
              <w:jc w:val="center"/>
            </w:pPr>
            <w:r w:rsidRPr="00C848E5">
              <w:t>км в</w:t>
            </w:r>
          </w:p>
          <w:p w14:paraId="6D660F38" w14:textId="77777777" w:rsidR="001B5D23" w:rsidRPr="00C848E5" w:rsidRDefault="001B5D23" w:rsidP="006D083E">
            <w:pPr>
              <w:jc w:val="center"/>
            </w:pPr>
            <w:r w:rsidRPr="00C848E5">
              <w:t>двухтрубном исчислении</w:t>
            </w:r>
          </w:p>
        </w:tc>
        <w:tc>
          <w:tcPr>
            <w:tcW w:w="2552" w:type="dxa"/>
            <w:gridSpan w:val="2"/>
            <w:tcBorders>
              <w:bottom w:val="single" w:sz="4" w:space="0" w:color="auto"/>
            </w:tcBorders>
            <w:vAlign w:val="center"/>
          </w:tcPr>
          <w:p w14:paraId="7F62C7BC" w14:textId="77777777" w:rsidR="001B5D23" w:rsidRPr="00C848E5" w:rsidRDefault="001B5D23" w:rsidP="006D083E">
            <w:pPr>
              <w:jc w:val="center"/>
            </w:pPr>
          </w:p>
          <w:p w14:paraId="0B956E5D" w14:textId="77777777" w:rsidR="001B5D23" w:rsidRPr="00C848E5" w:rsidRDefault="001B5D23" w:rsidP="006D083E">
            <w:pPr>
              <w:jc w:val="center"/>
            </w:pPr>
            <w:r w:rsidRPr="00C848E5">
              <w:t>0.80</w:t>
            </w:r>
          </w:p>
        </w:tc>
        <w:tc>
          <w:tcPr>
            <w:tcW w:w="1701" w:type="dxa"/>
            <w:tcBorders>
              <w:bottom w:val="single" w:sz="4" w:space="0" w:color="auto"/>
            </w:tcBorders>
            <w:vAlign w:val="center"/>
          </w:tcPr>
          <w:p w14:paraId="7EB78B05" w14:textId="77777777" w:rsidR="001B5D23" w:rsidRPr="00C848E5" w:rsidRDefault="001B5D23" w:rsidP="006D083E">
            <w:pPr>
              <w:jc w:val="center"/>
            </w:pPr>
          </w:p>
          <w:p w14:paraId="625D4995" w14:textId="77777777" w:rsidR="001B5D23" w:rsidRPr="00C848E5" w:rsidRDefault="001B5D23" w:rsidP="006D083E">
            <w:pPr>
              <w:jc w:val="center"/>
            </w:pPr>
            <w:r w:rsidRPr="00C848E5">
              <w:t>31.12.2024г.</w:t>
            </w:r>
          </w:p>
        </w:tc>
        <w:tc>
          <w:tcPr>
            <w:tcW w:w="1701" w:type="dxa"/>
            <w:tcBorders>
              <w:bottom w:val="single" w:sz="4" w:space="0" w:color="auto"/>
            </w:tcBorders>
            <w:vAlign w:val="center"/>
          </w:tcPr>
          <w:p w14:paraId="2FDCC241" w14:textId="77777777" w:rsidR="001B5D23" w:rsidRPr="00C848E5" w:rsidRDefault="001B5D23" w:rsidP="006D083E">
            <w:pPr>
              <w:jc w:val="center"/>
            </w:pPr>
          </w:p>
          <w:p w14:paraId="43150B62" w14:textId="77777777" w:rsidR="001B5D23" w:rsidRPr="00C848E5" w:rsidRDefault="001B5D23" w:rsidP="006D083E">
            <w:pPr>
              <w:jc w:val="center"/>
            </w:pPr>
            <w:r w:rsidRPr="00C848E5">
              <w:t>9 115.73</w:t>
            </w:r>
          </w:p>
        </w:tc>
        <w:tc>
          <w:tcPr>
            <w:tcW w:w="2693" w:type="dxa"/>
            <w:tcBorders>
              <w:bottom w:val="single" w:sz="4" w:space="0" w:color="auto"/>
            </w:tcBorders>
            <w:vAlign w:val="center"/>
          </w:tcPr>
          <w:p w14:paraId="19628B4A" w14:textId="77777777" w:rsidR="001B5D23" w:rsidRPr="00C848E5" w:rsidRDefault="001B5D23" w:rsidP="006D083E">
            <w:pPr>
              <w:jc w:val="center"/>
            </w:pPr>
          </w:p>
          <w:p w14:paraId="748663CE" w14:textId="77777777" w:rsidR="001B5D23" w:rsidRPr="00C848E5" w:rsidRDefault="001B5D23" w:rsidP="006D083E">
            <w:pPr>
              <w:jc w:val="center"/>
            </w:pPr>
            <w:r w:rsidRPr="00C848E5">
              <w:t>ЛСР №7</w:t>
            </w:r>
          </w:p>
        </w:tc>
      </w:tr>
      <w:tr w:rsidR="001B5D23" w:rsidRPr="00C848E5" w14:paraId="3FB2C08B" w14:textId="77777777" w:rsidTr="00C12E1D">
        <w:trPr>
          <w:trHeight w:hRule="exact" w:val="1846"/>
        </w:trPr>
        <w:tc>
          <w:tcPr>
            <w:tcW w:w="709" w:type="dxa"/>
            <w:vMerge/>
            <w:tcBorders>
              <w:bottom w:val="single" w:sz="4" w:space="0" w:color="auto"/>
            </w:tcBorders>
            <w:vAlign w:val="center"/>
          </w:tcPr>
          <w:p w14:paraId="0E291597" w14:textId="77777777" w:rsidR="001B5D23" w:rsidRPr="00C848E5" w:rsidRDefault="001B5D23" w:rsidP="006D083E">
            <w:pPr>
              <w:jc w:val="center"/>
            </w:pPr>
          </w:p>
        </w:tc>
        <w:tc>
          <w:tcPr>
            <w:tcW w:w="4197" w:type="dxa"/>
            <w:tcBorders>
              <w:bottom w:val="single" w:sz="4" w:space="0" w:color="auto"/>
            </w:tcBorders>
            <w:vAlign w:val="center"/>
          </w:tcPr>
          <w:p w14:paraId="592E01D8" w14:textId="77777777" w:rsidR="001B5D23" w:rsidRPr="00A73555" w:rsidRDefault="001B5D23" w:rsidP="006D083E">
            <w:r w:rsidRPr="00A73555">
              <w:t>Реконструкция тепловых сетей от котельных в связи с исчерпанием эксплуатационного ресурса</w:t>
            </w:r>
          </w:p>
        </w:tc>
        <w:tc>
          <w:tcPr>
            <w:tcW w:w="1756" w:type="dxa"/>
            <w:tcBorders>
              <w:bottom w:val="single" w:sz="4" w:space="0" w:color="auto"/>
            </w:tcBorders>
            <w:vAlign w:val="center"/>
          </w:tcPr>
          <w:p w14:paraId="550999F4" w14:textId="77777777" w:rsidR="001B5D23" w:rsidRPr="00C848E5" w:rsidRDefault="001B5D23" w:rsidP="006D083E">
            <w:pPr>
              <w:jc w:val="center"/>
            </w:pPr>
            <w:r w:rsidRPr="00C848E5">
              <w:t>км в</w:t>
            </w:r>
          </w:p>
          <w:p w14:paraId="6C64015A" w14:textId="77777777" w:rsidR="001B5D23" w:rsidRPr="00C848E5" w:rsidRDefault="001B5D23" w:rsidP="006D083E">
            <w:pPr>
              <w:jc w:val="center"/>
            </w:pPr>
            <w:r w:rsidRPr="00C848E5">
              <w:t>двухтрубном исчислении</w:t>
            </w:r>
          </w:p>
        </w:tc>
        <w:tc>
          <w:tcPr>
            <w:tcW w:w="2552" w:type="dxa"/>
            <w:gridSpan w:val="2"/>
            <w:tcBorders>
              <w:bottom w:val="single" w:sz="4" w:space="0" w:color="auto"/>
            </w:tcBorders>
            <w:vAlign w:val="center"/>
          </w:tcPr>
          <w:p w14:paraId="5394C01F" w14:textId="77777777" w:rsidR="001B5D23" w:rsidRPr="00C848E5" w:rsidRDefault="001B5D23" w:rsidP="006D083E">
            <w:pPr>
              <w:jc w:val="center"/>
            </w:pPr>
          </w:p>
          <w:p w14:paraId="0C9B4ACB" w14:textId="77777777" w:rsidR="001B5D23" w:rsidRPr="00C848E5" w:rsidRDefault="001B5D23" w:rsidP="006D083E">
            <w:pPr>
              <w:jc w:val="center"/>
            </w:pPr>
            <w:r w:rsidRPr="00C848E5">
              <w:t>0.80</w:t>
            </w:r>
          </w:p>
        </w:tc>
        <w:tc>
          <w:tcPr>
            <w:tcW w:w="1701" w:type="dxa"/>
            <w:tcBorders>
              <w:bottom w:val="single" w:sz="4" w:space="0" w:color="auto"/>
            </w:tcBorders>
            <w:vAlign w:val="center"/>
          </w:tcPr>
          <w:p w14:paraId="3C9105F1" w14:textId="77777777" w:rsidR="001B5D23" w:rsidRPr="00C848E5" w:rsidRDefault="001B5D23" w:rsidP="006D083E">
            <w:pPr>
              <w:jc w:val="center"/>
            </w:pPr>
          </w:p>
          <w:p w14:paraId="229DD13C" w14:textId="77777777" w:rsidR="001B5D23" w:rsidRPr="00C848E5" w:rsidRDefault="001B5D23" w:rsidP="006D083E">
            <w:pPr>
              <w:jc w:val="center"/>
            </w:pPr>
            <w:r w:rsidRPr="00C848E5">
              <w:t>31.12.2025г.</w:t>
            </w:r>
          </w:p>
        </w:tc>
        <w:tc>
          <w:tcPr>
            <w:tcW w:w="1701" w:type="dxa"/>
            <w:tcBorders>
              <w:bottom w:val="single" w:sz="4" w:space="0" w:color="auto"/>
            </w:tcBorders>
            <w:vAlign w:val="center"/>
          </w:tcPr>
          <w:p w14:paraId="1B70A6BE" w14:textId="77777777" w:rsidR="001B5D23" w:rsidRPr="00C848E5" w:rsidRDefault="001B5D23" w:rsidP="006D083E">
            <w:pPr>
              <w:jc w:val="center"/>
            </w:pPr>
          </w:p>
          <w:p w14:paraId="4BB9867D" w14:textId="77777777" w:rsidR="001B5D23" w:rsidRPr="00C848E5" w:rsidRDefault="001B5D23" w:rsidP="006D083E">
            <w:pPr>
              <w:jc w:val="center"/>
            </w:pPr>
            <w:r w:rsidRPr="00C848E5">
              <w:t>9 115.73</w:t>
            </w:r>
          </w:p>
        </w:tc>
        <w:tc>
          <w:tcPr>
            <w:tcW w:w="2693" w:type="dxa"/>
            <w:tcBorders>
              <w:bottom w:val="single" w:sz="4" w:space="0" w:color="auto"/>
            </w:tcBorders>
            <w:vAlign w:val="center"/>
          </w:tcPr>
          <w:p w14:paraId="27693D7B" w14:textId="77777777" w:rsidR="001B5D23" w:rsidRPr="00C848E5" w:rsidRDefault="001B5D23" w:rsidP="006D083E">
            <w:pPr>
              <w:jc w:val="center"/>
            </w:pPr>
          </w:p>
          <w:p w14:paraId="0B6869E2" w14:textId="77777777" w:rsidR="001B5D23" w:rsidRPr="00C848E5" w:rsidRDefault="001B5D23" w:rsidP="006D083E">
            <w:pPr>
              <w:jc w:val="center"/>
            </w:pPr>
            <w:r w:rsidRPr="00C848E5">
              <w:t>ЛСР №7</w:t>
            </w:r>
          </w:p>
        </w:tc>
      </w:tr>
      <w:tr w:rsidR="001B5D23" w:rsidRPr="00C848E5" w14:paraId="07CF08BC" w14:textId="77777777" w:rsidTr="00C12E1D">
        <w:tblPrEx>
          <w:tblLook w:val="04A0" w:firstRow="1" w:lastRow="0" w:firstColumn="1" w:lastColumn="0" w:noHBand="0" w:noVBand="1"/>
        </w:tblPrEx>
        <w:trPr>
          <w:trHeight w:hRule="exact" w:val="1575"/>
        </w:trPr>
        <w:tc>
          <w:tcPr>
            <w:tcW w:w="709" w:type="dxa"/>
            <w:vMerge w:val="restart"/>
          </w:tcPr>
          <w:p w14:paraId="47916C3D" w14:textId="77777777" w:rsidR="001B5D23" w:rsidRPr="00C848E5" w:rsidRDefault="001B5D23" w:rsidP="006D083E">
            <w:pPr>
              <w:jc w:val="center"/>
            </w:pPr>
          </w:p>
        </w:tc>
        <w:tc>
          <w:tcPr>
            <w:tcW w:w="4197" w:type="dxa"/>
            <w:vAlign w:val="center"/>
          </w:tcPr>
          <w:p w14:paraId="30F22E89" w14:textId="77777777" w:rsidR="001B5D23" w:rsidRPr="00A73555" w:rsidRDefault="001B5D23" w:rsidP="006D083E">
            <w:pPr>
              <w:jc w:val="center"/>
            </w:pPr>
            <w:r w:rsidRPr="00A73555">
              <w:t>Реконструкция тепловых сетей от котельных в связи с исчерпанием эксплуатационного ресурса</w:t>
            </w:r>
          </w:p>
        </w:tc>
        <w:tc>
          <w:tcPr>
            <w:tcW w:w="1756" w:type="dxa"/>
            <w:vAlign w:val="center"/>
          </w:tcPr>
          <w:p w14:paraId="55F01775" w14:textId="77777777" w:rsidR="001B5D23" w:rsidRPr="00C848E5" w:rsidRDefault="001B5D23" w:rsidP="006D083E">
            <w:pPr>
              <w:jc w:val="center"/>
            </w:pPr>
            <w:r w:rsidRPr="00C848E5">
              <w:t>км в</w:t>
            </w:r>
          </w:p>
          <w:p w14:paraId="76C0CD99" w14:textId="77777777" w:rsidR="001B5D23" w:rsidRPr="00C848E5" w:rsidRDefault="001B5D23" w:rsidP="006D083E">
            <w:pPr>
              <w:jc w:val="center"/>
            </w:pPr>
            <w:r w:rsidRPr="00C848E5">
              <w:t>двухтрубном исчислении</w:t>
            </w:r>
          </w:p>
        </w:tc>
        <w:tc>
          <w:tcPr>
            <w:tcW w:w="2552" w:type="dxa"/>
            <w:gridSpan w:val="2"/>
            <w:vAlign w:val="center"/>
          </w:tcPr>
          <w:p w14:paraId="5D9C6E93" w14:textId="77777777" w:rsidR="001B5D23" w:rsidRPr="00C848E5" w:rsidRDefault="001B5D23" w:rsidP="006D083E">
            <w:pPr>
              <w:jc w:val="center"/>
            </w:pPr>
          </w:p>
          <w:p w14:paraId="554AF151" w14:textId="77777777" w:rsidR="001B5D23" w:rsidRPr="00C848E5" w:rsidRDefault="001B5D23" w:rsidP="006D083E">
            <w:pPr>
              <w:jc w:val="center"/>
            </w:pPr>
            <w:r w:rsidRPr="00C848E5">
              <w:t>0.80</w:t>
            </w:r>
          </w:p>
        </w:tc>
        <w:tc>
          <w:tcPr>
            <w:tcW w:w="1701" w:type="dxa"/>
            <w:vAlign w:val="center"/>
          </w:tcPr>
          <w:p w14:paraId="37188A31" w14:textId="77777777" w:rsidR="001B5D23" w:rsidRPr="00C848E5" w:rsidRDefault="001B5D23" w:rsidP="006D083E">
            <w:pPr>
              <w:jc w:val="center"/>
            </w:pPr>
          </w:p>
          <w:p w14:paraId="437A4481" w14:textId="77777777" w:rsidR="001B5D23" w:rsidRPr="00C848E5" w:rsidRDefault="001B5D23" w:rsidP="006D083E">
            <w:pPr>
              <w:jc w:val="center"/>
            </w:pPr>
            <w:r w:rsidRPr="00C848E5">
              <w:t>31.12.2026г.</w:t>
            </w:r>
          </w:p>
        </w:tc>
        <w:tc>
          <w:tcPr>
            <w:tcW w:w="1701" w:type="dxa"/>
            <w:vAlign w:val="center"/>
          </w:tcPr>
          <w:p w14:paraId="44A2E660" w14:textId="77777777" w:rsidR="001B5D23" w:rsidRPr="00C848E5" w:rsidRDefault="001B5D23" w:rsidP="006D083E">
            <w:pPr>
              <w:jc w:val="center"/>
            </w:pPr>
          </w:p>
          <w:p w14:paraId="386CBEBA" w14:textId="77777777" w:rsidR="001B5D23" w:rsidRPr="00C848E5" w:rsidRDefault="001B5D23" w:rsidP="006D083E">
            <w:pPr>
              <w:jc w:val="center"/>
            </w:pPr>
            <w:r w:rsidRPr="00C848E5">
              <w:t>9 115.73</w:t>
            </w:r>
          </w:p>
        </w:tc>
        <w:tc>
          <w:tcPr>
            <w:tcW w:w="2693" w:type="dxa"/>
            <w:vAlign w:val="center"/>
          </w:tcPr>
          <w:p w14:paraId="3EDDB4D8" w14:textId="77777777" w:rsidR="001B5D23" w:rsidRPr="00C848E5" w:rsidRDefault="001B5D23" w:rsidP="006D083E">
            <w:pPr>
              <w:jc w:val="center"/>
            </w:pPr>
          </w:p>
          <w:p w14:paraId="5A6FA30D" w14:textId="77777777" w:rsidR="001B5D23" w:rsidRPr="00C848E5" w:rsidRDefault="001B5D23" w:rsidP="006D083E">
            <w:pPr>
              <w:jc w:val="center"/>
            </w:pPr>
            <w:r w:rsidRPr="00C848E5">
              <w:t>ЛСР №7</w:t>
            </w:r>
          </w:p>
        </w:tc>
      </w:tr>
      <w:tr w:rsidR="001B5D23" w:rsidRPr="00C848E5" w14:paraId="0A6C057D" w14:textId="77777777" w:rsidTr="00C12E1D">
        <w:tblPrEx>
          <w:tblLook w:val="04A0" w:firstRow="1" w:lastRow="0" w:firstColumn="1" w:lastColumn="0" w:noHBand="0" w:noVBand="1"/>
        </w:tblPrEx>
        <w:trPr>
          <w:trHeight w:hRule="exact" w:val="1269"/>
        </w:trPr>
        <w:tc>
          <w:tcPr>
            <w:tcW w:w="709" w:type="dxa"/>
            <w:vMerge/>
          </w:tcPr>
          <w:p w14:paraId="2C8ED410" w14:textId="77777777" w:rsidR="001B5D23" w:rsidRPr="00C848E5" w:rsidRDefault="001B5D23" w:rsidP="006D083E">
            <w:pPr>
              <w:jc w:val="center"/>
            </w:pPr>
          </w:p>
        </w:tc>
        <w:tc>
          <w:tcPr>
            <w:tcW w:w="4197" w:type="dxa"/>
            <w:vAlign w:val="center"/>
          </w:tcPr>
          <w:p w14:paraId="7E6A3363" w14:textId="77777777" w:rsidR="001B5D23" w:rsidRPr="00A73555" w:rsidRDefault="001B5D23" w:rsidP="006D083E">
            <w:pPr>
              <w:jc w:val="center"/>
            </w:pPr>
            <w:r w:rsidRPr="00A73555">
              <w:t>Реконструкция тепловых сетей от котельных в связи с исчерпанием эксплуатационного ресурса</w:t>
            </w:r>
          </w:p>
        </w:tc>
        <w:tc>
          <w:tcPr>
            <w:tcW w:w="1756" w:type="dxa"/>
            <w:vAlign w:val="center"/>
          </w:tcPr>
          <w:p w14:paraId="4B426B67" w14:textId="77777777" w:rsidR="001B5D23" w:rsidRPr="00C848E5" w:rsidRDefault="001B5D23" w:rsidP="006D083E">
            <w:pPr>
              <w:jc w:val="center"/>
            </w:pPr>
            <w:r w:rsidRPr="00C848E5">
              <w:t>км в</w:t>
            </w:r>
          </w:p>
          <w:p w14:paraId="4E1F33CC" w14:textId="77777777" w:rsidR="001B5D23" w:rsidRPr="00C848E5" w:rsidRDefault="001B5D23" w:rsidP="006D083E">
            <w:pPr>
              <w:jc w:val="center"/>
            </w:pPr>
            <w:r w:rsidRPr="00C848E5">
              <w:t>двухтрубном исчислении</w:t>
            </w:r>
          </w:p>
        </w:tc>
        <w:tc>
          <w:tcPr>
            <w:tcW w:w="2552" w:type="dxa"/>
            <w:gridSpan w:val="2"/>
            <w:vAlign w:val="center"/>
          </w:tcPr>
          <w:p w14:paraId="1E12E9BC" w14:textId="77777777" w:rsidR="001B5D23" w:rsidRPr="00C848E5" w:rsidRDefault="001B5D23" w:rsidP="006D083E">
            <w:pPr>
              <w:jc w:val="center"/>
            </w:pPr>
          </w:p>
          <w:p w14:paraId="569D95DB" w14:textId="77777777" w:rsidR="001B5D23" w:rsidRPr="00C848E5" w:rsidRDefault="001B5D23" w:rsidP="006D083E">
            <w:pPr>
              <w:jc w:val="center"/>
            </w:pPr>
            <w:r w:rsidRPr="00C848E5">
              <w:t>0.80</w:t>
            </w:r>
          </w:p>
        </w:tc>
        <w:tc>
          <w:tcPr>
            <w:tcW w:w="1701" w:type="dxa"/>
            <w:vAlign w:val="center"/>
          </w:tcPr>
          <w:p w14:paraId="768AD41D" w14:textId="77777777" w:rsidR="001B5D23" w:rsidRPr="00C848E5" w:rsidRDefault="001B5D23" w:rsidP="006D083E">
            <w:pPr>
              <w:jc w:val="center"/>
            </w:pPr>
          </w:p>
          <w:p w14:paraId="46F84968" w14:textId="77777777" w:rsidR="001B5D23" w:rsidRPr="00C848E5" w:rsidRDefault="001B5D23" w:rsidP="006D083E">
            <w:pPr>
              <w:jc w:val="center"/>
            </w:pPr>
            <w:r w:rsidRPr="00C848E5">
              <w:t>31.12.2029г.</w:t>
            </w:r>
          </w:p>
        </w:tc>
        <w:tc>
          <w:tcPr>
            <w:tcW w:w="1701" w:type="dxa"/>
            <w:vAlign w:val="center"/>
          </w:tcPr>
          <w:p w14:paraId="3E24F1C6" w14:textId="77777777" w:rsidR="001B5D23" w:rsidRPr="00C848E5" w:rsidRDefault="001B5D23" w:rsidP="006D083E">
            <w:pPr>
              <w:jc w:val="center"/>
            </w:pPr>
          </w:p>
          <w:p w14:paraId="2A5C0E59" w14:textId="77777777" w:rsidR="001B5D23" w:rsidRPr="00C848E5" w:rsidRDefault="001B5D23" w:rsidP="006D083E">
            <w:pPr>
              <w:jc w:val="center"/>
            </w:pPr>
            <w:r w:rsidRPr="00C848E5">
              <w:t>9 115.73</w:t>
            </w:r>
          </w:p>
        </w:tc>
        <w:tc>
          <w:tcPr>
            <w:tcW w:w="2693" w:type="dxa"/>
            <w:vAlign w:val="center"/>
          </w:tcPr>
          <w:p w14:paraId="289F48DF" w14:textId="77777777" w:rsidR="001B5D23" w:rsidRPr="00C848E5" w:rsidRDefault="001B5D23" w:rsidP="006D083E">
            <w:pPr>
              <w:jc w:val="center"/>
            </w:pPr>
          </w:p>
          <w:p w14:paraId="01BB5301" w14:textId="77777777" w:rsidR="001B5D23" w:rsidRPr="00C848E5" w:rsidRDefault="001B5D23" w:rsidP="006D083E">
            <w:pPr>
              <w:jc w:val="center"/>
            </w:pPr>
            <w:r w:rsidRPr="00C848E5">
              <w:t>ЛСР №7</w:t>
            </w:r>
          </w:p>
        </w:tc>
      </w:tr>
      <w:tr w:rsidR="001B5D23" w:rsidRPr="00C848E5" w14:paraId="36B745EE" w14:textId="77777777" w:rsidTr="00C12E1D">
        <w:tblPrEx>
          <w:tblLook w:val="04A0" w:firstRow="1" w:lastRow="0" w:firstColumn="1" w:lastColumn="0" w:noHBand="0" w:noVBand="1"/>
        </w:tblPrEx>
        <w:trPr>
          <w:trHeight w:hRule="exact" w:val="1260"/>
        </w:trPr>
        <w:tc>
          <w:tcPr>
            <w:tcW w:w="709" w:type="dxa"/>
            <w:vMerge/>
          </w:tcPr>
          <w:p w14:paraId="6D1B41C2" w14:textId="77777777" w:rsidR="001B5D23" w:rsidRPr="00C848E5" w:rsidRDefault="001B5D23" w:rsidP="006D083E">
            <w:pPr>
              <w:jc w:val="center"/>
            </w:pPr>
          </w:p>
        </w:tc>
        <w:tc>
          <w:tcPr>
            <w:tcW w:w="4197" w:type="dxa"/>
            <w:vAlign w:val="center"/>
          </w:tcPr>
          <w:p w14:paraId="49B6ACE6" w14:textId="77777777" w:rsidR="001B5D23" w:rsidRPr="00A73555" w:rsidRDefault="001B5D23" w:rsidP="006D083E">
            <w:pPr>
              <w:jc w:val="center"/>
            </w:pPr>
            <w:r w:rsidRPr="00A73555">
              <w:t>Реконструкция тепловых сетей от котельных в связи с исчерпанием эксплуатационного ресурса</w:t>
            </w:r>
          </w:p>
        </w:tc>
        <w:tc>
          <w:tcPr>
            <w:tcW w:w="1756" w:type="dxa"/>
            <w:vAlign w:val="center"/>
          </w:tcPr>
          <w:p w14:paraId="0013C0A9" w14:textId="77777777" w:rsidR="001B5D23" w:rsidRPr="00C848E5" w:rsidRDefault="001B5D23" w:rsidP="006D083E">
            <w:pPr>
              <w:jc w:val="center"/>
            </w:pPr>
            <w:r w:rsidRPr="00C848E5">
              <w:t>км в</w:t>
            </w:r>
          </w:p>
          <w:p w14:paraId="10D2C35A" w14:textId="77777777" w:rsidR="001B5D23" w:rsidRPr="00C848E5" w:rsidRDefault="001B5D23" w:rsidP="006D083E">
            <w:pPr>
              <w:jc w:val="center"/>
            </w:pPr>
            <w:r w:rsidRPr="00C848E5">
              <w:t>двухтрубном исчислении</w:t>
            </w:r>
          </w:p>
        </w:tc>
        <w:tc>
          <w:tcPr>
            <w:tcW w:w="2552" w:type="dxa"/>
            <w:gridSpan w:val="2"/>
            <w:vAlign w:val="center"/>
          </w:tcPr>
          <w:p w14:paraId="009D10C4" w14:textId="77777777" w:rsidR="001B5D23" w:rsidRPr="00C848E5" w:rsidRDefault="001B5D23" w:rsidP="006D083E">
            <w:pPr>
              <w:jc w:val="center"/>
            </w:pPr>
          </w:p>
          <w:p w14:paraId="2498F1C3" w14:textId="77777777" w:rsidR="001B5D23" w:rsidRPr="00C848E5" w:rsidRDefault="001B5D23" w:rsidP="006D083E">
            <w:pPr>
              <w:jc w:val="center"/>
            </w:pPr>
            <w:r w:rsidRPr="00C848E5">
              <w:t>0.80</w:t>
            </w:r>
          </w:p>
        </w:tc>
        <w:tc>
          <w:tcPr>
            <w:tcW w:w="1701" w:type="dxa"/>
            <w:vAlign w:val="center"/>
          </w:tcPr>
          <w:p w14:paraId="1A7F7CDC" w14:textId="77777777" w:rsidR="001B5D23" w:rsidRPr="00C848E5" w:rsidRDefault="001B5D23" w:rsidP="006D083E">
            <w:pPr>
              <w:jc w:val="center"/>
            </w:pPr>
          </w:p>
          <w:p w14:paraId="27E5C779" w14:textId="77777777" w:rsidR="001B5D23" w:rsidRPr="00C848E5" w:rsidRDefault="001B5D23" w:rsidP="006D083E">
            <w:pPr>
              <w:jc w:val="center"/>
            </w:pPr>
            <w:r w:rsidRPr="00C848E5">
              <w:t>31.12.2030г.</w:t>
            </w:r>
          </w:p>
        </w:tc>
        <w:tc>
          <w:tcPr>
            <w:tcW w:w="1701" w:type="dxa"/>
            <w:vAlign w:val="center"/>
          </w:tcPr>
          <w:p w14:paraId="352229FD" w14:textId="77777777" w:rsidR="001B5D23" w:rsidRPr="00C848E5" w:rsidRDefault="001B5D23" w:rsidP="006D083E">
            <w:pPr>
              <w:jc w:val="center"/>
            </w:pPr>
          </w:p>
          <w:p w14:paraId="7AB19381" w14:textId="77777777" w:rsidR="001B5D23" w:rsidRPr="00C848E5" w:rsidRDefault="001B5D23" w:rsidP="006D083E">
            <w:pPr>
              <w:jc w:val="center"/>
            </w:pPr>
            <w:r w:rsidRPr="00C848E5">
              <w:t>9 115.73</w:t>
            </w:r>
          </w:p>
        </w:tc>
        <w:tc>
          <w:tcPr>
            <w:tcW w:w="2693" w:type="dxa"/>
            <w:vAlign w:val="center"/>
          </w:tcPr>
          <w:p w14:paraId="0974B417" w14:textId="77777777" w:rsidR="001B5D23" w:rsidRPr="00C848E5" w:rsidRDefault="001B5D23" w:rsidP="006D083E">
            <w:pPr>
              <w:jc w:val="center"/>
            </w:pPr>
          </w:p>
          <w:p w14:paraId="5D2D8795" w14:textId="77777777" w:rsidR="001B5D23" w:rsidRPr="00C848E5" w:rsidRDefault="001B5D23" w:rsidP="006D083E">
            <w:pPr>
              <w:jc w:val="center"/>
            </w:pPr>
            <w:r w:rsidRPr="00C848E5">
              <w:t>ЛСР №7</w:t>
            </w:r>
          </w:p>
        </w:tc>
      </w:tr>
      <w:tr w:rsidR="001B5D23" w:rsidRPr="00C848E5" w14:paraId="376EE2B7" w14:textId="77777777" w:rsidTr="00C12E1D">
        <w:tblPrEx>
          <w:tblLook w:val="04A0" w:firstRow="1" w:lastRow="0" w:firstColumn="1" w:lastColumn="0" w:noHBand="0" w:noVBand="1"/>
        </w:tblPrEx>
        <w:trPr>
          <w:trHeight w:hRule="exact" w:val="1264"/>
        </w:trPr>
        <w:tc>
          <w:tcPr>
            <w:tcW w:w="709" w:type="dxa"/>
            <w:vMerge/>
          </w:tcPr>
          <w:p w14:paraId="30029D65" w14:textId="77777777" w:rsidR="001B5D23" w:rsidRPr="00C848E5" w:rsidRDefault="001B5D23" w:rsidP="006D083E">
            <w:pPr>
              <w:jc w:val="center"/>
            </w:pPr>
          </w:p>
        </w:tc>
        <w:tc>
          <w:tcPr>
            <w:tcW w:w="4197" w:type="dxa"/>
            <w:vAlign w:val="center"/>
          </w:tcPr>
          <w:p w14:paraId="6F5CEEAD" w14:textId="77777777" w:rsidR="001B5D23" w:rsidRPr="00A73555" w:rsidRDefault="001B5D23" w:rsidP="006D083E">
            <w:pPr>
              <w:jc w:val="center"/>
            </w:pPr>
            <w:r w:rsidRPr="00A73555">
              <w:t>Реконструкция тепловых сетей от котельных в связи с исчерпанием эксплуатационного ресурса</w:t>
            </w:r>
          </w:p>
        </w:tc>
        <w:tc>
          <w:tcPr>
            <w:tcW w:w="1756" w:type="dxa"/>
            <w:vAlign w:val="center"/>
          </w:tcPr>
          <w:p w14:paraId="5B3D4B85" w14:textId="77777777" w:rsidR="001B5D23" w:rsidRPr="00C848E5" w:rsidRDefault="001B5D23" w:rsidP="006D083E">
            <w:pPr>
              <w:jc w:val="center"/>
            </w:pPr>
            <w:r w:rsidRPr="00C848E5">
              <w:t>км в</w:t>
            </w:r>
          </w:p>
          <w:p w14:paraId="59872414" w14:textId="77777777" w:rsidR="001B5D23" w:rsidRPr="00C848E5" w:rsidRDefault="001B5D23" w:rsidP="006D083E">
            <w:pPr>
              <w:jc w:val="center"/>
            </w:pPr>
            <w:r w:rsidRPr="00C848E5">
              <w:t>двухтрубном исчислении</w:t>
            </w:r>
          </w:p>
        </w:tc>
        <w:tc>
          <w:tcPr>
            <w:tcW w:w="2552" w:type="dxa"/>
            <w:gridSpan w:val="2"/>
            <w:vAlign w:val="center"/>
          </w:tcPr>
          <w:p w14:paraId="307FE949" w14:textId="77777777" w:rsidR="001B5D23" w:rsidRPr="00C848E5" w:rsidRDefault="001B5D23" w:rsidP="006D083E">
            <w:pPr>
              <w:jc w:val="center"/>
            </w:pPr>
          </w:p>
          <w:p w14:paraId="36255D14" w14:textId="77777777" w:rsidR="001B5D23" w:rsidRPr="00C848E5" w:rsidRDefault="001B5D23" w:rsidP="006D083E">
            <w:pPr>
              <w:jc w:val="center"/>
            </w:pPr>
            <w:r w:rsidRPr="00C848E5">
              <w:t>0.80</w:t>
            </w:r>
          </w:p>
        </w:tc>
        <w:tc>
          <w:tcPr>
            <w:tcW w:w="1701" w:type="dxa"/>
            <w:vAlign w:val="center"/>
          </w:tcPr>
          <w:p w14:paraId="52708DA6" w14:textId="77777777" w:rsidR="001B5D23" w:rsidRPr="00C848E5" w:rsidRDefault="001B5D23" w:rsidP="006D083E">
            <w:pPr>
              <w:jc w:val="center"/>
            </w:pPr>
          </w:p>
          <w:p w14:paraId="42F6FAC9" w14:textId="77777777" w:rsidR="001B5D23" w:rsidRPr="00C848E5" w:rsidRDefault="001B5D23" w:rsidP="006D083E">
            <w:pPr>
              <w:jc w:val="center"/>
            </w:pPr>
            <w:r w:rsidRPr="00C848E5">
              <w:t>31.12.2032г.</w:t>
            </w:r>
          </w:p>
        </w:tc>
        <w:tc>
          <w:tcPr>
            <w:tcW w:w="1701" w:type="dxa"/>
            <w:vAlign w:val="center"/>
          </w:tcPr>
          <w:p w14:paraId="17FFD6ED" w14:textId="77777777" w:rsidR="001B5D23" w:rsidRPr="00C848E5" w:rsidRDefault="001B5D23" w:rsidP="006D083E">
            <w:pPr>
              <w:jc w:val="center"/>
            </w:pPr>
          </w:p>
          <w:p w14:paraId="4CE4F6C6" w14:textId="77777777" w:rsidR="001B5D23" w:rsidRPr="00C848E5" w:rsidRDefault="001B5D23" w:rsidP="006D083E">
            <w:pPr>
              <w:jc w:val="center"/>
            </w:pPr>
            <w:r w:rsidRPr="00C848E5">
              <w:t>9 115.73</w:t>
            </w:r>
          </w:p>
        </w:tc>
        <w:tc>
          <w:tcPr>
            <w:tcW w:w="2693" w:type="dxa"/>
            <w:vAlign w:val="center"/>
          </w:tcPr>
          <w:p w14:paraId="06DBD802" w14:textId="77777777" w:rsidR="001B5D23" w:rsidRPr="00C848E5" w:rsidRDefault="001B5D23" w:rsidP="006D083E">
            <w:pPr>
              <w:jc w:val="center"/>
            </w:pPr>
          </w:p>
          <w:p w14:paraId="3AFA828B" w14:textId="77777777" w:rsidR="001B5D23" w:rsidRPr="00C848E5" w:rsidRDefault="001B5D23" w:rsidP="006D083E">
            <w:pPr>
              <w:jc w:val="center"/>
            </w:pPr>
            <w:r w:rsidRPr="00C848E5">
              <w:t>ЛСР №7</w:t>
            </w:r>
          </w:p>
        </w:tc>
      </w:tr>
      <w:tr w:rsidR="001B5D23" w:rsidRPr="00C848E5" w14:paraId="27585480" w14:textId="77777777" w:rsidTr="00C12E1D">
        <w:tblPrEx>
          <w:tblLook w:val="04A0" w:firstRow="1" w:lastRow="0" w:firstColumn="1" w:lastColumn="0" w:noHBand="0" w:noVBand="1"/>
        </w:tblPrEx>
        <w:trPr>
          <w:trHeight w:hRule="exact" w:val="1565"/>
        </w:trPr>
        <w:tc>
          <w:tcPr>
            <w:tcW w:w="709" w:type="dxa"/>
            <w:vMerge/>
          </w:tcPr>
          <w:p w14:paraId="33FC669D" w14:textId="77777777" w:rsidR="001B5D23" w:rsidRPr="00C848E5" w:rsidRDefault="001B5D23" w:rsidP="006D083E">
            <w:pPr>
              <w:jc w:val="center"/>
            </w:pPr>
          </w:p>
        </w:tc>
        <w:tc>
          <w:tcPr>
            <w:tcW w:w="4197" w:type="dxa"/>
            <w:vAlign w:val="center"/>
          </w:tcPr>
          <w:p w14:paraId="74F97098" w14:textId="77777777" w:rsidR="001B5D23" w:rsidRPr="00A73555" w:rsidRDefault="001B5D23" w:rsidP="006D083E">
            <w:pPr>
              <w:jc w:val="center"/>
            </w:pPr>
            <w:r w:rsidRPr="00A73555">
              <w:t>Реконструкция тепловых сетей от котельных в связи с исчерпанием эксплуатационного ресурса</w:t>
            </w:r>
          </w:p>
        </w:tc>
        <w:tc>
          <w:tcPr>
            <w:tcW w:w="1756" w:type="dxa"/>
            <w:vAlign w:val="center"/>
          </w:tcPr>
          <w:p w14:paraId="20617613" w14:textId="77777777" w:rsidR="001B5D23" w:rsidRPr="00C848E5" w:rsidRDefault="001B5D23" w:rsidP="006D083E">
            <w:pPr>
              <w:jc w:val="center"/>
            </w:pPr>
            <w:r w:rsidRPr="00C848E5">
              <w:t>км в</w:t>
            </w:r>
          </w:p>
          <w:p w14:paraId="55FB7E4F" w14:textId="77777777" w:rsidR="001B5D23" w:rsidRPr="00C848E5" w:rsidRDefault="001B5D23" w:rsidP="006D083E">
            <w:pPr>
              <w:jc w:val="center"/>
            </w:pPr>
            <w:r w:rsidRPr="00C848E5">
              <w:t>двухтрубном исчислении</w:t>
            </w:r>
          </w:p>
        </w:tc>
        <w:tc>
          <w:tcPr>
            <w:tcW w:w="2552" w:type="dxa"/>
            <w:gridSpan w:val="2"/>
            <w:vAlign w:val="center"/>
          </w:tcPr>
          <w:p w14:paraId="2C297A83" w14:textId="77777777" w:rsidR="001B5D23" w:rsidRPr="00C848E5" w:rsidRDefault="001B5D23" w:rsidP="006D083E">
            <w:pPr>
              <w:jc w:val="center"/>
            </w:pPr>
          </w:p>
          <w:p w14:paraId="4E4DB6F3" w14:textId="77777777" w:rsidR="001B5D23" w:rsidRPr="00C848E5" w:rsidRDefault="001B5D23" w:rsidP="006D083E">
            <w:pPr>
              <w:jc w:val="center"/>
            </w:pPr>
            <w:r w:rsidRPr="00C848E5">
              <w:t>0.80</w:t>
            </w:r>
          </w:p>
        </w:tc>
        <w:tc>
          <w:tcPr>
            <w:tcW w:w="1701" w:type="dxa"/>
            <w:vAlign w:val="center"/>
          </w:tcPr>
          <w:p w14:paraId="16706D6F" w14:textId="77777777" w:rsidR="001B5D23" w:rsidRPr="00C848E5" w:rsidRDefault="001B5D23" w:rsidP="006D083E">
            <w:pPr>
              <w:jc w:val="center"/>
            </w:pPr>
          </w:p>
          <w:p w14:paraId="7222F70A" w14:textId="77777777" w:rsidR="001B5D23" w:rsidRPr="00C848E5" w:rsidRDefault="001B5D23" w:rsidP="006D083E">
            <w:pPr>
              <w:jc w:val="center"/>
            </w:pPr>
            <w:r w:rsidRPr="00C848E5">
              <w:t>31.12.2033г.</w:t>
            </w:r>
          </w:p>
        </w:tc>
        <w:tc>
          <w:tcPr>
            <w:tcW w:w="1701" w:type="dxa"/>
            <w:vAlign w:val="center"/>
          </w:tcPr>
          <w:p w14:paraId="426C31EB" w14:textId="77777777" w:rsidR="001B5D23" w:rsidRPr="00C848E5" w:rsidRDefault="001B5D23" w:rsidP="006D083E">
            <w:pPr>
              <w:jc w:val="center"/>
            </w:pPr>
          </w:p>
          <w:p w14:paraId="4BC3E4CE" w14:textId="77777777" w:rsidR="001B5D23" w:rsidRPr="00C848E5" w:rsidRDefault="001B5D23" w:rsidP="006D083E">
            <w:pPr>
              <w:jc w:val="center"/>
            </w:pPr>
            <w:r w:rsidRPr="00C848E5">
              <w:t>9 115.73</w:t>
            </w:r>
          </w:p>
        </w:tc>
        <w:tc>
          <w:tcPr>
            <w:tcW w:w="2693" w:type="dxa"/>
            <w:vAlign w:val="center"/>
          </w:tcPr>
          <w:p w14:paraId="352D83E9" w14:textId="77777777" w:rsidR="001B5D23" w:rsidRPr="00C848E5" w:rsidRDefault="001B5D23" w:rsidP="006D083E">
            <w:pPr>
              <w:jc w:val="center"/>
            </w:pPr>
          </w:p>
          <w:p w14:paraId="2E2A49A7" w14:textId="77777777" w:rsidR="001B5D23" w:rsidRPr="00C848E5" w:rsidRDefault="001B5D23" w:rsidP="006D083E">
            <w:pPr>
              <w:jc w:val="center"/>
            </w:pPr>
            <w:r w:rsidRPr="00C848E5">
              <w:t>ЛСР №7</w:t>
            </w:r>
          </w:p>
        </w:tc>
      </w:tr>
      <w:tr w:rsidR="001B5D23" w:rsidRPr="00C848E5" w14:paraId="0549E578" w14:textId="77777777" w:rsidTr="00C12E1D">
        <w:tblPrEx>
          <w:tblLook w:val="04A0" w:firstRow="1" w:lastRow="0" w:firstColumn="1" w:lastColumn="0" w:noHBand="0" w:noVBand="1"/>
        </w:tblPrEx>
        <w:trPr>
          <w:trHeight w:hRule="exact" w:val="1559"/>
        </w:trPr>
        <w:tc>
          <w:tcPr>
            <w:tcW w:w="709" w:type="dxa"/>
            <w:vMerge/>
          </w:tcPr>
          <w:p w14:paraId="02AE7B42" w14:textId="77777777" w:rsidR="001B5D23" w:rsidRPr="00C848E5" w:rsidRDefault="001B5D23" w:rsidP="006D083E">
            <w:pPr>
              <w:jc w:val="center"/>
            </w:pPr>
          </w:p>
        </w:tc>
        <w:tc>
          <w:tcPr>
            <w:tcW w:w="4197" w:type="dxa"/>
            <w:vAlign w:val="center"/>
          </w:tcPr>
          <w:p w14:paraId="7ABB54C3" w14:textId="77777777" w:rsidR="001B5D23" w:rsidRPr="00A73555" w:rsidRDefault="001B5D23" w:rsidP="006D083E">
            <w:pPr>
              <w:jc w:val="center"/>
            </w:pPr>
            <w:r w:rsidRPr="00A73555">
              <w:t>Реконструкция тепловых сетей от котельных в связи с исчерпанием эксплуатационного ресурса</w:t>
            </w:r>
          </w:p>
        </w:tc>
        <w:tc>
          <w:tcPr>
            <w:tcW w:w="1756" w:type="dxa"/>
            <w:vAlign w:val="center"/>
          </w:tcPr>
          <w:p w14:paraId="7FAFA91C" w14:textId="77777777" w:rsidR="001B5D23" w:rsidRPr="00C848E5" w:rsidRDefault="001B5D23" w:rsidP="006D083E">
            <w:pPr>
              <w:jc w:val="center"/>
            </w:pPr>
            <w:r w:rsidRPr="00C848E5">
              <w:t>км в</w:t>
            </w:r>
          </w:p>
          <w:p w14:paraId="10F79A13" w14:textId="77777777" w:rsidR="001B5D23" w:rsidRPr="00C848E5" w:rsidRDefault="001B5D23" w:rsidP="006D083E">
            <w:pPr>
              <w:jc w:val="center"/>
            </w:pPr>
            <w:r w:rsidRPr="00C848E5">
              <w:t>двухтрубном исчислении</w:t>
            </w:r>
          </w:p>
        </w:tc>
        <w:tc>
          <w:tcPr>
            <w:tcW w:w="2552" w:type="dxa"/>
            <w:gridSpan w:val="2"/>
            <w:vAlign w:val="center"/>
          </w:tcPr>
          <w:p w14:paraId="05DE8AF8" w14:textId="77777777" w:rsidR="001B5D23" w:rsidRPr="00C848E5" w:rsidRDefault="001B5D23" w:rsidP="006D083E">
            <w:pPr>
              <w:jc w:val="center"/>
            </w:pPr>
          </w:p>
          <w:p w14:paraId="45860B2F" w14:textId="77777777" w:rsidR="001B5D23" w:rsidRPr="00C848E5" w:rsidRDefault="001B5D23" w:rsidP="006D083E">
            <w:pPr>
              <w:jc w:val="center"/>
            </w:pPr>
            <w:r w:rsidRPr="00C848E5">
              <w:t>0.80</w:t>
            </w:r>
          </w:p>
        </w:tc>
        <w:tc>
          <w:tcPr>
            <w:tcW w:w="1701" w:type="dxa"/>
            <w:vAlign w:val="center"/>
          </w:tcPr>
          <w:p w14:paraId="4267E1AA" w14:textId="77777777" w:rsidR="001B5D23" w:rsidRPr="00C848E5" w:rsidRDefault="001B5D23" w:rsidP="006D083E">
            <w:pPr>
              <w:jc w:val="center"/>
            </w:pPr>
          </w:p>
          <w:p w14:paraId="26491D90" w14:textId="77777777" w:rsidR="001B5D23" w:rsidRPr="00C848E5" w:rsidRDefault="001B5D23" w:rsidP="006D083E">
            <w:pPr>
              <w:jc w:val="center"/>
            </w:pPr>
            <w:r w:rsidRPr="00C848E5">
              <w:t>31.12.2034г.</w:t>
            </w:r>
          </w:p>
        </w:tc>
        <w:tc>
          <w:tcPr>
            <w:tcW w:w="1701" w:type="dxa"/>
            <w:vAlign w:val="center"/>
          </w:tcPr>
          <w:p w14:paraId="5DFFD8E1" w14:textId="77777777" w:rsidR="001B5D23" w:rsidRPr="00C848E5" w:rsidRDefault="001B5D23" w:rsidP="006D083E">
            <w:pPr>
              <w:jc w:val="center"/>
            </w:pPr>
          </w:p>
          <w:p w14:paraId="3B301917" w14:textId="77777777" w:rsidR="001B5D23" w:rsidRPr="00C848E5" w:rsidRDefault="001B5D23" w:rsidP="006D083E">
            <w:pPr>
              <w:jc w:val="center"/>
            </w:pPr>
            <w:r w:rsidRPr="00C848E5">
              <w:t>9 115.73</w:t>
            </w:r>
          </w:p>
        </w:tc>
        <w:tc>
          <w:tcPr>
            <w:tcW w:w="2693" w:type="dxa"/>
            <w:vAlign w:val="center"/>
          </w:tcPr>
          <w:p w14:paraId="3F3F49AB" w14:textId="77777777" w:rsidR="001B5D23" w:rsidRPr="00C848E5" w:rsidRDefault="001B5D23" w:rsidP="006D083E">
            <w:pPr>
              <w:jc w:val="center"/>
            </w:pPr>
          </w:p>
          <w:p w14:paraId="79F9F571" w14:textId="77777777" w:rsidR="001B5D23" w:rsidRPr="00C848E5" w:rsidRDefault="001B5D23" w:rsidP="006D083E">
            <w:pPr>
              <w:jc w:val="center"/>
            </w:pPr>
            <w:r w:rsidRPr="00C848E5">
              <w:t>ЛСР №7</w:t>
            </w:r>
          </w:p>
        </w:tc>
      </w:tr>
      <w:tr w:rsidR="001B5D23" w:rsidRPr="00C848E5" w14:paraId="4B143BE0" w14:textId="77777777" w:rsidTr="00C12E1D">
        <w:tblPrEx>
          <w:tblLook w:val="04A0" w:firstRow="1" w:lastRow="0" w:firstColumn="1" w:lastColumn="0" w:noHBand="0" w:noVBand="1"/>
        </w:tblPrEx>
        <w:trPr>
          <w:trHeight w:hRule="exact" w:val="1291"/>
        </w:trPr>
        <w:tc>
          <w:tcPr>
            <w:tcW w:w="709" w:type="dxa"/>
            <w:vMerge/>
          </w:tcPr>
          <w:p w14:paraId="7EF4D1FB" w14:textId="77777777" w:rsidR="001B5D23" w:rsidRPr="00C848E5" w:rsidRDefault="001B5D23" w:rsidP="006D083E">
            <w:pPr>
              <w:jc w:val="center"/>
            </w:pPr>
          </w:p>
        </w:tc>
        <w:tc>
          <w:tcPr>
            <w:tcW w:w="4197" w:type="dxa"/>
            <w:vAlign w:val="center"/>
          </w:tcPr>
          <w:p w14:paraId="11287C87" w14:textId="77777777" w:rsidR="001B5D23" w:rsidRPr="00A73555" w:rsidRDefault="001B5D23" w:rsidP="006D083E">
            <w:pPr>
              <w:jc w:val="center"/>
            </w:pPr>
            <w:r w:rsidRPr="00A73555">
              <w:t>Реконструкция тепловых сетей от котельных в связи с исчерпанием эксплуатационного ресурса</w:t>
            </w:r>
          </w:p>
        </w:tc>
        <w:tc>
          <w:tcPr>
            <w:tcW w:w="1756" w:type="dxa"/>
            <w:vAlign w:val="center"/>
          </w:tcPr>
          <w:p w14:paraId="593E0190" w14:textId="77777777" w:rsidR="001B5D23" w:rsidRPr="00C848E5" w:rsidRDefault="001B5D23" w:rsidP="006D083E">
            <w:pPr>
              <w:jc w:val="center"/>
            </w:pPr>
            <w:r w:rsidRPr="00C848E5">
              <w:t>км в</w:t>
            </w:r>
          </w:p>
          <w:p w14:paraId="3ACEC5D5" w14:textId="77777777" w:rsidR="001B5D23" w:rsidRPr="00C848E5" w:rsidRDefault="001B5D23" w:rsidP="006D083E">
            <w:pPr>
              <w:jc w:val="center"/>
            </w:pPr>
            <w:r w:rsidRPr="00C848E5">
              <w:t>двухтрубном исчислении</w:t>
            </w:r>
          </w:p>
        </w:tc>
        <w:tc>
          <w:tcPr>
            <w:tcW w:w="2552" w:type="dxa"/>
            <w:gridSpan w:val="2"/>
            <w:vAlign w:val="center"/>
          </w:tcPr>
          <w:p w14:paraId="29885206" w14:textId="77777777" w:rsidR="001B5D23" w:rsidRPr="00C848E5" w:rsidRDefault="001B5D23" w:rsidP="006D083E">
            <w:pPr>
              <w:jc w:val="center"/>
            </w:pPr>
          </w:p>
          <w:p w14:paraId="6DBF7B41" w14:textId="77777777" w:rsidR="001B5D23" w:rsidRPr="00C848E5" w:rsidRDefault="001B5D23" w:rsidP="006D083E">
            <w:pPr>
              <w:jc w:val="center"/>
            </w:pPr>
            <w:r w:rsidRPr="00C848E5">
              <w:t>0.80</w:t>
            </w:r>
          </w:p>
        </w:tc>
        <w:tc>
          <w:tcPr>
            <w:tcW w:w="1701" w:type="dxa"/>
            <w:vAlign w:val="center"/>
          </w:tcPr>
          <w:p w14:paraId="65E86CF7" w14:textId="77777777" w:rsidR="001B5D23" w:rsidRPr="00C848E5" w:rsidRDefault="001B5D23" w:rsidP="006D083E">
            <w:pPr>
              <w:jc w:val="center"/>
            </w:pPr>
          </w:p>
          <w:p w14:paraId="20A91F6B" w14:textId="77777777" w:rsidR="001B5D23" w:rsidRPr="00C848E5" w:rsidRDefault="001B5D23" w:rsidP="006D083E">
            <w:pPr>
              <w:jc w:val="center"/>
            </w:pPr>
            <w:r w:rsidRPr="00C848E5">
              <w:t>31.12.2035г.</w:t>
            </w:r>
          </w:p>
        </w:tc>
        <w:tc>
          <w:tcPr>
            <w:tcW w:w="1701" w:type="dxa"/>
            <w:vAlign w:val="center"/>
          </w:tcPr>
          <w:p w14:paraId="1326FDA0" w14:textId="77777777" w:rsidR="001B5D23" w:rsidRPr="00C848E5" w:rsidRDefault="001B5D23" w:rsidP="006D083E">
            <w:pPr>
              <w:jc w:val="center"/>
            </w:pPr>
          </w:p>
          <w:p w14:paraId="59DCADFA" w14:textId="77777777" w:rsidR="001B5D23" w:rsidRPr="00C848E5" w:rsidRDefault="001B5D23" w:rsidP="006D083E">
            <w:pPr>
              <w:jc w:val="center"/>
            </w:pPr>
            <w:r w:rsidRPr="00C848E5">
              <w:t>9 115.73</w:t>
            </w:r>
          </w:p>
        </w:tc>
        <w:tc>
          <w:tcPr>
            <w:tcW w:w="2693" w:type="dxa"/>
            <w:vAlign w:val="center"/>
          </w:tcPr>
          <w:p w14:paraId="020B3B46" w14:textId="77777777" w:rsidR="001B5D23" w:rsidRPr="00C848E5" w:rsidRDefault="001B5D23" w:rsidP="006D083E">
            <w:pPr>
              <w:jc w:val="center"/>
            </w:pPr>
          </w:p>
          <w:p w14:paraId="03ED8BAE" w14:textId="77777777" w:rsidR="001B5D23" w:rsidRPr="00C848E5" w:rsidRDefault="001B5D23" w:rsidP="006D083E">
            <w:pPr>
              <w:jc w:val="center"/>
            </w:pPr>
            <w:r w:rsidRPr="00C848E5">
              <w:t>ЛСР №7</w:t>
            </w:r>
          </w:p>
        </w:tc>
      </w:tr>
      <w:tr w:rsidR="001B5D23" w:rsidRPr="00C848E5" w14:paraId="04AE79C0" w14:textId="77777777" w:rsidTr="00C12E1D">
        <w:tblPrEx>
          <w:tblLook w:val="04A0" w:firstRow="1" w:lastRow="0" w:firstColumn="1" w:lastColumn="0" w:noHBand="0" w:noVBand="1"/>
        </w:tblPrEx>
        <w:trPr>
          <w:trHeight w:hRule="exact" w:val="1408"/>
        </w:trPr>
        <w:tc>
          <w:tcPr>
            <w:tcW w:w="709" w:type="dxa"/>
            <w:vMerge/>
          </w:tcPr>
          <w:p w14:paraId="6249CA8C" w14:textId="77777777" w:rsidR="001B5D23" w:rsidRPr="00C848E5" w:rsidRDefault="001B5D23" w:rsidP="006D083E">
            <w:pPr>
              <w:jc w:val="center"/>
            </w:pPr>
          </w:p>
        </w:tc>
        <w:tc>
          <w:tcPr>
            <w:tcW w:w="4197" w:type="dxa"/>
            <w:vAlign w:val="center"/>
          </w:tcPr>
          <w:p w14:paraId="43EC4EAD" w14:textId="77777777" w:rsidR="001B5D23" w:rsidRPr="00A73555" w:rsidRDefault="001B5D23" w:rsidP="006D083E">
            <w:pPr>
              <w:jc w:val="center"/>
            </w:pPr>
            <w:r w:rsidRPr="00A73555">
              <w:t>Реконструкция тепловых сетей от котельных в связи с исчерпанием эксплуатационного ресурса</w:t>
            </w:r>
          </w:p>
        </w:tc>
        <w:tc>
          <w:tcPr>
            <w:tcW w:w="1756" w:type="dxa"/>
            <w:vAlign w:val="center"/>
          </w:tcPr>
          <w:p w14:paraId="5B931950" w14:textId="77777777" w:rsidR="001B5D23" w:rsidRPr="00C848E5" w:rsidRDefault="001B5D23" w:rsidP="006D083E">
            <w:pPr>
              <w:jc w:val="center"/>
            </w:pPr>
            <w:r w:rsidRPr="00C848E5">
              <w:t>км в</w:t>
            </w:r>
          </w:p>
          <w:p w14:paraId="353F036E" w14:textId="77777777" w:rsidR="001B5D23" w:rsidRPr="00C848E5" w:rsidRDefault="001B5D23" w:rsidP="006D083E">
            <w:pPr>
              <w:jc w:val="center"/>
            </w:pPr>
            <w:r w:rsidRPr="00C848E5">
              <w:t>двухтрубном исчислении</w:t>
            </w:r>
          </w:p>
        </w:tc>
        <w:tc>
          <w:tcPr>
            <w:tcW w:w="2552" w:type="dxa"/>
            <w:gridSpan w:val="2"/>
            <w:vAlign w:val="center"/>
          </w:tcPr>
          <w:p w14:paraId="4D7365FB" w14:textId="77777777" w:rsidR="001B5D23" w:rsidRPr="00C848E5" w:rsidRDefault="001B5D23" w:rsidP="006D083E">
            <w:pPr>
              <w:jc w:val="center"/>
            </w:pPr>
          </w:p>
          <w:p w14:paraId="5F1C31E9" w14:textId="77777777" w:rsidR="001B5D23" w:rsidRPr="00C848E5" w:rsidRDefault="001B5D23" w:rsidP="006D083E">
            <w:pPr>
              <w:jc w:val="center"/>
            </w:pPr>
            <w:r w:rsidRPr="00C848E5">
              <w:t>0.80</w:t>
            </w:r>
          </w:p>
        </w:tc>
        <w:tc>
          <w:tcPr>
            <w:tcW w:w="1701" w:type="dxa"/>
            <w:vAlign w:val="center"/>
          </w:tcPr>
          <w:p w14:paraId="57B3AEC8" w14:textId="77777777" w:rsidR="001B5D23" w:rsidRPr="00C848E5" w:rsidRDefault="001B5D23" w:rsidP="006D083E">
            <w:pPr>
              <w:jc w:val="center"/>
            </w:pPr>
          </w:p>
          <w:p w14:paraId="23450128" w14:textId="77777777" w:rsidR="001B5D23" w:rsidRPr="00C848E5" w:rsidRDefault="001B5D23" w:rsidP="006D083E">
            <w:pPr>
              <w:jc w:val="center"/>
            </w:pPr>
            <w:r w:rsidRPr="00C848E5">
              <w:t>31.12.2036г.</w:t>
            </w:r>
          </w:p>
        </w:tc>
        <w:tc>
          <w:tcPr>
            <w:tcW w:w="1701" w:type="dxa"/>
            <w:vAlign w:val="center"/>
          </w:tcPr>
          <w:p w14:paraId="294A0E7C" w14:textId="77777777" w:rsidR="001B5D23" w:rsidRPr="00C848E5" w:rsidRDefault="001B5D23" w:rsidP="006D083E">
            <w:pPr>
              <w:jc w:val="center"/>
            </w:pPr>
          </w:p>
          <w:p w14:paraId="191A724E" w14:textId="77777777" w:rsidR="001B5D23" w:rsidRPr="00C848E5" w:rsidRDefault="001B5D23" w:rsidP="006D083E">
            <w:pPr>
              <w:jc w:val="center"/>
            </w:pPr>
            <w:r w:rsidRPr="00C848E5">
              <w:t>9 115.73</w:t>
            </w:r>
          </w:p>
        </w:tc>
        <w:tc>
          <w:tcPr>
            <w:tcW w:w="2693" w:type="dxa"/>
            <w:vAlign w:val="center"/>
          </w:tcPr>
          <w:p w14:paraId="269FEA36" w14:textId="77777777" w:rsidR="001B5D23" w:rsidRPr="00C848E5" w:rsidRDefault="001B5D23" w:rsidP="006D083E">
            <w:pPr>
              <w:jc w:val="center"/>
            </w:pPr>
          </w:p>
          <w:p w14:paraId="5FE8E538" w14:textId="77777777" w:rsidR="001B5D23" w:rsidRPr="00C848E5" w:rsidRDefault="001B5D23" w:rsidP="006D083E">
            <w:pPr>
              <w:jc w:val="center"/>
            </w:pPr>
            <w:r w:rsidRPr="00C848E5">
              <w:t>ЛСР №7</w:t>
            </w:r>
          </w:p>
        </w:tc>
      </w:tr>
      <w:tr w:rsidR="001B5D23" w:rsidRPr="00C848E5" w14:paraId="4942268D" w14:textId="77777777" w:rsidTr="00C12E1D">
        <w:tblPrEx>
          <w:tblLook w:val="04A0" w:firstRow="1" w:lastRow="0" w:firstColumn="1" w:lastColumn="0" w:noHBand="0" w:noVBand="1"/>
        </w:tblPrEx>
        <w:trPr>
          <w:trHeight w:hRule="exact" w:val="1427"/>
        </w:trPr>
        <w:tc>
          <w:tcPr>
            <w:tcW w:w="709" w:type="dxa"/>
            <w:vMerge/>
          </w:tcPr>
          <w:p w14:paraId="34817D83" w14:textId="77777777" w:rsidR="001B5D23" w:rsidRPr="00C848E5" w:rsidRDefault="001B5D23" w:rsidP="006D083E">
            <w:pPr>
              <w:jc w:val="center"/>
            </w:pPr>
          </w:p>
        </w:tc>
        <w:tc>
          <w:tcPr>
            <w:tcW w:w="4197" w:type="dxa"/>
            <w:vAlign w:val="center"/>
          </w:tcPr>
          <w:p w14:paraId="66B8DE5C" w14:textId="77777777" w:rsidR="001B5D23" w:rsidRPr="00A73555" w:rsidRDefault="001B5D23" w:rsidP="006D083E">
            <w:pPr>
              <w:jc w:val="center"/>
            </w:pPr>
            <w:r w:rsidRPr="00A73555">
              <w:t>Реконструкция тепловых сетей от котельных в связи с исчерпанием эксплуатационного ресурса</w:t>
            </w:r>
          </w:p>
        </w:tc>
        <w:tc>
          <w:tcPr>
            <w:tcW w:w="1756" w:type="dxa"/>
            <w:vAlign w:val="center"/>
          </w:tcPr>
          <w:p w14:paraId="5D374C1B" w14:textId="77777777" w:rsidR="001B5D23" w:rsidRPr="00C848E5" w:rsidRDefault="001B5D23" w:rsidP="006D083E">
            <w:pPr>
              <w:jc w:val="center"/>
            </w:pPr>
            <w:r w:rsidRPr="00C848E5">
              <w:t>км в</w:t>
            </w:r>
          </w:p>
          <w:p w14:paraId="2D6F9C19" w14:textId="77777777" w:rsidR="001B5D23" w:rsidRPr="00C848E5" w:rsidRDefault="001B5D23" w:rsidP="006D083E">
            <w:pPr>
              <w:jc w:val="center"/>
            </w:pPr>
            <w:r w:rsidRPr="00C848E5">
              <w:t>двухтрубном исчислении</w:t>
            </w:r>
          </w:p>
        </w:tc>
        <w:tc>
          <w:tcPr>
            <w:tcW w:w="2552" w:type="dxa"/>
            <w:gridSpan w:val="2"/>
            <w:vAlign w:val="center"/>
          </w:tcPr>
          <w:p w14:paraId="2DC44153" w14:textId="77777777" w:rsidR="001B5D23" w:rsidRPr="00C848E5" w:rsidRDefault="001B5D23" w:rsidP="006D083E">
            <w:pPr>
              <w:jc w:val="center"/>
            </w:pPr>
          </w:p>
          <w:p w14:paraId="5D0AE99D" w14:textId="77777777" w:rsidR="001B5D23" w:rsidRPr="00C848E5" w:rsidRDefault="001B5D23" w:rsidP="006D083E">
            <w:pPr>
              <w:jc w:val="center"/>
            </w:pPr>
            <w:r w:rsidRPr="00C848E5">
              <w:t>0.80</w:t>
            </w:r>
          </w:p>
        </w:tc>
        <w:tc>
          <w:tcPr>
            <w:tcW w:w="1701" w:type="dxa"/>
            <w:vAlign w:val="center"/>
          </w:tcPr>
          <w:p w14:paraId="06B10B6C" w14:textId="77777777" w:rsidR="001B5D23" w:rsidRPr="00C848E5" w:rsidRDefault="001B5D23" w:rsidP="006D083E">
            <w:pPr>
              <w:jc w:val="center"/>
            </w:pPr>
          </w:p>
          <w:p w14:paraId="510FEA7A" w14:textId="77777777" w:rsidR="001B5D23" w:rsidRPr="00C848E5" w:rsidRDefault="001B5D23" w:rsidP="006D083E">
            <w:pPr>
              <w:jc w:val="center"/>
            </w:pPr>
            <w:r w:rsidRPr="00C848E5">
              <w:t>31.12.2037г.</w:t>
            </w:r>
          </w:p>
        </w:tc>
        <w:tc>
          <w:tcPr>
            <w:tcW w:w="1701" w:type="dxa"/>
            <w:vAlign w:val="center"/>
          </w:tcPr>
          <w:p w14:paraId="6AA325A8" w14:textId="77777777" w:rsidR="001B5D23" w:rsidRPr="00C848E5" w:rsidRDefault="001B5D23" w:rsidP="006D083E">
            <w:pPr>
              <w:jc w:val="center"/>
            </w:pPr>
          </w:p>
          <w:p w14:paraId="0FE887FC" w14:textId="77777777" w:rsidR="001B5D23" w:rsidRPr="00C848E5" w:rsidRDefault="001B5D23" w:rsidP="006D083E">
            <w:pPr>
              <w:jc w:val="center"/>
            </w:pPr>
            <w:r w:rsidRPr="00C848E5">
              <w:t>9 115.73</w:t>
            </w:r>
          </w:p>
        </w:tc>
        <w:tc>
          <w:tcPr>
            <w:tcW w:w="2693" w:type="dxa"/>
            <w:vAlign w:val="center"/>
          </w:tcPr>
          <w:p w14:paraId="66B57BE0" w14:textId="77777777" w:rsidR="001B5D23" w:rsidRPr="00C848E5" w:rsidRDefault="001B5D23" w:rsidP="006D083E">
            <w:pPr>
              <w:jc w:val="center"/>
            </w:pPr>
          </w:p>
          <w:p w14:paraId="5B5E3C74" w14:textId="77777777" w:rsidR="001B5D23" w:rsidRPr="00C848E5" w:rsidRDefault="001B5D23" w:rsidP="006D083E">
            <w:pPr>
              <w:jc w:val="center"/>
            </w:pPr>
            <w:r w:rsidRPr="00C848E5">
              <w:t>ЛСР №7</w:t>
            </w:r>
          </w:p>
        </w:tc>
      </w:tr>
      <w:tr w:rsidR="001B5D23" w:rsidRPr="00C848E5" w14:paraId="0C51EA66" w14:textId="77777777" w:rsidTr="00C12E1D">
        <w:tblPrEx>
          <w:tblLook w:val="04A0" w:firstRow="1" w:lastRow="0" w:firstColumn="1" w:lastColumn="0" w:noHBand="0" w:noVBand="1"/>
        </w:tblPrEx>
        <w:trPr>
          <w:trHeight w:hRule="exact" w:val="1547"/>
        </w:trPr>
        <w:tc>
          <w:tcPr>
            <w:tcW w:w="709" w:type="dxa"/>
            <w:vMerge/>
          </w:tcPr>
          <w:p w14:paraId="09CDC518" w14:textId="77777777" w:rsidR="001B5D23" w:rsidRPr="00C848E5" w:rsidRDefault="001B5D23" w:rsidP="006D083E">
            <w:pPr>
              <w:jc w:val="center"/>
            </w:pPr>
          </w:p>
        </w:tc>
        <w:tc>
          <w:tcPr>
            <w:tcW w:w="4197" w:type="dxa"/>
            <w:vAlign w:val="center"/>
          </w:tcPr>
          <w:p w14:paraId="360EE357" w14:textId="77777777" w:rsidR="001B5D23" w:rsidRPr="00A73555" w:rsidRDefault="001B5D23" w:rsidP="006D083E">
            <w:pPr>
              <w:jc w:val="center"/>
            </w:pPr>
            <w:r w:rsidRPr="00A73555">
              <w:t>Реконструкция тепловых сетей от котельных в связи с исчерпанием эксплуатационного ресурса</w:t>
            </w:r>
          </w:p>
        </w:tc>
        <w:tc>
          <w:tcPr>
            <w:tcW w:w="1756" w:type="dxa"/>
            <w:vAlign w:val="center"/>
          </w:tcPr>
          <w:p w14:paraId="74344E3A" w14:textId="77777777" w:rsidR="001B5D23" w:rsidRPr="00C848E5" w:rsidRDefault="001B5D23" w:rsidP="006D083E">
            <w:pPr>
              <w:jc w:val="center"/>
            </w:pPr>
            <w:r w:rsidRPr="00C848E5">
              <w:t>км в</w:t>
            </w:r>
          </w:p>
          <w:p w14:paraId="15AA0E2B" w14:textId="77777777" w:rsidR="001B5D23" w:rsidRPr="00C848E5" w:rsidRDefault="001B5D23" w:rsidP="006D083E">
            <w:pPr>
              <w:jc w:val="center"/>
            </w:pPr>
            <w:r w:rsidRPr="00C848E5">
              <w:t>двухтрубном исчислении</w:t>
            </w:r>
          </w:p>
        </w:tc>
        <w:tc>
          <w:tcPr>
            <w:tcW w:w="2552" w:type="dxa"/>
            <w:gridSpan w:val="2"/>
            <w:vAlign w:val="center"/>
          </w:tcPr>
          <w:p w14:paraId="37EE4E47" w14:textId="77777777" w:rsidR="001B5D23" w:rsidRPr="00C848E5" w:rsidRDefault="001B5D23" w:rsidP="006D083E">
            <w:pPr>
              <w:jc w:val="center"/>
            </w:pPr>
          </w:p>
          <w:p w14:paraId="4C3DDEA5" w14:textId="77777777" w:rsidR="001B5D23" w:rsidRPr="00C848E5" w:rsidRDefault="001B5D23" w:rsidP="006D083E">
            <w:pPr>
              <w:jc w:val="center"/>
            </w:pPr>
            <w:r w:rsidRPr="00C848E5">
              <w:t>0.80</w:t>
            </w:r>
          </w:p>
        </w:tc>
        <w:tc>
          <w:tcPr>
            <w:tcW w:w="1701" w:type="dxa"/>
            <w:vAlign w:val="center"/>
          </w:tcPr>
          <w:p w14:paraId="7C934C82" w14:textId="77777777" w:rsidR="001B5D23" w:rsidRPr="00C848E5" w:rsidRDefault="001B5D23" w:rsidP="006D083E">
            <w:pPr>
              <w:jc w:val="center"/>
            </w:pPr>
          </w:p>
          <w:p w14:paraId="39EB1EFF" w14:textId="77777777" w:rsidR="001B5D23" w:rsidRPr="00C848E5" w:rsidRDefault="001B5D23" w:rsidP="006D083E">
            <w:pPr>
              <w:jc w:val="center"/>
            </w:pPr>
            <w:r w:rsidRPr="00C848E5">
              <w:t>31.12.2038г.</w:t>
            </w:r>
          </w:p>
        </w:tc>
        <w:tc>
          <w:tcPr>
            <w:tcW w:w="1701" w:type="dxa"/>
            <w:vAlign w:val="center"/>
          </w:tcPr>
          <w:p w14:paraId="0C10FB93" w14:textId="77777777" w:rsidR="001B5D23" w:rsidRPr="00C848E5" w:rsidRDefault="001B5D23" w:rsidP="006D083E">
            <w:pPr>
              <w:jc w:val="center"/>
            </w:pPr>
          </w:p>
          <w:p w14:paraId="028FEF34" w14:textId="77777777" w:rsidR="001B5D23" w:rsidRPr="00C848E5" w:rsidRDefault="001B5D23" w:rsidP="006D083E">
            <w:pPr>
              <w:jc w:val="center"/>
            </w:pPr>
            <w:r w:rsidRPr="00C848E5">
              <w:t>9 115.73</w:t>
            </w:r>
          </w:p>
        </w:tc>
        <w:tc>
          <w:tcPr>
            <w:tcW w:w="2693" w:type="dxa"/>
            <w:vAlign w:val="center"/>
          </w:tcPr>
          <w:p w14:paraId="66D8453A" w14:textId="77777777" w:rsidR="001B5D23" w:rsidRPr="00C848E5" w:rsidRDefault="001B5D23" w:rsidP="006D083E">
            <w:pPr>
              <w:jc w:val="center"/>
            </w:pPr>
          </w:p>
          <w:p w14:paraId="11E4A9C7" w14:textId="77777777" w:rsidR="001B5D23" w:rsidRPr="00C848E5" w:rsidRDefault="001B5D23" w:rsidP="006D083E">
            <w:pPr>
              <w:jc w:val="center"/>
            </w:pPr>
            <w:r w:rsidRPr="00C848E5">
              <w:t>ЛСР №7</w:t>
            </w:r>
          </w:p>
        </w:tc>
      </w:tr>
      <w:tr w:rsidR="001B5D23" w:rsidRPr="00C848E5" w14:paraId="74B61A6E" w14:textId="77777777" w:rsidTr="00C12E1D">
        <w:tblPrEx>
          <w:tblLook w:val="04A0" w:firstRow="1" w:lastRow="0" w:firstColumn="1" w:lastColumn="0" w:noHBand="0" w:noVBand="1"/>
        </w:tblPrEx>
        <w:trPr>
          <w:trHeight w:hRule="exact" w:val="1570"/>
        </w:trPr>
        <w:tc>
          <w:tcPr>
            <w:tcW w:w="709" w:type="dxa"/>
            <w:vMerge/>
          </w:tcPr>
          <w:p w14:paraId="3D99F9E3" w14:textId="77777777" w:rsidR="001B5D23" w:rsidRPr="00C848E5" w:rsidRDefault="001B5D23" w:rsidP="006D083E">
            <w:pPr>
              <w:jc w:val="center"/>
            </w:pPr>
          </w:p>
        </w:tc>
        <w:tc>
          <w:tcPr>
            <w:tcW w:w="4197" w:type="dxa"/>
            <w:vAlign w:val="center"/>
          </w:tcPr>
          <w:p w14:paraId="57144118" w14:textId="77777777" w:rsidR="001B5D23" w:rsidRPr="00A73555" w:rsidRDefault="001B5D23" w:rsidP="006D083E">
            <w:pPr>
              <w:jc w:val="center"/>
            </w:pPr>
            <w:r w:rsidRPr="00A73555">
              <w:t>Реконструкция тепловых сетей от котельных в связи с исчерпанием эксплуатационного ресурса</w:t>
            </w:r>
          </w:p>
        </w:tc>
        <w:tc>
          <w:tcPr>
            <w:tcW w:w="1756" w:type="dxa"/>
            <w:vAlign w:val="center"/>
          </w:tcPr>
          <w:p w14:paraId="3F12286F" w14:textId="77777777" w:rsidR="001B5D23" w:rsidRPr="00C848E5" w:rsidRDefault="001B5D23" w:rsidP="006D083E">
            <w:pPr>
              <w:jc w:val="center"/>
            </w:pPr>
            <w:r w:rsidRPr="00C848E5">
              <w:t>км в</w:t>
            </w:r>
          </w:p>
          <w:p w14:paraId="36A607B0" w14:textId="77777777" w:rsidR="001B5D23" w:rsidRPr="00C848E5" w:rsidRDefault="001B5D23" w:rsidP="006D083E">
            <w:pPr>
              <w:jc w:val="center"/>
            </w:pPr>
            <w:r w:rsidRPr="00C848E5">
              <w:t>двухтрубном исчислении</w:t>
            </w:r>
          </w:p>
        </w:tc>
        <w:tc>
          <w:tcPr>
            <w:tcW w:w="2552" w:type="dxa"/>
            <w:gridSpan w:val="2"/>
            <w:vAlign w:val="center"/>
          </w:tcPr>
          <w:p w14:paraId="1A81AADB" w14:textId="77777777" w:rsidR="001B5D23" w:rsidRPr="00C848E5" w:rsidRDefault="001B5D23" w:rsidP="006D083E">
            <w:pPr>
              <w:jc w:val="center"/>
            </w:pPr>
          </w:p>
          <w:p w14:paraId="7B8444B5" w14:textId="77777777" w:rsidR="001B5D23" w:rsidRPr="00C848E5" w:rsidRDefault="001B5D23" w:rsidP="006D083E">
            <w:pPr>
              <w:jc w:val="center"/>
            </w:pPr>
            <w:r w:rsidRPr="00C848E5">
              <w:t>0.80</w:t>
            </w:r>
          </w:p>
        </w:tc>
        <w:tc>
          <w:tcPr>
            <w:tcW w:w="1701" w:type="dxa"/>
            <w:vAlign w:val="center"/>
          </w:tcPr>
          <w:p w14:paraId="1C4CD9F4" w14:textId="77777777" w:rsidR="001B5D23" w:rsidRPr="00C848E5" w:rsidRDefault="001B5D23" w:rsidP="006D083E">
            <w:pPr>
              <w:jc w:val="center"/>
            </w:pPr>
          </w:p>
          <w:p w14:paraId="4B522567" w14:textId="77777777" w:rsidR="001B5D23" w:rsidRPr="00C848E5" w:rsidRDefault="001B5D23" w:rsidP="006D083E">
            <w:pPr>
              <w:jc w:val="center"/>
            </w:pPr>
            <w:r w:rsidRPr="00C848E5">
              <w:t>31.12.2039г.</w:t>
            </w:r>
          </w:p>
        </w:tc>
        <w:tc>
          <w:tcPr>
            <w:tcW w:w="1701" w:type="dxa"/>
            <w:vAlign w:val="center"/>
          </w:tcPr>
          <w:p w14:paraId="2971D05D" w14:textId="77777777" w:rsidR="001B5D23" w:rsidRPr="00C848E5" w:rsidRDefault="001B5D23" w:rsidP="006D083E">
            <w:pPr>
              <w:jc w:val="center"/>
            </w:pPr>
          </w:p>
          <w:p w14:paraId="0E534180" w14:textId="77777777" w:rsidR="001B5D23" w:rsidRPr="00C848E5" w:rsidRDefault="001B5D23" w:rsidP="006D083E">
            <w:pPr>
              <w:jc w:val="center"/>
            </w:pPr>
            <w:r w:rsidRPr="00C848E5">
              <w:t>9 115.73</w:t>
            </w:r>
          </w:p>
        </w:tc>
        <w:tc>
          <w:tcPr>
            <w:tcW w:w="2693" w:type="dxa"/>
            <w:vAlign w:val="center"/>
          </w:tcPr>
          <w:p w14:paraId="2B048A71" w14:textId="77777777" w:rsidR="001B5D23" w:rsidRPr="00C848E5" w:rsidRDefault="001B5D23" w:rsidP="006D083E">
            <w:pPr>
              <w:jc w:val="center"/>
            </w:pPr>
          </w:p>
          <w:p w14:paraId="683FDAB4" w14:textId="77777777" w:rsidR="001B5D23" w:rsidRPr="00C848E5" w:rsidRDefault="001B5D23" w:rsidP="006D083E">
            <w:pPr>
              <w:jc w:val="center"/>
            </w:pPr>
            <w:r w:rsidRPr="00C848E5">
              <w:t>ЛСР №7</w:t>
            </w:r>
          </w:p>
        </w:tc>
      </w:tr>
      <w:tr w:rsidR="001B5D23" w:rsidRPr="00C848E5" w14:paraId="7D6E198C" w14:textId="77777777" w:rsidTr="00C12E1D">
        <w:tblPrEx>
          <w:tblLook w:val="04A0" w:firstRow="1" w:lastRow="0" w:firstColumn="1" w:lastColumn="0" w:noHBand="0" w:noVBand="1"/>
        </w:tblPrEx>
        <w:trPr>
          <w:trHeight w:hRule="exact" w:val="1421"/>
        </w:trPr>
        <w:tc>
          <w:tcPr>
            <w:tcW w:w="709" w:type="dxa"/>
            <w:vMerge/>
          </w:tcPr>
          <w:p w14:paraId="0920F583" w14:textId="77777777" w:rsidR="001B5D23" w:rsidRPr="00C848E5" w:rsidRDefault="001B5D23" w:rsidP="006D083E">
            <w:pPr>
              <w:jc w:val="center"/>
            </w:pPr>
          </w:p>
        </w:tc>
        <w:tc>
          <w:tcPr>
            <w:tcW w:w="4197" w:type="dxa"/>
            <w:vAlign w:val="center"/>
          </w:tcPr>
          <w:p w14:paraId="50774654" w14:textId="77777777" w:rsidR="001B5D23" w:rsidRPr="00A73555" w:rsidRDefault="001B5D23" w:rsidP="006D083E">
            <w:pPr>
              <w:jc w:val="center"/>
            </w:pPr>
            <w:r w:rsidRPr="00A73555">
              <w:t>Реконструкция тепловых сетей от котельных в связи с исчерпанием эксплуатационного ресурса</w:t>
            </w:r>
          </w:p>
        </w:tc>
        <w:tc>
          <w:tcPr>
            <w:tcW w:w="1756" w:type="dxa"/>
            <w:vAlign w:val="center"/>
          </w:tcPr>
          <w:p w14:paraId="0AD1F702" w14:textId="77777777" w:rsidR="001B5D23" w:rsidRPr="00C848E5" w:rsidRDefault="001B5D23" w:rsidP="006D083E">
            <w:pPr>
              <w:jc w:val="center"/>
            </w:pPr>
            <w:r w:rsidRPr="00C848E5">
              <w:t>км в</w:t>
            </w:r>
          </w:p>
          <w:p w14:paraId="33FDD02F" w14:textId="77777777" w:rsidR="001B5D23" w:rsidRPr="00C848E5" w:rsidRDefault="001B5D23" w:rsidP="006D083E">
            <w:pPr>
              <w:jc w:val="center"/>
            </w:pPr>
            <w:r w:rsidRPr="00C848E5">
              <w:t>двухтрубном исчислении</w:t>
            </w:r>
          </w:p>
        </w:tc>
        <w:tc>
          <w:tcPr>
            <w:tcW w:w="2552" w:type="dxa"/>
            <w:gridSpan w:val="2"/>
            <w:vAlign w:val="center"/>
          </w:tcPr>
          <w:p w14:paraId="2B28675A" w14:textId="77777777" w:rsidR="001B5D23" w:rsidRPr="00C848E5" w:rsidRDefault="001B5D23" w:rsidP="006D083E">
            <w:pPr>
              <w:jc w:val="center"/>
            </w:pPr>
          </w:p>
          <w:p w14:paraId="4811BE16" w14:textId="77777777" w:rsidR="001B5D23" w:rsidRPr="00C848E5" w:rsidRDefault="001B5D23" w:rsidP="006D083E">
            <w:pPr>
              <w:jc w:val="center"/>
            </w:pPr>
            <w:r w:rsidRPr="00C848E5">
              <w:t>0.80</w:t>
            </w:r>
          </w:p>
        </w:tc>
        <w:tc>
          <w:tcPr>
            <w:tcW w:w="1701" w:type="dxa"/>
            <w:vAlign w:val="center"/>
          </w:tcPr>
          <w:p w14:paraId="6BB63C63" w14:textId="77777777" w:rsidR="001B5D23" w:rsidRPr="00C848E5" w:rsidRDefault="001B5D23" w:rsidP="006D083E">
            <w:pPr>
              <w:jc w:val="center"/>
            </w:pPr>
          </w:p>
          <w:p w14:paraId="49379F78" w14:textId="77777777" w:rsidR="001B5D23" w:rsidRPr="00C848E5" w:rsidRDefault="001B5D23" w:rsidP="006D083E">
            <w:pPr>
              <w:jc w:val="center"/>
            </w:pPr>
            <w:r w:rsidRPr="00C848E5">
              <w:t>31.12.2040г.</w:t>
            </w:r>
          </w:p>
        </w:tc>
        <w:tc>
          <w:tcPr>
            <w:tcW w:w="1701" w:type="dxa"/>
            <w:vAlign w:val="center"/>
          </w:tcPr>
          <w:p w14:paraId="75EDA205" w14:textId="77777777" w:rsidR="001B5D23" w:rsidRPr="00C848E5" w:rsidRDefault="001B5D23" w:rsidP="006D083E">
            <w:pPr>
              <w:jc w:val="center"/>
            </w:pPr>
          </w:p>
          <w:p w14:paraId="386D9B71" w14:textId="77777777" w:rsidR="001B5D23" w:rsidRPr="00C848E5" w:rsidRDefault="001B5D23" w:rsidP="006D083E">
            <w:pPr>
              <w:jc w:val="center"/>
            </w:pPr>
            <w:r w:rsidRPr="00C848E5">
              <w:t>9 115.73</w:t>
            </w:r>
          </w:p>
        </w:tc>
        <w:tc>
          <w:tcPr>
            <w:tcW w:w="2693" w:type="dxa"/>
            <w:vAlign w:val="center"/>
          </w:tcPr>
          <w:p w14:paraId="5FF12108" w14:textId="77777777" w:rsidR="001B5D23" w:rsidRPr="00C848E5" w:rsidRDefault="001B5D23" w:rsidP="006D083E">
            <w:pPr>
              <w:jc w:val="center"/>
            </w:pPr>
          </w:p>
          <w:p w14:paraId="408D07B9" w14:textId="77777777" w:rsidR="001B5D23" w:rsidRPr="00C848E5" w:rsidRDefault="001B5D23" w:rsidP="006D083E">
            <w:pPr>
              <w:jc w:val="center"/>
            </w:pPr>
            <w:r w:rsidRPr="00C848E5">
              <w:t>ЛСР №7</w:t>
            </w:r>
          </w:p>
        </w:tc>
      </w:tr>
      <w:tr w:rsidR="001B5D23" w:rsidRPr="00C848E5" w14:paraId="5A8EE7BA" w14:textId="77777777" w:rsidTr="00C12E1D">
        <w:tblPrEx>
          <w:tblLook w:val="04A0" w:firstRow="1" w:lastRow="0" w:firstColumn="1" w:lastColumn="0" w:noHBand="0" w:noVBand="1"/>
        </w:tblPrEx>
        <w:trPr>
          <w:trHeight w:hRule="exact" w:val="1291"/>
        </w:trPr>
        <w:tc>
          <w:tcPr>
            <w:tcW w:w="709" w:type="dxa"/>
            <w:vAlign w:val="center"/>
          </w:tcPr>
          <w:p w14:paraId="03D70BCB" w14:textId="77777777" w:rsidR="001B5D23" w:rsidRPr="00C848E5" w:rsidRDefault="001B5D23" w:rsidP="006D083E">
            <w:pPr>
              <w:jc w:val="center"/>
            </w:pPr>
            <w:r w:rsidRPr="00E16623">
              <w:rPr>
                <w:b/>
              </w:rPr>
              <w:lastRenderedPageBreak/>
              <w:t>II</w:t>
            </w:r>
          </w:p>
        </w:tc>
        <w:tc>
          <w:tcPr>
            <w:tcW w:w="10206" w:type="dxa"/>
            <w:gridSpan w:val="5"/>
            <w:vAlign w:val="center"/>
          </w:tcPr>
          <w:p w14:paraId="6BEC2EDB" w14:textId="77777777" w:rsidR="001B5D23" w:rsidRPr="00C848E5" w:rsidRDefault="001B5D23" w:rsidP="006D083E">
            <w:pPr>
              <w:jc w:val="center"/>
            </w:pPr>
            <w:r w:rsidRPr="00A73555">
              <w:rPr>
                <w:b/>
              </w:rPr>
              <w:t>Финансовые потребности при реализации мероприятий в рамках инвестиционной программы по МУП "Тепловые сети" г. Клинцы в зоне теплоснабжения от источника тепловой энергии «Город-2»", тыс. руб без НДС</w:t>
            </w:r>
          </w:p>
        </w:tc>
        <w:tc>
          <w:tcPr>
            <w:tcW w:w="1701" w:type="dxa"/>
            <w:vAlign w:val="center"/>
          </w:tcPr>
          <w:p w14:paraId="5ECE65AB" w14:textId="77777777" w:rsidR="001B5D23" w:rsidRPr="00C848E5" w:rsidRDefault="001B5D23" w:rsidP="006D083E">
            <w:pPr>
              <w:jc w:val="center"/>
            </w:pPr>
            <w:r w:rsidRPr="00455367">
              <w:rPr>
                <w:b/>
              </w:rPr>
              <w:t>42685,37</w:t>
            </w:r>
            <w:r>
              <w:t>‬</w:t>
            </w:r>
            <w:r>
              <w:t>‬</w:t>
            </w:r>
          </w:p>
        </w:tc>
        <w:tc>
          <w:tcPr>
            <w:tcW w:w="2693" w:type="dxa"/>
          </w:tcPr>
          <w:p w14:paraId="2F1F305B" w14:textId="77777777" w:rsidR="001B5D23" w:rsidRPr="00C848E5" w:rsidRDefault="001B5D23" w:rsidP="006D083E">
            <w:pPr>
              <w:jc w:val="center"/>
            </w:pPr>
          </w:p>
        </w:tc>
      </w:tr>
      <w:tr w:rsidR="001B5D23" w:rsidRPr="00C848E5" w14:paraId="3174C115" w14:textId="77777777" w:rsidTr="00C12E1D">
        <w:tblPrEx>
          <w:tblLook w:val="04A0" w:firstRow="1" w:lastRow="0" w:firstColumn="1" w:lastColumn="0" w:noHBand="0" w:noVBand="1"/>
        </w:tblPrEx>
        <w:trPr>
          <w:trHeight w:hRule="exact" w:val="1691"/>
        </w:trPr>
        <w:tc>
          <w:tcPr>
            <w:tcW w:w="709" w:type="dxa"/>
            <w:vAlign w:val="center"/>
          </w:tcPr>
          <w:p w14:paraId="375CAE27" w14:textId="77777777" w:rsidR="001B5D23" w:rsidRPr="00C848E5" w:rsidRDefault="001B5D23" w:rsidP="006D083E">
            <w:pPr>
              <w:jc w:val="center"/>
            </w:pPr>
            <w:r w:rsidRPr="00C848E5">
              <w:t>1.1</w:t>
            </w:r>
          </w:p>
        </w:tc>
        <w:tc>
          <w:tcPr>
            <w:tcW w:w="4197" w:type="dxa"/>
            <w:vAlign w:val="center"/>
          </w:tcPr>
          <w:p w14:paraId="7991D100" w14:textId="77777777" w:rsidR="001B5D23" w:rsidRPr="00A73555" w:rsidRDefault="001B5D23" w:rsidP="006D083E">
            <w:pPr>
              <w:jc w:val="center"/>
            </w:pPr>
            <w:r w:rsidRPr="00A73555">
              <w:t>Строительство участка трубопровода тепловой сети от ТК-252 новой котельной Город-2 Ду 250 мм длиной 28 м</w:t>
            </w:r>
          </w:p>
        </w:tc>
        <w:tc>
          <w:tcPr>
            <w:tcW w:w="1756" w:type="dxa"/>
            <w:vAlign w:val="center"/>
          </w:tcPr>
          <w:p w14:paraId="6A0BEE19" w14:textId="77777777" w:rsidR="001B5D23" w:rsidRPr="00C848E5" w:rsidRDefault="001B5D23" w:rsidP="006D083E">
            <w:pPr>
              <w:jc w:val="center"/>
            </w:pPr>
            <w:r w:rsidRPr="00C848E5">
              <w:t>км в двухтрубном</w:t>
            </w:r>
          </w:p>
          <w:p w14:paraId="66BA3415" w14:textId="77777777" w:rsidR="001B5D23" w:rsidRPr="00C848E5" w:rsidRDefault="001B5D23" w:rsidP="006D083E">
            <w:pPr>
              <w:jc w:val="center"/>
            </w:pPr>
            <w:r w:rsidRPr="00C848E5">
              <w:t>исчислении</w:t>
            </w:r>
          </w:p>
        </w:tc>
        <w:tc>
          <w:tcPr>
            <w:tcW w:w="2552" w:type="dxa"/>
            <w:gridSpan w:val="2"/>
            <w:vAlign w:val="center"/>
          </w:tcPr>
          <w:p w14:paraId="106D0544" w14:textId="77777777" w:rsidR="001B5D23" w:rsidRPr="00C848E5" w:rsidRDefault="001B5D23" w:rsidP="006D083E">
            <w:pPr>
              <w:jc w:val="center"/>
            </w:pPr>
          </w:p>
          <w:p w14:paraId="416FA9F1" w14:textId="77777777" w:rsidR="001B5D23" w:rsidRPr="00C848E5" w:rsidRDefault="001B5D23" w:rsidP="006D083E">
            <w:pPr>
              <w:jc w:val="center"/>
            </w:pPr>
            <w:r w:rsidRPr="00C848E5">
              <w:t>0.028</w:t>
            </w:r>
          </w:p>
        </w:tc>
        <w:tc>
          <w:tcPr>
            <w:tcW w:w="1701" w:type="dxa"/>
            <w:vAlign w:val="center"/>
          </w:tcPr>
          <w:p w14:paraId="73D74AC7" w14:textId="77777777" w:rsidR="001B5D23" w:rsidRPr="00C848E5" w:rsidRDefault="001B5D23" w:rsidP="006D083E">
            <w:pPr>
              <w:jc w:val="center"/>
            </w:pPr>
          </w:p>
          <w:p w14:paraId="255CB865" w14:textId="77777777" w:rsidR="001B5D23" w:rsidRPr="00C848E5" w:rsidRDefault="001B5D23" w:rsidP="006D083E">
            <w:pPr>
              <w:jc w:val="center"/>
            </w:pPr>
            <w:r w:rsidRPr="00C848E5">
              <w:t>31.12.2031г.</w:t>
            </w:r>
          </w:p>
        </w:tc>
        <w:tc>
          <w:tcPr>
            <w:tcW w:w="1701" w:type="dxa"/>
            <w:vAlign w:val="center"/>
          </w:tcPr>
          <w:p w14:paraId="711AB728" w14:textId="77777777" w:rsidR="001B5D23" w:rsidRPr="00C848E5" w:rsidRDefault="001B5D23" w:rsidP="006D083E">
            <w:pPr>
              <w:jc w:val="center"/>
            </w:pPr>
          </w:p>
          <w:p w14:paraId="28F169C7" w14:textId="77777777" w:rsidR="001B5D23" w:rsidRPr="00E16623" w:rsidRDefault="001B5D23" w:rsidP="006D083E">
            <w:pPr>
              <w:jc w:val="center"/>
              <w:rPr>
                <w:b/>
              </w:rPr>
            </w:pPr>
            <w:r w:rsidRPr="00E16623">
              <w:rPr>
                <w:b/>
              </w:rPr>
              <w:t>548,99</w:t>
            </w:r>
          </w:p>
        </w:tc>
        <w:tc>
          <w:tcPr>
            <w:tcW w:w="2693" w:type="dxa"/>
            <w:vAlign w:val="center"/>
          </w:tcPr>
          <w:p w14:paraId="5073AE84" w14:textId="77777777" w:rsidR="001B5D23" w:rsidRPr="00C848E5" w:rsidRDefault="001B5D23" w:rsidP="006D083E">
            <w:pPr>
              <w:jc w:val="center"/>
            </w:pPr>
          </w:p>
          <w:p w14:paraId="00FAD2C7" w14:textId="77777777" w:rsidR="001B5D23" w:rsidRPr="00C848E5" w:rsidRDefault="001B5D23" w:rsidP="006D083E">
            <w:pPr>
              <w:jc w:val="center"/>
            </w:pPr>
            <w:r w:rsidRPr="00C848E5">
              <w:t>ЛСР №4</w:t>
            </w:r>
          </w:p>
        </w:tc>
      </w:tr>
      <w:tr w:rsidR="001B5D23" w:rsidRPr="00C6020E" w14:paraId="2F150CCB" w14:textId="77777777" w:rsidTr="00C12E1D">
        <w:tblPrEx>
          <w:tblLook w:val="04A0" w:firstRow="1" w:lastRow="0" w:firstColumn="1" w:lastColumn="0" w:noHBand="0" w:noVBand="1"/>
        </w:tblPrEx>
        <w:trPr>
          <w:trHeight w:hRule="exact" w:val="1148"/>
        </w:trPr>
        <w:tc>
          <w:tcPr>
            <w:tcW w:w="709" w:type="dxa"/>
            <w:vAlign w:val="center"/>
          </w:tcPr>
          <w:p w14:paraId="67202396" w14:textId="77777777" w:rsidR="001B5D23" w:rsidRPr="00C848E5" w:rsidRDefault="001B5D23" w:rsidP="006D083E">
            <w:pPr>
              <w:jc w:val="center"/>
            </w:pPr>
            <w:r w:rsidRPr="00E16623">
              <w:rPr>
                <w:b/>
              </w:rPr>
              <w:t>1</w:t>
            </w:r>
          </w:p>
        </w:tc>
        <w:tc>
          <w:tcPr>
            <w:tcW w:w="10206" w:type="dxa"/>
            <w:gridSpan w:val="5"/>
            <w:vAlign w:val="center"/>
          </w:tcPr>
          <w:p w14:paraId="5702187B" w14:textId="77777777" w:rsidR="001B5D23" w:rsidRPr="00C848E5" w:rsidRDefault="001B5D23" w:rsidP="006D083E">
            <w:pPr>
              <w:jc w:val="center"/>
            </w:pPr>
            <w:r w:rsidRPr="00A73555">
              <w:rPr>
                <w:b/>
              </w:rPr>
              <w:t>Реконструкция тепловых сетей в связи с исчерпанием эксплуатационного ресурса</w:t>
            </w:r>
          </w:p>
        </w:tc>
        <w:tc>
          <w:tcPr>
            <w:tcW w:w="1701" w:type="dxa"/>
            <w:vAlign w:val="center"/>
          </w:tcPr>
          <w:p w14:paraId="067206E5" w14:textId="77777777" w:rsidR="001B5D23" w:rsidRPr="00C848E5" w:rsidRDefault="001B5D23" w:rsidP="006D083E">
            <w:pPr>
              <w:jc w:val="center"/>
            </w:pPr>
            <w:r w:rsidRPr="00C848E5">
              <w:t>-</w:t>
            </w:r>
          </w:p>
        </w:tc>
        <w:tc>
          <w:tcPr>
            <w:tcW w:w="2693" w:type="dxa"/>
            <w:vAlign w:val="center"/>
          </w:tcPr>
          <w:p w14:paraId="5F7F3B5B" w14:textId="77777777" w:rsidR="001B5D23" w:rsidRPr="00C848E5" w:rsidRDefault="001B5D23" w:rsidP="006D083E">
            <w:pPr>
              <w:jc w:val="center"/>
            </w:pPr>
          </w:p>
        </w:tc>
      </w:tr>
      <w:tr w:rsidR="001B5D23" w:rsidRPr="00C848E5" w14:paraId="3D9C2C07" w14:textId="77777777" w:rsidTr="00C12E1D">
        <w:tblPrEx>
          <w:tblLook w:val="04A0" w:firstRow="1" w:lastRow="0" w:firstColumn="1" w:lastColumn="0" w:noHBand="0" w:noVBand="1"/>
        </w:tblPrEx>
        <w:trPr>
          <w:trHeight w:hRule="exact" w:val="1281"/>
        </w:trPr>
        <w:tc>
          <w:tcPr>
            <w:tcW w:w="709" w:type="dxa"/>
            <w:vAlign w:val="center"/>
          </w:tcPr>
          <w:p w14:paraId="55988F74" w14:textId="77777777" w:rsidR="001B5D23" w:rsidRPr="00C848E5" w:rsidRDefault="001B5D23" w:rsidP="006D083E">
            <w:pPr>
              <w:jc w:val="center"/>
            </w:pPr>
          </w:p>
          <w:p w14:paraId="58C42876" w14:textId="77777777" w:rsidR="001B5D23" w:rsidRPr="00C848E5" w:rsidRDefault="001B5D23" w:rsidP="006D083E">
            <w:pPr>
              <w:jc w:val="center"/>
            </w:pPr>
            <w:r w:rsidRPr="00C848E5">
              <w:t>1.1</w:t>
            </w:r>
          </w:p>
        </w:tc>
        <w:tc>
          <w:tcPr>
            <w:tcW w:w="4197" w:type="dxa"/>
            <w:vAlign w:val="center"/>
          </w:tcPr>
          <w:p w14:paraId="7851101B" w14:textId="77777777" w:rsidR="001B5D23" w:rsidRPr="00A73555" w:rsidRDefault="001B5D23" w:rsidP="006D083E">
            <w:pPr>
              <w:jc w:val="center"/>
            </w:pPr>
            <w:r w:rsidRPr="00A73555">
              <w:t>Реконструкция тепловых сетей по направлению Город-2 в связи с исчерпанием эксплуатационного ресурса, в том числе:</w:t>
            </w:r>
          </w:p>
        </w:tc>
        <w:tc>
          <w:tcPr>
            <w:tcW w:w="1756" w:type="dxa"/>
            <w:vAlign w:val="center"/>
          </w:tcPr>
          <w:p w14:paraId="58E3C276" w14:textId="77777777" w:rsidR="001B5D23" w:rsidRPr="00C848E5" w:rsidRDefault="001B5D23" w:rsidP="006D083E">
            <w:pPr>
              <w:jc w:val="center"/>
            </w:pPr>
            <w:r w:rsidRPr="00C848E5">
              <w:t>км в двухтрубном исчислении</w:t>
            </w:r>
          </w:p>
        </w:tc>
        <w:tc>
          <w:tcPr>
            <w:tcW w:w="2552" w:type="dxa"/>
            <w:gridSpan w:val="2"/>
            <w:vAlign w:val="center"/>
          </w:tcPr>
          <w:p w14:paraId="34A7FCDD" w14:textId="77777777" w:rsidR="001B5D23" w:rsidRPr="00C848E5" w:rsidRDefault="001B5D23" w:rsidP="006D083E">
            <w:pPr>
              <w:jc w:val="center"/>
            </w:pPr>
          </w:p>
          <w:p w14:paraId="2B9C7584" w14:textId="77777777" w:rsidR="001B5D23" w:rsidRPr="00C848E5" w:rsidRDefault="001B5D23" w:rsidP="006D083E">
            <w:pPr>
              <w:jc w:val="center"/>
            </w:pPr>
            <w:r w:rsidRPr="00C848E5">
              <w:t>4.017</w:t>
            </w:r>
          </w:p>
        </w:tc>
        <w:tc>
          <w:tcPr>
            <w:tcW w:w="1701" w:type="dxa"/>
            <w:vAlign w:val="center"/>
          </w:tcPr>
          <w:p w14:paraId="2C550A84" w14:textId="77777777" w:rsidR="001B5D23" w:rsidRPr="00C848E5" w:rsidRDefault="001B5D23" w:rsidP="006D083E">
            <w:pPr>
              <w:jc w:val="center"/>
            </w:pPr>
          </w:p>
          <w:p w14:paraId="55814152" w14:textId="77777777" w:rsidR="001B5D23" w:rsidRPr="00C848E5" w:rsidRDefault="001B5D23" w:rsidP="006D083E">
            <w:pPr>
              <w:jc w:val="center"/>
            </w:pPr>
            <w:r w:rsidRPr="00C848E5">
              <w:t>31.12.2029г.</w:t>
            </w:r>
          </w:p>
        </w:tc>
        <w:tc>
          <w:tcPr>
            <w:tcW w:w="1701" w:type="dxa"/>
            <w:vAlign w:val="center"/>
          </w:tcPr>
          <w:p w14:paraId="5AB3B8AF" w14:textId="77777777" w:rsidR="001B5D23" w:rsidRPr="00C848E5" w:rsidRDefault="001B5D23" w:rsidP="006D083E">
            <w:pPr>
              <w:jc w:val="center"/>
            </w:pPr>
          </w:p>
          <w:p w14:paraId="3BC0FFDF" w14:textId="77777777" w:rsidR="001B5D23" w:rsidRPr="00E16623" w:rsidRDefault="001B5D23" w:rsidP="006D083E">
            <w:pPr>
              <w:jc w:val="center"/>
              <w:rPr>
                <w:b/>
              </w:rPr>
            </w:pPr>
            <w:r>
              <w:rPr>
                <w:b/>
              </w:rPr>
              <w:t>42 136.38</w:t>
            </w:r>
          </w:p>
        </w:tc>
        <w:tc>
          <w:tcPr>
            <w:tcW w:w="2693" w:type="dxa"/>
            <w:vAlign w:val="center"/>
          </w:tcPr>
          <w:p w14:paraId="7624CFDF" w14:textId="77777777" w:rsidR="001B5D23" w:rsidRPr="00C848E5" w:rsidRDefault="001B5D23" w:rsidP="006D083E">
            <w:pPr>
              <w:jc w:val="center"/>
            </w:pPr>
          </w:p>
          <w:p w14:paraId="7D47913F" w14:textId="77777777" w:rsidR="001B5D23" w:rsidRPr="00C848E5" w:rsidRDefault="001B5D23" w:rsidP="006D083E">
            <w:pPr>
              <w:jc w:val="center"/>
            </w:pPr>
            <w:r w:rsidRPr="00C848E5">
              <w:t>ЛСР №9</w:t>
            </w:r>
          </w:p>
        </w:tc>
      </w:tr>
      <w:tr w:rsidR="001B5D23" w:rsidRPr="00C848E5" w14:paraId="0EE7C021" w14:textId="77777777" w:rsidTr="00C12E1D">
        <w:tblPrEx>
          <w:tblLook w:val="04A0" w:firstRow="1" w:lastRow="0" w:firstColumn="1" w:lastColumn="0" w:noHBand="0" w:noVBand="1"/>
        </w:tblPrEx>
        <w:trPr>
          <w:trHeight w:hRule="exact" w:val="1286"/>
        </w:trPr>
        <w:tc>
          <w:tcPr>
            <w:tcW w:w="709" w:type="dxa"/>
            <w:vMerge w:val="restart"/>
            <w:vAlign w:val="center"/>
          </w:tcPr>
          <w:p w14:paraId="2B51D20D" w14:textId="77777777" w:rsidR="001B5D23" w:rsidRPr="00C848E5" w:rsidRDefault="001B5D23" w:rsidP="006D083E">
            <w:pPr>
              <w:jc w:val="center"/>
            </w:pPr>
          </w:p>
        </w:tc>
        <w:tc>
          <w:tcPr>
            <w:tcW w:w="4197" w:type="dxa"/>
            <w:vAlign w:val="center"/>
          </w:tcPr>
          <w:p w14:paraId="7CF3F777" w14:textId="77777777" w:rsidR="001B5D23" w:rsidRPr="00C848E5" w:rsidRDefault="001B5D23" w:rsidP="006D083E">
            <w:pPr>
              <w:jc w:val="center"/>
            </w:pPr>
            <w:r w:rsidRPr="00C848E5">
              <w:t>Реконструкция тепловых сетей по направлению Город-2 в связи с исчерпанием эксплуатационного ресурса</w:t>
            </w:r>
          </w:p>
        </w:tc>
        <w:tc>
          <w:tcPr>
            <w:tcW w:w="1756" w:type="dxa"/>
            <w:vAlign w:val="center"/>
          </w:tcPr>
          <w:p w14:paraId="366979A8" w14:textId="77777777" w:rsidR="001B5D23" w:rsidRPr="00C848E5" w:rsidRDefault="001B5D23" w:rsidP="006D083E">
            <w:pPr>
              <w:jc w:val="center"/>
            </w:pPr>
            <w:r w:rsidRPr="00C848E5">
              <w:t>км в</w:t>
            </w:r>
          </w:p>
          <w:p w14:paraId="076CEB64" w14:textId="77777777" w:rsidR="001B5D23" w:rsidRPr="00C848E5" w:rsidRDefault="001B5D23" w:rsidP="006D083E">
            <w:pPr>
              <w:jc w:val="center"/>
            </w:pPr>
            <w:r w:rsidRPr="00C848E5">
              <w:t>двухтрубном исчислении</w:t>
            </w:r>
          </w:p>
        </w:tc>
        <w:tc>
          <w:tcPr>
            <w:tcW w:w="2552" w:type="dxa"/>
            <w:gridSpan w:val="2"/>
            <w:vAlign w:val="center"/>
          </w:tcPr>
          <w:p w14:paraId="788F0822" w14:textId="77777777" w:rsidR="001B5D23" w:rsidRPr="00C848E5" w:rsidRDefault="001B5D23" w:rsidP="006D083E">
            <w:pPr>
              <w:jc w:val="center"/>
            </w:pPr>
          </w:p>
          <w:p w14:paraId="2237F205" w14:textId="77777777" w:rsidR="001B5D23" w:rsidRPr="00C848E5" w:rsidRDefault="001B5D23" w:rsidP="006D083E">
            <w:pPr>
              <w:jc w:val="center"/>
            </w:pPr>
            <w:r w:rsidRPr="00C848E5">
              <w:t>0.365</w:t>
            </w:r>
          </w:p>
        </w:tc>
        <w:tc>
          <w:tcPr>
            <w:tcW w:w="1701" w:type="dxa"/>
            <w:vAlign w:val="center"/>
          </w:tcPr>
          <w:p w14:paraId="574C726C" w14:textId="77777777" w:rsidR="001B5D23" w:rsidRPr="00C848E5" w:rsidRDefault="001B5D23" w:rsidP="006D083E">
            <w:pPr>
              <w:jc w:val="center"/>
            </w:pPr>
          </w:p>
          <w:p w14:paraId="2ACE7373" w14:textId="77777777" w:rsidR="001B5D23" w:rsidRPr="00C848E5" w:rsidRDefault="001B5D23" w:rsidP="006D083E">
            <w:pPr>
              <w:jc w:val="center"/>
            </w:pPr>
            <w:r w:rsidRPr="00C848E5">
              <w:t>31.12.2029г.</w:t>
            </w:r>
          </w:p>
        </w:tc>
        <w:tc>
          <w:tcPr>
            <w:tcW w:w="1701" w:type="dxa"/>
            <w:vAlign w:val="center"/>
          </w:tcPr>
          <w:p w14:paraId="4D2FD0ED" w14:textId="77777777" w:rsidR="001B5D23" w:rsidRPr="00C848E5" w:rsidRDefault="001B5D23" w:rsidP="006D083E">
            <w:pPr>
              <w:jc w:val="center"/>
            </w:pPr>
          </w:p>
          <w:p w14:paraId="3E6EFF3F" w14:textId="77777777" w:rsidR="001B5D23" w:rsidRPr="00C848E5" w:rsidRDefault="001B5D23" w:rsidP="006D083E">
            <w:pPr>
              <w:jc w:val="center"/>
            </w:pPr>
            <w:r w:rsidRPr="00C848E5">
              <w:t>3 830.58</w:t>
            </w:r>
          </w:p>
        </w:tc>
        <w:tc>
          <w:tcPr>
            <w:tcW w:w="2693" w:type="dxa"/>
            <w:vAlign w:val="center"/>
          </w:tcPr>
          <w:p w14:paraId="4342E3FC" w14:textId="77777777" w:rsidR="001B5D23" w:rsidRPr="00C848E5" w:rsidRDefault="001B5D23" w:rsidP="006D083E">
            <w:pPr>
              <w:jc w:val="center"/>
            </w:pPr>
          </w:p>
          <w:p w14:paraId="78311B0D" w14:textId="77777777" w:rsidR="001B5D23" w:rsidRPr="00C848E5" w:rsidRDefault="001B5D23" w:rsidP="006D083E">
            <w:pPr>
              <w:jc w:val="center"/>
            </w:pPr>
            <w:r w:rsidRPr="00C848E5">
              <w:t>ЛСР №9</w:t>
            </w:r>
          </w:p>
        </w:tc>
      </w:tr>
      <w:tr w:rsidR="001B5D23" w:rsidRPr="00C848E5" w14:paraId="32C7C0F7" w14:textId="77777777" w:rsidTr="00C12E1D">
        <w:tblPrEx>
          <w:tblLook w:val="04A0" w:firstRow="1" w:lastRow="0" w:firstColumn="1" w:lastColumn="0" w:noHBand="0" w:noVBand="1"/>
        </w:tblPrEx>
        <w:trPr>
          <w:trHeight w:hRule="exact" w:val="1257"/>
        </w:trPr>
        <w:tc>
          <w:tcPr>
            <w:tcW w:w="709" w:type="dxa"/>
            <w:vMerge/>
            <w:vAlign w:val="center"/>
          </w:tcPr>
          <w:p w14:paraId="6BC275F2" w14:textId="77777777" w:rsidR="001B5D23" w:rsidRPr="00C848E5" w:rsidRDefault="001B5D23" w:rsidP="006D083E">
            <w:pPr>
              <w:jc w:val="center"/>
            </w:pPr>
          </w:p>
        </w:tc>
        <w:tc>
          <w:tcPr>
            <w:tcW w:w="4197" w:type="dxa"/>
            <w:vAlign w:val="center"/>
          </w:tcPr>
          <w:p w14:paraId="1E33BB74" w14:textId="77777777" w:rsidR="001B5D23" w:rsidRPr="00C848E5" w:rsidRDefault="001B5D23" w:rsidP="006D083E">
            <w:pPr>
              <w:jc w:val="center"/>
            </w:pPr>
            <w:r w:rsidRPr="00C848E5">
              <w:t>Реконструкция тепловых сетей по направлению Город-2 в связи с исчерпанием эксплуатационного ресурса</w:t>
            </w:r>
          </w:p>
        </w:tc>
        <w:tc>
          <w:tcPr>
            <w:tcW w:w="1756" w:type="dxa"/>
            <w:vAlign w:val="center"/>
          </w:tcPr>
          <w:p w14:paraId="41AB1241" w14:textId="77777777" w:rsidR="001B5D23" w:rsidRPr="00C848E5" w:rsidRDefault="001B5D23" w:rsidP="006D083E">
            <w:pPr>
              <w:jc w:val="center"/>
            </w:pPr>
            <w:r w:rsidRPr="00C848E5">
              <w:t>км в</w:t>
            </w:r>
          </w:p>
          <w:p w14:paraId="5AE81B88" w14:textId="77777777" w:rsidR="001B5D23" w:rsidRPr="00C848E5" w:rsidRDefault="001B5D23" w:rsidP="006D083E">
            <w:pPr>
              <w:jc w:val="center"/>
            </w:pPr>
            <w:r w:rsidRPr="00C848E5">
              <w:t>двухтрубном исчислении</w:t>
            </w:r>
          </w:p>
        </w:tc>
        <w:tc>
          <w:tcPr>
            <w:tcW w:w="2552" w:type="dxa"/>
            <w:gridSpan w:val="2"/>
            <w:vAlign w:val="center"/>
          </w:tcPr>
          <w:p w14:paraId="15751B08" w14:textId="77777777" w:rsidR="001B5D23" w:rsidRPr="00C848E5" w:rsidRDefault="001B5D23" w:rsidP="006D083E">
            <w:pPr>
              <w:jc w:val="center"/>
            </w:pPr>
          </w:p>
          <w:p w14:paraId="489AC797" w14:textId="77777777" w:rsidR="001B5D23" w:rsidRPr="00C848E5" w:rsidRDefault="001B5D23" w:rsidP="006D083E">
            <w:pPr>
              <w:jc w:val="center"/>
            </w:pPr>
            <w:r w:rsidRPr="00C848E5">
              <w:t>0.365</w:t>
            </w:r>
          </w:p>
        </w:tc>
        <w:tc>
          <w:tcPr>
            <w:tcW w:w="1701" w:type="dxa"/>
            <w:vAlign w:val="center"/>
          </w:tcPr>
          <w:p w14:paraId="74E7C2D8" w14:textId="77777777" w:rsidR="001B5D23" w:rsidRPr="00C848E5" w:rsidRDefault="001B5D23" w:rsidP="006D083E">
            <w:pPr>
              <w:jc w:val="center"/>
            </w:pPr>
          </w:p>
          <w:p w14:paraId="7A2AD43F" w14:textId="77777777" w:rsidR="001B5D23" w:rsidRPr="00C848E5" w:rsidRDefault="001B5D23" w:rsidP="006D083E">
            <w:pPr>
              <w:jc w:val="center"/>
            </w:pPr>
            <w:r w:rsidRPr="00C848E5">
              <w:t>31.12.2030г.</w:t>
            </w:r>
          </w:p>
        </w:tc>
        <w:tc>
          <w:tcPr>
            <w:tcW w:w="1701" w:type="dxa"/>
            <w:vAlign w:val="center"/>
          </w:tcPr>
          <w:p w14:paraId="581D77C9" w14:textId="77777777" w:rsidR="001B5D23" w:rsidRPr="00C848E5" w:rsidRDefault="001B5D23" w:rsidP="006D083E">
            <w:pPr>
              <w:jc w:val="center"/>
            </w:pPr>
          </w:p>
          <w:p w14:paraId="7D894071" w14:textId="77777777" w:rsidR="001B5D23" w:rsidRPr="00C848E5" w:rsidRDefault="001B5D23" w:rsidP="006D083E">
            <w:pPr>
              <w:jc w:val="center"/>
            </w:pPr>
            <w:r w:rsidRPr="00C848E5">
              <w:t>3 830.58</w:t>
            </w:r>
          </w:p>
        </w:tc>
        <w:tc>
          <w:tcPr>
            <w:tcW w:w="2693" w:type="dxa"/>
            <w:vAlign w:val="center"/>
          </w:tcPr>
          <w:p w14:paraId="157A3ADF" w14:textId="77777777" w:rsidR="001B5D23" w:rsidRPr="00C848E5" w:rsidRDefault="001B5D23" w:rsidP="006D083E">
            <w:pPr>
              <w:jc w:val="center"/>
            </w:pPr>
          </w:p>
          <w:p w14:paraId="0D312E3E" w14:textId="77777777" w:rsidR="001B5D23" w:rsidRPr="00C848E5" w:rsidRDefault="001B5D23" w:rsidP="006D083E">
            <w:pPr>
              <w:jc w:val="center"/>
            </w:pPr>
            <w:r w:rsidRPr="00C848E5">
              <w:t>ЛСР №9</w:t>
            </w:r>
          </w:p>
        </w:tc>
      </w:tr>
      <w:tr w:rsidR="001B5D23" w:rsidRPr="00C848E5" w14:paraId="08A59634" w14:textId="77777777" w:rsidTr="00C12E1D">
        <w:tblPrEx>
          <w:tblLook w:val="04A0" w:firstRow="1" w:lastRow="0" w:firstColumn="1" w:lastColumn="0" w:noHBand="0" w:noVBand="1"/>
        </w:tblPrEx>
        <w:trPr>
          <w:trHeight w:hRule="exact" w:val="1134"/>
        </w:trPr>
        <w:tc>
          <w:tcPr>
            <w:tcW w:w="709" w:type="dxa"/>
            <w:vMerge/>
            <w:vAlign w:val="center"/>
          </w:tcPr>
          <w:p w14:paraId="34427F4D" w14:textId="77777777" w:rsidR="001B5D23" w:rsidRPr="00C848E5" w:rsidRDefault="001B5D23" w:rsidP="006D083E">
            <w:pPr>
              <w:jc w:val="center"/>
            </w:pPr>
          </w:p>
        </w:tc>
        <w:tc>
          <w:tcPr>
            <w:tcW w:w="4197" w:type="dxa"/>
            <w:vAlign w:val="center"/>
          </w:tcPr>
          <w:p w14:paraId="761A6FF5" w14:textId="77777777" w:rsidR="001B5D23" w:rsidRPr="00C848E5" w:rsidRDefault="001B5D23" w:rsidP="006D083E">
            <w:pPr>
              <w:jc w:val="center"/>
            </w:pPr>
            <w:r w:rsidRPr="00C848E5">
              <w:t>Реконструкция тепловых сетей по направлению Город-2 в связи с исчерпанием эксплуатационного ресурса</w:t>
            </w:r>
          </w:p>
        </w:tc>
        <w:tc>
          <w:tcPr>
            <w:tcW w:w="1756" w:type="dxa"/>
            <w:vAlign w:val="center"/>
          </w:tcPr>
          <w:p w14:paraId="6F45F2AD" w14:textId="77777777" w:rsidR="001B5D23" w:rsidRPr="00C848E5" w:rsidRDefault="001B5D23" w:rsidP="006D083E">
            <w:pPr>
              <w:jc w:val="center"/>
            </w:pPr>
            <w:r w:rsidRPr="00C848E5">
              <w:t>км в</w:t>
            </w:r>
          </w:p>
          <w:p w14:paraId="697BCD9B" w14:textId="77777777" w:rsidR="001B5D23" w:rsidRPr="00C848E5" w:rsidRDefault="001B5D23" w:rsidP="006D083E">
            <w:pPr>
              <w:jc w:val="center"/>
            </w:pPr>
            <w:r w:rsidRPr="00C848E5">
              <w:t>двухтрубном исчислении</w:t>
            </w:r>
          </w:p>
        </w:tc>
        <w:tc>
          <w:tcPr>
            <w:tcW w:w="2552" w:type="dxa"/>
            <w:gridSpan w:val="2"/>
            <w:vAlign w:val="center"/>
          </w:tcPr>
          <w:p w14:paraId="4D8BAFC4" w14:textId="77777777" w:rsidR="001B5D23" w:rsidRPr="00C848E5" w:rsidRDefault="001B5D23" w:rsidP="006D083E">
            <w:pPr>
              <w:jc w:val="center"/>
            </w:pPr>
          </w:p>
          <w:p w14:paraId="02E2C0BB" w14:textId="77777777" w:rsidR="001B5D23" w:rsidRPr="00C848E5" w:rsidRDefault="001B5D23" w:rsidP="006D083E">
            <w:pPr>
              <w:jc w:val="center"/>
            </w:pPr>
            <w:r w:rsidRPr="00C848E5">
              <w:t>0.365</w:t>
            </w:r>
          </w:p>
        </w:tc>
        <w:tc>
          <w:tcPr>
            <w:tcW w:w="1701" w:type="dxa"/>
            <w:vAlign w:val="center"/>
          </w:tcPr>
          <w:p w14:paraId="50088732" w14:textId="77777777" w:rsidR="001B5D23" w:rsidRPr="00C848E5" w:rsidRDefault="001B5D23" w:rsidP="006D083E">
            <w:pPr>
              <w:jc w:val="center"/>
            </w:pPr>
          </w:p>
          <w:p w14:paraId="72376B05" w14:textId="77777777" w:rsidR="001B5D23" w:rsidRPr="00C848E5" w:rsidRDefault="001B5D23" w:rsidP="006D083E">
            <w:pPr>
              <w:jc w:val="center"/>
            </w:pPr>
            <w:r w:rsidRPr="00C848E5">
              <w:t>31.12.2032г.</w:t>
            </w:r>
          </w:p>
        </w:tc>
        <w:tc>
          <w:tcPr>
            <w:tcW w:w="1701" w:type="dxa"/>
            <w:vAlign w:val="center"/>
          </w:tcPr>
          <w:p w14:paraId="53119833" w14:textId="77777777" w:rsidR="001B5D23" w:rsidRPr="00C848E5" w:rsidRDefault="001B5D23" w:rsidP="006D083E">
            <w:pPr>
              <w:jc w:val="center"/>
            </w:pPr>
          </w:p>
          <w:p w14:paraId="6508C041" w14:textId="77777777" w:rsidR="001B5D23" w:rsidRPr="00C848E5" w:rsidRDefault="001B5D23" w:rsidP="006D083E">
            <w:pPr>
              <w:jc w:val="center"/>
            </w:pPr>
            <w:r w:rsidRPr="00C848E5">
              <w:t>3 830.58</w:t>
            </w:r>
          </w:p>
        </w:tc>
        <w:tc>
          <w:tcPr>
            <w:tcW w:w="2693" w:type="dxa"/>
            <w:vAlign w:val="center"/>
          </w:tcPr>
          <w:p w14:paraId="1BC474C0" w14:textId="77777777" w:rsidR="001B5D23" w:rsidRPr="00C848E5" w:rsidRDefault="001B5D23" w:rsidP="006D083E">
            <w:pPr>
              <w:jc w:val="center"/>
            </w:pPr>
          </w:p>
          <w:p w14:paraId="5ABFBC3F" w14:textId="77777777" w:rsidR="001B5D23" w:rsidRPr="00C848E5" w:rsidRDefault="001B5D23" w:rsidP="006D083E">
            <w:pPr>
              <w:jc w:val="center"/>
            </w:pPr>
            <w:r w:rsidRPr="00C848E5">
              <w:t>ЛСР №9</w:t>
            </w:r>
          </w:p>
        </w:tc>
      </w:tr>
      <w:tr w:rsidR="001B5D23" w:rsidRPr="00C848E5" w14:paraId="5035983D" w14:textId="77777777" w:rsidTr="00C12E1D">
        <w:tblPrEx>
          <w:tblLook w:val="04A0" w:firstRow="1" w:lastRow="0" w:firstColumn="1" w:lastColumn="0" w:noHBand="0" w:noVBand="1"/>
        </w:tblPrEx>
        <w:trPr>
          <w:trHeight w:hRule="exact" w:val="1291"/>
        </w:trPr>
        <w:tc>
          <w:tcPr>
            <w:tcW w:w="709" w:type="dxa"/>
            <w:vMerge/>
            <w:vAlign w:val="center"/>
          </w:tcPr>
          <w:p w14:paraId="53801026" w14:textId="77777777" w:rsidR="001B5D23" w:rsidRPr="00C848E5" w:rsidRDefault="001B5D23" w:rsidP="006D083E">
            <w:pPr>
              <w:jc w:val="center"/>
            </w:pPr>
          </w:p>
        </w:tc>
        <w:tc>
          <w:tcPr>
            <w:tcW w:w="4197" w:type="dxa"/>
            <w:vAlign w:val="center"/>
          </w:tcPr>
          <w:p w14:paraId="72F851AD" w14:textId="77777777" w:rsidR="001B5D23" w:rsidRPr="00C848E5" w:rsidRDefault="001B5D23" w:rsidP="006D083E">
            <w:pPr>
              <w:jc w:val="center"/>
            </w:pPr>
            <w:r w:rsidRPr="00C848E5">
              <w:t>Реконструкция тепловых сетей по направлению Город-2 в связи с исчерпанием эксплуатационного ресурса</w:t>
            </w:r>
          </w:p>
        </w:tc>
        <w:tc>
          <w:tcPr>
            <w:tcW w:w="1756" w:type="dxa"/>
            <w:vAlign w:val="center"/>
          </w:tcPr>
          <w:p w14:paraId="3B624BD0" w14:textId="77777777" w:rsidR="001B5D23" w:rsidRPr="00C848E5" w:rsidRDefault="001B5D23" w:rsidP="006D083E">
            <w:pPr>
              <w:jc w:val="center"/>
            </w:pPr>
            <w:r w:rsidRPr="00C848E5">
              <w:t>км в</w:t>
            </w:r>
          </w:p>
          <w:p w14:paraId="45034F0B" w14:textId="77777777" w:rsidR="001B5D23" w:rsidRPr="00C848E5" w:rsidRDefault="001B5D23" w:rsidP="006D083E">
            <w:pPr>
              <w:jc w:val="center"/>
            </w:pPr>
            <w:r w:rsidRPr="00C848E5">
              <w:t>двухтрубном исчислении</w:t>
            </w:r>
          </w:p>
        </w:tc>
        <w:tc>
          <w:tcPr>
            <w:tcW w:w="2552" w:type="dxa"/>
            <w:gridSpan w:val="2"/>
            <w:vAlign w:val="center"/>
          </w:tcPr>
          <w:p w14:paraId="2AFC22BA" w14:textId="77777777" w:rsidR="001B5D23" w:rsidRPr="00C848E5" w:rsidRDefault="001B5D23" w:rsidP="006D083E">
            <w:pPr>
              <w:jc w:val="center"/>
            </w:pPr>
          </w:p>
          <w:p w14:paraId="25CD0939" w14:textId="77777777" w:rsidR="001B5D23" w:rsidRPr="00C848E5" w:rsidRDefault="001B5D23" w:rsidP="006D083E">
            <w:pPr>
              <w:jc w:val="center"/>
            </w:pPr>
            <w:r w:rsidRPr="00C848E5">
              <w:t>0.365</w:t>
            </w:r>
          </w:p>
        </w:tc>
        <w:tc>
          <w:tcPr>
            <w:tcW w:w="1701" w:type="dxa"/>
            <w:vAlign w:val="center"/>
          </w:tcPr>
          <w:p w14:paraId="45E78668" w14:textId="77777777" w:rsidR="001B5D23" w:rsidRPr="00C848E5" w:rsidRDefault="001B5D23" w:rsidP="006D083E">
            <w:pPr>
              <w:jc w:val="center"/>
            </w:pPr>
          </w:p>
          <w:p w14:paraId="5E1C0E2F" w14:textId="77777777" w:rsidR="001B5D23" w:rsidRPr="00C848E5" w:rsidRDefault="001B5D23" w:rsidP="006D083E">
            <w:pPr>
              <w:jc w:val="center"/>
            </w:pPr>
            <w:r w:rsidRPr="00C848E5">
              <w:t>31.12.2033г.</w:t>
            </w:r>
          </w:p>
        </w:tc>
        <w:tc>
          <w:tcPr>
            <w:tcW w:w="1701" w:type="dxa"/>
            <w:vAlign w:val="center"/>
          </w:tcPr>
          <w:p w14:paraId="75590912" w14:textId="77777777" w:rsidR="001B5D23" w:rsidRPr="00C848E5" w:rsidRDefault="001B5D23" w:rsidP="006D083E">
            <w:pPr>
              <w:jc w:val="center"/>
            </w:pPr>
          </w:p>
          <w:p w14:paraId="73BDFC3C" w14:textId="77777777" w:rsidR="001B5D23" w:rsidRPr="00C848E5" w:rsidRDefault="001B5D23" w:rsidP="006D083E">
            <w:pPr>
              <w:jc w:val="center"/>
            </w:pPr>
            <w:r w:rsidRPr="00C848E5">
              <w:t>3 830.58</w:t>
            </w:r>
          </w:p>
        </w:tc>
        <w:tc>
          <w:tcPr>
            <w:tcW w:w="2693" w:type="dxa"/>
            <w:vAlign w:val="center"/>
          </w:tcPr>
          <w:p w14:paraId="5A827E02" w14:textId="77777777" w:rsidR="001B5D23" w:rsidRPr="00C848E5" w:rsidRDefault="001B5D23" w:rsidP="006D083E">
            <w:pPr>
              <w:jc w:val="center"/>
            </w:pPr>
          </w:p>
          <w:p w14:paraId="5B290870" w14:textId="77777777" w:rsidR="001B5D23" w:rsidRPr="00C848E5" w:rsidRDefault="001B5D23" w:rsidP="006D083E">
            <w:pPr>
              <w:jc w:val="center"/>
            </w:pPr>
            <w:r w:rsidRPr="00C848E5">
              <w:t>ЛСР №9</w:t>
            </w:r>
          </w:p>
        </w:tc>
      </w:tr>
      <w:tr w:rsidR="001B5D23" w:rsidRPr="00C848E5" w14:paraId="44B6F78B" w14:textId="77777777" w:rsidTr="00C12E1D">
        <w:tblPrEx>
          <w:tblLook w:val="04A0" w:firstRow="1" w:lastRow="0" w:firstColumn="1" w:lastColumn="0" w:noHBand="0" w:noVBand="1"/>
        </w:tblPrEx>
        <w:trPr>
          <w:trHeight w:hRule="exact" w:val="1266"/>
        </w:trPr>
        <w:tc>
          <w:tcPr>
            <w:tcW w:w="709" w:type="dxa"/>
            <w:vMerge/>
            <w:vAlign w:val="center"/>
          </w:tcPr>
          <w:p w14:paraId="331E370D" w14:textId="77777777" w:rsidR="001B5D23" w:rsidRPr="00C848E5" w:rsidRDefault="001B5D23" w:rsidP="006D083E">
            <w:pPr>
              <w:jc w:val="center"/>
            </w:pPr>
          </w:p>
        </w:tc>
        <w:tc>
          <w:tcPr>
            <w:tcW w:w="4197" w:type="dxa"/>
            <w:vAlign w:val="center"/>
          </w:tcPr>
          <w:p w14:paraId="2932ADDD" w14:textId="77777777" w:rsidR="001B5D23" w:rsidRPr="00C848E5" w:rsidRDefault="001B5D23" w:rsidP="006D083E">
            <w:pPr>
              <w:jc w:val="center"/>
            </w:pPr>
            <w:r w:rsidRPr="00C848E5">
              <w:t>Реконструкция тепловых сетей по направлению Город-2 в связи с исчерпанием эксплуатационного ресурса</w:t>
            </w:r>
          </w:p>
        </w:tc>
        <w:tc>
          <w:tcPr>
            <w:tcW w:w="1756" w:type="dxa"/>
            <w:vAlign w:val="center"/>
          </w:tcPr>
          <w:p w14:paraId="1844BD59" w14:textId="77777777" w:rsidR="001B5D23" w:rsidRPr="00C848E5" w:rsidRDefault="001B5D23" w:rsidP="006D083E">
            <w:pPr>
              <w:jc w:val="center"/>
            </w:pPr>
            <w:r w:rsidRPr="00C848E5">
              <w:t>км в</w:t>
            </w:r>
          </w:p>
          <w:p w14:paraId="2020AC71" w14:textId="77777777" w:rsidR="001B5D23" w:rsidRPr="00C848E5" w:rsidRDefault="001B5D23" w:rsidP="006D083E">
            <w:pPr>
              <w:jc w:val="center"/>
            </w:pPr>
            <w:r w:rsidRPr="00C848E5">
              <w:t>двухтрубном исчислении</w:t>
            </w:r>
          </w:p>
        </w:tc>
        <w:tc>
          <w:tcPr>
            <w:tcW w:w="2552" w:type="dxa"/>
            <w:gridSpan w:val="2"/>
            <w:vAlign w:val="center"/>
          </w:tcPr>
          <w:p w14:paraId="20842BDE" w14:textId="77777777" w:rsidR="001B5D23" w:rsidRPr="00C848E5" w:rsidRDefault="001B5D23" w:rsidP="006D083E">
            <w:pPr>
              <w:jc w:val="center"/>
            </w:pPr>
          </w:p>
          <w:p w14:paraId="09939BB3" w14:textId="77777777" w:rsidR="001B5D23" w:rsidRPr="00C848E5" w:rsidRDefault="001B5D23" w:rsidP="006D083E">
            <w:pPr>
              <w:jc w:val="center"/>
            </w:pPr>
            <w:r w:rsidRPr="00C848E5">
              <w:t>0.365</w:t>
            </w:r>
          </w:p>
        </w:tc>
        <w:tc>
          <w:tcPr>
            <w:tcW w:w="1701" w:type="dxa"/>
            <w:vAlign w:val="center"/>
          </w:tcPr>
          <w:p w14:paraId="7EC8D068" w14:textId="77777777" w:rsidR="001B5D23" w:rsidRPr="00C848E5" w:rsidRDefault="001B5D23" w:rsidP="006D083E">
            <w:pPr>
              <w:jc w:val="center"/>
            </w:pPr>
          </w:p>
          <w:p w14:paraId="78F01053" w14:textId="77777777" w:rsidR="001B5D23" w:rsidRPr="00C848E5" w:rsidRDefault="001B5D23" w:rsidP="006D083E">
            <w:pPr>
              <w:jc w:val="center"/>
            </w:pPr>
            <w:r w:rsidRPr="00C848E5">
              <w:t>31.12.2034г.</w:t>
            </w:r>
          </w:p>
        </w:tc>
        <w:tc>
          <w:tcPr>
            <w:tcW w:w="1701" w:type="dxa"/>
            <w:vAlign w:val="center"/>
          </w:tcPr>
          <w:p w14:paraId="2CAF4B98" w14:textId="77777777" w:rsidR="001B5D23" w:rsidRPr="00C848E5" w:rsidRDefault="001B5D23" w:rsidP="006D083E">
            <w:pPr>
              <w:jc w:val="center"/>
            </w:pPr>
          </w:p>
          <w:p w14:paraId="5BF3E168" w14:textId="77777777" w:rsidR="001B5D23" w:rsidRPr="00C848E5" w:rsidRDefault="001B5D23" w:rsidP="006D083E">
            <w:pPr>
              <w:jc w:val="center"/>
            </w:pPr>
            <w:r w:rsidRPr="00C848E5">
              <w:t>3 830.58</w:t>
            </w:r>
          </w:p>
        </w:tc>
        <w:tc>
          <w:tcPr>
            <w:tcW w:w="2693" w:type="dxa"/>
            <w:vAlign w:val="center"/>
          </w:tcPr>
          <w:p w14:paraId="361B2ECB" w14:textId="77777777" w:rsidR="001B5D23" w:rsidRPr="00C848E5" w:rsidRDefault="001B5D23" w:rsidP="006D083E">
            <w:pPr>
              <w:jc w:val="center"/>
            </w:pPr>
          </w:p>
          <w:p w14:paraId="4BDEFDAF" w14:textId="77777777" w:rsidR="001B5D23" w:rsidRPr="00C848E5" w:rsidRDefault="001B5D23" w:rsidP="006D083E">
            <w:pPr>
              <w:jc w:val="center"/>
            </w:pPr>
            <w:r w:rsidRPr="00C848E5">
              <w:t>ЛСР №9</w:t>
            </w:r>
          </w:p>
        </w:tc>
      </w:tr>
      <w:tr w:rsidR="001B5D23" w:rsidRPr="00C848E5" w14:paraId="188EB715" w14:textId="77777777" w:rsidTr="00C12E1D">
        <w:tblPrEx>
          <w:tblLook w:val="04A0" w:firstRow="1" w:lastRow="0" w:firstColumn="1" w:lastColumn="0" w:noHBand="0" w:noVBand="1"/>
        </w:tblPrEx>
        <w:trPr>
          <w:trHeight w:hRule="exact" w:val="1284"/>
        </w:trPr>
        <w:tc>
          <w:tcPr>
            <w:tcW w:w="709" w:type="dxa"/>
            <w:vMerge/>
          </w:tcPr>
          <w:p w14:paraId="3A436896" w14:textId="77777777" w:rsidR="001B5D23" w:rsidRPr="00C848E5" w:rsidRDefault="001B5D23" w:rsidP="006D083E">
            <w:pPr>
              <w:jc w:val="center"/>
            </w:pPr>
          </w:p>
        </w:tc>
        <w:tc>
          <w:tcPr>
            <w:tcW w:w="4197" w:type="dxa"/>
            <w:vAlign w:val="center"/>
          </w:tcPr>
          <w:p w14:paraId="47101B35" w14:textId="77777777" w:rsidR="001B5D23" w:rsidRPr="00C848E5" w:rsidRDefault="001B5D23" w:rsidP="006D083E">
            <w:pPr>
              <w:jc w:val="center"/>
            </w:pPr>
            <w:r w:rsidRPr="00C848E5">
              <w:t>Реконструкция тепловых сетей по направлению Город-2 в связи с исчерпанием эксплуатационного ресурса</w:t>
            </w:r>
          </w:p>
        </w:tc>
        <w:tc>
          <w:tcPr>
            <w:tcW w:w="1756" w:type="dxa"/>
            <w:vAlign w:val="center"/>
          </w:tcPr>
          <w:p w14:paraId="4FF09C7D" w14:textId="77777777" w:rsidR="001B5D23" w:rsidRPr="00C848E5" w:rsidRDefault="001B5D23" w:rsidP="006D083E">
            <w:pPr>
              <w:jc w:val="center"/>
            </w:pPr>
            <w:r w:rsidRPr="00C848E5">
              <w:t>км в</w:t>
            </w:r>
          </w:p>
          <w:p w14:paraId="5CB05840" w14:textId="77777777" w:rsidR="001B5D23" w:rsidRPr="00C848E5" w:rsidRDefault="001B5D23" w:rsidP="006D083E">
            <w:pPr>
              <w:jc w:val="center"/>
            </w:pPr>
            <w:r w:rsidRPr="00C848E5">
              <w:t>двухтрубном исчислении</w:t>
            </w:r>
          </w:p>
        </w:tc>
        <w:tc>
          <w:tcPr>
            <w:tcW w:w="2552" w:type="dxa"/>
            <w:gridSpan w:val="2"/>
            <w:vAlign w:val="center"/>
          </w:tcPr>
          <w:p w14:paraId="74367E37" w14:textId="77777777" w:rsidR="001B5D23" w:rsidRPr="00C848E5" w:rsidRDefault="001B5D23" w:rsidP="006D083E">
            <w:pPr>
              <w:jc w:val="center"/>
            </w:pPr>
          </w:p>
          <w:p w14:paraId="6995048E" w14:textId="77777777" w:rsidR="001B5D23" w:rsidRPr="00C848E5" w:rsidRDefault="001B5D23" w:rsidP="006D083E">
            <w:pPr>
              <w:jc w:val="center"/>
            </w:pPr>
            <w:r w:rsidRPr="00C848E5">
              <w:t>0.365</w:t>
            </w:r>
          </w:p>
        </w:tc>
        <w:tc>
          <w:tcPr>
            <w:tcW w:w="1701" w:type="dxa"/>
            <w:vAlign w:val="center"/>
          </w:tcPr>
          <w:p w14:paraId="14DCB01A" w14:textId="77777777" w:rsidR="001B5D23" w:rsidRPr="00C848E5" w:rsidRDefault="001B5D23" w:rsidP="006D083E">
            <w:pPr>
              <w:jc w:val="center"/>
            </w:pPr>
          </w:p>
          <w:p w14:paraId="715C9A3A" w14:textId="77777777" w:rsidR="001B5D23" w:rsidRPr="00C848E5" w:rsidRDefault="001B5D23" w:rsidP="006D083E">
            <w:pPr>
              <w:jc w:val="center"/>
            </w:pPr>
            <w:r w:rsidRPr="00C848E5">
              <w:t>31.12.2035г.</w:t>
            </w:r>
          </w:p>
        </w:tc>
        <w:tc>
          <w:tcPr>
            <w:tcW w:w="1701" w:type="dxa"/>
            <w:vAlign w:val="center"/>
          </w:tcPr>
          <w:p w14:paraId="08959989" w14:textId="77777777" w:rsidR="001B5D23" w:rsidRPr="00C848E5" w:rsidRDefault="001B5D23" w:rsidP="006D083E">
            <w:pPr>
              <w:jc w:val="center"/>
            </w:pPr>
          </w:p>
          <w:p w14:paraId="6E2FD6FC" w14:textId="77777777" w:rsidR="001B5D23" w:rsidRPr="00C848E5" w:rsidRDefault="001B5D23" w:rsidP="006D083E">
            <w:pPr>
              <w:jc w:val="center"/>
            </w:pPr>
            <w:r w:rsidRPr="00C848E5">
              <w:t>3 830.58</w:t>
            </w:r>
          </w:p>
        </w:tc>
        <w:tc>
          <w:tcPr>
            <w:tcW w:w="2693" w:type="dxa"/>
            <w:vAlign w:val="center"/>
          </w:tcPr>
          <w:p w14:paraId="3C5786EB" w14:textId="77777777" w:rsidR="001B5D23" w:rsidRPr="00C848E5" w:rsidRDefault="001B5D23" w:rsidP="006D083E">
            <w:pPr>
              <w:jc w:val="center"/>
            </w:pPr>
          </w:p>
          <w:p w14:paraId="04DFCB81" w14:textId="77777777" w:rsidR="001B5D23" w:rsidRPr="00C848E5" w:rsidRDefault="001B5D23" w:rsidP="006D083E">
            <w:pPr>
              <w:jc w:val="center"/>
            </w:pPr>
            <w:r w:rsidRPr="00C848E5">
              <w:t>ЛСР №9</w:t>
            </w:r>
          </w:p>
        </w:tc>
      </w:tr>
      <w:tr w:rsidR="001B5D23" w:rsidRPr="00C848E5" w14:paraId="09ECD6A5" w14:textId="77777777" w:rsidTr="00C12E1D">
        <w:tblPrEx>
          <w:tblLook w:val="04A0" w:firstRow="1" w:lastRow="0" w:firstColumn="1" w:lastColumn="0" w:noHBand="0" w:noVBand="1"/>
        </w:tblPrEx>
        <w:trPr>
          <w:trHeight w:hRule="exact" w:val="1259"/>
        </w:trPr>
        <w:tc>
          <w:tcPr>
            <w:tcW w:w="709" w:type="dxa"/>
            <w:vMerge/>
          </w:tcPr>
          <w:p w14:paraId="36126258" w14:textId="77777777" w:rsidR="001B5D23" w:rsidRPr="00C848E5" w:rsidRDefault="001B5D23" w:rsidP="006D083E">
            <w:pPr>
              <w:jc w:val="center"/>
            </w:pPr>
          </w:p>
        </w:tc>
        <w:tc>
          <w:tcPr>
            <w:tcW w:w="4197" w:type="dxa"/>
            <w:vAlign w:val="center"/>
          </w:tcPr>
          <w:p w14:paraId="7A5388E8" w14:textId="77777777" w:rsidR="001B5D23" w:rsidRPr="00C848E5" w:rsidRDefault="001B5D23" w:rsidP="006D083E">
            <w:pPr>
              <w:jc w:val="center"/>
            </w:pPr>
            <w:r w:rsidRPr="00C848E5">
              <w:t>Реконструкция тепловых сетей по направлению Город-2 в связи с исчерпанием эксплуатационного ресурса</w:t>
            </w:r>
          </w:p>
        </w:tc>
        <w:tc>
          <w:tcPr>
            <w:tcW w:w="1756" w:type="dxa"/>
            <w:vAlign w:val="center"/>
          </w:tcPr>
          <w:p w14:paraId="71B81C4C" w14:textId="77777777" w:rsidR="001B5D23" w:rsidRPr="00C848E5" w:rsidRDefault="001B5D23" w:rsidP="006D083E">
            <w:pPr>
              <w:jc w:val="center"/>
            </w:pPr>
            <w:r w:rsidRPr="00C848E5">
              <w:t>км в</w:t>
            </w:r>
          </w:p>
          <w:p w14:paraId="3F227EBA" w14:textId="77777777" w:rsidR="001B5D23" w:rsidRPr="00C848E5" w:rsidRDefault="001B5D23" w:rsidP="006D083E">
            <w:pPr>
              <w:jc w:val="center"/>
            </w:pPr>
            <w:r w:rsidRPr="00C848E5">
              <w:t>двухтрубном исчислении</w:t>
            </w:r>
          </w:p>
        </w:tc>
        <w:tc>
          <w:tcPr>
            <w:tcW w:w="2552" w:type="dxa"/>
            <w:gridSpan w:val="2"/>
            <w:vAlign w:val="center"/>
          </w:tcPr>
          <w:p w14:paraId="29648DCC" w14:textId="77777777" w:rsidR="001B5D23" w:rsidRPr="00C848E5" w:rsidRDefault="001B5D23" w:rsidP="006D083E">
            <w:pPr>
              <w:jc w:val="center"/>
            </w:pPr>
          </w:p>
          <w:p w14:paraId="11A097FD" w14:textId="77777777" w:rsidR="001B5D23" w:rsidRPr="00C848E5" w:rsidRDefault="001B5D23" w:rsidP="006D083E">
            <w:pPr>
              <w:jc w:val="center"/>
            </w:pPr>
            <w:r w:rsidRPr="00C848E5">
              <w:t>0.365</w:t>
            </w:r>
          </w:p>
        </w:tc>
        <w:tc>
          <w:tcPr>
            <w:tcW w:w="1701" w:type="dxa"/>
            <w:vAlign w:val="center"/>
          </w:tcPr>
          <w:p w14:paraId="58F38652" w14:textId="77777777" w:rsidR="001B5D23" w:rsidRPr="00C848E5" w:rsidRDefault="001B5D23" w:rsidP="006D083E">
            <w:pPr>
              <w:jc w:val="center"/>
            </w:pPr>
          </w:p>
          <w:p w14:paraId="1174E796" w14:textId="77777777" w:rsidR="001B5D23" w:rsidRPr="00C848E5" w:rsidRDefault="001B5D23" w:rsidP="006D083E">
            <w:pPr>
              <w:jc w:val="center"/>
            </w:pPr>
            <w:r w:rsidRPr="00C848E5">
              <w:t>31.12.2036г.</w:t>
            </w:r>
          </w:p>
        </w:tc>
        <w:tc>
          <w:tcPr>
            <w:tcW w:w="1701" w:type="dxa"/>
            <w:vAlign w:val="center"/>
          </w:tcPr>
          <w:p w14:paraId="4CE51944" w14:textId="77777777" w:rsidR="001B5D23" w:rsidRPr="00C848E5" w:rsidRDefault="001B5D23" w:rsidP="006D083E">
            <w:pPr>
              <w:jc w:val="center"/>
            </w:pPr>
          </w:p>
          <w:p w14:paraId="0C073340" w14:textId="77777777" w:rsidR="001B5D23" w:rsidRPr="00C848E5" w:rsidRDefault="001B5D23" w:rsidP="006D083E">
            <w:pPr>
              <w:jc w:val="center"/>
            </w:pPr>
            <w:r w:rsidRPr="00C848E5">
              <w:t>3 830.58</w:t>
            </w:r>
          </w:p>
        </w:tc>
        <w:tc>
          <w:tcPr>
            <w:tcW w:w="2693" w:type="dxa"/>
            <w:vAlign w:val="center"/>
          </w:tcPr>
          <w:p w14:paraId="0B45E729" w14:textId="77777777" w:rsidR="001B5D23" w:rsidRPr="00C848E5" w:rsidRDefault="001B5D23" w:rsidP="006D083E">
            <w:pPr>
              <w:jc w:val="center"/>
            </w:pPr>
          </w:p>
          <w:p w14:paraId="13C1B942" w14:textId="77777777" w:rsidR="001B5D23" w:rsidRPr="00C848E5" w:rsidRDefault="001B5D23" w:rsidP="006D083E">
            <w:pPr>
              <w:jc w:val="center"/>
            </w:pPr>
            <w:r w:rsidRPr="00C848E5">
              <w:t>ЛСР №9</w:t>
            </w:r>
          </w:p>
        </w:tc>
      </w:tr>
      <w:tr w:rsidR="001B5D23" w:rsidRPr="00C848E5" w14:paraId="633B5481" w14:textId="77777777" w:rsidTr="00C12E1D">
        <w:tblPrEx>
          <w:tblLook w:val="04A0" w:firstRow="1" w:lastRow="0" w:firstColumn="1" w:lastColumn="0" w:noHBand="0" w:noVBand="1"/>
        </w:tblPrEx>
        <w:trPr>
          <w:trHeight w:hRule="exact" w:val="1278"/>
        </w:trPr>
        <w:tc>
          <w:tcPr>
            <w:tcW w:w="709" w:type="dxa"/>
            <w:vMerge/>
          </w:tcPr>
          <w:p w14:paraId="5DF33E39" w14:textId="77777777" w:rsidR="001B5D23" w:rsidRPr="00C848E5" w:rsidRDefault="001B5D23" w:rsidP="006D083E">
            <w:pPr>
              <w:jc w:val="center"/>
            </w:pPr>
          </w:p>
        </w:tc>
        <w:tc>
          <w:tcPr>
            <w:tcW w:w="4197" w:type="dxa"/>
            <w:vAlign w:val="center"/>
          </w:tcPr>
          <w:p w14:paraId="57A6F915" w14:textId="77777777" w:rsidR="001B5D23" w:rsidRPr="00C848E5" w:rsidRDefault="001B5D23" w:rsidP="006D083E">
            <w:pPr>
              <w:jc w:val="center"/>
            </w:pPr>
            <w:r w:rsidRPr="00C848E5">
              <w:t>Реконструкция тепловых сетей по направлению Город-2 в связи с исчерпанием эксплуатационного ресурса</w:t>
            </w:r>
          </w:p>
        </w:tc>
        <w:tc>
          <w:tcPr>
            <w:tcW w:w="1756" w:type="dxa"/>
            <w:vAlign w:val="center"/>
          </w:tcPr>
          <w:p w14:paraId="3BAE7571" w14:textId="77777777" w:rsidR="001B5D23" w:rsidRPr="00C848E5" w:rsidRDefault="001B5D23" w:rsidP="006D083E">
            <w:pPr>
              <w:jc w:val="center"/>
            </w:pPr>
            <w:r w:rsidRPr="00C848E5">
              <w:t>км в</w:t>
            </w:r>
          </w:p>
          <w:p w14:paraId="2EDC4F96" w14:textId="77777777" w:rsidR="001B5D23" w:rsidRPr="00C848E5" w:rsidRDefault="001B5D23" w:rsidP="006D083E">
            <w:pPr>
              <w:jc w:val="center"/>
            </w:pPr>
            <w:r w:rsidRPr="00C848E5">
              <w:t>двухтрубном исчислении</w:t>
            </w:r>
          </w:p>
        </w:tc>
        <w:tc>
          <w:tcPr>
            <w:tcW w:w="2552" w:type="dxa"/>
            <w:gridSpan w:val="2"/>
            <w:vAlign w:val="center"/>
          </w:tcPr>
          <w:p w14:paraId="54E5F7AC" w14:textId="77777777" w:rsidR="001B5D23" w:rsidRPr="00C848E5" w:rsidRDefault="001B5D23" w:rsidP="006D083E">
            <w:pPr>
              <w:jc w:val="center"/>
            </w:pPr>
          </w:p>
          <w:p w14:paraId="155B5495" w14:textId="77777777" w:rsidR="001B5D23" w:rsidRPr="00C848E5" w:rsidRDefault="001B5D23" w:rsidP="006D083E">
            <w:pPr>
              <w:jc w:val="center"/>
            </w:pPr>
            <w:r w:rsidRPr="00C848E5">
              <w:t>0.365</w:t>
            </w:r>
          </w:p>
        </w:tc>
        <w:tc>
          <w:tcPr>
            <w:tcW w:w="1701" w:type="dxa"/>
            <w:vAlign w:val="center"/>
          </w:tcPr>
          <w:p w14:paraId="6BC89C76" w14:textId="77777777" w:rsidR="001B5D23" w:rsidRPr="00C848E5" w:rsidRDefault="001B5D23" w:rsidP="006D083E">
            <w:pPr>
              <w:jc w:val="center"/>
            </w:pPr>
          </w:p>
          <w:p w14:paraId="0A274DE3" w14:textId="77777777" w:rsidR="001B5D23" w:rsidRPr="00C848E5" w:rsidRDefault="001B5D23" w:rsidP="006D083E">
            <w:pPr>
              <w:jc w:val="center"/>
            </w:pPr>
            <w:r w:rsidRPr="00C848E5">
              <w:t>31.12.2037г.</w:t>
            </w:r>
          </w:p>
        </w:tc>
        <w:tc>
          <w:tcPr>
            <w:tcW w:w="1701" w:type="dxa"/>
            <w:vAlign w:val="center"/>
          </w:tcPr>
          <w:p w14:paraId="20E3AA0D" w14:textId="77777777" w:rsidR="001B5D23" w:rsidRPr="00C848E5" w:rsidRDefault="001B5D23" w:rsidP="006D083E">
            <w:pPr>
              <w:jc w:val="center"/>
            </w:pPr>
          </w:p>
          <w:p w14:paraId="58FF6B1F" w14:textId="77777777" w:rsidR="001B5D23" w:rsidRPr="00C848E5" w:rsidRDefault="001B5D23" w:rsidP="006D083E">
            <w:pPr>
              <w:jc w:val="center"/>
            </w:pPr>
            <w:r w:rsidRPr="00C848E5">
              <w:t>3 830.58</w:t>
            </w:r>
          </w:p>
        </w:tc>
        <w:tc>
          <w:tcPr>
            <w:tcW w:w="2693" w:type="dxa"/>
            <w:vAlign w:val="center"/>
          </w:tcPr>
          <w:p w14:paraId="59BD5927" w14:textId="77777777" w:rsidR="001B5D23" w:rsidRPr="00C848E5" w:rsidRDefault="001B5D23" w:rsidP="006D083E">
            <w:pPr>
              <w:jc w:val="center"/>
            </w:pPr>
          </w:p>
          <w:p w14:paraId="501225A7" w14:textId="77777777" w:rsidR="001B5D23" w:rsidRPr="00C848E5" w:rsidRDefault="001B5D23" w:rsidP="006D083E">
            <w:pPr>
              <w:jc w:val="center"/>
            </w:pPr>
            <w:r w:rsidRPr="00C848E5">
              <w:t>ЛСР №9</w:t>
            </w:r>
          </w:p>
        </w:tc>
      </w:tr>
      <w:tr w:rsidR="001B5D23" w:rsidRPr="00C848E5" w14:paraId="688BF767" w14:textId="77777777" w:rsidTr="00C12E1D">
        <w:tblPrEx>
          <w:tblLook w:val="04A0" w:firstRow="1" w:lastRow="0" w:firstColumn="1" w:lastColumn="0" w:noHBand="0" w:noVBand="1"/>
        </w:tblPrEx>
        <w:trPr>
          <w:trHeight w:hRule="exact" w:val="1282"/>
        </w:trPr>
        <w:tc>
          <w:tcPr>
            <w:tcW w:w="709" w:type="dxa"/>
            <w:vMerge/>
          </w:tcPr>
          <w:p w14:paraId="7625B4B9" w14:textId="77777777" w:rsidR="001B5D23" w:rsidRPr="00C848E5" w:rsidRDefault="001B5D23" w:rsidP="006D083E">
            <w:pPr>
              <w:jc w:val="center"/>
            </w:pPr>
          </w:p>
        </w:tc>
        <w:tc>
          <w:tcPr>
            <w:tcW w:w="4197" w:type="dxa"/>
            <w:vAlign w:val="center"/>
          </w:tcPr>
          <w:p w14:paraId="1F931193" w14:textId="77777777" w:rsidR="001B5D23" w:rsidRPr="00C848E5" w:rsidRDefault="001B5D23" w:rsidP="006D083E">
            <w:pPr>
              <w:jc w:val="center"/>
            </w:pPr>
            <w:r w:rsidRPr="00C848E5">
              <w:t>Реконструкция тепловых сетей по направлению Город-2 в связи с исчерпанием эксплуатационного ресурса</w:t>
            </w:r>
          </w:p>
        </w:tc>
        <w:tc>
          <w:tcPr>
            <w:tcW w:w="1756" w:type="dxa"/>
            <w:vAlign w:val="center"/>
          </w:tcPr>
          <w:p w14:paraId="6815EB53" w14:textId="77777777" w:rsidR="001B5D23" w:rsidRPr="00C848E5" w:rsidRDefault="001B5D23" w:rsidP="006D083E">
            <w:pPr>
              <w:jc w:val="center"/>
            </w:pPr>
            <w:r w:rsidRPr="00C848E5">
              <w:t>км в</w:t>
            </w:r>
          </w:p>
          <w:p w14:paraId="2BF1AE76" w14:textId="77777777" w:rsidR="001B5D23" w:rsidRPr="00C848E5" w:rsidRDefault="001B5D23" w:rsidP="006D083E">
            <w:pPr>
              <w:jc w:val="center"/>
            </w:pPr>
            <w:r w:rsidRPr="00C848E5">
              <w:t>двухтрубном исчислении</w:t>
            </w:r>
          </w:p>
        </w:tc>
        <w:tc>
          <w:tcPr>
            <w:tcW w:w="2552" w:type="dxa"/>
            <w:gridSpan w:val="2"/>
            <w:vAlign w:val="center"/>
          </w:tcPr>
          <w:p w14:paraId="71BEC080" w14:textId="77777777" w:rsidR="001B5D23" w:rsidRPr="00C848E5" w:rsidRDefault="001B5D23" w:rsidP="006D083E">
            <w:pPr>
              <w:jc w:val="center"/>
            </w:pPr>
          </w:p>
          <w:p w14:paraId="3DEBF453" w14:textId="77777777" w:rsidR="001B5D23" w:rsidRPr="00C848E5" w:rsidRDefault="001B5D23" w:rsidP="006D083E">
            <w:pPr>
              <w:jc w:val="center"/>
            </w:pPr>
            <w:r w:rsidRPr="00C848E5">
              <w:t>0.365</w:t>
            </w:r>
          </w:p>
        </w:tc>
        <w:tc>
          <w:tcPr>
            <w:tcW w:w="1701" w:type="dxa"/>
            <w:vAlign w:val="center"/>
          </w:tcPr>
          <w:p w14:paraId="2008D75E" w14:textId="77777777" w:rsidR="001B5D23" w:rsidRPr="00C848E5" w:rsidRDefault="001B5D23" w:rsidP="006D083E">
            <w:pPr>
              <w:jc w:val="center"/>
            </w:pPr>
          </w:p>
          <w:p w14:paraId="0E3AE201" w14:textId="77777777" w:rsidR="001B5D23" w:rsidRPr="00C848E5" w:rsidRDefault="001B5D23" w:rsidP="006D083E">
            <w:pPr>
              <w:jc w:val="center"/>
            </w:pPr>
            <w:r w:rsidRPr="00C848E5">
              <w:t>31.12.2038г.</w:t>
            </w:r>
          </w:p>
        </w:tc>
        <w:tc>
          <w:tcPr>
            <w:tcW w:w="1701" w:type="dxa"/>
            <w:vAlign w:val="center"/>
          </w:tcPr>
          <w:p w14:paraId="03FD0454" w14:textId="77777777" w:rsidR="001B5D23" w:rsidRPr="00C848E5" w:rsidRDefault="001B5D23" w:rsidP="006D083E">
            <w:pPr>
              <w:jc w:val="center"/>
            </w:pPr>
          </w:p>
          <w:p w14:paraId="1C9BB454" w14:textId="77777777" w:rsidR="001B5D23" w:rsidRPr="00C848E5" w:rsidRDefault="001B5D23" w:rsidP="006D083E">
            <w:pPr>
              <w:jc w:val="center"/>
            </w:pPr>
            <w:r w:rsidRPr="00C848E5">
              <w:t>3 830.58</w:t>
            </w:r>
          </w:p>
        </w:tc>
        <w:tc>
          <w:tcPr>
            <w:tcW w:w="2693" w:type="dxa"/>
            <w:vAlign w:val="center"/>
          </w:tcPr>
          <w:p w14:paraId="1C61BBA1" w14:textId="77777777" w:rsidR="001B5D23" w:rsidRPr="00C848E5" w:rsidRDefault="001B5D23" w:rsidP="006D083E">
            <w:pPr>
              <w:jc w:val="center"/>
            </w:pPr>
          </w:p>
          <w:p w14:paraId="6C67E368" w14:textId="77777777" w:rsidR="001B5D23" w:rsidRPr="00C848E5" w:rsidRDefault="001B5D23" w:rsidP="006D083E">
            <w:pPr>
              <w:jc w:val="center"/>
            </w:pPr>
            <w:r w:rsidRPr="00C848E5">
              <w:t>ЛСР №9</w:t>
            </w:r>
          </w:p>
        </w:tc>
      </w:tr>
      <w:tr w:rsidR="001B5D23" w:rsidRPr="00C848E5" w14:paraId="7ECC53C9" w14:textId="77777777" w:rsidTr="00C12E1D">
        <w:tblPrEx>
          <w:tblLook w:val="04A0" w:firstRow="1" w:lastRow="0" w:firstColumn="1" w:lastColumn="0" w:noHBand="0" w:noVBand="1"/>
        </w:tblPrEx>
        <w:trPr>
          <w:trHeight w:hRule="exact" w:val="1414"/>
        </w:trPr>
        <w:tc>
          <w:tcPr>
            <w:tcW w:w="709" w:type="dxa"/>
            <w:vMerge/>
          </w:tcPr>
          <w:p w14:paraId="5C9F168A" w14:textId="77777777" w:rsidR="001B5D23" w:rsidRPr="00C848E5" w:rsidRDefault="001B5D23" w:rsidP="006D083E">
            <w:pPr>
              <w:jc w:val="center"/>
            </w:pPr>
          </w:p>
        </w:tc>
        <w:tc>
          <w:tcPr>
            <w:tcW w:w="4197" w:type="dxa"/>
            <w:vAlign w:val="center"/>
          </w:tcPr>
          <w:p w14:paraId="5E308A17" w14:textId="77777777" w:rsidR="001B5D23" w:rsidRPr="00C848E5" w:rsidRDefault="001B5D23" w:rsidP="006D083E">
            <w:pPr>
              <w:jc w:val="center"/>
            </w:pPr>
            <w:r w:rsidRPr="00C848E5">
              <w:t>Реконструкция тепловых сетей по направлению Город-2 в связи с исчерпанием эксплуатационного ресурса</w:t>
            </w:r>
          </w:p>
        </w:tc>
        <w:tc>
          <w:tcPr>
            <w:tcW w:w="1756" w:type="dxa"/>
            <w:vAlign w:val="center"/>
          </w:tcPr>
          <w:p w14:paraId="072E8C05" w14:textId="77777777" w:rsidR="001B5D23" w:rsidRPr="00C848E5" w:rsidRDefault="001B5D23" w:rsidP="006D083E">
            <w:pPr>
              <w:jc w:val="center"/>
            </w:pPr>
            <w:r w:rsidRPr="00C848E5">
              <w:t>км в</w:t>
            </w:r>
          </w:p>
          <w:p w14:paraId="1FBE525E" w14:textId="77777777" w:rsidR="001B5D23" w:rsidRPr="00C848E5" w:rsidRDefault="001B5D23" w:rsidP="006D083E">
            <w:pPr>
              <w:jc w:val="center"/>
            </w:pPr>
            <w:r w:rsidRPr="00C848E5">
              <w:t>двухтрубном исчислении</w:t>
            </w:r>
          </w:p>
        </w:tc>
        <w:tc>
          <w:tcPr>
            <w:tcW w:w="2552" w:type="dxa"/>
            <w:gridSpan w:val="2"/>
            <w:vAlign w:val="center"/>
          </w:tcPr>
          <w:p w14:paraId="636A9C9D" w14:textId="77777777" w:rsidR="001B5D23" w:rsidRPr="00C848E5" w:rsidRDefault="001B5D23" w:rsidP="006D083E">
            <w:pPr>
              <w:jc w:val="center"/>
            </w:pPr>
          </w:p>
          <w:p w14:paraId="0C072348" w14:textId="77777777" w:rsidR="001B5D23" w:rsidRPr="00C848E5" w:rsidRDefault="001B5D23" w:rsidP="006D083E">
            <w:pPr>
              <w:jc w:val="center"/>
            </w:pPr>
            <w:r w:rsidRPr="00C848E5">
              <w:t>0.365</w:t>
            </w:r>
          </w:p>
        </w:tc>
        <w:tc>
          <w:tcPr>
            <w:tcW w:w="1701" w:type="dxa"/>
            <w:vAlign w:val="center"/>
          </w:tcPr>
          <w:p w14:paraId="08E13862" w14:textId="77777777" w:rsidR="001B5D23" w:rsidRPr="00C848E5" w:rsidRDefault="001B5D23" w:rsidP="006D083E">
            <w:pPr>
              <w:jc w:val="center"/>
            </w:pPr>
          </w:p>
          <w:p w14:paraId="433CB60F" w14:textId="77777777" w:rsidR="001B5D23" w:rsidRPr="00C848E5" w:rsidRDefault="001B5D23" w:rsidP="006D083E">
            <w:pPr>
              <w:jc w:val="center"/>
            </w:pPr>
            <w:r w:rsidRPr="00C848E5">
              <w:t>31.12.2039г.</w:t>
            </w:r>
          </w:p>
        </w:tc>
        <w:tc>
          <w:tcPr>
            <w:tcW w:w="1701" w:type="dxa"/>
            <w:vAlign w:val="center"/>
          </w:tcPr>
          <w:p w14:paraId="0B21289B" w14:textId="77777777" w:rsidR="001B5D23" w:rsidRPr="00C848E5" w:rsidRDefault="001B5D23" w:rsidP="006D083E">
            <w:pPr>
              <w:jc w:val="center"/>
            </w:pPr>
          </w:p>
          <w:p w14:paraId="121F7CE8" w14:textId="77777777" w:rsidR="001B5D23" w:rsidRPr="00C848E5" w:rsidRDefault="001B5D23" w:rsidP="006D083E">
            <w:pPr>
              <w:jc w:val="center"/>
            </w:pPr>
            <w:r w:rsidRPr="00C848E5">
              <w:t>3 830.58</w:t>
            </w:r>
          </w:p>
        </w:tc>
        <w:tc>
          <w:tcPr>
            <w:tcW w:w="2693" w:type="dxa"/>
            <w:vAlign w:val="center"/>
          </w:tcPr>
          <w:p w14:paraId="5D078567" w14:textId="77777777" w:rsidR="001B5D23" w:rsidRPr="00C848E5" w:rsidRDefault="001B5D23" w:rsidP="006D083E">
            <w:pPr>
              <w:jc w:val="center"/>
            </w:pPr>
          </w:p>
          <w:p w14:paraId="0495B84F" w14:textId="77777777" w:rsidR="001B5D23" w:rsidRPr="00C848E5" w:rsidRDefault="001B5D23" w:rsidP="006D083E">
            <w:pPr>
              <w:jc w:val="center"/>
            </w:pPr>
            <w:r w:rsidRPr="00C848E5">
              <w:t>ЛСР №9</w:t>
            </w:r>
          </w:p>
        </w:tc>
      </w:tr>
      <w:tr w:rsidR="001B5D23" w:rsidRPr="00C848E5" w14:paraId="466CEBC3" w14:textId="77777777" w:rsidTr="00C12E1D">
        <w:tblPrEx>
          <w:tblLook w:val="04A0" w:firstRow="1" w:lastRow="0" w:firstColumn="1" w:lastColumn="0" w:noHBand="0" w:noVBand="1"/>
        </w:tblPrEx>
        <w:trPr>
          <w:trHeight w:hRule="exact" w:val="1433"/>
        </w:trPr>
        <w:tc>
          <w:tcPr>
            <w:tcW w:w="709" w:type="dxa"/>
            <w:vMerge/>
          </w:tcPr>
          <w:p w14:paraId="7FB742D9" w14:textId="77777777" w:rsidR="001B5D23" w:rsidRPr="00C848E5" w:rsidRDefault="001B5D23" w:rsidP="006D083E">
            <w:pPr>
              <w:jc w:val="center"/>
            </w:pPr>
          </w:p>
        </w:tc>
        <w:tc>
          <w:tcPr>
            <w:tcW w:w="4197" w:type="dxa"/>
            <w:vAlign w:val="center"/>
          </w:tcPr>
          <w:p w14:paraId="348C7033" w14:textId="77777777" w:rsidR="001B5D23" w:rsidRPr="00C848E5" w:rsidRDefault="001B5D23" w:rsidP="006D083E">
            <w:pPr>
              <w:jc w:val="center"/>
            </w:pPr>
            <w:r w:rsidRPr="00C848E5">
              <w:t>Реконструкция тепловых сетей по направлению Город-2 в связи с исчерпанием эксплуатационного ресурса</w:t>
            </w:r>
          </w:p>
        </w:tc>
        <w:tc>
          <w:tcPr>
            <w:tcW w:w="1756" w:type="dxa"/>
            <w:vAlign w:val="center"/>
          </w:tcPr>
          <w:p w14:paraId="0AB927A0" w14:textId="77777777" w:rsidR="001B5D23" w:rsidRPr="00C848E5" w:rsidRDefault="001B5D23" w:rsidP="006D083E">
            <w:pPr>
              <w:jc w:val="center"/>
            </w:pPr>
            <w:r w:rsidRPr="00C848E5">
              <w:t>км в</w:t>
            </w:r>
          </w:p>
          <w:p w14:paraId="7C31E975" w14:textId="77777777" w:rsidR="001B5D23" w:rsidRPr="00C848E5" w:rsidRDefault="001B5D23" w:rsidP="006D083E">
            <w:pPr>
              <w:jc w:val="center"/>
            </w:pPr>
            <w:r w:rsidRPr="00C848E5">
              <w:t>двухтрубном исчислении</w:t>
            </w:r>
          </w:p>
        </w:tc>
        <w:tc>
          <w:tcPr>
            <w:tcW w:w="2552" w:type="dxa"/>
            <w:gridSpan w:val="2"/>
            <w:vAlign w:val="center"/>
          </w:tcPr>
          <w:p w14:paraId="21D62085" w14:textId="77777777" w:rsidR="001B5D23" w:rsidRPr="00C848E5" w:rsidRDefault="001B5D23" w:rsidP="006D083E">
            <w:pPr>
              <w:jc w:val="center"/>
            </w:pPr>
          </w:p>
          <w:p w14:paraId="2EAA6143" w14:textId="77777777" w:rsidR="001B5D23" w:rsidRPr="00C848E5" w:rsidRDefault="001B5D23" w:rsidP="006D083E">
            <w:pPr>
              <w:jc w:val="center"/>
            </w:pPr>
            <w:r w:rsidRPr="00C848E5">
              <w:t>0.365</w:t>
            </w:r>
          </w:p>
        </w:tc>
        <w:tc>
          <w:tcPr>
            <w:tcW w:w="1701" w:type="dxa"/>
            <w:vAlign w:val="center"/>
          </w:tcPr>
          <w:p w14:paraId="5962241A" w14:textId="77777777" w:rsidR="001B5D23" w:rsidRPr="00C848E5" w:rsidRDefault="001B5D23" w:rsidP="006D083E">
            <w:pPr>
              <w:jc w:val="center"/>
            </w:pPr>
          </w:p>
          <w:p w14:paraId="250FCE57" w14:textId="77777777" w:rsidR="001B5D23" w:rsidRPr="00C848E5" w:rsidRDefault="001B5D23" w:rsidP="006D083E">
            <w:pPr>
              <w:jc w:val="center"/>
            </w:pPr>
            <w:r w:rsidRPr="00C848E5">
              <w:t>31.12.2040г.</w:t>
            </w:r>
          </w:p>
        </w:tc>
        <w:tc>
          <w:tcPr>
            <w:tcW w:w="1701" w:type="dxa"/>
            <w:vAlign w:val="center"/>
          </w:tcPr>
          <w:p w14:paraId="6A6BB1BA" w14:textId="77777777" w:rsidR="001B5D23" w:rsidRPr="00C848E5" w:rsidRDefault="001B5D23" w:rsidP="006D083E">
            <w:pPr>
              <w:jc w:val="center"/>
            </w:pPr>
          </w:p>
          <w:p w14:paraId="408E0968" w14:textId="77777777" w:rsidR="001B5D23" w:rsidRPr="00C848E5" w:rsidRDefault="001B5D23" w:rsidP="006D083E">
            <w:pPr>
              <w:jc w:val="center"/>
            </w:pPr>
            <w:r w:rsidRPr="00C848E5">
              <w:t>3 830.58</w:t>
            </w:r>
          </w:p>
        </w:tc>
        <w:tc>
          <w:tcPr>
            <w:tcW w:w="2693" w:type="dxa"/>
            <w:vAlign w:val="center"/>
          </w:tcPr>
          <w:p w14:paraId="240BB6A5" w14:textId="77777777" w:rsidR="001B5D23" w:rsidRPr="00C848E5" w:rsidRDefault="001B5D23" w:rsidP="006D083E">
            <w:pPr>
              <w:jc w:val="center"/>
            </w:pPr>
          </w:p>
          <w:p w14:paraId="706AA5F0" w14:textId="77777777" w:rsidR="001B5D23" w:rsidRPr="00C848E5" w:rsidRDefault="001B5D23" w:rsidP="006D083E">
            <w:pPr>
              <w:jc w:val="center"/>
            </w:pPr>
            <w:r w:rsidRPr="00C848E5">
              <w:t>ЛСР №9</w:t>
            </w:r>
          </w:p>
        </w:tc>
      </w:tr>
      <w:tr w:rsidR="001B5D23" w:rsidRPr="00C6020E" w14:paraId="1CCA4C60" w14:textId="77777777" w:rsidTr="007057E5">
        <w:tblPrEx>
          <w:tblLook w:val="04A0" w:firstRow="1" w:lastRow="0" w:firstColumn="1" w:lastColumn="0" w:noHBand="0" w:noVBand="1"/>
        </w:tblPrEx>
        <w:trPr>
          <w:trHeight w:hRule="exact" w:val="701"/>
        </w:trPr>
        <w:tc>
          <w:tcPr>
            <w:tcW w:w="709" w:type="dxa"/>
            <w:vAlign w:val="center"/>
          </w:tcPr>
          <w:p w14:paraId="5B9D702E" w14:textId="77777777" w:rsidR="001B5D23" w:rsidRPr="00C848E5" w:rsidRDefault="001B5D23" w:rsidP="00C12E1D">
            <w:pPr>
              <w:jc w:val="center"/>
            </w:pPr>
            <w:r w:rsidRPr="00A55E64">
              <w:rPr>
                <w:b/>
              </w:rPr>
              <w:t>III</w:t>
            </w:r>
          </w:p>
        </w:tc>
        <w:tc>
          <w:tcPr>
            <w:tcW w:w="10206" w:type="dxa"/>
            <w:gridSpan w:val="5"/>
            <w:vAlign w:val="center"/>
          </w:tcPr>
          <w:p w14:paraId="41E57478" w14:textId="77777777" w:rsidR="001B5D23" w:rsidRPr="00C848E5" w:rsidRDefault="001B5D23" w:rsidP="006D083E">
            <w:pPr>
              <w:jc w:val="center"/>
            </w:pPr>
            <w:r w:rsidRPr="00A55E64">
              <w:rPr>
                <w:b/>
              </w:rPr>
              <w:t>Финансовые потребности при реализации мероприятий в рамках схемы теплоснабжения</w:t>
            </w:r>
          </w:p>
        </w:tc>
        <w:tc>
          <w:tcPr>
            <w:tcW w:w="1701" w:type="dxa"/>
            <w:vAlign w:val="center"/>
          </w:tcPr>
          <w:p w14:paraId="1AB1FEAE" w14:textId="77777777" w:rsidR="001B5D23" w:rsidRPr="00C848E5" w:rsidRDefault="009E3A9A" w:rsidP="006D083E">
            <w:pPr>
              <w:jc w:val="center"/>
            </w:pPr>
            <w:bdo w:val="ltr">
              <w:r w:rsidR="001B5D23" w:rsidRPr="00A55E64">
                <w:rPr>
                  <w:b/>
                  <w:i/>
                </w:rPr>
                <w:t>480</w:t>
              </w:r>
              <w:r w:rsidR="001B5D23">
                <w:rPr>
                  <w:b/>
                  <w:i/>
                </w:rPr>
                <w:t xml:space="preserve"> </w:t>
              </w:r>
              <w:r w:rsidR="001B5D23" w:rsidRPr="00A55E64">
                <w:rPr>
                  <w:b/>
                  <w:i/>
                </w:rPr>
                <w:t>145,51</w:t>
              </w:r>
              <w:r w:rsidR="001B5D23" w:rsidRPr="00A55E64">
                <w:rPr>
                  <w:b/>
                  <w:i/>
                </w:rPr>
                <w:t>‬</w:t>
              </w:r>
              <w:r w:rsidR="001B5D23" w:rsidRPr="00A55E64">
                <w:rPr>
                  <w:b/>
                </w:rPr>
                <w:t>‬</w:t>
              </w:r>
              <w:r w:rsidR="001B5D23" w:rsidRPr="00A55E64">
                <w:rPr>
                  <w:b/>
                </w:rPr>
                <w:t>‬</w:t>
              </w:r>
              <w:r w:rsidR="001B5D23" w:rsidRPr="00A55E64">
                <w:rPr>
                  <w:b/>
                </w:rPr>
                <w:t>‬</w:t>
              </w:r>
              <w:r w:rsidR="001B5D23" w:rsidRPr="00A55E64">
                <w:rPr>
                  <w:b/>
                </w:rPr>
                <w:t>‬</w:t>
              </w:r>
              <w:r w:rsidR="001B5D23" w:rsidRPr="00A55E64">
                <w:rPr>
                  <w:b/>
                </w:rPr>
                <w:t>‬</w:t>
              </w:r>
              <w:r w:rsidR="001B5D23" w:rsidRPr="00A55E64">
                <w:rPr>
                  <w:b/>
                </w:rPr>
                <w:t>‬</w:t>
              </w:r>
              <w:r w:rsidR="001B5D23" w:rsidRPr="00A55E64">
                <w:rPr>
                  <w:b/>
                </w:rPr>
                <w:t>‬</w:t>
              </w:r>
              <w:r w:rsidR="001B5D23" w:rsidRPr="00A55E64">
                <w:rPr>
                  <w:b/>
                </w:rPr>
                <w:t>‬</w:t>
              </w:r>
              <w:r w:rsidR="001B5D23">
                <w:t>‬</w:t>
              </w:r>
              <w:r w:rsidR="001B5D23">
                <w:t>‬</w:t>
              </w:r>
              <w:r w:rsidR="001B5D23">
                <w:t>‬</w:t>
              </w:r>
              <w:r w:rsidR="001B5D23">
                <w:t>‬</w:t>
              </w:r>
              <w:r w:rsidR="001B5D23">
                <w:t>‬</w:t>
              </w:r>
              <w:r w:rsidR="006D083E">
                <w:t>‬</w:t>
              </w:r>
              <w:r w:rsidR="00741AAF">
                <w:t>‬</w:t>
              </w:r>
              <w:r w:rsidR="00E327EF">
                <w:t>‬</w:t>
              </w:r>
              <w:r>
                <w:t>‬</w:t>
              </w:r>
            </w:bdo>
          </w:p>
        </w:tc>
        <w:tc>
          <w:tcPr>
            <w:tcW w:w="2693" w:type="dxa"/>
            <w:vAlign w:val="center"/>
          </w:tcPr>
          <w:p w14:paraId="39841FF2" w14:textId="77777777" w:rsidR="001B5D23" w:rsidRPr="00C848E5" w:rsidRDefault="001B5D23" w:rsidP="006D083E">
            <w:pPr>
              <w:jc w:val="center"/>
            </w:pPr>
            <w:r w:rsidRPr="00C848E5">
              <w:t>-</w:t>
            </w:r>
          </w:p>
        </w:tc>
      </w:tr>
      <w:tr w:rsidR="001B5D23" w:rsidRPr="00C6020E" w14:paraId="7B4C2D20" w14:textId="77777777" w:rsidTr="007057E5">
        <w:tblPrEx>
          <w:tblLook w:val="04A0" w:firstRow="1" w:lastRow="0" w:firstColumn="1" w:lastColumn="0" w:noHBand="0" w:noVBand="1"/>
        </w:tblPrEx>
        <w:trPr>
          <w:trHeight w:hRule="exact" w:val="696"/>
        </w:trPr>
        <w:tc>
          <w:tcPr>
            <w:tcW w:w="709" w:type="dxa"/>
            <w:vAlign w:val="center"/>
          </w:tcPr>
          <w:p w14:paraId="17E0C0F7" w14:textId="77777777" w:rsidR="001B5D23" w:rsidRPr="00A55E64" w:rsidRDefault="001B5D23" w:rsidP="00C12E1D">
            <w:pPr>
              <w:jc w:val="center"/>
              <w:rPr>
                <w:b/>
              </w:rPr>
            </w:pPr>
            <w:r w:rsidRPr="00A55E64">
              <w:rPr>
                <w:b/>
              </w:rPr>
              <w:t>1</w:t>
            </w:r>
          </w:p>
        </w:tc>
        <w:tc>
          <w:tcPr>
            <w:tcW w:w="10206" w:type="dxa"/>
            <w:gridSpan w:val="5"/>
            <w:vAlign w:val="center"/>
          </w:tcPr>
          <w:p w14:paraId="24577F27" w14:textId="77777777" w:rsidR="001B5D23" w:rsidRPr="00A55E64" w:rsidRDefault="001B5D23" w:rsidP="006D083E">
            <w:pPr>
              <w:jc w:val="center"/>
              <w:rPr>
                <w:b/>
              </w:rPr>
            </w:pPr>
            <w:r w:rsidRPr="00A55E64">
              <w:rPr>
                <w:b/>
              </w:rPr>
              <w:t>Реконструкция тепловых сетей в связи с исчерпанием эксплуатационного ресурса</w:t>
            </w:r>
          </w:p>
        </w:tc>
        <w:tc>
          <w:tcPr>
            <w:tcW w:w="1701" w:type="dxa"/>
            <w:vAlign w:val="center"/>
          </w:tcPr>
          <w:p w14:paraId="4BB5B038" w14:textId="77777777" w:rsidR="001B5D23" w:rsidRDefault="001B5D23" w:rsidP="006D083E">
            <w:pPr>
              <w:jc w:val="center"/>
            </w:pPr>
            <w:r w:rsidRPr="00A55E64">
              <w:rPr>
                <w:b/>
                <w:i/>
                <w:sz w:val="24"/>
              </w:rPr>
              <w:t>480145,51</w:t>
            </w:r>
          </w:p>
        </w:tc>
        <w:tc>
          <w:tcPr>
            <w:tcW w:w="2693" w:type="dxa"/>
            <w:vAlign w:val="center"/>
          </w:tcPr>
          <w:p w14:paraId="14361EE7" w14:textId="77777777" w:rsidR="001B5D23" w:rsidRPr="00C848E5" w:rsidRDefault="001B5D23" w:rsidP="006D083E">
            <w:pPr>
              <w:jc w:val="center"/>
            </w:pPr>
            <w:r w:rsidRPr="00C848E5">
              <w:t>-</w:t>
            </w:r>
          </w:p>
        </w:tc>
      </w:tr>
      <w:tr w:rsidR="001B5D23" w:rsidRPr="00C848E5" w14:paraId="2FCBD469" w14:textId="77777777" w:rsidTr="007057E5">
        <w:tblPrEx>
          <w:tblLook w:val="04A0" w:firstRow="1" w:lastRow="0" w:firstColumn="1" w:lastColumn="0" w:noHBand="0" w:noVBand="1"/>
        </w:tblPrEx>
        <w:trPr>
          <w:trHeight w:hRule="exact" w:val="1118"/>
        </w:trPr>
        <w:tc>
          <w:tcPr>
            <w:tcW w:w="709" w:type="dxa"/>
            <w:vMerge w:val="restart"/>
            <w:vAlign w:val="center"/>
          </w:tcPr>
          <w:p w14:paraId="346C2115" w14:textId="77777777" w:rsidR="001B5D23" w:rsidRPr="00A55E64" w:rsidRDefault="001B5D23" w:rsidP="006D083E">
            <w:pPr>
              <w:jc w:val="center"/>
            </w:pPr>
            <w:r>
              <w:t>1.1</w:t>
            </w:r>
          </w:p>
        </w:tc>
        <w:tc>
          <w:tcPr>
            <w:tcW w:w="4197" w:type="dxa"/>
            <w:vAlign w:val="center"/>
          </w:tcPr>
          <w:p w14:paraId="333DF13B" w14:textId="77777777" w:rsidR="001B5D23" w:rsidRPr="00C848E5" w:rsidRDefault="001B5D23" w:rsidP="006D083E">
            <w:pPr>
              <w:jc w:val="center"/>
            </w:pPr>
            <w:r w:rsidRPr="00C848E5">
              <w:t>Реконструкция тепловых сетей  в связи с</w:t>
            </w:r>
          </w:p>
          <w:p w14:paraId="6A5C2CAA" w14:textId="77777777" w:rsidR="001B5D23" w:rsidRPr="00C848E5" w:rsidRDefault="001B5D23" w:rsidP="006D083E">
            <w:pPr>
              <w:jc w:val="center"/>
            </w:pPr>
            <w:r w:rsidRPr="00C848E5">
              <w:t>исчерпанием эксплуатационного ресурса по направлению Город-1 Клинцовской ТЭЦ  г. Клинцы, в том числе:</w:t>
            </w:r>
          </w:p>
        </w:tc>
        <w:tc>
          <w:tcPr>
            <w:tcW w:w="1756" w:type="dxa"/>
            <w:vAlign w:val="center"/>
          </w:tcPr>
          <w:p w14:paraId="6D2A537E" w14:textId="77777777" w:rsidR="001B5D23" w:rsidRPr="00C848E5" w:rsidRDefault="001B5D23" w:rsidP="006D083E">
            <w:pPr>
              <w:jc w:val="center"/>
            </w:pPr>
          </w:p>
          <w:p w14:paraId="0BD1EB88" w14:textId="77777777" w:rsidR="001B5D23" w:rsidRPr="00C848E5" w:rsidRDefault="001B5D23" w:rsidP="006D083E">
            <w:pPr>
              <w:jc w:val="center"/>
            </w:pPr>
            <w:r w:rsidRPr="00C848E5">
              <w:t>км в двухтрубном исчислении</w:t>
            </w:r>
          </w:p>
          <w:p w14:paraId="0F458352" w14:textId="77777777" w:rsidR="001B5D23" w:rsidRPr="00C848E5" w:rsidRDefault="001B5D23" w:rsidP="006D083E">
            <w:pPr>
              <w:jc w:val="center"/>
            </w:pPr>
          </w:p>
        </w:tc>
        <w:tc>
          <w:tcPr>
            <w:tcW w:w="2410" w:type="dxa"/>
            <w:vAlign w:val="center"/>
          </w:tcPr>
          <w:p w14:paraId="78CB9C21" w14:textId="77777777" w:rsidR="001B5D23" w:rsidRPr="00C848E5" w:rsidRDefault="001B5D23" w:rsidP="006D083E">
            <w:pPr>
              <w:jc w:val="center"/>
            </w:pPr>
          </w:p>
          <w:p w14:paraId="363198CC" w14:textId="77777777" w:rsidR="001B5D23" w:rsidRPr="00C848E5" w:rsidRDefault="001B5D23" w:rsidP="006D083E">
            <w:pPr>
              <w:jc w:val="center"/>
            </w:pPr>
          </w:p>
          <w:p w14:paraId="27BF98DC" w14:textId="77777777" w:rsidR="001B5D23" w:rsidRPr="00C848E5" w:rsidRDefault="001B5D23" w:rsidP="006D083E">
            <w:pPr>
              <w:jc w:val="center"/>
            </w:pPr>
            <w:r w:rsidRPr="00C848E5">
              <w:t>32.49</w:t>
            </w:r>
          </w:p>
        </w:tc>
        <w:tc>
          <w:tcPr>
            <w:tcW w:w="1843" w:type="dxa"/>
            <w:gridSpan w:val="2"/>
            <w:vAlign w:val="center"/>
          </w:tcPr>
          <w:p w14:paraId="7C580616" w14:textId="77777777" w:rsidR="001B5D23" w:rsidRPr="00C848E5" w:rsidRDefault="001B5D23" w:rsidP="006D083E">
            <w:pPr>
              <w:jc w:val="center"/>
            </w:pPr>
          </w:p>
          <w:p w14:paraId="57EE75D9" w14:textId="77777777" w:rsidR="001B5D23" w:rsidRPr="00C848E5" w:rsidRDefault="001B5D23" w:rsidP="006D083E">
            <w:pPr>
              <w:jc w:val="center"/>
            </w:pPr>
          </w:p>
          <w:p w14:paraId="722BE969" w14:textId="77777777" w:rsidR="001B5D23" w:rsidRPr="00C848E5" w:rsidRDefault="001B5D23" w:rsidP="006D083E">
            <w:pPr>
              <w:jc w:val="center"/>
            </w:pPr>
            <w:r w:rsidRPr="00C848E5">
              <w:t>31.12.2041г.</w:t>
            </w:r>
          </w:p>
        </w:tc>
        <w:tc>
          <w:tcPr>
            <w:tcW w:w="1701" w:type="dxa"/>
            <w:vAlign w:val="center"/>
          </w:tcPr>
          <w:p w14:paraId="19A64A59" w14:textId="77777777" w:rsidR="001B5D23" w:rsidRPr="00C848E5" w:rsidRDefault="001B5D23" w:rsidP="006D083E">
            <w:pPr>
              <w:jc w:val="center"/>
            </w:pPr>
          </w:p>
          <w:p w14:paraId="1B7EECB6" w14:textId="77777777" w:rsidR="001B5D23" w:rsidRPr="00C848E5" w:rsidRDefault="001B5D23" w:rsidP="006D083E">
            <w:pPr>
              <w:jc w:val="center"/>
            </w:pPr>
          </w:p>
          <w:p w14:paraId="6F4BB451" w14:textId="77777777" w:rsidR="001B5D23" w:rsidRPr="00A55E64" w:rsidRDefault="001B5D23" w:rsidP="006D083E">
            <w:pPr>
              <w:jc w:val="center"/>
              <w:rPr>
                <w:b/>
              </w:rPr>
            </w:pPr>
            <w:r w:rsidRPr="00A55E64">
              <w:rPr>
                <w:b/>
              </w:rPr>
              <w:t>477 700,08</w:t>
            </w:r>
          </w:p>
        </w:tc>
        <w:tc>
          <w:tcPr>
            <w:tcW w:w="2693" w:type="dxa"/>
            <w:vAlign w:val="center"/>
          </w:tcPr>
          <w:p w14:paraId="46517C17" w14:textId="77777777" w:rsidR="001B5D23" w:rsidRPr="00C848E5" w:rsidRDefault="001B5D23" w:rsidP="006D083E">
            <w:pPr>
              <w:jc w:val="center"/>
            </w:pPr>
          </w:p>
          <w:p w14:paraId="3F125127" w14:textId="77777777" w:rsidR="001B5D23" w:rsidRPr="00C848E5" w:rsidRDefault="001B5D23" w:rsidP="006D083E">
            <w:pPr>
              <w:jc w:val="center"/>
            </w:pPr>
          </w:p>
          <w:p w14:paraId="3CC013FE" w14:textId="77777777" w:rsidR="001B5D23" w:rsidRPr="00C848E5" w:rsidRDefault="001B5D23" w:rsidP="006D083E">
            <w:pPr>
              <w:jc w:val="center"/>
            </w:pPr>
            <w:r w:rsidRPr="00C848E5">
              <w:t>ЛСР №8</w:t>
            </w:r>
          </w:p>
        </w:tc>
      </w:tr>
      <w:tr w:rsidR="001B5D23" w:rsidRPr="00C848E5" w14:paraId="5BB63EC4" w14:textId="77777777" w:rsidTr="007057E5">
        <w:tblPrEx>
          <w:tblLook w:val="04A0" w:firstRow="1" w:lastRow="0" w:firstColumn="1" w:lastColumn="0" w:noHBand="0" w:noVBand="1"/>
        </w:tblPrEx>
        <w:trPr>
          <w:trHeight w:hRule="exact" w:val="1281"/>
        </w:trPr>
        <w:tc>
          <w:tcPr>
            <w:tcW w:w="709" w:type="dxa"/>
            <w:vMerge/>
            <w:vAlign w:val="center"/>
          </w:tcPr>
          <w:p w14:paraId="39A09184" w14:textId="77777777" w:rsidR="001B5D23" w:rsidRPr="00C848E5" w:rsidRDefault="001B5D23" w:rsidP="006D083E">
            <w:pPr>
              <w:jc w:val="center"/>
            </w:pPr>
          </w:p>
        </w:tc>
        <w:tc>
          <w:tcPr>
            <w:tcW w:w="4197" w:type="dxa"/>
            <w:vAlign w:val="center"/>
          </w:tcPr>
          <w:p w14:paraId="5FFB58D5" w14:textId="77777777" w:rsidR="001B5D23" w:rsidRPr="00C848E5" w:rsidRDefault="001B5D23" w:rsidP="006D083E">
            <w:pPr>
              <w:jc w:val="center"/>
            </w:pPr>
            <w:r w:rsidRPr="00C848E5">
              <w:t>Реконструкция тепловых сетей  в связи с исчерпанием эксплуатационного ресурса по направлению Город-1 Клинцовской ТЭЦ  г. Клинцы</w:t>
            </w:r>
          </w:p>
        </w:tc>
        <w:tc>
          <w:tcPr>
            <w:tcW w:w="1756" w:type="dxa"/>
            <w:vAlign w:val="center"/>
          </w:tcPr>
          <w:p w14:paraId="488BC217" w14:textId="77777777" w:rsidR="001B5D23" w:rsidRPr="00C848E5" w:rsidRDefault="001B5D23" w:rsidP="006D083E">
            <w:pPr>
              <w:jc w:val="center"/>
            </w:pPr>
            <w:r w:rsidRPr="00C848E5">
              <w:t>км в двухтрубном исчислении</w:t>
            </w:r>
          </w:p>
        </w:tc>
        <w:tc>
          <w:tcPr>
            <w:tcW w:w="2410" w:type="dxa"/>
            <w:vAlign w:val="center"/>
          </w:tcPr>
          <w:p w14:paraId="34A1B69C" w14:textId="77777777" w:rsidR="001B5D23" w:rsidRPr="00C848E5" w:rsidRDefault="001B5D23" w:rsidP="006D083E">
            <w:pPr>
              <w:jc w:val="center"/>
            </w:pPr>
            <w:r w:rsidRPr="00C848E5">
              <w:t>2.95</w:t>
            </w:r>
          </w:p>
        </w:tc>
        <w:tc>
          <w:tcPr>
            <w:tcW w:w="1843" w:type="dxa"/>
            <w:gridSpan w:val="2"/>
            <w:vAlign w:val="center"/>
          </w:tcPr>
          <w:p w14:paraId="3AE758BC" w14:textId="77777777" w:rsidR="001B5D23" w:rsidRPr="00C848E5" w:rsidRDefault="001B5D23" w:rsidP="006D083E">
            <w:pPr>
              <w:jc w:val="center"/>
            </w:pPr>
            <w:r w:rsidRPr="00C848E5">
              <w:t>31.12.2029г.</w:t>
            </w:r>
          </w:p>
        </w:tc>
        <w:tc>
          <w:tcPr>
            <w:tcW w:w="1701" w:type="dxa"/>
            <w:vAlign w:val="center"/>
          </w:tcPr>
          <w:p w14:paraId="58440ADF" w14:textId="77777777" w:rsidR="001B5D23" w:rsidRPr="00C848E5" w:rsidRDefault="001B5D23" w:rsidP="006D083E">
            <w:pPr>
              <w:jc w:val="center"/>
            </w:pPr>
            <w:r w:rsidRPr="00C848E5">
              <w:t>43 427.28</w:t>
            </w:r>
          </w:p>
        </w:tc>
        <w:tc>
          <w:tcPr>
            <w:tcW w:w="2693" w:type="dxa"/>
            <w:vAlign w:val="center"/>
          </w:tcPr>
          <w:p w14:paraId="45620067" w14:textId="77777777" w:rsidR="001B5D23" w:rsidRPr="00C848E5" w:rsidRDefault="001B5D23" w:rsidP="006D083E">
            <w:pPr>
              <w:jc w:val="center"/>
            </w:pPr>
            <w:r w:rsidRPr="00C848E5">
              <w:t>ЛСР №8</w:t>
            </w:r>
          </w:p>
        </w:tc>
      </w:tr>
      <w:tr w:rsidR="001B5D23" w:rsidRPr="00C848E5" w14:paraId="27B3A311" w14:textId="77777777" w:rsidTr="007057E5">
        <w:tblPrEx>
          <w:tblLook w:val="04A0" w:firstRow="1" w:lastRow="0" w:firstColumn="1" w:lastColumn="0" w:noHBand="0" w:noVBand="1"/>
        </w:tblPrEx>
        <w:trPr>
          <w:trHeight w:hRule="exact" w:val="1286"/>
        </w:trPr>
        <w:tc>
          <w:tcPr>
            <w:tcW w:w="709" w:type="dxa"/>
            <w:vMerge/>
            <w:vAlign w:val="center"/>
          </w:tcPr>
          <w:p w14:paraId="7992CCC0" w14:textId="77777777" w:rsidR="001B5D23" w:rsidRPr="00C848E5" w:rsidRDefault="001B5D23" w:rsidP="006D083E">
            <w:pPr>
              <w:jc w:val="center"/>
            </w:pPr>
          </w:p>
        </w:tc>
        <w:tc>
          <w:tcPr>
            <w:tcW w:w="4197" w:type="dxa"/>
            <w:vAlign w:val="center"/>
          </w:tcPr>
          <w:p w14:paraId="0FC5E301" w14:textId="77777777" w:rsidR="001B5D23" w:rsidRPr="00C848E5" w:rsidRDefault="001B5D23" w:rsidP="006D083E">
            <w:pPr>
              <w:jc w:val="center"/>
            </w:pPr>
            <w:r w:rsidRPr="00C848E5">
              <w:t>Реконструкция тепловых сетей  в связи с исчерпанием эксплуатационного ресурса по направлению Город-1 Клинцовской ТЭЦ  г. Клинцы</w:t>
            </w:r>
          </w:p>
        </w:tc>
        <w:tc>
          <w:tcPr>
            <w:tcW w:w="1756" w:type="dxa"/>
            <w:vAlign w:val="center"/>
          </w:tcPr>
          <w:p w14:paraId="35A25D94" w14:textId="77777777" w:rsidR="001B5D23" w:rsidRPr="00C848E5" w:rsidRDefault="001B5D23" w:rsidP="006D083E">
            <w:pPr>
              <w:jc w:val="center"/>
            </w:pPr>
            <w:r w:rsidRPr="00C848E5">
              <w:t>км в</w:t>
            </w:r>
          </w:p>
          <w:p w14:paraId="30ECC3CB" w14:textId="77777777" w:rsidR="001B5D23" w:rsidRPr="00C848E5" w:rsidRDefault="001B5D23" w:rsidP="006D083E">
            <w:pPr>
              <w:jc w:val="center"/>
            </w:pPr>
            <w:r w:rsidRPr="00C848E5">
              <w:t>двухтрубном исчислении</w:t>
            </w:r>
          </w:p>
        </w:tc>
        <w:tc>
          <w:tcPr>
            <w:tcW w:w="2410" w:type="dxa"/>
            <w:vAlign w:val="center"/>
          </w:tcPr>
          <w:p w14:paraId="06201219" w14:textId="77777777" w:rsidR="001B5D23" w:rsidRPr="00C848E5" w:rsidRDefault="001B5D23" w:rsidP="006D083E">
            <w:pPr>
              <w:jc w:val="center"/>
            </w:pPr>
          </w:p>
          <w:p w14:paraId="17630A46" w14:textId="77777777" w:rsidR="001B5D23" w:rsidRPr="00C848E5" w:rsidRDefault="001B5D23" w:rsidP="006D083E">
            <w:pPr>
              <w:jc w:val="center"/>
            </w:pPr>
            <w:r w:rsidRPr="00C848E5">
              <w:t>2.95</w:t>
            </w:r>
          </w:p>
        </w:tc>
        <w:tc>
          <w:tcPr>
            <w:tcW w:w="1843" w:type="dxa"/>
            <w:gridSpan w:val="2"/>
            <w:vAlign w:val="center"/>
          </w:tcPr>
          <w:p w14:paraId="4D8DD3F4" w14:textId="77777777" w:rsidR="001B5D23" w:rsidRPr="00C848E5" w:rsidRDefault="001B5D23" w:rsidP="006D083E">
            <w:pPr>
              <w:jc w:val="center"/>
            </w:pPr>
          </w:p>
          <w:p w14:paraId="55091E24" w14:textId="77777777" w:rsidR="001B5D23" w:rsidRPr="00C848E5" w:rsidRDefault="001B5D23" w:rsidP="006D083E">
            <w:pPr>
              <w:jc w:val="center"/>
            </w:pPr>
            <w:r w:rsidRPr="00C848E5">
              <w:t>31.12.2030г.</w:t>
            </w:r>
          </w:p>
        </w:tc>
        <w:tc>
          <w:tcPr>
            <w:tcW w:w="1701" w:type="dxa"/>
            <w:vAlign w:val="center"/>
          </w:tcPr>
          <w:p w14:paraId="59D63780" w14:textId="77777777" w:rsidR="001B5D23" w:rsidRPr="00C848E5" w:rsidRDefault="001B5D23" w:rsidP="006D083E">
            <w:pPr>
              <w:jc w:val="center"/>
            </w:pPr>
          </w:p>
          <w:p w14:paraId="0A1BFCF9" w14:textId="77777777" w:rsidR="001B5D23" w:rsidRPr="00C848E5" w:rsidRDefault="001B5D23" w:rsidP="006D083E">
            <w:pPr>
              <w:jc w:val="center"/>
            </w:pPr>
            <w:r w:rsidRPr="00C848E5">
              <w:t>43 427.28</w:t>
            </w:r>
          </w:p>
        </w:tc>
        <w:tc>
          <w:tcPr>
            <w:tcW w:w="2693" w:type="dxa"/>
            <w:vAlign w:val="center"/>
          </w:tcPr>
          <w:p w14:paraId="6EC49D44" w14:textId="77777777" w:rsidR="001B5D23" w:rsidRPr="00C848E5" w:rsidRDefault="001B5D23" w:rsidP="006D083E">
            <w:pPr>
              <w:jc w:val="center"/>
            </w:pPr>
          </w:p>
          <w:p w14:paraId="07D23E7B" w14:textId="77777777" w:rsidR="001B5D23" w:rsidRPr="00C848E5" w:rsidRDefault="001B5D23" w:rsidP="006D083E">
            <w:pPr>
              <w:jc w:val="center"/>
            </w:pPr>
            <w:r w:rsidRPr="00C848E5">
              <w:t>ЛСР №8</w:t>
            </w:r>
          </w:p>
        </w:tc>
      </w:tr>
      <w:tr w:rsidR="001B5D23" w:rsidRPr="00C848E5" w14:paraId="50484AC9" w14:textId="77777777" w:rsidTr="007057E5">
        <w:tblPrEx>
          <w:tblLook w:val="04A0" w:firstRow="1" w:lastRow="0" w:firstColumn="1" w:lastColumn="0" w:noHBand="0" w:noVBand="1"/>
        </w:tblPrEx>
        <w:trPr>
          <w:trHeight w:hRule="exact" w:val="1276"/>
        </w:trPr>
        <w:tc>
          <w:tcPr>
            <w:tcW w:w="709" w:type="dxa"/>
            <w:vMerge/>
            <w:vAlign w:val="center"/>
          </w:tcPr>
          <w:p w14:paraId="3183875D" w14:textId="77777777" w:rsidR="001B5D23" w:rsidRPr="00C848E5" w:rsidRDefault="001B5D23" w:rsidP="006D083E">
            <w:pPr>
              <w:jc w:val="center"/>
            </w:pPr>
          </w:p>
        </w:tc>
        <w:tc>
          <w:tcPr>
            <w:tcW w:w="4197" w:type="dxa"/>
            <w:vAlign w:val="center"/>
          </w:tcPr>
          <w:p w14:paraId="1DECB981" w14:textId="77777777" w:rsidR="001B5D23" w:rsidRPr="00C848E5" w:rsidRDefault="001B5D23" w:rsidP="006D083E">
            <w:pPr>
              <w:jc w:val="center"/>
            </w:pPr>
            <w:r w:rsidRPr="00A55E64">
              <w:t xml:space="preserve">Реконструкция тепловых сетей в связи с исчерпанием эксплуатационного ресурса по направлению </w:t>
            </w:r>
            <w:r w:rsidRPr="00C848E5">
              <w:t>Город-1 Клинцовской ТЭЦ  г. Клинцы</w:t>
            </w:r>
          </w:p>
        </w:tc>
        <w:tc>
          <w:tcPr>
            <w:tcW w:w="1756" w:type="dxa"/>
            <w:vAlign w:val="center"/>
          </w:tcPr>
          <w:p w14:paraId="1D953E9D" w14:textId="77777777" w:rsidR="001B5D23" w:rsidRPr="00C848E5" w:rsidRDefault="001B5D23" w:rsidP="006D083E">
            <w:pPr>
              <w:jc w:val="center"/>
            </w:pPr>
            <w:r w:rsidRPr="00C848E5">
              <w:t>км в</w:t>
            </w:r>
          </w:p>
          <w:p w14:paraId="018FE215" w14:textId="77777777" w:rsidR="001B5D23" w:rsidRPr="00C848E5" w:rsidRDefault="001B5D23" w:rsidP="006D083E">
            <w:pPr>
              <w:jc w:val="center"/>
            </w:pPr>
            <w:r w:rsidRPr="00C848E5">
              <w:t>двухтрубном исчислении</w:t>
            </w:r>
          </w:p>
        </w:tc>
        <w:tc>
          <w:tcPr>
            <w:tcW w:w="2410" w:type="dxa"/>
            <w:vAlign w:val="center"/>
          </w:tcPr>
          <w:p w14:paraId="07E0F954" w14:textId="77777777" w:rsidR="001B5D23" w:rsidRPr="00C848E5" w:rsidRDefault="001B5D23" w:rsidP="006D083E">
            <w:pPr>
              <w:jc w:val="center"/>
            </w:pPr>
          </w:p>
          <w:p w14:paraId="5CC9B9BF" w14:textId="77777777" w:rsidR="001B5D23" w:rsidRPr="00C848E5" w:rsidRDefault="001B5D23" w:rsidP="006D083E">
            <w:pPr>
              <w:jc w:val="center"/>
            </w:pPr>
            <w:r w:rsidRPr="00C848E5">
              <w:t>2.95</w:t>
            </w:r>
          </w:p>
        </w:tc>
        <w:tc>
          <w:tcPr>
            <w:tcW w:w="1843" w:type="dxa"/>
            <w:gridSpan w:val="2"/>
            <w:vAlign w:val="center"/>
          </w:tcPr>
          <w:p w14:paraId="41E7BC80" w14:textId="77777777" w:rsidR="001B5D23" w:rsidRPr="00C848E5" w:rsidRDefault="001B5D23" w:rsidP="006D083E">
            <w:pPr>
              <w:jc w:val="center"/>
            </w:pPr>
          </w:p>
          <w:p w14:paraId="72375024" w14:textId="77777777" w:rsidR="001B5D23" w:rsidRPr="00C848E5" w:rsidRDefault="001B5D23" w:rsidP="006D083E">
            <w:pPr>
              <w:jc w:val="center"/>
            </w:pPr>
            <w:r w:rsidRPr="00C848E5">
              <w:t>31.12.2032г.</w:t>
            </w:r>
          </w:p>
        </w:tc>
        <w:tc>
          <w:tcPr>
            <w:tcW w:w="1701" w:type="dxa"/>
            <w:vAlign w:val="center"/>
          </w:tcPr>
          <w:p w14:paraId="4F0A6685" w14:textId="77777777" w:rsidR="001B5D23" w:rsidRPr="00C848E5" w:rsidRDefault="001B5D23" w:rsidP="006D083E">
            <w:pPr>
              <w:jc w:val="center"/>
            </w:pPr>
          </w:p>
          <w:p w14:paraId="5D0BD64E" w14:textId="77777777" w:rsidR="001B5D23" w:rsidRPr="00C848E5" w:rsidRDefault="001B5D23" w:rsidP="006D083E">
            <w:pPr>
              <w:jc w:val="center"/>
            </w:pPr>
            <w:r w:rsidRPr="00C848E5">
              <w:t>43 427.28</w:t>
            </w:r>
          </w:p>
        </w:tc>
        <w:tc>
          <w:tcPr>
            <w:tcW w:w="2693" w:type="dxa"/>
            <w:vAlign w:val="center"/>
          </w:tcPr>
          <w:p w14:paraId="2A294DF2" w14:textId="77777777" w:rsidR="001B5D23" w:rsidRPr="00C848E5" w:rsidRDefault="001B5D23" w:rsidP="006D083E">
            <w:pPr>
              <w:jc w:val="center"/>
            </w:pPr>
          </w:p>
          <w:p w14:paraId="0DA00E11" w14:textId="77777777" w:rsidR="001B5D23" w:rsidRPr="00C848E5" w:rsidRDefault="001B5D23" w:rsidP="006D083E">
            <w:pPr>
              <w:jc w:val="center"/>
            </w:pPr>
            <w:r w:rsidRPr="00C848E5">
              <w:t>ЛСР №8</w:t>
            </w:r>
          </w:p>
        </w:tc>
      </w:tr>
      <w:tr w:rsidR="001B5D23" w:rsidRPr="00C848E5" w14:paraId="78EBE591" w14:textId="77777777" w:rsidTr="007057E5">
        <w:tblPrEx>
          <w:tblLook w:val="04A0" w:firstRow="1" w:lastRow="0" w:firstColumn="1" w:lastColumn="0" w:noHBand="0" w:noVBand="1"/>
        </w:tblPrEx>
        <w:trPr>
          <w:trHeight w:hRule="exact" w:val="1433"/>
        </w:trPr>
        <w:tc>
          <w:tcPr>
            <w:tcW w:w="709" w:type="dxa"/>
            <w:vMerge/>
            <w:vAlign w:val="center"/>
          </w:tcPr>
          <w:p w14:paraId="0069EC19" w14:textId="77777777" w:rsidR="001B5D23" w:rsidRPr="00C848E5" w:rsidRDefault="001B5D23" w:rsidP="006D083E">
            <w:pPr>
              <w:jc w:val="center"/>
            </w:pPr>
          </w:p>
        </w:tc>
        <w:tc>
          <w:tcPr>
            <w:tcW w:w="4197" w:type="dxa"/>
            <w:vAlign w:val="center"/>
          </w:tcPr>
          <w:p w14:paraId="7A931DD8" w14:textId="77777777" w:rsidR="001B5D23" w:rsidRPr="00C848E5" w:rsidRDefault="001B5D23" w:rsidP="006D083E">
            <w:pPr>
              <w:jc w:val="center"/>
            </w:pPr>
            <w:r w:rsidRPr="00A41E91">
              <w:t xml:space="preserve">Реконструкция тепловых сетей  в связи с исчерпанием эксплуатационного ресурса по направлению </w:t>
            </w:r>
            <w:r w:rsidRPr="00C848E5">
              <w:t>Город-1</w:t>
            </w:r>
          </w:p>
          <w:p w14:paraId="78ECF276" w14:textId="77777777" w:rsidR="001B5D23" w:rsidRPr="00C848E5" w:rsidRDefault="001B5D23" w:rsidP="006D083E">
            <w:pPr>
              <w:jc w:val="center"/>
            </w:pPr>
            <w:r w:rsidRPr="00C848E5">
              <w:t>Клинцовской ТЭЦ  г. Клинцы</w:t>
            </w:r>
          </w:p>
        </w:tc>
        <w:tc>
          <w:tcPr>
            <w:tcW w:w="1756" w:type="dxa"/>
            <w:vAlign w:val="center"/>
          </w:tcPr>
          <w:p w14:paraId="351E7ED8" w14:textId="77777777" w:rsidR="001B5D23" w:rsidRPr="00C848E5" w:rsidRDefault="001B5D23" w:rsidP="006D083E">
            <w:pPr>
              <w:jc w:val="center"/>
            </w:pPr>
            <w:r w:rsidRPr="00C848E5">
              <w:t>км в</w:t>
            </w:r>
          </w:p>
          <w:p w14:paraId="6DF5068C" w14:textId="77777777" w:rsidR="001B5D23" w:rsidRPr="00C848E5" w:rsidRDefault="001B5D23" w:rsidP="006D083E">
            <w:pPr>
              <w:jc w:val="center"/>
            </w:pPr>
            <w:r w:rsidRPr="00C848E5">
              <w:t>двухтрубном исчислении</w:t>
            </w:r>
          </w:p>
        </w:tc>
        <w:tc>
          <w:tcPr>
            <w:tcW w:w="2410" w:type="dxa"/>
            <w:vAlign w:val="center"/>
          </w:tcPr>
          <w:p w14:paraId="6C092025" w14:textId="77777777" w:rsidR="001B5D23" w:rsidRPr="00C848E5" w:rsidRDefault="001B5D23" w:rsidP="006D083E">
            <w:pPr>
              <w:jc w:val="center"/>
            </w:pPr>
          </w:p>
          <w:p w14:paraId="35230BE0" w14:textId="77777777" w:rsidR="001B5D23" w:rsidRPr="00C848E5" w:rsidRDefault="001B5D23" w:rsidP="006D083E">
            <w:pPr>
              <w:jc w:val="center"/>
            </w:pPr>
            <w:r w:rsidRPr="00C848E5">
              <w:t>2.95</w:t>
            </w:r>
          </w:p>
        </w:tc>
        <w:tc>
          <w:tcPr>
            <w:tcW w:w="1843" w:type="dxa"/>
            <w:gridSpan w:val="2"/>
            <w:vAlign w:val="center"/>
          </w:tcPr>
          <w:p w14:paraId="1C8B6186" w14:textId="77777777" w:rsidR="001B5D23" w:rsidRPr="00C848E5" w:rsidRDefault="001B5D23" w:rsidP="006D083E">
            <w:pPr>
              <w:jc w:val="center"/>
            </w:pPr>
          </w:p>
          <w:p w14:paraId="2A2920A8" w14:textId="77777777" w:rsidR="001B5D23" w:rsidRPr="00C848E5" w:rsidRDefault="001B5D23" w:rsidP="006D083E">
            <w:pPr>
              <w:jc w:val="center"/>
            </w:pPr>
            <w:r w:rsidRPr="00C848E5">
              <w:t>31.12.2033г.</w:t>
            </w:r>
          </w:p>
        </w:tc>
        <w:tc>
          <w:tcPr>
            <w:tcW w:w="1701" w:type="dxa"/>
            <w:vAlign w:val="center"/>
          </w:tcPr>
          <w:p w14:paraId="06D691BF" w14:textId="77777777" w:rsidR="001B5D23" w:rsidRPr="00C848E5" w:rsidRDefault="001B5D23" w:rsidP="006D083E">
            <w:pPr>
              <w:jc w:val="center"/>
            </w:pPr>
          </w:p>
          <w:p w14:paraId="70A1EF27" w14:textId="77777777" w:rsidR="001B5D23" w:rsidRPr="00C848E5" w:rsidRDefault="001B5D23" w:rsidP="006D083E">
            <w:pPr>
              <w:jc w:val="center"/>
            </w:pPr>
            <w:r w:rsidRPr="00C848E5">
              <w:t>43 427.28</w:t>
            </w:r>
          </w:p>
        </w:tc>
        <w:tc>
          <w:tcPr>
            <w:tcW w:w="2693" w:type="dxa"/>
            <w:vAlign w:val="center"/>
          </w:tcPr>
          <w:p w14:paraId="0F608FCD" w14:textId="77777777" w:rsidR="001B5D23" w:rsidRPr="00C848E5" w:rsidRDefault="001B5D23" w:rsidP="006D083E">
            <w:pPr>
              <w:jc w:val="center"/>
            </w:pPr>
          </w:p>
          <w:p w14:paraId="06795CDB" w14:textId="77777777" w:rsidR="001B5D23" w:rsidRPr="00C848E5" w:rsidRDefault="001B5D23" w:rsidP="006D083E">
            <w:pPr>
              <w:jc w:val="center"/>
            </w:pPr>
            <w:r w:rsidRPr="00C848E5">
              <w:t>ЛСР №8</w:t>
            </w:r>
          </w:p>
        </w:tc>
      </w:tr>
      <w:tr w:rsidR="001B5D23" w:rsidRPr="00C848E5" w14:paraId="10128CB8" w14:textId="77777777" w:rsidTr="007057E5">
        <w:tblPrEx>
          <w:tblLook w:val="04A0" w:firstRow="1" w:lastRow="0" w:firstColumn="1" w:lastColumn="0" w:noHBand="0" w:noVBand="1"/>
        </w:tblPrEx>
        <w:trPr>
          <w:trHeight w:hRule="exact" w:val="1433"/>
        </w:trPr>
        <w:tc>
          <w:tcPr>
            <w:tcW w:w="709" w:type="dxa"/>
            <w:vMerge/>
            <w:vAlign w:val="center"/>
          </w:tcPr>
          <w:p w14:paraId="0CD2EBBB" w14:textId="77777777" w:rsidR="001B5D23" w:rsidRPr="00C848E5" w:rsidRDefault="001B5D23" w:rsidP="006D083E">
            <w:pPr>
              <w:jc w:val="center"/>
            </w:pPr>
          </w:p>
        </w:tc>
        <w:tc>
          <w:tcPr>
            <w:tcW w:w="4197" w:type="dxa"/>
            <w:vAlign w:val="center"/>
          </w:tcPr>
          <w:p w14:paraId="12AA28BF" w14:textId="77777777" w:rsidR="001B5D23" w:rsidRPr="00C848E5" w:rsidRDefault="001B5D23" w:rsidP="006D083E">
            <w:pPr>
              <w:jc w:val="center"/>
            </w:pPr>
            <w:r w:rsidRPr="00A41E91">
              <w:t xml:space="preserve">Реконструкция тепловых сетей  в связи с исчерпанием эксплуатационного ресурса по направлению </w:t>
            </w:r>
            <w:r w:rsidRPr="00C848E5">
              <w:t>Город-1</w:t>
            </w:r>
          </w:p>
          <w:p w14:paraId="24E9E9A0" w14:textId="77777777" w:rsidR="001B5D23" w:rsidRPr="00C848E5" w:rsidRDefault="001B5D23" w:rsidP="006D083E">
            <w:pPr>
              <w:jc w:val="center"/>
            </w:pPr>
            <w:r w:rsidRPr="00C848E5">
              <w:t>Клинцовской ТЭЦ  г. Клинцы</w:t>
            </w:r>
          </w:p>
        </w:tc>
        <w:tc>
          <w:tcPr>
            <w:tcW w:w="1756" w:type="dxa"/>
            <w:vAlign w:val="center"/>
          </w:tcPr>
          <w:p w14:paraId="3CB4687B" w14:textId="77777777" w:rsidR="001B5D23" w:rsidRPr="00C848E5" w:rsidRDefault="001B5D23" w:rsidP="006D083E">
            <w:pPr>
              <w:jc w:val="center"/>
            </w:pPr>
            <w:r w:rsidRPr="00C848E5">
              <w:t>км в</w:t>
            </w:r>
          </w:p>
          <w:p w14:paraId="701909DA" w14:textId="77777777" w:rsidR="001B5D23" w:rsidRPr="00C848E5" w:rsidRDefault="001B5D23" w:rsidP="006D083E">
            <w:pPr>
              <w:jc w:val="center"/>
            </w:pPr>
            <w:r w:rsidRPr="00C848E5">
              <w:t>двухтрубном исчислении</w:t>
            </w:r>
          </w:p>
        </w:tc>
        <w:tc>
          <w:tcPr>
            <w:tcW w:w="2410" w:type="dxa"/>
            <w:vAlign w:val="center"/>
          </w:tcPr>
          <w:p w14:paraId="0B9BE1DD" w14:textId="77777777" w:rsidR="001B5D23" w:rsidRPr="00C848E5" w:rsidRDefault="001B5D23" w:rsidP="006D083E">
            <w:pPr>
              <w:jc w:val="center"/>
            </w:pPr>
          </w:p>
          <w:p w14:paraId="7634A3E3" w14:textId="77777777" w:rsidR="001B5D23" w:rsidRPr="00C848E5" w:rsidRDefault="001B5D23" w:rsidP="006D083E">
            <w:pPr>
              <w:jc w:val="center"/>
            </w:pPr>
            <w:r w:rsidRPr="00C848E5">
              <w:t>2.95</w:t>
            </w:r>
          </w:p>
        </w:tc>
        <w:tc>
          <w:tcPr>
            <w:tcW w:w="1843" w:type="dxa"/>
            <w:gridSpan w:val="2"/>
            <w:vAlign w:val="center"/>
          </w:tcPr>
          <w:p w14:paraId="5C803C0A" w14:textId="77777777" w:rsidR="001B5D23" w:rsidRPr="00C848E5" w:rsidRDefault="001B5D23" w:rsidP="006D083E">
            <w:pPr>
              <w:jc w:val="center"/>
            </w:pPr>
          </w:p>
          <w:p w14:paraId="3E8C4026" w14:textId="77777777" w:rsidR="001B5D23" w:rsidRPr="00C848E5" w:rsidRDefault="001B5D23" w:rsidP="006D083E">
            <w:pPr>
              <w:jc w:val="center"/>
            </w:pPr>
            <w:r w:rsidRPr="00C848E5">
              <w:t>31.12.2034г.</w:t>
            </w:r>
          </w:p>
        </w:tc>
        <w:tc>
          <w:tcPr>
            <w:tcW w:w="1701" w:type="dxa"/>
            <w:vAlign w:val="center"/>
          </w:tcPr>
          <w:p w14:paraId="2585B697" w14:textId="77777777" w:rsidR="001B5D23" w:rsidRPr="00C848E5" w:rsidRDefault="001B5D23" w:rsidP="006D083E">
            <w:pPr>
              <w:jc w:val="center"/>
            </w:pPr>
          </w:p>
          <w:p w14:paraId="15BA8EF5" w14:textId="77777777" w:rsidR="001B5D23" w:rsidRPr="00C848E5" w:rsidRDefault="001B5D23" w:rsidP="006D083E">
            <w:pPr>
              <w:jc w:val="center"/>
            </w:pPr>
            <w:r w:rsidRPr="00C848E5">
              <w:t>43 427.28</w:t>
            </w:r>
          </w:p>
        </w:tc>
        <w:tc>
          <w:tcPr>
            <w:tcW w:w="2693" w:type="dxa"/>
            <w:vAlign w:val="center"/>
          </w:tcPr>
          <w:p w14:paraId="310B0726" w14:textId="77777777" w:rsidR="001B5D23" w:rsidRPr="00C848E5" w:rsidRDefault="001B5D23" w:rsidP="006D083E">
            <w:pPr>
              <w:jc w:val="center"/>
            </w:pPr>
          </w:p>
          <w:p w14:paraId="0F1E14D9" w14:textId="77777777" w:rsidR="001B5D23" w:rsidRPr="00C848E5" w:rsidRDefault="001B5D23" w:rsidP="006D083E">
            <w:pPr>
              <w:jc w:val="center"/>
            </w:pPr>
            <w:r w:rsidRPr="00C848E5">
              <w:t>ЛСР №8</w:t>
            </w:r>
          </w:p>
        </w:tc>
      </w:tr>
      <w:tr w:rsidR="001B5D23" w:rsidRPr="00C848E5" w14:paraId="434120B8" w14:textId="77777777" w:rsidTr="007057E5">
        <w:tblPrEx>
          <w:tblLook w:val="04A0" w:firstRow="1" w:lastRow="0" w:firstColumn="1" w:lastColumn="0" w:noHBand="0" w:noVBand="1"/>
        </w:tblPrEx>
        <w:trPr>
          <w:trHeight w:hRule="exact" w:val="1551"/>
        </w:trPr>
        <w:tc>
          <w:tcPr>
            <w:tcW w:w="709" w:type="dxa"/>
            <w:vAlign w:val="center"/>
          </w:tcPr>
          <w:p w14:paraId="32AD380D" w14:textId="77777777" w:rsidR="001B5D23" w:rsidRPr="00C848E5" w:rsidRDefault="001B5D23" w:rsidP="006D083E">
            <w:pPr>
              <w:jc w:val="center"/>
            </w:pPr>
          </w:p>
        </w:tc>
        <w:tc>
          <w:tcPr>
            <w:tcW w:w="4197" w:type="dxa"/>
            <w:vAlign w:val="center"/>
          </w:tcPr>
          <w:p w14:paraId="3A4C0FF5" w14:textId="77777777" w:rsidR="001B5D23" w:rsidRPr="00C848E5" w:rsidRDefault="001B5D23" w:rsidP="006D083E">
            <w:pPr>
              <w:jc w:val="center"/>
            </w:pPr>
            <w:r w:rsidRPr="00A41E91">
              <w:t xml:space="preserve">Реконструкция тепловых сетей  в связи с исчерпанием эксплуатационного ресурса по направлению </w:t>
            </w:r>
            <w:r w:rsidRPr="00C848E5">
              <w:t>Город-1</w:t>
            </w:r>
          </w:p>
          <w:p w14:paraId="130CFD8D" w14:textId="77777777" w:rsidR="001B5D23" w:rsidRPr="00C848E5" w:rsidRDefault="001B5D23" w:rsidP="006D083E">
            <w:pPr>
              <w:jc w:val="center"/>
            </w:pPr>
            <w:r w:rsidRPr="00C848E5">
              <w:t>Клинцовской ТЭЦ  г. Клинцы</w:t>
            </w:r>
          </w:p>
        </w:tc>
        <w:tc>
          <w:tcPr>
            <w:tcW w:w="1756" w:type="dxa"/>
            <w:vAlign w:val="center"/>
          </w:tcPr>
          <w:p w14:paraId="7467D200" w14:textId="77777777" w:rsidR="001B5D23" w:rsidRPr="00C848E5" w:rsidRDefault="001B5D23" w:rsidP="006D083E">
            <w:pPr>
              <w:jc w:val="center"/>
            </w:pPr>
            <w:r w:rsidRPr="00C848E5">
              <w:t>км в</w:t>
            </w:r>
          </w:p>
          <w:p w14:paraId="4DF04AA7" w14:textId="77777777" w:rsidR="001B5D23" w:rsidRPr="00C848E5" w:rsidRDefault="001B5D23" w:rsidP="006D083E">
            <w:pPr>
              <w:jc w:val="center"/>
            </w:pPr>
            <w:r w:rsidRPr="00C848E5">
              <w:t>двухтрубном исчислении</w:t>
            </w:r>
          </w:p>
        </w:tc>
        <w:tc>
          <w:tcPr>
            <w:tcW w:w="2410" w:type="dxa"/>
            <w:vAlign w:val="center"/>
          </w:tcPr>
          <w:p w14:paraId="166CBDDD" w14:textId="77777777" w:rsidR="001B5D23" w:rsidRPr="00C848E5" w:rsidRDefault="001B5D23" w:rsidP="006D083E">
            <w:pPr>
              <w:jc w:val="center"/>
            </w:pPr>
          </w:p>
          <w:p w14:paraId="64BC8EEA" w14:textId="77777777" w:rsidR="001B5D23" w:rsidRPr="00C848E5" w:rsidRDefault="001B5D23" w:rsidP="006D083E">
            <w:pPr>
              <w:jc w:val="center"/>
            </w:pPr>
            <w:r w:rsidRPr="00C848E5">
              <w:t>2.95</w:t>
            </w:r>
          </w:p>
        </w:tc>
        <w:tc>
          <w:tcPr>
            <w:tcW w:w="1843" w:type="dxa"/>
            <w:gridSpan w:val="2"/>
            <w:vAlign w:val="center"/>
          </w:tcPr>
          <w:p w14:paraId="30C399B9" w14:textId="77777777" w:rsidR="001B5D23" w:rsidRPr="00C848E5" w:rsidRDefault="001B5D23" w:rsidP="006D083E">
            <w:pPr>
              <w:jc w:val="center"/>
            </w:pPr>
          </w:p>
          <w:p w14:paraId="5AED2B91" w14:textId="77777777" w:rsidR="001B5D23" w:rsidRPr="00C848E5" w:rsidRDefault="001B5D23" w:rsidP="006D083E">
            <w:pPr>
              <w:jc w:val="center"/>
            </w:pPr>
            <w:r w:rsidRPr="00C848E5">
              <w:t>31.12.2035г.</w:t>
            </w:r>
          </w:p>
        </w:tc>
        <w:tc>
          <w:tcPr>
            <w:tcW w:w="1701" w:type="dxa"/>
            <w:vAlign w:val="center"/>
          </w:tcPr>
          <w:p w14:paraId="57AD3FF4" w14:textId="77777777" w:rsidR="001B5D23" w:rsidRPr="00C848E5" w:rsidRDefault="001B5D23" w:rsidP="006D083E">
            <w:pPr>
              <w:jc w:val="center"/>
            </w:pPr>
          </w:p>
          <w:p w14:paraId="2C7B4B29" w14:textId="77777777" w:rsidR="001B5D23" w:rsidRPr="00C848E5" w:rsidRDefault="001B5D23" w:rsidP="006D083E">
            <w:pPr>
              <w:jc w:val="center"/>
            </w:pPr>
            <w:r w:rsidRPr="00C848E5">
              <w:t>43 427.28</w:t>
            </w:r>
          </w:p>
        </w:tc>
        <w:tc>
          <w:tcPr>
            <w:tcW w:w="2693" w:type="dxa"/>
            <w:vAlign w:val="center"/>
          </w:tcPr>
          <w:p w14:paraId="10FF1D5E" w14:textId="77777777" w:rsidR="001B5D23" w:rsidRPr="00C848E5" w:rsidRDefault="001B5D23" w:rsidP="006D083E">
            <w:pPr>
              <w:jc w:val="center"/>
            </w:pPr>
          </w:p>
          <w:p w14:paraId="26165ED7" w14:textId="77777777" w:rsidR="001B5D23" w:rsidRPr="00C848E5" w:rsidRDefault="001B5D23" w:rsidP="006D083E">
            <w:pPr>
              <w:jc w:val="center"/>
            </w:pPr>
            <w:r w:rsidRPr="00C848E5">
              <w:t>ЛСР №8</w:t>
            </w:r>
          </w:p>
        </w:tc>
      </w:tr>
      <w:tr w:rsidR="001B5D23" w:rsidRPr="00C848E5" w14:paraId="130632F9" w14:textId="77777777" w:rsidTr="007057E5">
        <w:tblPrEx>
          <w:tblLook w:val="04A0" w:firstRow="1" w:lastRow="0" w:firstColumn="1" w:lastColumn="0" w:noHBand="0" w:noVBand="1"/>
        </w:tblPrEx>
        <w:trPr>
          <w:trHeight w:hRule="exact" w:val="1148"/>
        </w:trPr>
        <w:tc>
          <w:tcPr>
            <w:tcW w:w="709" w:type="dxa"/>
            <w:vAlign w:val="center"/>
          </w:tcPr>
          <w:p w14:paraId="3490F8AE" w14:textId="77777777" w:rsidR="001B5D23" w:rsidRPr="00C848E5" w:rsidRDefault="001B5D23" w:rsidP="006D083E">
            <w:pPr>
              <w:jc w:val="center"/>
            </w:pPr>
          </w:p>
        </w:tc>
        <w:tc>
          <w:tcPr>
            <w:tcW w:w="4197" w:type="dxa"/>
            <w:vAlign w:val="center"/>
          </w:tcPr>
          <w:p w14:paraId="38A0E9C7" w14:textId="77777777" w:rsidR="001B5D23" w:rsidRPr="00C848E5" w:rsidRDefault="001B5D23" w:rsidP="006D083E">
            <w:pPr>
              <w:jc w:val="center"/>
            </w:pPr>
            <w:r w:rsidRPr="00A41E91">
              <w:t xml:space="preserve">Реконструкция тепловых сетей  в связи с исчерпанием эксплуатационного ресурса по направлению </w:t>
            </w:r>
            <w:r w:rsidRPr="00C848E5">
              <w:t>Город-1</w:t>
            </w:r>
          </w:p>
          <w:p w14:paraId="10354479" w14:textId="77777777" w:rsidR="001B5D23" w:rsidRPr="00C848E5" w:rsidRDefault="001B5D23" w:rsidP="006D083E">
            <w:pPr>
              <w:jc w:val="center"/>
            </w:pPr>
            <w:r w:rsidRPr="00C848E5">
              <w:t>Клинцовской ТЭЦ  г. Клинцы</w:t>
            </w:r>
          </w:p>
        </w:tc>
        <w:tc>
          <w:tcPr>
            <w:tcW w:w="1756" w:type="dxa"/>
            <w:vAlign w:val="center"/>
          </w:tcPr>
          <w:p w14:paraId="66908CE1" w14:textId="77777777" w:rsidR="001B5D23" w:rsidRPr="00C848E5" w:rsidRDefault="001B5D23" w:rsidP="006D083E">
            <w:pPr>
              <w:jc w:val="center"/>
            </w:pPr>
            <w:r w:rsidRPr="00C848E5">
              <w:t>км в</w:t>
            </w:r>
          </w:p>
          <w:p w14:paraId="5279730C" w14:textId="77777777" w:rsidR="001B5D23" w:rsidRPr="00C848E5" w:rsidRDefault="001B5D23" w:rsidP="006D083E">
            <w:pPr>
              <w:jc w:val="center"/>
            </w:pPr>
            <w:r w:rsidRPr="00C848E5">
              <w:t>двухтрубном исчислении</w:t>
            </w:r>
          </w:p>
        </w:tc>
        <w:tc>
          <w:tcPr>
            <w:tcW w:w="2410" w:type="dxa"/>
            <w:vAlign w:val="center"/>
          </w:tcPr>
          <w:p w14:paraId="183F6F00" w14:textId="77777777" w:rsidR="001B5D23" w:rsidRPr="00C848E5" w:rsidRDefault="001B5D23" w:rsidP="006D083E">
            <w:pPr>
              <w:jc w:val="center"/>
            </w:pPr>
          </w:p>
          <w:p w14:paraId="54920C18" w14:textId="77777777" w:rsidR="001B5D23" w:rsidRPr="00C848E5" w:rsidRDefault="001B5D23" w:rsidP="006D083E">
            <w:pPr>
              <w:jc w:val="center"/>
            </w:pPr>
            <w:r w:rsidRPr="00C848E5">
              <w:t>2.95</w:t>
            </w:r>
          </w:p>
        </w:tc>
        <w:tc>
          <w:tcPr>
            <w:tcW w:w="1843" w:type="dxa"/>
            <w:gridSpan w:val="2"/>
            <w:vAlign w:val="center"/>
          </w:tcPr>
          <w:p w14:paraId="01E6DE4C" w14:textId="77777777" w:rsidR="001B5D23" w:rsidRPr="00C848E5" w:rsidRDefault="001B5D23" w:rsidP="006D083E">
            <w:pPr>
              <w:jc w:val="center"/>
            </w:pPr>
          </w:p>
          <w:p w14:paraId="10EABA77" w14:textId="77777777" w:rsidR="001B5D23" w:rsidRPr="00C848E5" w:rsidRDefault="001B5D23" w:rsidP="006D083E">
            <w:pPr>
              <w:jc w:val="center"/>
            </w:pPr>
            <w:r w:rsidRPr="00C848E5">
              <w:t>31.12.2036г.</w:t>
            </w:r>
          </w:p>
        </w:tc>
        <w:tc>
          <w:tcPr>
            <w:tcW w:w="1701" w:type="dxa"/>
            <w:vAlign w:val="center"/>
          </w:tcPr>
          <w:p w14:paraId="18002B32" w14:textId="77777777" w:rsidR="001B5D23" w:rsidRPr="00C848E5" w:rsidRDefault="001B5D23" w:rsidP="006D083E">
            <w:pPr>
              <w:jc w:val="center"/>
            </w:pPr>
          </w:p>
          <w:p w14:paraId="5985DDFA" w14:textId="77777777" w:rsidR="001B5D23" w:rsidRPr="00C848E5" w:rsidRDefault="001B5D23" w:rsidP="006D083E">
            <w:pPr>
              <w:jc w:val="center"/>
            </w:pPr>
            <w:r w:rsidRPr="00C848E5">
              <w:t>43 427.28</w:t>
            </w:r>
          </w:p>
        </w:tc>
        <w:tc>
          <w:tcPr>
            <w:tcW w:w="2693" w:type="dxa"/>
            <w:vAlign w:val="center"/>
          </w:tcPr>
          <w:p w14:paraId="7FA19E3A" w14:textId="77777777" w:rsidR="001B5D23" w:rsidRPr="00C848E5" w:rsidRDefault="001B5D23" w:rsidP="006D083E">
            <w:pPr>
              <w:jc w:val="center"/>
            </w:pPr>
          </w:p>
          <w:p w14:paraId="7640122D" w14:textId="77777777" w:rsidR="001B5D23" w:rsidRPr="00C848E5" w:rsidRDefault="001B5D23" w:rsidP="006D083E">
            <w:pPr>
              <w:jc w:val="center"/>
            </w:pPr>
            <w:r w:rsidRPr="00C848E5">
              <w:t>ЛСР №8</w:t>
            </w:r>
          </w:p>
        </w:tc>
      </w:tr>
      <w:tr w:rsidR="001B5D23" w:rsidRPr="00C848E5" w14:paraId="1A603253" w14:textId="77777777" w:rsidTr="007057E5">
        <w:tblPrEx>
          <w:tblLook w:val="04A0" w:firstRow="1" w:lastRow="0" w:firstColumn="1" w:lastColumn="0" w:noHBand="0" w:noVBand="1"/>
        </w:tblPrEx>
        <w:trPr>
          <w:trHeight w:hRule="exact" w:val="1406"/>
        </w:trPr>
        <w:tc>
          <w:tcPr>
            <w:tcW w:w="709" w:type="dxa"/>
            <w:vAlign w:val="center"/>
          </w:tcPr>
          <w:p w14:paraId="6FDE4036" w14:textId="77777777" w:rsidR="001B5D23" w:rsidRPr="00C848E5" w:rsidRDefault="001B5D23" w:rsidP="006D083E">
            <w:pPr>
              <w:jc w:val="center"/>
            </w:pPr>
          </w:p>
        </w:tc>
        <w:tc>
          <w:tcPr>
            <w:tcW w:w="4197" w:type="dxa"/>
            <w:vAlign w:val="center"/>
          </w:tcPr>
          <w:p w14:paraId="3C525BF1" w14:textId="77777777" w:rsidR="001B5D23" w:rsidRPr="00C848E5" w:rsidRDefault="001B5D23" w:rsidP="006D083E">
            <w:pPr>
              <w:jc w:val="center"/>
            </w:pPr>
            <w:r w:rsidRPr="00A41E91">
              <w:t xml:space="preserve">Реконструкция тепловых сетей  в связи с исчерпанием эксплуатационного ресурса по направлению </w:t>
            </w:r>
            <w:r w:rsidRPr="00C848E5">
              <w:t>Город-1</w:t>
            </w:r>
          </w:p>
          <w:p w14:paraId="3E9DFDD9" w14:textId="77777777" w:rsidR="001B5D23" w:rsidRPr="00C848E5" w:rsidRDefault="001B5D23" w:rsidP="006D083E">
            <w:pPr>
              <w:jc w:val="center"/>
            </w:pPr>
            <w:r w:rsidRPr="00C848E5">
              <w:t>Клинцовской ТЭЦ  г. Клинцы</w:t>
            </w:r>
          </w:p>
        </w:tc>
        <w:tc>
          <w:tcPr>
            <w:tcW w:w="1756" w:type="dxa"/>
            <w:vAlign w:val="center"/>
          </w:tcPr>
          <w:p w14:paraId="4E204ABE" w14:textId="77777777" w:rsidR="001B5D23" w:rsidRPr="00C848E5" w:rsidRDefault="001B5D23" w:rsidP="006D083E">
            <w:pPr>
              <w:jc w:val="center"/>
            </w:pPr>
            <w:r w:rsidRPr="00C848E5">
              <w:t>км в</w:t>
            </w:r>
          </w:p>
          <w:p w14:paraId="47E03DDB" w14:textId="77777777" w:rsidR="001B5D23" w:rsidRPr="00C848E5" w:rsidRDefault="001B5D23" w:rsidP="006D083E">
            <w:pPr>
              <w:jc w:val="center"/>
            </w:pPr>
            <w:r w:rsidRPr="00C848E5">
              <w:t>двухтрубном исчислении</w:t>
            </w:r>
          </w:p>
        </w:tc>
        <w:tc>
          <w:tcPr>
            <w:tcW w:w="2410" w:type="dxa"/>
            <w:vAlign w:val="center"/>
          </w:tcPr>
          <w:p w14:paraId="00B1C471" w14:textId="77777777" w:rsidR="001B5D23" w:rsidRPr="00C848E5" w:rsidRDefault="001B5D23" w:rsidP="006D083E">
            <w:pPr>
              <w:jc w:val="center"/>
            </w:pPr>
          </w:p>
          <w:p w14:paraId="3EC9DA46" w14:textId="77777777" w:rsidR="001B5D23" w:rsidRPr="00C848E5" w:rsidRDefault="001B5D23" w:rsidP="006D083E">
            <w:pPr>
              <w:jc w:val="center"/>
            </w:pPr>
            <w:r w:rsidRPr="00C848E5">
              <w:t>2.95</w:t>
            </w:r>
          </w:p>
        </w:tc>
        <w:tc>
          <w:tcPr>
            <w:tcW w:w="1843" w:type="dxa"/>
            <w:gridSpan w:val="2"/>
            <w:vAlign w:val="center"/>
          </w:tcPr>
          <w:p w14:paraId="60C7843F" w14:textId="77777777" w:rsidR="001B5D23" w:rsidRPr="00C848E5" w:rsidRDefault="001B5D23" w:rsidP="006D083E">
            <w:pPr>
              <w:jc w:val="center"/>
            </w:pPr>
          </w:p>
          <w:p w14:paraId="612961DE" w14:textId="77777777" w:rsidR="001B5D23" w:rsidRPr="00C848E5" w:rsidRDefault="001B5D23" w:rsidP="006D083E">
            <w:pPr>
              <w:jc w:val="center"/>
            </w:pPr>
            <w:r w:rsidRPr="00C848E5">
              <w:t>31.12.2037г.</w:t>
            </w:r>
          </w:p>
        </w:tc>
        <w:tc>
          <w:tcPr>
            <w:tcW w:w="1701" w:type="dxa"/>
            <w:vAlign w:val="center"/>
          </w:tcPr>
          <w:p w14:paraId="0B9C5A98" w14:textId="77777777" w:rsidR="001B5D23" w:rsidRPr="00C848E5" w:rsidRDefault="001B5D23" w:rsidP="006D083E">
            <w:pPr>
              <w:jc w:val="center"/>
            </w:pPr>
          </w:p>
          <w:p w14:paraId="084C1DA3" w14:textId="77777777" w:rsidR="001B5D23" w:rsidRPr="00C848E5" w:rsidRDefault="001B5D23" w:rsidP="006D083E">
            <w:pPr>
              <w:jc w:val="center"/>
            </w:pPr>
            <w:r w:rsidRPr="00C848E5">
              <w:t>43 427.28</w:t>
            </w:r>
          </w:p>
        </w:tc>
        <w:tc>
          <w:tcPr>
            <w:tcW w:w="2693" w:type="dxa"/>
            <w:vAlign w:val="center"/>
          </w:tcPr>
          <w:p w14:paraId="6B19B454" w14:textId="77777777" w:rsidR="001B5D23" w:rsidRPr="00C848E5" w:rsidRDefault="001B5D23" w:rsidP="006D083E">
            <w:pPr>
              <w:jc w:val="center"/>
            </w:pPr>
          </w:p>
          <w:p w14:paraId="5427EA9C" w14:textId="77777777" w:rsidR="001B5D23" w:rsidRPr="00C848E5" w:rsidRDefault="001B5D23" w:rsidP="006D083E">
            <w:pPr>
              <w:jc w:val="center"/>
            </w:pPr>
            <w:r w:rsidRPr="00C848E5">
              <w:t>ЛСР №8</w:t>
            </w:r>
          </w:p>
        </w:tc>
      </w:tr>
      <w:tr w:rsidR="001B5D23" w:rsidRPr="00C848E5" w14:paraId="68DD5F0A" w14:textId="77777777" w:rsidTr="007057E5">
        <w:tblPrEx>
          <w:tblLook w:val="04A0" w:firstRow="1" w:lastRow="0" w:firstColumn="1" w:lastColumn="0" w:noHBand="0" w:noVBand="1"/>
        </w:tblPrEx>
        <w:trPr>
          <w:trHeight w:hRule="exact" w:val="1425"/>
        </w:trPr>
        <w:tc>
          <w:tcPr>
            <w:tcW w:w="709" w:type="dxa"/>
            <w:vAlign w:val="center"/>
          </w:tcPr>
          <w:p w14:paraId="777750D9" w14:textId="77777777" w:rsidR="001B5D23" w:rsidRPr="00C848E5" w:rsidRDefault="001B5D23" w:rsidP="006D083E">
            <w:pPr>
              <w:jc w:val="center"/>
            </w:pPr>
          </w:p>
        </w:tc>
        <w:tc>
          <w:tcPr>
            <w:tcW w:w="4197" w:type="dxa"/>
            <w:vAlign w:val="center"/>
          </w:tcPr>
          <w:p w14:paraId="3765859A" w14:textId="77777777" w:rsidR="001B5D23" w:rsidRPr="00C848E5" w:rsidRDefault="001B5D23" w:rsidP="006D083E">
            <w:pPr>
              <w:jc w:val="center"/>
            </w:pPr>
            <w:r w:rsidRPr="00A41E91">
              <w:t xml:space="preserve">Реконструкция тепловых сетей  в связи с исчерпанием эксплуатационного ресурса по направлению </w:t>
            </w:r>
            <w:r w:rsidRPr="00C848E5">
              <w:t>Город-1</w:t>
            </w:r>
          </w:p>
          <w:p w14:paraId="4CC326A8" w14:textId="77777777" w:rsidR="001B5D23" w:rsidRPr="00C848E5" w:rsidRDefault="001B5D23" w:rsidP="006D083E">
            <w:pPr>
              <w:jc w:val="center"/>
            </w:pPr>
            <w:r w:rsidRPr="00C848E5">
              <w:t>Клинцовской ТЭЦ  г. Клинцы</w:t>
            </w:r>
          </w:p>
        </w:tc>
        <w:tc>
          <w:tcPr>
            <w:tcW w:w="1756" w:type="dxa"/>
            <w:vAlign w:val="center"/>
          </w:tcPr>
          <w:p w14:paraId="75AEE055" w14:textId="77777777" w:rsidR="001B5D23" w:rsidRPr="00C848E5" w:rsidRDefault="001B5D23" w:rsidP="006D083E">
            <w:pPr>
              <w:jc w:val="center"/>
            </w:pPr>
            <w:r w:rsidRPr="00C848E5">
              <w:t>км в</w:t>
            </w:r>
          </w:p>
          <w:p w14:paraId="50E10CE5" w14:textId="77777777" w:rsidR="001B5D23" w:rsidRPr="00C848E5" w:rsidRDefault="001B5D23" w:rsidP="006D083E">
            <w:pPr>
              <w:jc w:val="center"/>
            </w:pPr>
            <w:r w:rsidRPr="00C848E5">
              <w:t>двухтрубном исчислении</w:t>
            </w:r>
          </w:p>
        </w:tc>
        <w:tc>
          <w:tcPr>
            <w:tcW w:w="2410" w:type="dxa"/>
            <w:vAlign w:val="center"/>
          </w:tcPr>
          <w:p w14:paraId="64B89C4F" w14:textId="77777777" w:rsidR="001B5D23" w:rsidRPr="00C848E5" w:rsidRDefault="001B5D23" w:rsidP="006D083E">
            <w:pPr>
              <w:jc w:val="center"/>
            </w:pPr>
          </w:p>
          <w:p w14:paraId="19516ADA" w14:textId="77777777" w:rsidR="001B5D23" w:rsidRPr="00C848E5" w:rsidRDefault="001B5D23" w:rsidP="006D083E">
            <w:pPr>
              <w:jc w:val="center"/>
            </w:pPr>
            <w:r w:rsidRPr="00C848E5">
              <w:t>2.95</w:t>
            </w:r>
          </w:p>
        </w:tc>
        <w:tc>
          <w:tcPr>
            <w:tcW w:w="1843" w:type="dxa"/>
            <w:gridSpan w:val="2"/>
            <w:vAlign w:val="center"/>
          </w:tcPr>
          <w:p w14:paraId="637CF31A" w14:textId="77777777" w:rsidR="001B5D23" w:rsidRPr="00C848E5" w:rsidRDefault="001B5D23" w:rsidP="006D083E">
            <w:pPr>
              <w:jc w:val="center"/>
            </w:pPr>
          </w:p>
          <w:p w14:paraId="4B871857" w14:textId="77777777" w:rsidR="001B5D23" w:rsidRPr="00C848E5" w:rsidRDefault="001B5D23" w:rsidP="006D083E">
            <w:pPr>
              <w:jc w:val="center"/>
            </w:pPr>
            <w:r w:rsidRPr="00C848E5">
              <w:t>31.12.2038г.</w:t>
            </w:r>
          </w:p>
        </w:tc>
        <w:tc>
          <w:tcPr>
            <w:tcW w:w="1701" w:type="dxa"/>
            <w:vAlign w:val="center"/>
          </w:tcPr>
          <w:p w14:paraId="18BDB107" w14:textId="77777777" w:rsidR="001B5D23" w:rsidRPr="00C848E5" w:rsidRDefault="001B5D23" w:rsidP="006D083E">
            <w:pPr>
              <w:jc w:val="center"/>
            </w:pPr>
          </w:p>
          <w:p w14:paraId="403D10D7" w14:textId="77777777" w:rsidR="001B5D23" w:rsidRPr="00C848E5" w:rsidRDefault="001B5D23" w:rsidP="006D083E">
            <w:pPr>
              <w:jc w:val="center"/>
            </w:pPr>
            <w:r w:rsidRPr="00C848E5">
              <w:t>43 427.28</w:t>
            </w:r>
          </w:p>
        </w:tc>
        <w:tc>
          <w:tcPr>
            <w:tcW w:w="2693" w:type="dxa"/>
            <w:vAlign w:val="center"/>
          </w:tcPr>
          <w:p w14:paraId="01BBE3E6" w14:textId="77777777" w:rsidR="001B5D23" w:rsidRPr="00C848E5" w:rsidRDefault="001B5D23" w:rsidP="006D083E">
            <w:pPr>
              <w:jc w:val="center"/>
            </w:pPr>
          </w:p>
          <w:p w14:paraId="20228F3A" w14:textId="77777777" w:rsidR="001B5D23" w:rsidRPr="00C848E5" w:rsidRDefault="001B5D23" w:rsidP="006D083E">
            <w:pPr>
              <w:jc w:val="center"/>
            </w:pPr>
            <w:r w:rsidRPr="00C848E5">
              <w:t>ЛСР №8</w:t>
            </w:r>
          </w:p>
        </w:tc>
      </w:tr>
      <w:tr w:rsidR="001B5D23" w:rsidRPr="00C848E5" w14:paraId="7F117191" w14:textId="77777777" w:rsidTr="004B624C">
        <w:tblPrEx>
          <w:tblLook w:val="04A0" w:firstRow="1" w:lastRow="0" w:firstColumn="1" w:lastColumn="0" w:noHBand="0" w:noVBand="1"/>
        </w:tblPrEx>
        <w:trPr>
          <w:trHeight w:hRule="exact" w:val="1717"/>
        </w:trPr>
        <w:tc>
          <w:tcPr>
            <w:tcW w:w="709" w:type="dxa"/>
            <w:vAlign w:val="center"/>
          </w:tcPr>
          <w:p w14:paraId="0F93F19B" w14:textId="77777777" w:rsidR="001B5D23" w:rsidRPr="00C848E5" w:rsidRDefault="001B5D23" w:rsidP="006D083E">
            <w:pPr>
              <w:jc w:val="center"/>
            </w:pPr>
          </w:p>
        </w:tc>
        <w:tc>
          <w:tcPr>
            <w:tcW w:w="4197" w:type="dxa"/>
            <w:vAlign w:val="center"/>
          </w:tcPr>
          <w:p w14:paraId="39A87B29" w14:textId="77777777" w:rsidR="001B5D23" w:rsidRPr="00C848E5" w:rsidRDefault="001B5D23" w:rsidP="006D083E">
            <w:pPr>
              <w:jc w:val="center"/>
            </w:pPr>
            <w:r w:rsidRPr="00A41E91">
              <w:t xml:space="preserve">Реконструкция тепловых сетей  в связи с ндивидуальном порядке платы исчерпанием эксплуатационного ресурса по направлению </w:t>
            </w:r>
            <w:r w:rsidRPr="00C848E5">
              <w:t>Город-1</w:t>
            </w:r>
          </w:p>
          <w:p w14:paraId="0F89A20C" w14:textId="77777777" w:rsidR="001B5D23" w:rsidRDefault="001B5D23" w:rsidP="006D083E">
            <w:pPr>
              <w:jc w:val="center"/>
            </w:pPr>
            <w:r w:rsidRPr="00C848E5">
              <w:t>Клинцовской ТЭЦ  г. Клинцы</w:t>
            </w:r>
          </w:p>
          <w:p w14:paraId="2E1A6B25" w14:textId="77777777" w:rsidR="001B5D23" w:rsidRPr="00C848E5" w:rsidRDefault="001B5D23" w:rsidP="006D083E">
            <w:pPr>
              <w:jc w:val="center"/>
            </w:pPr>
          </w:p>
        </w:tc>
        <w:tc>
          <w:tcPr>
            <w:tcW w:w="1756" w:type="dxa"/>
            <w:vAlign w:val="center"/>
          </w:tcPr>
          <w:p w14:paraId="468D3A8A" w14:textId="77777777" w:rsidR="001B5D23" w:rsidRPr="00C848E5" w:rsidRDefault="001B5D23" w:rsidP="006D083E">
            <w:pPr>
              <w:jc w:val="center"/>
            </w:pPr>
            <w:r w:rsidRPr="00C848E5">
              <w:t>км в</w:t>
            </w:r>
          </w:p>
          <w:p w14:paraId="330BA0A4" w14:textId="77777777" w:rsidR="001B5D23" w:rsidRPr="00C848E5" w:rsidRDefault="001B5D23" w:rsidP="006D083E">
            <w:pPr>
              <w:jc w:val="center"/>
            </w:pPr>
            <w:r w:rsidRPr="00C848E5">
              <w:t>двухтрубном исчислении</w:t>
            </w:r>
          </w:p>
        </w:tc>
        <w:tc>
          <w:tcPr>
            <w:tcW w:w="2410" w:type="dxa"/>
            <w:vAlign w:val="center"/>
          </w:tcPr>
          <w:p w14:paraId="601E8B9E" w14:textId="77777777" w:rsidR="001B5D23" w:rsidRPr="00C848E5" w:rsidRDefault="001B5D23" w:rsidP="006D083E">
            <w:pPr>
              <w:jc w:val="center"/>
            </w:pPr>
          </w:p>
          <w:p w14:paraId="0EDF16A6" w14:textId="77777777" w:rsidR="001B5D23" w:rsidRPr="00C848E5" w:rsidRDefault="001B5D23" w:rsidP="006D083E">
            <w:pPr>
              <w:jc w:val="center"/>
            </w:pPr>
            <w:r w:rsidRPr="00C848E5">
              <w:t>2.95</w:t>
            </w:r>
          </w:p>
        </w:tc>
        <w:tc>
          <w:tcPr>
            <w:tcW w:w="1843" w:type="dxa"/>
            <w:gridSpan w:val="2"/>
            <w:vAlign w:val="center"/>
          </w:tcPr>
          <w:p w14:paraId="1F74A783" w14:textId="77777777" w:rsidR="001B5D23" w:rsidRPr="00C848E5" w:rsidRDefault="001B5D23" w:rsidP="006D083E">
            <w:pPr>
              <w:jc w:val="center"/>
            </w:pPr>
          </w:p>
          <w:p w14:paraId="594B11D3" w14:textId="77777777" w:rsidR="001B5D23" w:rsidRPr="00C848E5" w:rsidRDefault="001B5D23" w:rsidP="006D083E">
            <w:pPr>
              <w:jc w:val="center"/>
            </w:pPr>
            <w:r w:rsidRPr="00C848E5">
              <w:t>31.12.2039г.</w:t>
            </w:r>
          </w:p>
        </w:tc>
        <w:tc>
          <w:tcPr>
            <w:tcW w:w="1701" w:type="dxa"/>
            <w:vAlign w:val="center"/>
          </w:tcPr>
          <w:p w14:paraId="2FF79F33" w14:textId="77777777" w:rsidR="001B5D23" w:rsidRPr="00C848E5" w:rsidRDefault="001B5D23" w:rsidP="006D083E">
            <w:pPr>
              <w:jc w:val="center"/>
            </w:pPr>
          </w:p>
          <w:p w14:paraId="49A32F4F" w14:textId="77777777" w:rsidR="001B5D23" w:rsidRPr="00C848E5" w:rsidRDefault="001B5D23" w:rsidP="006D083E">
            <w:pPr>
              <w:jc w:val="center"/>
            </w:pPr>
            <w:r w:rsidRPr="00C848E5">
              <w:t>43 427.28</w:t>
            </w:r>
          </w:p>
        </w:tc>
        <w:tc>
          <w:tcPr>
            <w:tcW w:w="2693" w:type="dxa"/>
            <w:vAlign w:val="center"/>
          </w:tcPr>
          <w:p w14:paraId="145AC3FE" w14:textId="77777777" w:rsidR="001B5D23" w:rsidRPr="00C848E5" w:rsidRDefault="001B5D23" w:rsidP="006D083E">
            <w:pPr>
              <w:jc w:val="center"/>
            </w:pPr>
          </w:p>
          <w:p w14:paraId="791D9607" w14:textId="77777777" w:rsidR="001B5D23" w:rsidRPr="00C848E5" w:rsidRDefault="001B5D23" w:rsidP="006D083E">
            <w:pPr>
              <w:jc w:val="center"/>
            </w:pPr>
            <w:r w:rsidRPr="00C848E5">
              <w:t>ЛСР №8</w:t>
            </w:r>
          </w:p>
        </w:tc>
      </w:tr>
      <w:tr w:rsidR="001B5D23" w:rsidRPr="00C848E5" w14:paraId="35EFA43F" w14:textId="77777777" w:rsidTr="004B624C">
        <w:tblPrEx>
          <w:tblLook w:val="04A0" w:firstRow="1" w:lastRow="0" w:firstColumn="1" w:lastColumn="0" w:noHBand="0" w:noVBand="1"/>
        </w:tblPrEx>
        <w:trPr>
          <w:trHeight w:hRule="exact" w:val="1414"/>
        </w:trPr>
        <w:tc>
          <w:tcPr>
            <w:tcW w:w="709" w:type="dxa"/>
            <w:vAlign w:val="center"/>
          </w:tcPr>
          <w:p w14:paraId="5B3EBE96" w14:textId="77777777" w:rsidR="001B5D23" w:rsidRPr="00C848E5" w:rsidRDefault="001B5D23" w:rsidP="006D083E">
            <w:pPr>
              <w:jc w:val="center"/>
            </w:pPr>
          </w:p>
        </w:tc>
        <w:tc>
          <w:tcPr>
            <w:tcW w:w="4197" w:type="dxa"/>
            <w:vAlign w:val="center"/>
          </w:tcPr>
          <w:p w14:paraId="11226486" w14:textId="77777777" w:rsidR="001B5D23" w:rsidRPr="00C848E5" w:rsidRDefault="001B5D23" w:rsidP="006D083E">
            <w:pPr>
              <w:jc w:val="center"/>
            </w:pPr>
            <w:r w:rsidRPr="00A41E91">
              <w:t xml:space="preserve">Реконструкция тепловых сетей  в связи с исчерпанием эксплуатационного ресурса по направлению </w:t>
            </w:r>
            <w:r w:rsidRPr="00C848E5">
              <w:t>Город-1</w:t>
            </w:r>
          </w:p>
          <w:p w14:paraId="6F772EF6" w14:textId="77777777" w:rsidR="001B5D23" w:rsidRPr="00C848E5" w:rsidRDefault="001B5D23" w:rsidP="006D083E">
            <w:pPr>
              <w:jc w:val="center"/>
            </w:pPr>
            <w:r w:rsidRPr="00C848E5">
              <w:t>Клинцовской ТЭЦ  г. Клинцы</w:t>
            </w:r>
          </w:p>
        </w:tc>
        <w:tc>
          <w:tcPr>
            <w:tcW w:w="1756" w:type="dxa"/>
            <w:vAlign w:val="center"/>
          </w:tcPr>
          <w:p w14:paraId="4A517BBE" w14:textId="77777777" w:rsidR="001B5D23" w:rsidRPr="00C848E5" w:rsidRDefault="001B5D23" w:rsidP="006D083E">
            <w:pPr>
              <w:jc w:val="center"/>
            </w:pPr>
            <w:r w:rsidRPr="00C848E5">
              <w:t>км в</w:t>
            </w:r>
          </w:p>
          <w:p w14:paraId="330502EA" w14:textId="77777777" w:rsidR="001B5D23" w:rsidRPr="00C848E5" w:rsidRDefault="001B5D23" w:rsidP="006D083E">
            <w:pPr>
              <w:jc w:val="center"/>
            </w:pPr>
            <w:r w:rsidRPr="00C848E5">
              <w:t>двухтрубном исчислении</w:t>
            </w:r>
          </w:p>
        </w:tc>
        <w:tc>
          <w:tcPr>
            <w:tcW w:w="2410" w:type="dxa"/>
            <w:vAlign w:val="center"/>
          </w:tcPr>
          <w:p w14:paraId="624D8B25" w14:textId="77777777" w:rsidR="001B5D23" w:rsidRPr="00C848E5" w:rsidRDefault="001B5D23" w:rsidP="006D083E">
            <w:pPr>
              <w:jc w:val="center"/>
            </w:pPr>
          </w:p>
          <w:p w14:paraId="53DFF6DD" w14:textId="77777777" w:rsidR="001B5D23" w:rsidRPr="00C848E5" w:rsidRDefault="001B5D23" w:rsidP="006D083E">
            <w:pPr>
              <w:jc w:val="center"/>
            </w:pPr>
            <w:r w:rsidRPr="00C848E5">
              <w:t>2.95</w:t>
            </w:r>
          </w:p>
        </w:tc>
        <w:tc>
          <w:tcPr>
            <w:tcW w:w="1843" w:type="dxa"/>
            <w:gridSpan w:val="2"/>
            <w:vAlign w:val="center"/>
          </w:tcPr>
          <w:p w14:paraId="520E4FC1" w14:textId="77777777" w:rsidR="001B5D23" w:rsidRPr="00C848E5" w:rsidRDefault="001B5D23" w:rsidP="006D083E">
            <w:pPr>
              <w:jc w:val="center"/>
            </w:pPr>
          </w:p>
          <w:p w14:paraId="0A16864B" w14:textId="77777777" w:rsidR="001B5D23" w:rsidRPr="00C848E5" w:rsidRDefault="001B5D23" w:rsidP="006D083E">
            <w:pPr>
              <w:jc w:val="center"/>
            </w:pPr>
            <w:r w:rsidRPr="00C848E5">
              <w:t>31.12.2040г.</w:t>
            </w:r>
          </w:p>
        </w:tc>
        <w:tc>
          <w:tcPr>
            <w:tcW w:w="1701" w:type="dxa"/>
            <w:vAlign w:val="center"/>
          </w:tcPr>
          <w:p w14:paraId="1D2AA34B" w14:textId="77777777" w:rsidR="001B5D23" w:rsidRPr="00C848E5" w:rsidRDefault="001B5D23" w:rsidP="006D083E">
            <w:pPr>
              <w:jc w:val="center"/>
            </w:pPr>
          </w:p>
          <w:p w14:paraId="07C748FE" w14:textId="77777777" w:rsidR="001B5D23" w:rsidRPr="00C848E5" w:rsidRDefault="001B5D23" w:rsidP="006D083E">
            <w:pPr>
              <w:jc w:val="center"/>
            </w:pPr>
            <w:r w:rsidRPr="00C848E5">
              <w:t>43 427.28</w:t>
            </w:r>
          </w:p>
        </w:tc>
        <w:tc>
          <w:tcPr>
            <w:tcW w:w="2693" w:type="dxa"/>
            <w:vAlign w:val="center"/>
          </w:tcPr>
          <w:p w14:paraId="0347FC76" w14:textId="77777777" w:rsidR="001B5D23" w:rsidRPr="00C848E5" w:rsidRDefault="001B5D23" w:rsidP="006D083E">
            <w:pPr>
              <w:jc w:val="center"/>
            </w:pPr>
          </w:p>
          <w:p w14:paraId="7BACF994" w14:textId="77777777" w:rsidR="001B5D23" w:rsidRPr="00C848E5" w:rsidRDefault="001B5D23" w:rsidP="006D083E">
            <w:pPr>
              <w:jc w:val="center"/>
            </w:pPr>
            <w:r w:rsidRPr="00C848E5">
              <w:t>ЛСР №8</w:t>
            </w:r>
          </w:p>
        </w:tc>
      </w:tr>
      <w:tr w:rsidR="001B5D23" w:rsidRPr="00C848E5" w14:paraId="7601DD22" w14:textId="77777777" w:rsidTr="007057E5">
        <w:tblPrEx>
          <w:tblLook w:val="04A0" w:firstRow="1" w:lastRow="0" w:firstColumn="1" w:lastColumn="0" w:noHBand="0" w:noVBand="1"/>
        </w:tblPrEx>
        <w:trPr>
          <w:trHeight w:hRule="exact" w:val="1707"/>
        </w:trPr>
        <w:tc>
          <w:tcPr>
            <w:tcW w:w="709" w:type="dxa"/>
            <w:vAlign w:val="center"/>
          </w:tcPr>
          <w:p w14:paraId="457CCA7F" w14:textId="77777777" w:rsidR="001B5D23" w:rsidRPr="00C848E5" w:rsidRDefault="001B5D23" w:rsidP="006D083E">
            <w:pPr>
              <w:jc w:val="center"/>
            </w:pPr>
            <w:r>
              <w:t>1.2</w:t>
            </w:r>
          </w:p>
        </w:tc>
        <w:tc>
          <w:tcPr>
            <w:tcW w:w="4197" w:type="dxa"/>
            <w:vAlign w:val="center"/>
          </w:tcPr>
          <w:p w14:paraId="5F713A29" w14:textId="77777777" w:rsidR="001B5D23" w:rsidRPr="00C848E5" w:rsidRDefault="001B5D23" w:rsidP="006D083E">
            <w:pPr>
              <w:jc w:val="center"/>
            </w:pPr>
            <w:r w:rsidRPr="006A047B">
              <w:t xml:space="preserve">Реконструкция тепловых сетей  в связи с исчерпанием эксплуатационного ресурса по направлению </w:t>
            </w:r>
            <w:r w:rsidRPr="00C848E5">
              <w:t>"Поселок" Клинцовской ТЭЦ  г.Клинцы</w:t>
            </w:r>
          </w:p>
        </w:tc>
        <w:tc>
          <w:tcPr>
            <w:tcW w:w="1756" w:type="dxa"/>
            <w:vAlign w:val="center"/>
          </w:tcPr>
          <w:p w14:paraId="15D11070" w14:textId="77777777" w:rsidR="001B5D23" w:rsidRPr="00C848E5" w:rsidRDefault="001B5D23" w:rsidP="006D083E">
            <w:pPr>
              <w:jc w:val="center"/>
            </w:pPr>
          </w:p>
          <w:p w14:paraId="10704E7D" w14:textId="77777777" w:rsidR="001B5D23" w:rsidRPr="00C848E5" w:rsidRDefault="001B5D23" w:rsidP="006D083E">
            <w:pPr>
              <w:jc w:val="center"/>
            </w:pPr>
            <w:r w:rsidRPr="00C848E5">
              <w:t>км в двухтрубном исчислении</w:t>
            </w:r>
          </w:p>
        </w:tc>
        <w:tc>
          <w:tcPr>
            <w:tcW w:w="2410" w:type="dxa"/>
            <w:vAlign w:val="center"/>
          </w:tcPr>
          <w:p w14:paraId="3F7FD4EC" w14:textId="77777777" w:rsidR="001B5D23" w:rsidRPr="00C848E5" w:rsidRDefault="001B5D23" w:rsidP="006D083E">
            <w:pPr>
              <w:jc w:val="center"/>
            </w:pPr>
            <w:r w:rsidRPr="00C848E5">
              <w:t>2.95</w:t>
            </w:r>
          </w:p>
        </w:tc>
        <w:tc>
          <w:tcPr>
            <w:tcW w:w="1843" w:type="dxa"/>
            <w:gridSpan w:val="2"/>
            <w:vAlign w:val="center"/>
          </w:tcPr>
          <w:p w14:paraId="26182E76" w14:textId="77777777" w:rsidR="001B5D23" w:rsidRPr="00C848E5" w:rsidRDefault="001B5D23" w:rsidP="006D083E">
            <w:pPr>
              <w:jc w:val="center"/>
            </w:pPr>
            <w:r w:rsidRPr="00C848E5">
              <w:t>31.12.2041г.</w:t>
            </w:r>
          </w:p>
        </w:tc>
        <w:tc>
          <w:tcPr>
            <w:tcW w:w="1701" w:type="dxa"/>
            <w:vAlign w:val="center"/>
          </w:tcPr>
          <w:p w14:paraId="08BB3EB6" w14:textId="77777777" w:rsidR="001B5D23" w:rsidRPr="00C848E5" w:rsidRDefault="001B5D23" w:rsidP="006D083E">
            <w:pPr>
              <w:jc w:val="center"/>
            </w:pPr>
            <w:r w:rsidRPr="000475FE">
              <w:rPr>
                <w:b/>
              </w:rPr>
              <w:t>2 445.43</w:t>
            </w:r>
          </w:p>
        </w:tc>
        <w:tc>
          <w:tcPr>
            <w:tcW w:w="2693" w:type="dxa"/>
            <w:vAlign w:val="center"/>
          </w:tcPr>
          <w:p w14:paraId="1261776E" w14:textId="77777777" w:rsidR="001B5D23" w:rsidRPr="00C848E5" w:rsidRDefault="001B5D23" w:rsidP="006D083E">
            <w:pPr>
              <w:jc w:val="center"/>
            </w:pPr>
          </w:p>
          <w:p w14:paraId="402F69FD" w14:textId="77777777" w:rsidR="001B5D23" w:rsidRPr="00C848E5" w:rsidRDefault="001B5D23" w:rsidP="006D083E">
            <w:pPr>
              <w:jc w:val="center"/>
            </w:pPr>
            <w:r w:rsidRPr="00C848E5">
              <w:t>ЛСР №10</w:t>
            </w:r>
          </w:p>
        </w:tc>
      </w:tr>
      <w:tr w:rsidR="001B5D23" w:rsidRPr="00FA6920" w14:paraId="08C7EEA6" w14:textId="77777777" w:rsidTr="004B624C">
        <w:trPr>
          <w:trHeight w:hRule="exact" w:val="570"/>
        </w:trPr>
        <w:tc>
          <w:tcPr>
            <w:tcW w:w="15309" w:type="dxa"/>
            <w:gridSpan w:val="8"/>
            <w:vAlign w:val="center"/>
          </w:tcPr>
          <w:p w14:paraId="408D5378" w14:textId="77777777" w:rsidR="001B5D23" w:rsidRPr="00FA6920" w:rsidRDefault="001B5D23" w:rsidP="006D083E">
            <w:pPr>
              <w:jc w:val="center"/>
              <w:rPr>
                <w:b/>
                <w:sz w:val="28"/>
                <w:szCs w:val="28"/>
              </w:rPr>
            </w:pPr>
            <w:r w:rsidRPr="00FA6920">
              <w:rPr>
                <w:b/>
                <w:sz w:val="28"/>
                <w:szCs w:val="28"/>
              </w:rPr>
              <w:t>Водоснабжение</w:t>
            </w:r>
          </w:p>
        </w:tc>
      </w:tr>
    </w:tbl>
    <w:tbl>
      <w:tblPr>
        <w:tblStyle w:val="110"/>
        <w:tblW w:w="5111" w:type="pct"/>
        <w:tblInd w:w="250" w:type="dxa"/>
        <w:tblLayout w:type="fixed"/>
        <w:tblLook w:val="01E0" w:firstRow="1" w:lastRow="1" w:firstColumn="1" w:lastColumn="1" w:noHBand="0" w:noVBand="0"/>
      </w:tblPr>
      <w:tblGrid>
        <w:gridCol w:w="711"/>
        <w:gridCol w:w="4250"/>
        <w:gridCol w:w="1702"/>
        <w:gridCol w:w="2296"/>
        <w:gridCol w:w="1956"/>
        <w:gridCol w:w="1702"/>
        <w:gridCol w:w="2691"/>
      </w:tblGrid>
      <w:tr w:rsidR="00DA7584" w:rsidRPr="00FA6920" w14:paraId="34C48802" w14:textId="77777777" w:rsidTr="007057E5">
        <w:trPr>
          <w:trHeight w:hRule="exact" w:val="1399"/>
        </w:trPr>
        <w:tc>
          <w:tcPr>
            <w:tcW w:w="232" w:type="pct"/>
            <w:vAlign w:val="center"/>
          </w:tcPr>
          <w:p w14:paraId="0FE0719F" w14:textId="40D29481" w:rsidR="00DA7584" w:rsidRPr="00FA6920" w:rsidRDefault="00DA7584" w:rsidP="00DA7584">
            <w:pPr>
              <w:jc w:val="center"/>
            </w:pPr>
            <w:r>
              <w:t>1</w:t>
            </w:r>
          </w:p>
        </w:tc>
        <w:tc>
          <w:tcPr>
            <w:tcW w:w="1388" w:type="pct"/>
            <w:tcBorders>
              <w:top w:val="nil"/>
              <w:left w:val="single" w:sz="4" w:space="0" w:color="auto"/>
              <w:bottom w:val="single" w:sz="4" w:space="0" w:color="auto"/>
              <w:right w:val="single" w:sz="4" w:space="0" w:color="auto"/>
            </w:tcBorders>
            <w:shd w:val="clear" w:color="auto" w:fill="auto"/>
            <w:vAlign w:val="center"/>
          </w:tcPr>
          <w:p w14:paraId="30739EE1" w14:textId="77777777" w:rsidR="00DA7584" w:rsidRPr="0099382E" w:rsidRDefault="00DA7584" w:rsidP="006D083E">
            <w:r w:rsidRPr="0099382E">
              <w:rPr>
                <w:color w:val="000000"/>
              </w:rPr>
              <w:t>Реконструкция магистральных водопроводов  по ул. Московская, ул.  К Либкнехта, ул. Орджоникидзе, пер. 2-ой Орджоникидзе в  г. Клинцы Брянской области</w:t>
            </w:r>
          </w:p>
        </w:tc>
        <w:tc>
          <w:tcPr>
            <w:tcW w:w="556" w:type="pct"/>
            <w:tcBorders>
              <w:top w:val="nil"/>
              <w:left w:val="nil"/>
              <w:bottom w:val="single" w:sz="4" w:space="0" w:color="auto"/>
              <w:right w:val="single" w:sz="4" w:space="0" w:color="auto"/>
            </w:tcBorders>
            <w:shd w:val="clear" w:color="auto" w:fill="auto"/>
            <w:vAlign w:val="center"/>
          </w:tcPr>
          <w:p w14:paraId="5EA2E777" w14:textId="77777777" w:rsidR="00DA7584" w:rsidRPr="0099382E" w:rsidRDefault="00DA7584" w:rsidP="006D083E">
            <w:r w:rsidRPr="0099382E">
              <w:rPr>
                <w:color w:val="000000"/>
              </w:rPr>
              <w:t>тыс. руб.</w:t>
            </w:r>
          </w:p>
        </w:tc>
        <w:tc>
          <w:tcPr>
            <w:tcW w:w="750" w:type="pct"/>
            <w:tcBorders>
              <w:top w:val="nil"/>
              <w:left w:val="nil"/>
              <w:bottom w:val="single" w:sz="4" w:space="0" w:color="auto"/>
              <w:right w:val="single" w:sz="4" w:space="0" w:color="auto"/>
            </w:tcBorders>
            <w:shd w:val="clear" w:color="auto" w:fill="auto"/>
            <w:vAlign w:val="center"/>
          </w:tcPr>
          <w:p w14:paraId="2A96B63F" w14:textId="77777777" w:rsidR="00DA7584" w:rsidRPr="0099382E" w:rsidRDefault="00DA7584" w:rsidP="006D083E">
            <w:pPr>
              <w:jc w:val="center"/>
            </w:pPr>
            <w:r w:rsidRPr="0099382E">
              <w:rPr>
                <w:color w:val="000000"/>
              </w:rPr>
              <w:t> -</w:t>
            </w:r>
          </w:p>
        </w:tc>
        <w:tc>
          <w:tcPr>
            <w:tcW w:w="639" w:type="pct"/>
            <w:tcBorders>
              <w:top w:val="nil"/>
              <w:left w:val="nil"/>
              <w:bottom w:val="single" w:sz="4" w:space="0" w:color="auto"/>
              <w:right w:val="single" w:sz="4" w:space="0" w:color="auto"/>
            </w:tcBorders>
            <w:shd w:val="clear" w:color="auto" w:fill="auto"/>
            <w:vAlign w:val="center"/>
          </w:tcPr>
          <w:p w14:paraId="72DA4595" w14:textId="77777777" w:rsidR="00DA7584" w:rsidRPr="0099382E" w:rsidRDefault="00DA7584" w:rsidP="006D083E">
            <w:pPr>
              <w:jc w:val="center"/>
            </w:pPr>
            <w:r w:rsidRPr="0099382E">
              <w:rPr>
                <w:color w:val="000000"/>
              </w:rPr>
              <w:t>2022</w:t>
            </w:r>
          </w:p>
        </w:tc>
        <w:tc>
          <w:tcPr>
            <w:tcW w:w="556" w:type="pct"/>
            <w:tcBorders>
              <w:top w:val="nil"/>
              <w:left w:val="nil"/>
              <w:bottom w:val="single" w:sz="4" w:space="0" w:color="auto"/>
              <w:right w:val="single" w:sz="4" w:space="0" w:color="auto"/>
            </w:tcBorders>
            <w:shd w:val="clear" w:color="auto" w:fill="auto"/>
            <w:vAlign w:val="center"/>
          </w:tcPr>
          <w:p w14:paraId="3AAC55E6" w14:textId="77777777" w:rsidR="00DA7584" w:rsidRPr="0099382E" w:rsidRDefault="00DA7584" w:rsidP="006D083E">
            <w:pPr>
              <w:jc w:val="center"/>
            </w:pPr>
            <w:r w:rsidRPr="0099382E">
              <w:rPr>
                <w:color w:val="000000"/>
              </w:rPr>
              <w:t>86215,64</w:t>
            </w:r>
          </w:p>
        </w:tc>
        <w:tc>
          <w:tcPr>
            <w:tcW w:w="879" w:type="pct"/>
            <w:vAlign w:val="center"/>
          </w:tcPr>
          <w:p w14:paraId="00681A45" w14:textId="77777777" w:rsidR="00DA7584" w:rsidRPr="0099382E" w:rsidRDefault="00DA7584" w:rsidP="006D083E">
            <w:pPr>
              <w:jc w:val="center"/>
            </w:pPr>
            <w:r w:rsidRPr="0099382E">
              <w:t>-</w:t>
            </w:r>
          </w:p>
        </w:tc>
      </w:tr>
      <w:tr w:rsidR="00DA7584" w:rsidRPr="00FA6920" w14:paraId="671AD4A4" w14:textId="77777777" w:rsidTr="004B624C">
        <w:trPr>
          <w:trHeight w:hRule="exact" w:val="1701"/>
        </w:trPr>
        <w:tc>
          <w:tcPr>
            <w:tcW w:w="232" w:type="pct"/>
            <w:vAlign w:val="center"/>
          </w:tcPr>
          <w:p w14:paraId="72A27E61" w14:textId="6997E104" w:rsidR="00DA7584" w:rsidRPr="00FA6920" w:rsidRDefault="00DA7584" w:rsidP="00DA7584">
            <w:pPr>
              <w:jc w:val="center"/>
            </w:pPr>
            <w:r>
              <w:t>2</w:t>
            </w:r>
          </w:p>
        </w:tc>
        <w:tc>
          <w:tcPr>
            <w:tcW w:w="1388" w:type="pct"/>
            <w:tcBorders>
              <w:top w:val="single" w:sz="4" w:space="0" w:color="auto"/>
              <w:left w:val="single" w:sz="4" w:space="0" w:color="auto"/>
              <w:bottom w:val="single" w:sz="4" w:space="0" w:color="auto"/>
              <w:right w:val="single" w:sz="4" w:space="0" w:color="auto"/>
            </w:tcBorders>
            <w:shd w:val="clear" w:color="auto" w:fill="auto"/>
            <w:vAlign w:val="center"/>
          </w:tcPr>
          <w:p w14:paraId="5ED74CAB" w14:textId="77777777" w:rsidR="00DA7584" w:rsidRPr="0099382E" w:rsidRDefault="00DA7584" w:rsidP="006D083E">
            <w:r w:rsidRPr="0099382E">
              <w:rPr>
                <w:color w:val="000000"/>
              </w:rPr>
              <w:t>Реконструкция магистральных водопроводов  по ул. Рябка, пер. Электроцентральный, ул. Мира, ул. Калинина, ул. Ногина, ул. Парковая, ул. Солодовка, ул. Заводская, ул. Свердлова в г. Клинцы Брянской области</w:t>
            </w:r>
          </w:p>
        </w:tc>
        <w:tc>
          <w:tcPr>
            <w:tcW w:w="556" w:type="pct"/>
            <w:tcBorders>
              <w:top w:val="single" w:sz="4" w:space="0" w:color="auto"/>
              <w:left w:val="nil"/>
              <w:bottom w:val="single" w:sz="4" w:space="0" w:color="auto"/>
              <w:right w:val="single" w:sz="4" w:space="0" w:color="auto"/>
            </w:tcBorders>
            <w:shd w:val="clear" w:color="auto" w:fill="auto"/>
            <w:vAlign w:val="center"/>
          </w:tcPr>
          <w:p w14:paraId="04A51883" w14:textId="77777777" w:rsidR="00DA7584" w:rsidRPr="0099382E" w:rsidRDefault="00DA7584" w:rsidP="006D083E">
            <w:r w:rsidRPr="0099382E">
              <w:rPr>
                <w:color w:val="000000"/>
              </w:rPr>
              <w:t>тыс. руб.</w:t>
            </w:r>
          </w:p>
        </w:tc>
        <w:tc>
          <w:tcPr>
            <w:tcW w:w="750" w:type="pct"/>
            <w:tcBorders>
              <w:top w:val="single" w:sz="4" w:space="0" w:color="auto"/>
              <w:left w:val="nil"/>
              <w:bottom w:val="single" w:sz="4" w:space="0" w:color="auto"/>
              <w:right w:val="single" w:sz="4" w:space="0" w:color="auto"/>
            </w:tcBorders>
            <w:shd w:val="clear" w:color="auto" w:fill="auto"/>
            <w:vAlign w:val="center"/>
          </w:tcPr>
          <w:p w14:paraId="4CAA0BA4" w14:textId="77777777" w:rsidR="00DA7584" w:rsidRPr="0099382E" w:rsidRDefault="00DA7584" w:rsidP="006D083E">
            <w:pPr>
              <w:jc w:val="center"/>
            </w:pPr>
            <w:r w:rsidRPr="0099382E">
              <w:rPr>
                <w:color w:val="000000"/>
              </w:rPr>
              <w:t> -</w:t>
            </w:r>
          </w:p>
        </w:tc>
        <w:tc>
          <w:tcPr>
            <w:tcW w:w="639" w:type="pct"/>
            <w:tcBorders>
              <w:top w:val="single" w:sz="4" w:space="0" w:color="auto"/>
              <w:left w:val="nil"/>
              <w:bottom w:val="single" w:sz="4" w:space="0" w:color="auto"/>
              <w:right w:val="single" w:sz="4" w:space="0" w:color="auto"/>
            </w:tcBorders>
            <w:shd w:val="clear" w:color="auto" w:fill="auto"/>
            <w:vAlign w:val="center"/>
          </w:tcPr>
          <w:p w14:paraId="328D794E" w14:textId="77777777" w:rsidR="00DA7584" w:rsidRPr="0099382E" w:rsidRDefault="00DA7584" w:rsidP="006D083E">
            <w:pPr>
              <w:jc w:val="center"/>
            </w:pPr>
            <w:r w:rsidRPr="0099382E">
              <w:rPr>
                <w:color w:val="000000"/>
              </w:rPr>
              <w:t>2023</w:t>
            </w:r>
          </w:p>
        </w:tc>
        <w:tc>
          <w:tcPr>
            <w:tcW w:w="556" w:type="pct"/>
            <w:tcBorders>
              <w:top w:val="single" w:sz="4" w:space="0" w:color="auto"/>
              <w:left w:val="nil"/>
              <w:bottom w:val="single" w:sz="4" w:space="0" w:color="auto"/>
              <w:right w:val="single" w:sz="4" w:space="0" w:color="auto"/>
            </w:tcBorders>
            <w:shd w:val="clear" w:color="auto" w:fill="auto"/>
            <w:vAlign w:val="center"/>
          </w:tcPr>
          <w:p w14:paraId="7873804C" w14:textId="77777777" w:rsidR="00DA7584" w:rsidRPr="0099382E" w:rsidRDefault="00DA7584" w:rsidP="006D083E">
            <w:pPr>
              <w:jc w:val="center"/>
            </w:pPr>
            <w:r>
              <w:rPr>
                <w:color w:val="000000"/>
              </w:rPr>
              <w:t>86</w:t>
            </w:r>
            <w:r w:rsidRPr="0099382E">
              <w:rPr>
                <w:color w:val="000000"/>
              </w:rPr>
              <w:t>215,64</w:t>
            </w:r>
          </w:p>
        </w:tc>
        <w:tc>
          <w:tcPr>
            <w:tcW w:w="879" w:type="pct"/>
            <w:vAlign w:val="center"/>
          </w:tcPr>
          <w:p w14:paraId="020DD115" w14:textId="77777777" w:rsidR="00DA7584" w:rsidRPr="0099382E" w:rsidRDefault="00DA7584" w:rsidP="006D083E">
            <w:pPr>
              <w:jc w:val="center"/>
            </w:pPr>
            <w:r w:rsidRPr="0099382E">
              <w:t>-</w:t>
            </w:r>
          </w:p>
        </w:tc>
      </w:tr>
      <w:tr w:rsidR="00DA7584" w:rsidRPr="00FA6920" w14:paraId="18548EF9" w14:textId="77777777" w:rsidTr="007057E5">
        <w:trPr>
          <w:trHeight w:hRule="exact" w:val="1416"/>
        </w:trPr>
        <w:tc>
          <w:tcPr>
            <w:tcW w:w="232" w:type="pct"/>
            <w:vAlign w:val="center"/>
          </w:tcPr>
          <w:p w14:paraId="0B5C7266" w14:textId="02A05396" w:rsidR="00DA7584" w:rsidRPr="00FA6920" w:rsidRDefault="00DA7584" w:rsidP="00DA7584">
            <w:pPr>
              <w:jc w:val="center"/>
            </w:pPr>
            <w:r>
              <w:t>3</w:t>
            </w:r>
          </w:p>
        </w:tc>
        <w:tc>
          <w:tcPr>
            <w:tcW w:w="1388" w:type="pct"/>
            <w:tcBorders>
              <w:top w:val="single" w:sz="4" w:space="0" w:color="auto"/>
              <w:left w:val="single" w:sz="4" w:space="0" w:color="auto"/>
              <w:bottom w:val="single" w:sz="4" w:space="0" w:color="auto"/>
              <w:right w:val="single" w:sz="4" w:space="0" w:color="auto"/>
            </w:tcBorders>
            <w:shd w:val="clear" w:color="auto" w:fill="auto"/>
            <w:vAlign w:val="center"/>
          </w:tcPr>
          <w:p w14:paraId="749D5CDD" w14:textId="77777777" w:rsidR="00DA7584" w:rsidRPr="0099382E" w:rsidRDefault="00DA7584" w:rsidP="006D083E">
            <w:r w:rsidRPr="0099382E">
              <w:rPr>
                <w:color w:val="000000"/>
              </w:rPr>
              <w:t>Реконструкция  станции I подъема  с заменой  стальных магистральных водоводов  до станции II подъема в г. Клинцы Брянской области</w:t>
            </w:r>
          </w:p>
        </w:tc>
        <w:tc>
          <w:tcPr>
            <w:tcW w:w="556" w:type="pct"/>
            <w:tcBorders>
              <w:top w:val="single" w:sz="4" w:space="0" w:color="auto"/>
              <w:left w:val="nil"/>
              <w:bottom w:val="single" w:sz="4" w:space="0" w:color="auto"/>
              <w:right w:val="single" w:sz="4" w:space="0" w:color="auto"/>
            </w:tcBorders>
            <w:shd w:val="clear" w:color="auto" w:fill="auto"/>
            <w:vAlign w:val="center"/>
          </w:tcPr>
          <w:p w14:paraId="540071C3" w14:textId="77777777" w:rsidR="00DA7584" w:rsidRPr="0099382E" w:rsidRDefault="00DA7584" w:rsidP="006D083E">
            <w:r w:rsidRPr="0099382E">
              <w:rPr>
                <w:color w:val="000000"/>
              </w:rPr>
              <w:t>тыс. руб.</w:t>
            </w:r>
          </w:p>
        </w:tc>
        <w:tc>
          <w:tcPr>
            <w:tcW w:w="750" w:type="pct"/>
            <w:tcBorders>
              <w:top w:val="single" w:sz="4" w:space="0" w:color="auto"/>
              <w:left w:val="nil"/>
              <w:bottom w:val="single" w:sz="4" w:space="0" w:color="auto"/>
              <w:right w:val="single" w:sz="4" w:space="0" w:color="auto"/>
            </w:tcBorders>
            <w:shd w:val="clear" w:color="auto" w:fill="auto"/>
            <w:vAlign w:val="center"/>
          </w:tcPr>
          <w:p w14:paraId="301919D6" w14:textId="77777777" w:rsidR="00DA7584" w:rsidRPr="0099382E" w:rsidRDefault="00DA7584" w:rsidP="006D083E">
            <w:pPr>
              <w:jc w:val="center"/>
            </w:pPr>
            <w:r w:rsidRPr="0099382E">
              <w:rPr>
                <w:color w:val="000000"/>
              </w:rPr>
              <w:t> -</w:t>
            </w:r>
          </w:p>
        </w:tc>
        <w:tc>
          <w:tcPr>
            <w:tcW w:w="639" w:type="pct"/>
            <w:tcBorders>
              <w:top w:val="single" w:sz="4" w:space="0" w:color="auto"/>
              <w:left w:val="nil"/>
              <w:bottom w:val="single" w:sz="4" w:space="0" w:color="auto"/>
              <w:right w:val="single" w:sz="4" w:space="0" w:color="auto"/>
            </w:tcBorders>
            <w:shd w:val="clear" w:color="auto" w:fill="auto"/>
            <w:vAlign w:val="center"/>
          </w:tcPr>
          <w:p w14:paraId="4E00F1F8" w14:textId="77777777" w:rsidR="00DA7584" w:rsidRPr="0099382E" w:rsidRDefault="00DA7584" w:rsidP="006D083E">
            <w:pPr>
              <w:jc w:val="center"/>
            </w:pPr>
            <w:r w:rsidRPr="0099382E">
              <w:rPr>
                <w:color w:val="000000"/>
              </w:rPr>
              <w:t>2024</w:t>
            </w:r>
          </w:p>
        </w:tc>
        <w:tc>
          <w:tcPr>
            <w:tcW w:w="556" w:type="pct"/>
            <w:tcBorders>
              <w:top w:val="single" w:sz="4" w:space="0" w:color="auto"/>
              <w:left w:val="nil"/>
              <w:bottom w:val="single" w:sz="4" w:space="0" w:color="auto"/>
              <w:right w:val="single" w:sz="4" w:space="0" w:color="auto"/>
            </w:tcBorders>
            <w:shd w:val="clear" w:color="auto" w:fill="auto"/>
            <w:vAlign w:val="center"/>
          </w:tcPr>
          <w:p w14:paraId="154F9F06" w14:textId="77777777" w:rsidR="00DA7584" w:rsidRPr="0099382E" w:rsidRDefault="00DA7584" w:rsidP="006D083E">
            <w:pPr>
              <w:jc w:val="center"/>
            </w:pPr>
            <w:r>
              <w:rPr>
                <w:color w:val="000000"/>
              </w:rPr>
              <w:t>2</w:t>
            </w:r>
            <w:r w:rsidRPr="0099382E">
              <w:rPr>
                <w:color w:val="000000"/>
              </w:rPr>
              <w:t>02860,33</w:t>
            </w:r>
          </w:p>
        </w:tc>
        <w:tc>
          <w:tcPr>
            <w:tcW w:w="879" w:type="pct"/>
            <w:tcBorders>
              <w:top w:val="single" w:sz="4" w:space="0" w:color="auto"/>
            </w:tcBorders>
            <w:vAlign w:val="center"/>
          </w:tcPr>
          <w:p w14:paraId="2A945A2F" w14:textId="77777777" w:rsidR="00DA7584" w:rsidRPr="0099382E" w:rsidRDefault="00DA7584" w:rsidP="006D083E">
            <w:pPr>
              <w:jc w:val="center"/>
            </w:pPr>
            <w:r w:rsidRPr="0099382E">
              <w:t>-</w:t>
            </w:r>
          </w:p>
        </w:tc>
      </w:tr>
      <w:tr w:rsidR="00DA7584" w:rsidRPr="00FA6920" w14:paraId="19DC39ED" w14:textId="77777777" w:rsidTr="007057E5">
        <w:trPr>
          <w:trHeight w:hRule="exact" w:val="1266"/>
        </w:trPr>
        <w:tc>
          <w:tcPr>
            <w:tcW w:w="232" w:type="pct"/>
            <w:vAlign w:val="center"/>
          </w:tcPr>
          <w:p w14:paraId="7EFDAE62" w14:textId="5BB36201" w:rsidR="00DA7584" w:rsidRPr="00FA6920" w:rsidRDefault="00DA7584" w:rsidP="00DA7584">
            <w:pPr>
              <w:jc w:val="center"/>
            </w:pPr>
            <w:r>
              <w:lastRenderedPageBreak/>
              <w:t>4</w:t>
            </w:r>
          </w:p>
        </w:tc>
        <w:tc>
          <w:tcPr>
            <w:tcW w:w="1388" w:type="pct"/>
            <w:tcBorders>
              <w:top w:val="single" w:sz="4" w:space="0" w:color="auto"/>
              <w:left w:val="single" w:sz="4" w:space="0" w:color="auto"/>
              <w:bottom w:val="single" w:sz="4" w:space="0" w:color="auto"/>
              <w:right w:val="single" w:sz="4" w:space="0" w:color="auto"/>
            </w:tcBorders>
            <w:shd w:val="clear" w:color="auto" w:fill="auto"/>
            <w:vAlign w:val="center"/>
          </w:tcPr>
          <w:p w14:paraId="6517F430" w14:textId="77777777" w:rsidR="00DA7584" w:rsidRPr="0099382E" w:rsidRDefault="00DA7584" w:rsidP="006D083E">
            <w:r w:rsidRPr="0099382E">
              <w:rPr>
                <w:color w:val="000000"/>
              </w:rPr>
              <w:t>Реконструкция станции водоподготовки в здании контактных осветлителей  по ул. Московская в г. Клинцы Брянской области</w:t>
            </w:r>
          </w:p>
        </w:tc>
        <w:tc>
          <w:tcPr>
            <w:tcW w:w="556" w:type="pct"/>
            <w:tcBorders>
              <w:top w:val="single" w:sz="4" w:space="0" w:color="auto"/>
              <w:left w:val="nil"/>
              <w:bottom w:val="single" w:sz="4" w:space="0" w:color="auto"/>
              <w:right w:val="single" w:sz="4" w:space="0" w:color="auto"/>
            </w:tcBorders>
            <w:shd w:val="clear" w:color="auto" w:fill="auto"/>
            <w:vAlign w:val="center"/>
          </w:tcPr>
          <w:p w14:paraId="62FFC8C0" w14:textId="77777777" w:rsidR="00DA7584" w:rsidRPr="0099382E" w:rsidRDefault="00DA7584" w:rsidP="006D083E">
            <w:r w:rsidRPr="0099382E">
              <w:rPr>
                <w:color w:val="000000"/>
              </w:rPr>
              <w:t>тыс. руб.</w:t>
            </w:r>
          </w:p>
        </w:tc>
        <w:tc>
          <w:tcPr>
            <w:tcW w:w="750" w:type="pct"/>
            <w:tcBorders>
              <w:top w:val="single" w:sz="4" w:space="0" w:color="auto"/>
              <w:left w:val="nil"/>
              <w:bottom w:val="single" w:sz="4" w:space="0" w:color="auto"/>
              <w:right w:val="single" w:sz="4" w:space="0" w:color="auto"/>
            </w:tcBorders>
            <w:shd w:val="clear" w:color="auto" w:fill="auto"/>
            <w:vAlign w:val="center"/>
          </w:tcPr>
          <w:p w14:paraId="09C55C7F" w14:textId="77777777" w:rsidR="00DA7584" w:rsidRPr="0099382E" w:rsidRDefault="00DA7584" w:rsidP="006D083E">
            <w:pPr>
              <w:jc w:val="center"/>
            </w:pPr>
            <w:r w:rsidRPr="0099382E">
              <w:rPr>
                <w:color w:val="000000"/>
              </w:rPr>
              <w:t> -</w:t>
            </w:r>
          </w:p>
        </w:tc>
        <w:tc>
          <w:tcPr>
            <w:tcW w:w="639" w:type="pct"/>
            <w:tcBorders>
              <w:top w:val="single" w:sz="4" w:space="0" w:color="auto"/>
              <w:left w:val="nil"/>
              <w:bottom w:val="single" w:sz="4" w:space="0" w:color="auto"/>
              <w:right w:val="single" w:sz="4" w:space="0" w:color="auto"/>
            </w:tcBorders>
            <w:shd w:val="clear" w:color="auto" w:fill="auto"/>
            <w:vAlign w:val="center"/>
          </w:tcPr>
          <w:p w14:paraId="737A3971" w14:textId="77777777" w:rsidR="00DA7584" w:rsidRPr="0099382E" w:rsidRDefault="00DA7584" w:rsidP="006D083E">
            <w:pPr>
              <w:jc w:val="center"/>
            </w:pPr>
            <w:r w:rsidRPr="0099382E">
              <w:rPr>
                <w:color w:val="000000"/>
              </w:rPr>
              <w:t>2022</w:t>
            </w:r>
          </w:p>
        </w:tc>
        <w:tc>
          <w:tcPr>
            <w:tcW w:w="556" w:type="pct"/>
            <w:tcBorders>
              <w:top w:val="single" w:sz="4" w:space="0" w:color="auto"/>
              <w:left w:val="nil"/>
              <w:bottom w:val="single" w:sz="4" w:space="0" w:color="auto"/>
              <w:right w:val="single" w:sz="4" w:space="0" w:color="auto"/>
            </w:tcBorders>
            <w:shd w:val="clear" w:color="auto" w:fill="auto"/>
            <w:vAlign w:val="center"/>
          </w:tcPr>
          <w:p w14:paraId="32FAA4EE" w14:textId="77777777" w:rsidR="00DA7584" w:rsidRPr="0099382E" w:rsidRDefault="00DA7584" w:rsidP="006D083E">
            <w:pPr>
              <w:jc w:val="center"/>
            </w:pPr>
            <w:r w:rsidRPr="0099382E">
              <w:rPr>
                <w:color w:val="000000"/>
              </w:rPr>
              <w:t>16228,83</w:t>
            </w:r>
          </w:p>
        </w:tc>
        <w:tc>
          <w:tcPr>
            <w:tcW w:w="879" w:type="pct"/>
            <w:vAlign w:val="center"/>
          </w:tcPr>
          <w:p w14:paraId="5496021F" w14:textId="77777777" w:rsidR="00DA7584" w:rsidRPr="0099382E" w:rsidRDefault="00DA7584" w:rsidP="006D083E">
            <w:pPr>
              <w:jc w:val="center"/>
            </w:pPr>
            <w:r w:rsidRPr="0099382E">
              <w:t>-</w:t>
            </w:r>
          </w:p>
        </w:tc>
      </w:tr>
      <w:tr w:rsidR="00DA7584" w:rsidRPr="00FA6920" w14:paraId="0DC07D8E" w14:textId="77777777" w:rsidTr="007057E5">
        <w:trPr>
          <w:trHeight w:hRule="exact" w:val="1152"/>
        </w:trPr>
        <w:tc>
          <w:tcPr>
            <w:tcW w:w="232" w:type="pct"/>
            <w:vAlign w:val="center"/>
          </w:tcPr>
          <w:p w14:paraId="30A70AB2" w14:textId="0BC3A945" w:rsidR="00DA7584" w:rsidRPr="00FA6920" w:rsidRDefault="00DA7584" w:rsidP="00DA7584">
            <w:pPr>
              <w:jc w:val="center"/>
            </w:pPr>
            <w:r>
              <w:t>5</w:t>
            </w:r>
          </w:p>
        </w:tc>
        <w:tc>
          <w:tcPr>
            <w:tcW w:w="1388" w:type="pct"/>
            <w:tcBorders>
              <w:top w:val="nil"/>
              <w:left w:val="single" w:sz="4" w:space="0" w:color="auto"/>
              <w:bottom w:val="single" w:sz="4" w:space="0" w:color="auto"/>
              <w:right w:val="single" w:sz="4" w:space="0" w:color="auto"/>
            </w:tcBorders>
            <w:shd w:val="clear" w:color="auto" w:fill="auto"/>
            <w:vAlign w:val="center"/>
          </w:tcPr>
          <w:p w14:paraId="13522117" w14:textId="77777777" w:rsidR="00DA7584" w:rsidRPr="0099382E" w:rsidRDefault="00DA7584" w:rsidP="006D083E">
            <w:r w:rsidRPr="0099382E">
              <w:rPr>
                <w:color w:val="000000"/>
              </w:rPr>
              <w:t>Строительство сетей водоснабжения в п. Банный  г. Клинцы  Брянской области ( 2-очередь строительства, 2 этап)</w:t>
            </w:r>
          </w:p>
        </w:tc>
        <w:tc>
          <w:tcPr>
            <w:tcW w:w="556" w:type="pct"/>
            <w:tcBorders>
              <w:top w:val="nil"/>
              <w:left w:val="nil"/>
              <w:bottom w:val="single" w:sz="4" w:space="0" w:color="auto"/>
              <w:right w:val="single" w:sz="4" w:space="0" w:color="auto"/>
            </w:tcBorders>
            <w:shd w:val="clear" w:color="auto" w:fill="auto"/>
            <w:vAlign w:val="center"/>
          </w:tcPr>
          <w:p w14:paraId="50CC1B56" w14:textId="77777777" w:rsidR="00DA7584" w:rsidRPr="0099382E" w:rsidRDefault="00DA7584" w:rsidP="006D083E">
            <w:r w:rsidRPr="0099382E">
              <w:rPr>
                <w:color w:val="000000"/>
              </w:rPr>
              <w:t>тыс. руб.</w:t>
            </w:r>
          </w:p>
        </w:tc>
        <w:tc>
          <w:tcPr>
            <w:tcW w:w="750" w:type="pct"/>
            <w:tcBorders>
              <w:top w:val="nil"/>
              <w:left w:val="nil"/>
              <w:bottom w:val="single" w:sz="4" w:space="0" w:color="auto"/>
              <w:right w:val="single" w:sz="4" w:space="0" w:color="auto"/>
            </w:tcBorders>
            <w:shd w:val="clear" w:color="auto" w:fill="auto"/>
            <w:vAlign w:val="center"/>
          </w:tcPr>
          <w:p w14:paraId="4141A3FC" w14:textId="77777777" w:rsidR="00DA7584" w:rsidRPr="0099382E" w:rsidRDefault="00DA7584" w:rsidP="006D083E">
            <w:pPr>
              <w:jc w:val="center"/>
            </w:pPr>
            <w:r w:rsidRPr="0099382E">
              <w:rPr>
                <w:color w:val="000000"/>
              </w:rPr>
              <w:t>- </w:t>
            </w:r>
          </w:p>
        </w:tc>
        <w:tc>
          <w:tcPr>
            <w:tcW w:w="639" w:type="pct"/>
            <w:tcBorders>
              <w:top w:val="nil"/>
              <w:left w:val="nil"/>
              <w:bottom w:val="single" w:sz="4" w:space="0" w:color="auto"/>
              <w:right w:val="single" w:sz="4" w:space="0" w:color="auto"/>
            </w:tcBorders>
            <w:shd w:val="clear" w:color="auto" w:fill="auto"/>
            <w:vAlign w:val="center"/>
          </w:tcPr>
          <w:p w14:paraId="0E3CCA0D" w14:textId="77777777" w:rsidR="00DA7584" w:rsidRPr="0099382E" w:rsidRDefault="00DA7584" w:rsidP="006D083E">
            <w:pPr>
              <w:jc w:val="center"/>
            </w:pPr>
            <w:r w:rsidRPr="0099382E">
              <w:rPr>
                <w:color w:val="000000"/>
              </w:rPr>
              <w:t>2021</w:t>
            </w:r>
          </w:p>
        </w:tc>
        <w:tc>
          <w:tcPr>
            <w:tcW w:w="556" w:type="pct"/>
            <w:tcBorders>
              <w:top w:val="nil"/>
              <w:left w:val="nil"/>
              <w:bottom w:val="single" w:sz="4" w:space="0" w:color="auto"/>
              <w:right w:val="single" w:sz="4" w:space="0" w:color="auto"/>
            </w:tcBorders>
            <w:shd w:val="clear" w:color="auto" w:fill="auto"/>
            <w:vAlign w:val="center"/>
          </w:tcPr>
          <w:p w14:paraId="4D1FFD7C" w14:textId="77777777" w:rsidR="00DA7584" w:rsidRPr="0099382E" w:rsidRDefault="00DA7584" w:rsidP="006D083E">
            <w:pPr>
              <w:jc w:val="center"/>
            </w:pPr>
            <w:r w:rsidRPr="0099382E">
              <w:rPr>
                <w:color w:val="000000"/>
              </w:rPr>
              <w:t>2535,75</w:t>
            </w:r>
          </w:p>
        </w:tc>
        <w:tc>
          <w:tcPr>
            <w:tcW w:w="879" w:type="pct"/>
            <w:vAlign w:val="center"/>
          </w:tcPr>
          <w:p w14:paraId="5F4C50B1" w14:textId="77777777" w:rsidR="00DA7584" w:rsidRPr="0099382E" w:rsidRDefault="00DA7584" w:rsidP="006D083E">
            <w:pPr>
              <w:jc w:val="center"/>
            </w:pPr>
            <w:r w:rsidRPr="0099382E">
              <w:t>-</w:t>
            </w:r>
          </w:p>
        </w:tc>
      </w:tr>
      <w:tr w:rsidR="00DA7584" w:rsidRPr="00FA6920" w14:paraId="542858E0" w14:textId="77777777" w:rsidTr="007057E5">
        <w:trPr>
          <w:trHeight w:hRule="exact" w:val="1410"/>
        </w:trPr>
        <w:tc>
          <w:tcPr>
            <w:tcW w:w="232" w:type="pct"/>
            <w:vAlign w:val="center"/>
          </w:tcPr>
          <w:p w14:paraId="2C9D6F9A" w14:textId="6C416B92" w:rsidR="00DA7584" w:rsidRPr="00FA6920" w:rsidRDefault="00DA7584" w:rsidP="00DA7584">
            <w:pPr>
              <w:jc w:val="center"/>
            </w:pPr>
            <w:r>
              <w:t>6</w:t>
            </w:r>
          </w:p>
        </w:tc>
        <w:tc>
          <w:tcPr>
            <w:tcW w:w="1388" w:type="pct"/>
            <w:tcBorders>
              <w:top w:val="nil"/>
              <w:left w:val="single" w:sz="4" w:space="0" w:color="auto"/>
              <w:bottom w:val="single" w:sz="4" w:space="0" w:color="auto"/>
              <w:right w:val="single" w:sz="4" w:space="0" w:color="auto"/>
            </w:tcBorders>
            <w:shd w:val="clear" w:color="auto" w:fill="auto"/>
            <w:vAlign w:val="center"/>
          </w:tcPr>
          <w:p w14:paraId="2ECF3792" w14:textId="77777777" w:rsidR="00DA7584" w:rsidRPr="0099382E" w:rsidRDefault="00DA7584" w:rsidP="006D083E">
            <w:r w:rsidRPr="0099382E">
              <w:rPr>
                <w:color w:val="000000"/>
              </w:rPr>
              <w:t>Строительство системы водоснабжения по  пер. 1-ый Клинцовский, пер. 2-ой Клинцовский, пер. 3-ий Клинцовский в с. Займище  г. Клинцы Брянской области</w:t>
            </w:r>
          </w:p>
        </w:tc>
        <w:tc>
          <w:tcPr>
            <w:tcW w:w="556" w:type="pct"/>
            <w:tcBorders>
              <w:top w:val="nil"/>
              <w:left w:val="nil"/>
              <w:bottom w:val="single" w:sz="4" w:space="0" w:color="auto"/>
              <w:right w:val="single" w:sz="4" w:space="0" w:color="auto"/>
            </w:tcBorders>
            <w:shd w:val="clear" w:color="auto" w:fill="auto"/>
            <w:vAlign w:val="center"/>
          </w:tcPr>
          <w:p w14:paraId="5E93A099" w14:textId="77777777" w:rsidR="00DA7584" w:rsidRPr="0099382E" w:rsidRDefault="00DA7584" w:rsidP="006D083E">
            <w:r w:rsidRPr="0099382E">
              <w:rPr>
                <w:color w:val="000000"/>
              </w:rPr>
              <w:t>тыс. руб.</w:t>
            </w:r>
          </w:p>
        </w:tc>
        <w:tc>
          <w:tcPr>
            <w:tcW w:w="750" w:type="pct"/>
            <w:tcBorders>
              <w:top w:val="nil"/>
              <w:left w:val="nil"/>
              <w:bottom w:val="single" w:sz="4" w:space="0" w:color="auto"/>
              <w:right w:val="single" w:sz="4" w:space="0" w:color="auto"/>
            </w:tcBorders>
            <w:shd w:val="clear" w:color="auto" w:fill="auto"/>
            <w:vAlign w:val="center"/>
          </w:tcPr>
          <w:p w14:paraId="6084EF23" w14:textId="77777777" w:rsidR="00DA7584" w:rsidRPr="0099382E" w:rsidRDefault="00DA7584" w:rsidP="006D083E">
            <w:pPr>
              <w:jc w:val="center"/>
            </w:pPr>
            <w:r w:rsidRPr="0099382E">
              <w:rPr>
                <w:color w:val="000000"/>
              </w:rPr>
              <w:t> -</w:t>
            </w:r>
          </w:p>
        </w:tc>
        <w:tc>
          <w:tcPr>
            <w:tcW w:w="639" w:type="pct"/>
            <w:tcBorders>
              <w:top w:val="nil"/>
              <w:left w:val="nil"/>
              <w:bottom w:val="single" w:sz="4" w:space="0" w:color="auto"/>
              <w:right w:val="single" w:sz="4" w:space="0" w:color="auto"/>
            </w:tcBorders>
            <w:shd w:val="clear" w:color="auto" w:fill="auto"/>
            <w:vAlign w:val="center"/>
          </w:tcPr>
          <w:p w14:paraId="66D6FE95" w14:textId="77777777" w:rsidR="00DA7584" w:rsidRPr="0099382E" w:rsidRDefault="00DA7584" w:rsidP="006D083E">
            <w:pPr>
              <w:jc w:val="center"/>
            </w:pPr>
            <w:r w:rsidRPr="0099382E">
              <w:rPr>
                <w:color w:val="000000"/>
              </w:rPr>
              <w:t>2021</w:t>
            </w:r>
          </w:p>
        </w:tc>
        <w:tc>
          <w:tcPr>
            <w:tcW w:w="556" w:type="pct"/>
            <w:tcBorders>
              <w:top w:val="nil"/>
              <w:left w:val="nil"/>
              <w:bottom w:val="single" w:sz="4" w:space="0" w:color="auto"/>
              <w:right w:val="single" w:sz="4" w:space="0" w:color="auto"/>
            </w:tcBorders>
            <w:shd w:val="clear" w:color="auto" w:fill="auto"/>
            <w:vAlign w:val="center"/>
          </w:tcPr>
          <w:p w14:paraId="60F19768" w14:textId="77777777" w:rsidR="00DA7584" w:rsidRPr="0099382E" w:rsidRDefault="00DA7584" w:rsidP="006D083E">
            <w:pPr>
              <w:jc w:val="center"/>
            </w:pPr>
            <w:r w:rsidRPr="0099382E">
              <w:rPr>
                <w:color w:val="000000"/>
              </w:rPr>
              <w:t>2028,60</w:t>
            </w:r>
          </w:p>
        </w:tc>
        <w:tc>
          <w:tcPr>
            <w:tcW w:w="879" w:type="pct"/>
            <w:vAlign w:val="center"/>
          </w:tcPr>
          <w:p w14:paraId="2F4A6599" w14:textId="77777777" w:rsidR="00DA7584" w:rsidRPr="0099382E" w:rsidRDefault="00DA7584" w:rsidP="006D083E">
            <w:pPr>
              <w:jc w:val="center"/>
            </w:pPr>
            <w:r w:rsidRPr="0099382E">
              <w:t>-</w:t>
            </w:r>
          </w:p>
        </w:tc>
      </w:tr>
      <w:tr w:rsidR="00DA7584" w:rsidRPr="00FA6920" w14:paraId="61DFB789" w14:textId="77777777" w:rsidTr="007057E5">
        <w:trPr>
          <w:trHeight w:hRule="exact" w:val="1401"/>
        </w:trPr>
        <w:tc>
          <w:tcPr>
            <w:tcW w:w="232" w:type="pct"/>
            <w:vAlign w:val="center"/>
          </w:tcPr>
          <w:p w14:paraId="2AE66F5B" w14:textId="24C8A006" w:rsidR="00DA7584" w:rsidRPr="0086317E" w:rsidRDefault="00DA7584" w:rsidP="00DA7584">
            <w:pPr>
              <w:jc w:val="center"/>
            </w:pPr>
            <w:r>
              <w:t>7</w:t>
            </w:r>
          </w:p>
        </w:tc>
        <w:tc>
          <w:tcPr>
            <w:tcW w:w="1388" w:type="pct"/>
            <w:tcBorders>
              <w:top w:val="nil"/>
              <w:left w:val="single" w:sz="4" w:space="0" w:color="auto"/>
              <w:bottom w:val="single" w:sz="4" w:space="0" w:color="auto"/>
              <w:right w:val="single" w:sz="4" w:space="0" w:color="auto"/>
            </w:tcBorders>
            <w:shd w:val="clear" w:color="auto" w:fill="auto"/>
            <w:vAlign w:val="center"/>
          </w:tcPr>
          <w:p w14:paraId="654AB1B3" w14:textId="77777777" w:rsidR="00DA7584" w:rsidRPr="0099382E" w:rsidRDefault="00DA7584" w:rsidP="006D083E">
            <w:pPr>
              <w:rPr>
                <w:lang w:eastAsia="ru-RU"/>
              </w:rPr>
            </w:pPr>
            <w:r w:rsidRPr="0099382E">
              <w:rPr>
                <w:color w:val="000000"/>
              </w:rPr>
              <w:t>Строительство системы водоснабжения по ул. 2-я Пятилетка в с. Ардонь г. Клинцы Брянской области (2-ая очередь)</w:t>
            </w:r>
          </w:p>
        </w:tc>
        <w:tc>
          <w:tcPr>
            <w:tcW w:w="556" w:type="pct"/>
            <w:tcBorders>
              <w:top w:val="nil"/>
              <w:left w:val="nil"/>
              <w:bottom w:val="single" w:sz="4" w:space="0" w:color="auto"/>
              <w:right w:val="single" w:sz="4" w:space="0" w:color="auto"/>
            </w:tcBorders>
            <w:shd w:val="clear" w:color="auto" w:fill="auto"/>
            <w:vAlign w:val="center"/>
          </w:tcPr>
          <w:p w14:paraId="7D901057" w14:textId="77777777" w:rsidR="00DA7584" w:rsidRPr="0099382E" w:rsidRDefault="00DA7584" w:rsidP="006D083E">
            <w:pPr>
              <w:jc w:val="center"/>
            </w:pPr>
            <w:r w:rsidRPr="0099382E">
              <w:rPr>
                <w:color w:val="000000"/>
              </w:rPr>
              <w:t>тыс. руб.</w:t>
            </w:r>
          </w:p>
        </w:tc>
        <w:tc>
          <w:tcPr>
            <w:tcW w:w="750" w:type="pct"/>
            <w:tcBorders>
              <w:top w:val="nil"/>
              <w:left w:val="nil"/>
              <w:bottom w:val="single" w:sz="4" w:space="0" w:color="auto"/>
              <w:right w:val="single" w:sz="4" w:space="0" w:color="auto"/>
            </w:tcBorders>
            <w:shd w:val="clear" w:color="auto" w:fill="auto"/>
            <w:vAlign w:val="center"/>
          </w:tcPr>
          <w:p w14:paraId="1ACFE486" w14:textId="77777777" w:rsidR="00DA7584" w:rsidRPr="0099382E" w:rsidRDefault="00DA7584" w:rsidP="006D083E">
            <w:pPr>
              <w:jc w:val="center"/>
            </w:pPr>
            <w:r w:rsidRPr="0099382E">
              <w:rPr>
                <w:color w:val="000000"/>
              </w:rPr>
              <w:t> -</w:t>
            </w:r>
          </w:p>
        </w:tc>
        <w:tc>
          <w:tcPr>
            <w:tcW w:w="639" w:type="pct"/>
            <w:tcBorders>
              <w:top w:val="nil"/>
              <w:left w:val="nil"/>
              <w:bottom w:val="single" w:sz="4" w:space="0" w:color="auto"/>
              <w:right w:val="single" w:sz="4" w:space="0" w:color="auto"/>
            </w:tcBorders>
            <w:shd w:val="clear" w:color="auto" w:fill="auto"/>
            <w:vAlign w:val="center"/>
          </w:tcPr>
          <w:p w14:paraId="347EB961" w14:textId="77777777" w:rsidR="00DA7584" w:rsidRPr="0099382E" w:rsidRDefault="00DA7584" w:rsidP="006D083E">
            <w:pPr>
              <w:jc w:val="center"/>
            </w:pPr>
            <w:r w:rsidRPr="0099382E">
              <w:rPr>
                <w:color w:val="000000"/>
              </w:rPr>
              <w:t>2021-2022</w:t>
            </w:r>
          </w:p>
        </w:tc>
        <w:tc>
          <w:tcPr>
            <w:tcW w:w="556" w:type="pct"/>
            <w:tcBorders>
              <w:top w:val="nil"/>
              <w:left w:val="nil"/>
              <w:bottom w:val="single" w:sz="4" w:space="0" w:color="auto"/>
              <w:right w:val="single" w:sz="4" w:space="0" w:color="auto"/>
            </w:tcBorders>
            <w:shd w:val="clear" w:color="auto" w:fill="auto"/>
            <w:vAlign w:val="center"/>
          </w:tcPr>
          <w:p w14:paraId="7C9A89C3" w14:textId="77777777" w:rsidR="00DA7584" w:rsidRPr="0099382E" w:rsidRDefault="00DA7584" w:rsidP="006D083E">
            <w:pPr>
              <w:jc w:val="center"/>
            </w:pPr>
            <w:r w:rsidRPr="0099382E">
              <w:rPr>
                <w:color w:val="000000"/>
              </w:rPr>
              <w:t>33979,11</w:t>
            </w:r>
          </w:p>
        </w:tc>
        <w:tc>
          <w:tcPr>
            <w:tcW w:w="879" w:type="pct"/>
            <w:vAlign w:val="center"/>
          </w:tcPr>
          <w:p w14:paraId="4FA401A3" w14:textId="77777777" w:rsidR="00DA7584" w:rsidRPr="0099382E" w:rsidRDefault="00DA7584" w:rsidP="006D083E">
            <w:pPr>
              <w:jc w:val="center"/>
            </w:pPr>
            <w:r w:rsidRPr="0099382E">
              <w:t>-</w:t>
            </w:r>
          </w:p>
        </w:tc>
      </w:tr>
      <w:tr w:rsidR="00DA7584" w:rsidRPr="00FA6920" w14:paraId="76803D6F" w14:textId="77777777" w:rsidTr="00DA7584">
        <w:trPr>
          <w:trHeight w:hRule="exact" w:val="735"/>
        </w:trPr>
        <w:tc>
          <w:tcPr>
            <w:tcW w:w="5000" w:type="pct"/>
            <w:gridSpan w:val="7"/>
            <w:vAlign w:val="center"/>
          </w:tcPr>
          <w:p w14:paraId="5E90DD22" w14:textId="77777777" w:rsidR="00DA7584" w:rsidRPr="00FA6920" w:rsidRDefault="00DA7584" w:rsidP="00DA7584">
            <w:pPr>
              <w:jc w:val="center"/>
              <w:rPr>
                <w:b/>
                <w:sz w:val="28"/>
                <w:szCs w:val="28"/>
              </w:rPr>
            </w:pPr>
            <w:r w:rsidRPr="00FA6920">
              <w:rPr>
                <w:b/>
                <w:sz w:val="28"/>
                <w:szCs w:val="28"/>
              </w:rPr>
              <w:t>Электроснабжение</w:t>
            </w:r>
          </w:p>
        </w:tc>
      </w:tr>
      <w:tr w:rsidR="00DA7584" w:rsidRPr="00FA6920" w14:paraId="048D442E" w14:textId="77777777" w:rsidTr="00DA7584">
        <w:trPr>
          <w:trHeight w:hRule="exact" w:val="1245"/>
        </w:trPr>
        <w:tc>
          <w:tcPr>
            <w:tcW w:w="232" w:type="pct"/>
            <w:vAlign w:val="center"/>
          </w:tcPr>
          <w:p w14:paraId="30C1D498" w14:textId="77777777" w:rsidR="00DA7584" w:rsidRPr="00FA6920" w:rsidRDefault="00DA7584" w:rsidP="00DA7584">
            <w:pPr>
              <w:jc w:val="center"/>
            </w:pPr>
            <w:r w:rsidRPr="00FA6920">
              <w:t>1</w:t>
            </w:r>
          </w:p>
        </w:tc>
        <w:tc>
          <w:tcPr>
            <w:tcW w:w="1388" w:type="pct"/>
            <w:vAlign w:val="center"/>
          </w:tcPr>
          <w:p w14:paraId="17059C12" w14:textId="77777777" w:rsidR="00DA7584" w:rsidRPr="00FA6920" w:rsidRDefault="00DA7584" w:rsidP="00DA7584">
            <w:pPr>
              <w:spacing w:before="60" w:after="100"/>
              <w:jc w:val="center"/>
              <w:rPr>
                <w:snapToGrid w:val="0"/>
                <w:sz w:val="24"/>
                <w:szCs w:val="24"/>
                <w:lang w:eastAsia="ru-RU"/>
              </w:rPr>
            </w:pPr>
            <w:r w:rsidRPr="00FA6920">
              <w:rPr>
                <w:snapToGrid w:val="0"/>
                <w:sz w:val="24"/>
                <w:szCs w:val="24"/>
                <w:lang w:eastAsia="ru-RU"/>
              </w:rPr>
              <w:t xml:space="preserve">Строительство </w:t>
            </w:r>
            <w:r w:rsidRPr="00FA6920">
              <w:rPr>
                <w:snapToGrid w:val="0"/>
                <w:color w:val="000000"/>
                <w:sz w:val="24"/>
                <w:szCs w:val="24"/>
                <w:lang w:eastAsia="ru-RU"/>
              </w:rPr>
              <w:t>15</w:t>
            </w:r>
            <w:r w:rsidRPr="00FA6920">
              <w:rPr>
                <w:snapToGrid w:val="0"/>
                <w:sz w:val="24"/>
                <w:szCs w:val="24"/>
                <w:lang w:eastAsia="ru-RU"/>
              </w:rPr>
              <w:t xml:space="preserve"> трансформаторных подстанций 10/0,4 кВ и </w:t>
            </w:r>
            <w:r w:rsidRPr="00FA6920">
              <w:rPr>
                <w:snapToGrid w:val="0"/>
                <w:color w:val="000000"/>
                <w:sz w:val="24"/>
                <w:szCs w:val="24"/>
                <w:lang w:eastAsia="ru-RU"/>
              </w:rPr>
              <w:t>6,3</w:t>
            </w:r>
            <w:r w:rsidRPr="00FA6920">
              <w:rPr>
                <w:snapToGrid w:val="0"/>
                <w:sz w:val="24"/>
                <w:szCs w:val="24"/>
                <w:lang w:eastAsia="ru-RU"/>
              </w:rPr>
              <w:t xml:space="preserve"> км сетей 10 кВ для электроснабжения потребителей нового строительства.</w:t>
            </w:r>
          </w:p>
        </w:tc>
        <w:tc>
          <w:tcPr>
            <w:tcW w:w="556" w:type="pct"/>
            <w:vAlign w:val="center"/>
          </w:tcPr>
          <w:p w14:paraId="4D4111A4" w14:textId="77777777" w:rsidR="00DA7584" w:rsidRPr="00FA6920" w:rsidRDefault="00DA7584" w:rsidP="006D083E">
            <w:pPr>
              <w:jc w:val="center"/>
            </w:pPr>
            <w:r w:rsidRPr="00FA6920">
              <w:t>*</w:t>
            </w:r>
          </w:p>
        </w:tc>
        <w:tc>
          <w:tcPr>
            <w:tcW w:w="750" w:type="pct"/>
            <w:vAlign w:val="center"/>
          </w:tcPr>
          <w:p w14:paraId="544E95C5" w14:textId="77777777" w:rsidR="00DA7584" w:rsidRPr="00FA6920" w:rsidRDefault="00DA7584" w:rsidP="006D083E">
            <w:pPr>
              <w:jc w:val="center"/>
            </w:pPr>
            <w:r w:rsidRPr="00FA6920">
              <w:t>*</w:t>
            </w:r>
          </w:p>
        </w:tc>
        <w:tc>
          <w:tcPr>
            <w:tcW w:w="639" w:type="pct"/>
            <w:vAlign w:val="center"/>
          </w:tcPr>
          <w:p w14:paraId="65D4948F" w14:textId="77777777" w:rsidR="00DA7584" w:rsidRPr="00FA6920" w:rsidRDefault="00DA7584" w:rsidP="006D083E">
            <w:pPr>
              <w:jc w:val="center"/>
            </w:pPr>
            <w:r w:rsidRPr="00FA6920">
              <w:t>*</w:t>
            </w:r>
          </w:p>
        </w:tc>
        <w:tc>
          <w:tcPr>
            <w:tcW w:w="556" w:type="pct"/>
            <w:vAlign w:val="center"/>
          </w:tcPr>
          <w:p w14:paraId="275424AB" w14:textId="77777777" w:rsidR="00DA7584" w:rsidRPr="00FA6920" w:rsidRDefault="00DA7584" w:rsidP="006D083E">
            <w:pPr>
              <w:jc w:val="center"/>
            </w:pPr>
            <w:r w:rsidRPr="00FA6920">
              <w:t>*</w:t>
            </w:r>
          </w:p>
        </w:tc>
        <w:tc>
          <w:tcPr>
            <w:tcW w:w="879" w:type="pct"/>
            <w:vAlign w:val="center"/>
          </w:tcPr>
          <w:p w14:paraId="620F6B1E" w14:textId="77777777" w:rsidR="00DA7584" w:rsidRPr="00FA6920" w:rsidRDefault="00DA7584" w:rsidP="006D083E">
            <w:pPr>
              <w:jc w:val="center"/>
            </w:pPr>
            <w:r w:rsidRPr="00FA6920">
              <w:t>*</w:t>
            </w:r>
          </w:p>
        </w:tc>
      </w:tr>
      <w:tr w:rsidR="00DA7584" w:rsidRPr="00FA6920" w14:paraId="48905AE1" w14:textId="77777777" w:rsidTr="007057E5">
        <w:trPr>
          <w:trHeight w:hRule="exact" w:val="1563"/>
        </w:trPr>
        <w:tc>
          <w:tcPr>
            <w:tcW w:w="232" w:type="pct"/>
            <w:vAlign w:val="center"/>
          </w:tcPr>
          <w:p w14:paraId="3A7D49DD" w14:textId="77777777" w:rsidR="00DA7584" w:rsidRPr="00FA6920" w:rsidRDefault="00DA7584" w:rsidP="00DA7584">
            <w:pPr>
              <w:jc w:val="center"/>
            </w:pPr>
          </w:p>
          <w:p w14:paraId="7387831E" w14:textId="77777777" w:rsidR="00DA7584" w:rsidRPr="00FA6920" w:rsidRDefault="00DA7584" w:rsidP="00DA7584">
            <w:pPr>
              <w:jc w:val="center"/>
            </w:pPr>
            <w:r w:rsidRPr="00FA6920">
              <w:t>2</w:t>
            </w:r>
          </w:p>
        </w:tc>
        <w:tc>
          <w:tcPr>
            <w:tcW w:w="1388" w:type="pct"/>
            <w:vAlign w:val="center"/>
          </w:tcPr>
          <w:p w14:paraId="30BDFBF4" w14:textId="77777777" w:rsidR="00DA7584" w:rsidRPr="00FA6920" w:rsidRDefault="00DA7584" w:rsidP="00DA7584">
            <w:pPr>
              <w:spacing w:before="60" w:after="100"/>
              <w:jc w:val="center"/>
              <w:rPr>
                <w:snapToGrid w:val="0"/>
                <w:sz w:val="24"/>
                <w:szCs w:val="24"/>
                <w:lang w:eastAsia="ru-RU"/>
              </w:rPr>
            </w:pPr>
            <w:r w:rsidRPr="00FA6920">
              <w:rPr>
                <w:snapToGrid w:val="0"/>
                <w:sz w:val="24"/>
                <w:szCs w:val="24"/>
                <w:lang w:eastAsia="ru-RU"/>
              </w:rPr>
              <w:t>Реконструкция существующих трансформаторных подстанций 6-10/0,4 кВ с применением энергосберегающих технологий</w:t>
            </w:r>
          </w:p>
        </w:tc>
        <w:tc>
          <w:tcPr>
            <w:tcW w:w="556" w:type="pct"/>
            <w:vAlign w:val="center"/>
          </w:tcPr>
          <w:p w14:paraId="03778242" w14:textId="77777777" w:rsidR="00DA7584" w:rsidRPr="00FA6920" w:rsidRDefault="00DA7584" w:rsidP="006D083E">
            <w:pPr>
              <w:jc w:val="center"/>
            </w:pPr>
            <w:r w:rsidRPr="00FA6920">
              <w:t>*</w:t>
            </w:r>
          </w:p>
        </w:tc>
        <w:tc>
          <w:tcPr>
            <w:tcW w:w="750" w:type="pct"/>
            <w:vAlign w:val="center"/>
          </w:tcPr>
          <w:p w14:paraId="1ACCBD73" w14:textId="77777777" w:rsidR="00DA7584" w:rsidRPr="00FA6920" w:rsidRDefault="00DA7584" w:rsidP="006D083E">
            <w:pPr>
              <w:jc w:val="center"/>
            </w:pPr>
            <w:r w:rsidRPr="00FA6920">
              <w:t>*</w:t>
            </w:r>
          </w:p>
        </w:tc>
        <w:tc>
          <w:tcPr>
            <w:tcW w:w="639" w:type="pct"/>
            <w:vAlign w:val="center"/>
          </w:tcPr>
          <w:p w14:paraId="3B8CA358" w14:textId="77777777" w:rsidR="00DA7584" w:rsidRPr="00FA6920" w:rsidRDefault="00DA7584" w:rsidP="006D083E">
            <w:pPr>
              <w:jc w:val="center"/>
            </w:pPr>
            <w:r w:rsidRPr="00FA6920">
              <w:t>*</w:t>
            </w:r>
          </w:p>
        </w:tc>
        <w:tc>
          <w:tcPr>
            <w:tcW w:w="556" w:type="pct"/>
            <w:vAlign w:val="center"/>
          </w:tcPr>
          <w:p w14:paraId="1D633426" w14:textId="77777777" w:rsidR="00DA7584" w:rsidRPr="00FA6920" w:rsidRDefault="00DA7584" w:rsidP="006D083E">
            <w:pPr>
              <w:jc w:val="center"/>
            </w:pPr>
            <w:r w:rsidRPr="00FA6920">
              <w:t>*</w:t>
            </w:r>
          </w:p>
        </w:tc>
        <w:tc>
          <w:tcPr>
            <w:tcW w:w="879" w:type="pct"/>
            <w:vAlign w:val="center"/>
          </w:tcPr>
          <w:p w14:paraId="01D44CBB" w14:textId="77777777" w:rsidR="00DA7584" w:rsidRPr="00FA6920" w:rsidRDefault="00DA7584" w:rsidP="006D083E">
            <w:pPr>
              <w:jc w:val="center"/>
            </w:pPr>
            <w:r w:rsidRPr="00FA6920">
              <w:t>*</w:t>
            </w:r>
          </w:p>
        </w:tc>
      </w:tr>
      <w:tr w:rsidR="00DA7584" w:rsidRPr="00FA6920" w14:paraId="4DC20A1E" w14:textId="77777777" w:rsidTr="007057E5">
        <w:trPr>
          <w:trHeight w:hRule="exact" w:val="1150"/>
        </w:trPr>
        <w:tc>
          <w:tcPr>
            <w:tcW w:w="232" w:type="pct"/>
            <w:vAlign w:val="center"/>
          </w:tcPr>
          <w:p w14:paraId="64FB4560" w14:textId="77777777" w:rsidR="00DA7584" w:rsidRPr="00FA6920" w:rsidRDefault="00DA7584" w:rsidP="00DA7584">
            <w:pPr>
              <w:jc w:val="center"/>
            </w:pPr>
            <w:r w:rsidRPr="00FA6920">
              <w:lastRenderedPageBreak/>
              <w:t>3</w:t>
            </w:r>
          </w:p>
        </w:tc>
        <w:tc>
          <w:tcPr>
            <w:tcW w:w="1388" w:type="pct"/>
            <w:vAlign w:val="center"/>
          </w:tcPr>
          <w:p w14:paraId="16A16A57" w14:textId="77777777" w:rsidR="00DA7584" w:rsidRPr="00FA6920" w:rsidRDefault="00DA7584" w:rsidP="00DA7584">
            <w:pPr>
              <w:spacing w:before="60" w:after="100"/>
              <w:ind w:left="33"/>
              <w:jc w:val="center"/>
              <w:rPr>
                <w:snapToGrid w:val="0"/>
                <w:sz w:val="24"/>
                <w:szCs w:val="24"/>
                <w:lang w:eastAsia="ru-RU"/>
              </w:rPr>
            </w:pPr>
            <w:r w:rsidRPr="00FA6920">
              <w:rPr>
                <w:snapToGrid w:val="0"/>
                <w:sz w:val="24"/>
                <w:szCs w:val="24"/>
                <w:lang w:eastAsia="ru-RU"/>
              </w:rPr>
              <w:t>Реконструкция существующих сетей 6-0,4 кВ с применением изолированного провода марки СИП.</w:t>
            </w:r>
          </w:p>
        </w:tc>
        <w:tc>
          <w:tcPr>
            <w:tcW w:w="556" w:type="pct"/>
            <w:vAlign w:val="center"/>
          </w:tcPr>
          <w:p w14:paraId="497945C0" w14:textId="77777777" w:rsidR="00DA7584" w:rsidRPr="00FA6920" w:rsidRDefault="00DA7584" w:rsidP="006D083E">
            <w:pPr>
              <w:jc w:val="center"/>
            </w:pPr>
            <w:r w:rsidRPr="00FA6920">
              <w:t>*</w:t>
            </w:r>
          </w:p>
        </w:tc>
        <w:tc>
          <w:tcPr>
            <w:tcW w:w="750" w:type="pct"/>
            <w:vAlign w:val="center"/>
          </w:tcPr>
          <w:p w14:paraId="4C75AECA" w14:textId="77777777" w:rsidR="00DA7584" w:rsidRPr="00FA6920" w:rsidRDefault="00DA7584" w:rsidP="006D083E">
            <w:pPr>
              <w:jc w:val="center"/>
            </w:pPr>
            <w:r w:rsidRPr="00FA6920">
              <w:t>*</w:t>
            </w:r>
          </w:p>
        </w:tc>
        <w:tc>
          <w:tcPr>
            <w:tcW w:w="639" w:type="pct"/>
            <w:vAlign w:val="center"/>
          </w:tcPr>
          <w:p w14:paraId="59BF65A1" w14:textId="77777777" w:rsidR="00DA7584" w:rsidRPr="00FA6920" w:rsidRDefault="00DA7584" w:rsidP="006D083E">
            <w:pPr>
              <w:jc w:val="center"/>
            </w:pPr>
            <w:r w:rsidRPr="00FA6920">
              <w:t>*</w:t>
            </w:r>
          </w:p>
        </w:tc>
        <w:tc>
          <w:tcPr>
            <w:tcW w:w="556" w:type="pct"/>
            <w:vAlign w:val="center"/>
          </w:tcPr>
          <w:p w14:paraId="1EAAC10F" w14:textId="77777777" w:rsidR="00DA7584" w:rsidRPr="00FA6920" w:rsidRDefault="00DA7584" w:rsidP="006D083E">
            <w:pPr>
              <w:jc w:val="center"/>
            </w:pPr>
            <w:r w:rsidRPr="00FA6920">
              <w:t>*</w:t>
            </w:r>
          </w:p>
        </w:tc>
        <w:tc>
          <w:tcPr>
            <w:tcW w:w="879" w:type="pct"/>
            <w:vAlign w:val="center"/>
          </w:tcPr>
          <w:p w14:paraId="17BD21B0" w14:textId="77777777" w:rsidR="00DA7584" w:rsidRPr="00FA6920" w:rsidRDefault="00DA7584" w:rsidP="006D083E">
            <w:pPr>
              <w:jc w:val="center"/>
            </w:pPr>
            <w:r w:rsidRPr="00FA6920">
              <w:t>*</w:t>
            </w:r>
          </w:p>
        </w:tc>
      </w:tr>
      <w:tr w:rsidR="00DA7584" w:rsidRPr="00FA6920" w14:paraId="4B4CF349" w14:textId="77777777" w:rsidTr="00DA7584">
        <w:trPr>
          <w:trHeight w:hRule="exact" w:val="412"/>
        </w:trPr>
        <w:tc>
          <w:tcPr>
            <w:tcW w:w="5000" w:type="pct"/>
            <w:gridSpan w:val="7"/>
            <w:vAlign w:val="center"/>
          </w:tcPr>
          <w:p w14:paraId="280B0F0B" w14:textId="77777777" w:rsidR="00DA7584" w:rsidRPr="00FA6920" w:rsidRDefault="00DA7584" w:rsidP="00DA7584">
            <w:pPr>
              <w:jc w:val="center"/>
              <w:rPr>
                <w:b/>
                <w:sz w:val="28"/>
                <w:szCs w:val="28"/>
              </w:rPr>
            </w:pPr>
            <w:r w:rsidRPr="00FA6920">
              <w:rPr>
                <w:b/>
                <w:sz w:val="28"/>
                <w:szCs w:val="28"/>
              </w:rPr>
              <w:t>Газоснабжение</w:t>
            </w:r>
          </w:p>
        </w:tc>
      </w:tr>
      <w:tr w:rsidR="00DA7584" w:rsidRPr="00FA6920" w14:paraId="1EE76FCD" w14:textId="77777777" w:rsidTr="007057E5">
        <w:trPr>
          <w:trHeight w:hRule="exact" w:val="1567"/>
        </w:trPr>
        <w:tc>
          <w:tcPr>
            <w:tcW w:w="232" w:type="pct"/>
          </w:tcPr>
          <w:p w14:paraId="621E0CA3" w14:textId="77777777" w:rsidR="00DA7584" w:rsidRPr="00FA6920" w:rsidRDefault="00DA7584" w:rsidP="006D083E">
            <w:pPr>
              <w:jc w:val="center"/>
            </w:pPr>
          </w:p>
        </w:tc>
        <w:tc>
          <w:tcPr>
            <w:tcW w:w="1388" w:type="pct"/>
          </w:tcPr>
          <w:p w14:paraId="35D7B03E" w14:textId="77777777" w:rsidR="00DA7584" w:rsidRPr="00FA6920" w:rsidRDefault="00DA7584" w:rsidP="006D083E">
            <w:pPr>
              <w:spacing w:before="60" w:after="100"/>
              <w:ind w:left="-109"/>
              <w:rPr>
                <w:snapToGrid w:val="0"/>
                <w:sz w:val="24"/>
                <w:szCs w:val="24"/>
                <w:lang w:eastAsia="ru-RU"/>
              </w:rPr>
            </w:pPr>
            <w:r w:rsidRPr="00FA6920">
              <w:rPr>
                <w:snapToGrid w:val="0"/>
                <w:sz w:val="24"/>
                <w:szCs w:val="24"/>
                <w:lang w:eastAsia="ru-RU"/>
              </w:rPr>
              <w:t>Строительство распределительных газопроводов высокого давления с ГРП для газоснабжения новых площадок жилищного строительства и котельных в г. Клинцы – 9,4 км.</w:t>
            </w:r>
          </w:p>
        </w:tc>
        <w:tc>
          <w:tcPr>
            <w:tcW w:w="556" w:type="pct"/>
            <w:vAlign w:val="center"/>
          </w:tcPr>
          <w:p w14:paraId="2E910AFF" w14:textId="77777777" w:rsidR="00DA7584" w:rsidRPr="00FA6920" w:rsidRDefault="00DA7584" w:rsidP="006D083E">
            <w:pPr>
              <w:jc w:val="center"/>
            </w:pPr>
            <w:r w:rsidRPr="00FA6920">
              <w:t>км.</w:t>
            </w:r>
          </w:p>
        </w:tc>
        <w:tc>
          <w:tcPr>
            <w:tcW w:w="750" w:type="pct"/>
            <w:vAlign w:val="center"/>
          </w:tcPr>
          <w:p w14:paraId="0D5FB5A0" w14:textId="77777777" w:rsidR="00DA7584" w:rsidRPr="00FA6920" w:rsidRDefault="00DA7584" w:rsidP="006D083E">
            <w:pPr>
              <w:jc w:val="center"/>
            </w:pPr>
            <w:r w:rsidRPr="00FA6920">
              <w:t>9,4</w:t>
            </w:r>
          </w:p>
        </w:tc>
        <w:tc>
          <w:tcPr>
            <w:tcW w:w="639" w:type="pct"/>
            <w:vAlign w:val="center"/>
          </w:tcPr>
          <w:p w14:paraId="2BC77E90" w14:textId="77777777" w:rsidR="00DA7584" w:rsidRPr="00FA6920" w:rsidRDefault="00DA7584" w:rsidP="006D083E">
            <w:pPr>
              <w:jc w:val="center"/>
            </w:pPr>
            <w:r w:rsidRPr="00FA6920">
              <w:t>*</w:t>
            </w:r>
          </w:p>
        </w:tc>
        <w:tc>
          <w:tcPr>
            <w:tcW w:w="556" w:type="pct"/>
            <w:vAlign w:val="center"/>
          </w:tcPr>
          <w:p w14:paraId="1F4F2013" w14:textId="77777777" w:rsidR="00DA7584" w:rsidRPr="00FA6920" w:rsidRDefault="00DA7584" w:rsidP="006D083E">
            <w:pPr>
              <w:jc w:val="center"/>
            </w:pPr>
            <w:r w:rsidRPr="00FA6920">
              <w:t>*</w:t>
            </w:r>
          </w:p>
        </w:tc>
        <w:tc>
          <w:tcPr>
            <w:tcW w:w="879" w:type="pct"/>
            <w:vAlign w:val="center"/>
          </w:tcPr>
          <w:p w14:paraId="398E3080" w14:textId="77777777" w:rsidR="00DA7584" w:rsidRPr="00FA6920" w:rsidRDefault="00DA7584" w:rsidP="006D083E">
            <w:pPr>
              <w:jc w:val="center"/>
            </w:pPr>
            <w:r w:rsidRPr="00FA6920">
              <w:t>*</w:t>
            </w:r>
          </w:p>
        </w:tc>
      </w:tr>
      <w:tr w:rsidR="00DA7584" w:rsidRPr="00FA6920" w14:paraId="31078630" w14:textId="77777777" w:rsidTr="007057E5">
        <w:trPr>
          <w:trHeight w:hRule="exact" w:val="1547"/>
        </w:trPr>
        <w:tc>
          <w:tcPr>
            <w:tcW w:w="232" w:type="pct"/>
          </w:tcPr>
          <w:p w14:paraId="2FB8C206" w14:textId="77777777" w:rsidR="00DA7584" w:rsidRPr="00FA6920" w:rsidRDefault="00DA7584" w:rsidP="006D083E">
            <w:pPr>
              <w:jc w:val="center"/>
            </w:pPr>
          </w:p>
        </w:tc>
        <w:tc>
          <w:tcPr>
            <w:tcW w:w="1388" w:type="pct"/>
          </w:tcPr>
          <w:p w14:paraId="5DF81CA5" w14:textId="77777777" w:rsidR="00DA7584" w:rsidRPr="00FA6920" w:rsidRDefault="00DA7584" w:rsidP="006D083E">
            <w:pPr>
              <w:spacing w:before="60" w:after="100"/>
              <w:ind w:left="-109"/>
              <w:rPr>
                <w:snapToGrid w:val="0"/>
                <w:sz w:val="24"/>
                <w:szCs w:val="24"/>
                <w:lang w:eastAsia="ru-RU"/>
              </w:rPr>
            </w:pPr>
            <w:r w:rsidRPr="00FA6920">
              <w:rPr>
                <w:snapToGrid w:val="0"/>
                <w:sz w:val="24"/>
                <w:szCs w:val="24"/>
                <w:lang w:eastAsia="ru-RU"/>
              </w:rPr>
              <w:t>Строительство распределительных газопроводов высокого давления с ГРП для газоснабжения площадок нового жилищного строительства в с. Займи – 2,6 км.</w:t>
            </w:r>
          </w:p>
        </w:tc>
        <w:tc>
          <w:tcPr>
            <w:tcW w:w="556" w:type="pct"/>
            <w:vAlign w:val="center"/>
          </w:tcPr>
          <w:p w14:paraId="126FD630" w14:textId="77777777" w:rsidR="00DA7584" w:rsidRPr="00FA6920" w:rsidRDefault="00DA7584" w:rsidP="006D083E">
            <w:pPr>
              <w:jc w:val="center"/>
            </w:pPr>
            <w:r w:rsidRPr="00FA6920">
              <w:t>км.</w:t>
            </w:r>
          </w:p>
        </w:tc>
        <w:tc>
          <w:tcPr>
            <w:tcW w:w="750" w:type="pct"/>
            <w:vAlign w:val="center"/>
          </w:tcPr>
          <w:p w14:paraId="6778A6A8" w14:textId="77777777" w:rsidR="00DA7584" w:rsidRPr="00FA6920" w:rsidRDefault="00DA7584" w:rsidP="006D083E">
            <w:pPr>
              <w:jc w:val="center"/>
            </w:pPr>
            <w:r w:rsidRPr="00FA6920">
              <w:t>2,6</w:t>
            </w:r>
          </w:p>
        </w:tc>
        <w:tc>
          <w:tcPr>
            <w:tcW w:w="639" w:type="pct"/>
            <w:vAlign w:val="center"/>
          </w:tcPr>
          <w:p w14:paraId="1A9E7637" w14:textId="77777777" w:rsidR="00DA7584" w:rsidRPr="00FA6920" w:rsidRDefault="00DA7584" w:rsidP="006D083E">
            <w:pPr>
              <w:jc w:val="center"/>
            </w:pPr>
            <w:r w:rsidRPr="00FA6920">
              <w:t>*</w:t>
            </w:r>
          </w:p>
        </w:tc>
        <w:tc>
          <w:tcPr>
            <w:tcW w:w="556" w:type="pct"/>
            <w:vAlign w:val="center"/>
          </w:tcPr>
          <w:p w14:paraId="4C29E722" w14:textId="77777777" w:rsidR="00DA7584" w:rsidRPr="00FA6920" w:rsidRDefault="00DA7584" w:rsidP="006D083E">
            <w:pPr>
              <w:jc w:val="center"/>
            </w:pPr>
            <w:r w:rsidRPr="00FA6920">
              <w:t>*</w:t>
            </w:r>
          </w:p>
        </w:tc>
        <w:tc>
          <w:tcPr>
            <w:tcW w:w="879" w:type="pct"/>
            <w:vAlign w:val="center"/>
          </w:tcPr>
          <w:p w14:paraId="7E94E44E" w14:textId="77777777" w:rsidR="00DA7584" w:rsidRPr="00FA6920" w:rsidRDefault="00DA7584" w:rsidP="006D083E">
            <w:pPr>
              <w:jc w:val="center"/>
            </w:pPr>
            <w:r w:rsidRPr="00FA6920">
              <w:t>*</w:t>
            </w:r>
          </w:p>
        </w:tc>
      </w:tr>
      <w:tr w:rsidR="00DA7584" w:rsidRPr="00FA6920" w14:paraId="4F3FD30F" w14:textId="77777777" w:rsidTr="006D083E">
        <w:trPr>
          <w:trHeight w:hRule="exact" w:val="1555"/>
        </w:trPr>
        <w:tc>
          <w:tcPr>
            <w:tcW w:w="232" w:type="pct"/>
          </w:tcPr>
          <w:p w14:paraId="08B3B10A" w14:textId="77777777" w:rsidR="00DA7584" w:rsidRPr="00FA6920" w:rsidRDefault="00DA7584" w:rsidP="006D083E">
            <w:pPr>
              <w:jc w:val="center"/>
            </w:pPr>
          </w:p>
        </w:tc>
        <w:tc>
          <w:tcPr>
            <w:tcW w:w="1388" w:type="pct"/>
          </w:tcPr>
          <w:p w14:paraId="709B78B0" w14:textId="77777777" w:rsidR="00DA7584" w:rsidRPr="00FA6920" w:rsidRDefault="00DA7584" w:rsidP="006D083E">
            <w:pPr>
              <w:spacing w:before="60" w:after="100"/>
              <w:rPr>
                <w:snapToGrid w:val="0"/>
                <w:sz w:val="24"/>
                <w:szCs w:val="24"/>
                <w:lang w:eastAsia="ru-RU"/>
              </w:rPr>
            </w:pPr>
            <w:r w:rsidRPr="00FA6920">
              <w:rPr>
                <w:snapToGrid w:val="0"/>
                <w:sz w:val="24"/>
                <w:szCs w:val="24"/>
                <w:lang w:eastAsia="ru-RU"/>
              </w:rPr>
              <w:t>Строительство распределительных газопроводов высокого давления с ГРП для газоснабжения новых площадок жилищного строительства и котельной в с. Ардонь – 1,2 км.</w:t>
            </w:r>
          </w:p>
        </w:tc>
        <w:tc>
          <w:tcPr>
            <w:tcW w:w="556" w:type="pct"/>
            <w:vAlign w:val="center"/>
          </w:tcPr>
          <w:p w14:paraId="1771F0A6" w14:textId="77777777" w:rsidR="00DA7584" w:rsidRPr="00FA6920" w:rsidRDefault="00DA7584" w:rsidP="006D083E">
            <w:pPr>
              <w:jc w:val="center"/>
            </w:pPr>
            <w:r w:rsidRPr="00FA6920">
              <w:t>км.</w:t>
            </w:r>
          </w:p>
        </w:tc>
        <w:tc>
          <w:tcPr>
            <w:tcW w:w="750" w:type="pct"/>
            <w:vAlign w:val="center"/>
          </w:tcPr>
          <w:p w14:paraId="0929DBC3" w14:textId="77777777" w:rsidR="00DA7584" w:rsidRPr="00FA6920" w:rsidRDefault="00DA7584" w:rsidP="006D083E">
            <w:pPr>
              <w:jc w:val="center"/>
            </w:pPr>
            <w:r w:rsidRPr="00FA6920">
              <w:t>1,2</w:t>
            </w:r>
          </w:p>
        </w:tc>
        <w:tc>
          <w:tcPr>
            <w:tcW w:w="639" w:type="pct"/>
            <w:vAlign w:val="center"/>
          </w:tcPr>
          <w:p w14:paraId="25E077F2" w14:textId="77777777" w:rsidR="00DA7584" w:rsidRPr="00FA6920" w:rsidRDefault="00DA7584" w:rsidP="006D083E">
            <w:pPr>
              <w:jc w:val="center"/>
            </w:pPr>
            <w:r w:rsidRPr="00FA6920">
              <w:t>*</w:t>
            </w:r>
          </w:p>
        </w:tc>
        <w:tc>
          <w:tcPr>
            <w:tcW w:w="556" w:type="pct"/>
            <w:vAlign w:val="center"/>
          </w:tcPr>
          <w:p w14:paraId="2F6649EB" w14:textId="77777777" w:rsidR="00DA7584" w:rsidRPr="00FA6920" w:rsidRDefault="00DA7584" w:rsidP="006D083E">
            <w:pPr>
              <w:jc w:val="center"/>
            </w:pPr>
            <w:r w:rsidRPr="00FA6920">
              <w:t>*</w:t>
            </w:r>
          </w:p>
        </w:tc>
        <w:tc>
          <w:tcPr>
            <w:tcW w:w="879" w:type="pct"/>
            <w:vAlign w:val="center"/>
          </w:tcPr>
          <w:p w14:paraId="022E8F65" w14:textId="77777777" w:rsidR="00DA7584" w:rsidRPr="00FA6920" w:rsidRDefault="00DA7584" w:rsidP="006D083E">
            <w:pPr>
              <w:jc w:val="center"/>
            </w:pPr>
            <w:r w:rsidRPr="00FA6920">
              <w:t>*</w:t>
            </w:r>
          </w:p>
        </w:tc>
      </w:tr>
    </w:tbl>
    <w:p w14:paraId="634102E8" w14:textId="77777777" w:rsidR="00F04019" w:rsidRPr="00FA6920" w:rsidRDefault="00F04019" w:rsidP="00F04019">
      <w:pPr>
        <w:rPr>
          <w:lang w:val="ru-RU"/>
        </w:rPr>
      </w:pPr>
    </w:p>
    <w:p w14:paraId="7933B077" w14:textId="77777777" w:rsidR="00075C1A" w:rsidRPr="00FA6920" w:rsidRDefault="00075C1A" w:rsidP="00075C1A">
      <w:pPr>
        <w:pStyle w:val="a3"/>
        <w:rPr>
          <w:b/>
          <w:sz w:val="20"/>
          <w:lang w:val="ru-RU"/>
        </w:rPr>
      </w:pPr>
    </w:p>
    <w:p w14:paraId="4F05C25C" w14:textId="77777777" w:rsidR="00321E33" w:rsidRPr="00FA6920" w:rsidRDefault="00321E33" w:rsidP="00E015C8">
      <w:pPr>
        <w:spacing w:line="360" w:lineRule="auto"/>
        <w:ind w:left="679" w:right="113"/>
        <w:jc w:val="both"/>
        <w:rPr>
          <w:sz w:val="28"/>
          <w:szCs w:val="28"/>
          <w:lang w:val="ru-RU"/>
        </w:rPr>
        <w:sectPr w:rsidR="00321E33" w:rsidRPr="00FA6920" w:rsidSect="00321E33">
          <w:headerReference w:type="default" r:id="rId47"/>
          <w:pgSz w:w="16840" w:h="11910" w:orient="landscape"/>
          <w:pgMar w:top="1100" w:right="1460" w:bottom="1400" w:left="620" w:header="0" w:footer="1212" w:gutter="0"/>
          <w:cols w:space="720"/>
          <w:docGrid w:linePitch="299"/>
        </w:sectPr>
      </w:pPr>
    </w:p>
    <w:p w14:paraId="2AFE2A73" w14:textId="77777777" w:rsidR="00BD726E" w:rsidRPr="00FA6920" w:rsidRDefault="00BD726E" w:rsidP="004B6388">
      <w:pPr>
        <w:numPr>
          <w:ilvl w:val="0"/>
          <w:numId w:val="13"/>
        </w:numPr>
        <w:spacing w:line="360" w:lineRule="auto"/>
        <w:ind w:left="0" w:right="120" w:firstLine="0"/>
        <w:jc w:val="both"/>
        <w:rPr>
          <w:sz w:val="28"/>
          <w:szCs w:val="28"/>
          <w:lang w:val="ru-RU"/>
        </w:rPr>
      </w:pPr>
      <w:r w:rsidRPr="00FA6920">
        <w:rPr>
          <w:sz w:val="28"/>
          <w:szCs w:val="28"/>
          <w:lang w:val="ru-RU"/>
        </w:rPr>
        <w:lastRenderedPageBreak/>
        <w:t xml:space="preserve">Результатами реализация мероприятий по развитию систем водоснабжения </w:t>
      </w:r>
      <w:r w:rsidR="00220D58" w:rsidRPr="00FA6920">
        <w:rPr>
          <w:sz w:val="28"/>
          <w:szCs w:val="28"/>
          <w:lang w:val="ru-RU"/>
        </w:rPr>
        <w:t xml:space="preserve">городского округа </w:t>
      </w:r>
      <w:r w:rsidRPr="00FA6920">
        <w:rPr>
          <w:sz w:val="28"/>
          <w:szCs w:val="28"/>
          <w:lang w:val="ru-RU"/>
        </w:rPr>
        <w:t xml:space="preserve"> являются:</w:t>
      </w:r>
    </w:p>
    <w:p w14:paraId="73AF4E3F" w14:textId="77777777" w:rsidR="00BD726E" w:rsidRPr="00FA6920" w:rsidRDefault="00BD726E" w:rsidP="004B6388">
      <w:pPr>
        <w:numPr>
          <w:ilvl w:val="0"/>
          <w:numId w:val="13"/>
        </w:numPr>
        <w:spacing w:line="360" w:lineRule="auto"/>
        <w:ind w:left="0" w:firstLine="0"/>
        <w:jc w:val="both"/>
        <w:rPr>
          <w:sz w:val="28"/>
          <w:szCs w:val="28"/>
          <w:lang w:val="ru-RU"/>
        </w:rPr>
      </w:pPr>
      <w:r w:rsidRPr="00FA6920">
        <w:rPr>
          <w:sz w:val="28"/>
          <w:szCs w:val="28"/>
          <w:lang w:val="ru-RU"/>
        </w:rPr>
        <w:t>обеспечение бесперебойной подачи качественной воды от источника до</w:t>
      </w:r>
      <w:r w:rsidRPr="00FA6920">
        <w:rPr>
          <w:spacing w:val="-25"/>
          <w:sz w:val="28"/>
          <w:szCs w:val="28"/>
          <w:lang w:val="ru-RU"/>
        </w:rPr>
        <w:t xml:space="preserve"> </w:t>
      </w:r>
      <w:r w:rsidRPr="00FA6920">
        <w:rPr>
          <w:sz w:val="28"/>
          <w:szCs w:val="28"/>
          <w:lang w:val="ru-RU"/>
        </w:rPr>
        <w:t>потребителя;</w:t>
      </w:r>
    </w:p>
    <w:p w14:paraId="2759CA3D" w14:textId="77777777" w:rsidR="00BD726E" w:rsidRPr="00FA6920" w:rsidRDefault="00BD726E" w:rsidP="004B6388">
      <w:pPr>
        <w:numPr>
          <w:ilvl w:val="0"/>
          <w:numId w:val="13"/>
        </w:numPr>
        <w:spacing w:line="360" w:lineRule="auto"/>
        <w:ind w:left="0" w:firstLine="0"/>
        <w:jc w:val="both"/>
        <w:rPr>
          <w:sz w:val="28"/>
          <w:szCs w:val="28"/>
          <w:lang w:val="ru-RU"/>
        </w:rPr>
      </w:pPr>
      <w:r w:rsidRPr="00FA6920">
        <w:rPr>
          <w:sz w:val="28"/>
          <w:szCs w:val="28"/>
          <w:lang w:val="ru-RU"/>
        </w:rPr>
        <w:t>улучшение качества жилищно-коммунального обслуживания населения по системе</w:t>
      </w:r>
      <w:r w:rsidRPr="00FA6920">
        <w:rPr>
          <w:spacing w:val="-27"/>
          <w:sz w:val="28"/>
          <w:szCs w:val="28"/>
          <w:lang w:val="ru-RU"/>
        </w:rPr>
        <w:t xml:space="preserve"> </w:t>
      </w:r>
      <w:r w:rsidRPr="00FA6920">
        <w:rPr>
          <w:sz w:val="28"/>
          <w:szCs w:val="28"/>
          <w:lang w:val="ru-RU"/>
        </w:rPr>
        <w:t>водоснабжения;</w:t>
      </w:r>
    </w:p>
    <w:p w14:paraId="3AB049AC" w14:textId="77777777" w:rsidR="00BD726E" w:rsidRPr="00FA6920" w:rsidRDefault="00BD726E" w:rsidP="004B6388">
      <w:pPr>
        <w:numPr>
          <w:ilvl w:val="0"/>
          <w:numId w:val="13"/>
        </w:numPr>
        <w:spacing w:line="360" w:lineRule="auto"/>
        <w:ind w:left="0" w:firstLine="0"/>
        <w:jc w:val="both"/>
        <w:rPr>
          <w:sz w:val="28"/>
          <w:szCs w:val="28"/>
        </w:rPr>
      </w:pPr>
      <w:r w:rsidRPr="00FA6920">
        <w:rPr>
          <w:sz w:val="28"/>
          <w:szCs w:val="28"/>
        </w:rPr>
        <w:t>обеспечение</w:t>
      </w:r>
      <w:r w:rsidRPr="00FA6920">
        <w:rPr>
          <w:spacing w:val="-9"/>
          <w:sz w:val="28"/>
          <w:szCs w:val="28"/>
        </w:rPr>
        <w:t xml:space="preserve"> </w:t>
      </w:r>
      <w:r w:rsidRPr="00FA6920">
        <w:rPr>
          <w:sz w:val="28"/>
          <w:szCs w:val="28"/>
        </w:rPr>
        <w:t>энергосбережения;</w:t>
      </w:r>
    </w:p>
    <w:p w14:paraId="18071837" w14:textId="77777777" w:rsidR="00BD726E" w:rsidRPr="00FA6920" w:rsidRDefault="00BD726E" w:rsidP="004B6388">
      <w:pPr>
        <w:numPr>
          <w:ilvl w:val="0"/>
          <w:numId w:val="13"/>
        </w:numPr>
        <w:spacing w:line="360" w:lineRule="auto"/>
        <w:ind w:left="0" w:right="119" w:firstLine="0"/>
        <w:jc w:val="both"/>
        <w:rPr>
          <w:sz w:val="28"/>
          <w:szCs w:val="28"/>
          <w:lang w:val="ru-RU"/>
        </w:rPr>
      </w:pPr>
      <w:r w:rsidRPr="00FA6920">
        <w:rPr>
          <w:sz w:val="28"/>
          <w:szCs w:val="28"/>
          <w:lang w:val="ru-RU"/>
        </w:rPr>
        <w:t>обеспечение возможности подключения строящихся объектов к системе водоснабжения при гарантированном объеме заявленной</w:t>
      </w:r>
      <w:r w:rsidRPr="00FA6920">
        <w:rPr>
          <w:spacing w:val="-8"/>
          <w:sz w:val="28"/>
          <w:szCs w:val="28"/>
          <w:lang w:val="ru-RU"/>
        </w:rPr>
        <w:t xml:space="preserve"> </w:t>
      </w:r>
      <w:r w:rsidRPr="00FA6920">
        <w:rPr>
          <w:sz w:val="28"/>
          <w:szCs w:val="28"/>
          <w:lang w:val="ru-RU"/>
        </w:rPr>
        <w:t>мощности.</w:t>
      </w:r>
    </w:p>
    <w:p w14:paraId="6338A974" w14:textId="77777777" w:rsidR="00BD726E" w:rsidRPr="00FA6920" w:rsidRDefault="00BD726E" w:rsidP="00321E33">
      <w:pPr>
        <w:spacing w:line="360" w:lineRule="auto"/>
        <w:ind w:right="113"/>
        <w:jc w:val="both"/>
        <w:rPr>
          <w:sz w:val="28"/>
          <w:szCs w:val="28"/>
          <w:lang w:val="ru-RU"/>
        </w:rPr>
      </w:pPr>
      <w:r w:rsidRPr="00FA6920">
        <w:rPr>
          <w:sz w:val="28"/>
          <w:szCs w:val="28"/>
          <w:lang w:val="ru-RU"/>
        </w:rPr>
        <w:t>Результатами реализация мероприятий по развитию систем водоотведения являются:</w:t>
      </w:r>
    </w:p>
    <w:p w14:paraId="0FC9BF2E" w14:textId="77777777" w:rsidR="00BD726E" w:rsidRPr="00FA6920" w:rsidRDefault="00BD726E" w:rsidP="004B6388">
      <w:pPr>
        <w:numPr>
          <w:ilvl w:val="0"/>
          <w:numId w:val="13"/>
        </w:numPr>
        <w:spacing w:line="360" w:lineRule="auto"/>
        <w:ind w:left="0" w:right="119" w:firstLine="0"/>
        <w:jc w:val="both"/>
        <w:rPr>
          <w:sz w:val="28"/>
          <w:szCs w:val="28"/>
          <w:lang w:val="ru-RU"/>
        </w:rPr>
      </w:pPr>
      <w:r w:rsidRPr="00FA6920">
        <w:rPr>
          <w:sz w:val="28"/>
          <w:szCs w:val="28"/>
          <w:lang w:val="ru-RU"/>
        </w:rPr>
        <w:t>обеспечение возможности подключения строящихся объектов к системе водоотведения при гарантированном объеме заявленной</w:t>
      </w:r>
      <w:r w:rsidRPr="00FA6920">
        <w:rPr>
          <w:spacing w:val="-8"/>
          <w:sz w:val="28"/>
          <w:szCs w:val="28"/>
          <w:lang w:val="ru-RU"/>
        </w:rPr>
        <w:t xml:space="preserve"> </w:t>
      </w:r>
      <w:r w:rsidRPr="00FA6920">
        <w:rPr>
          <w:sz w:val="28"/>
          <w:szCs w:val="28"/>
          <w:lang w:val="ru-RU"/>
        </w:rPr>
        <w:t>мощности;</w:t>
      </w:r>
    </w:p>
    <w:p w14:paraId="49B7FABD" w14:textId="77777777" w:rsidR="00BD726E" w:rsidRPr="00FA6920" w:rsidRDefault="00BD726E" w:rsidP="004B6388">
      <w:pPr>
        <w:numPr>
          <w:ilvl w:val="0"/>
          <w:numId w:val="12"/>
        </w:numPr>
        <w:spacing w:line="360" w:lineRule="auto"/>
        <w:ind w:left="0" w:firstLine="0"/>
        <w:jc w:val="both"/>
        <w:rPr>
          <w:sz w:val="28"/>
          <w:szCs w:val="28"/>
          <w:lang w:val="ru-RU"/>
        </w:rPr>
      </w:pPr>
      <w:r w:rsidRPr="00FA6920">
        <w:rPr>
          <w:sz w:val="28"/>
          <w:szCs w:val="28"/>
          <w:lang w:val="ru-RU"/>
        </w:rPr>
        <w:t>повышение надежности и обеспечение бесперебойной работы объектов</w:t>
      </w:r>
      <w:r w:rsidRPr="00FA6920">
        <w:rPr>
          <w:spacing w:val="-26"/>
          <w:sz w:val="28"/>
          <w:szCs w:val="28"/>
          <w:lang w:val="ru-RU"/>
        </w:rPr>
        <w:t xml:space="preserve"> </w:t>
      </w:r>
      <w:r w:rsidRPr="00FA6920">
        <w:rPr>
          <w:sz w:val="28"/>
          <w:szCs w:val="28"/>
          <w:lang w:val="ru-RU"/>
        </w:rPr>
        <w:t>водоотведения;</w:t>
      </w:r>
    </w:p>
    <w:p w14:paraId="321AF2E3" w14:textId="77777777" w:rsidR="00BD726E" w:rsidRPr="00FA6920" w:rsidRDefault="00BD726E" w:rsidP="004B6388">
      <w:pPr>
        <w:numPr>
          <w:ilvl w:val="0"/>
          <w:numId w:val="12"/>
        </w:numPr>
        <w:spacing w:line="360" w:lineRule="auto"/>
        <w:ind w:left="0" w:firstLine="0"/>
        <w:jc w:val="both"/>
        <w:rPr>
          <w:sz w:val="28"/>
          <w:szCs w:val="28"/>
          <w:lang w:val="ru-RU"/>
        </w:rPr>
      </w:pPr>
      <w:r w:rsidRPr="00FA6920">
        <w:rPr>
          <w:sz w:val="28"/>
          <w:szCs w:val="28"/>
          <w:lang w:val="ru-RU"/>
        </w:rPr>
        <w:t>уменьшение техногенного воздействия на среду</w:t>
      </w:r>
      <w:r w:rsidRPr="00FA6920">
        <w:rPr>
          <w:spacing w:val="-14"/>
          <w:sz w:val="28"/>
          <w:szCs w:val="28"/>
          <w:lang w:val="ru-RU"/>
        </w:rPr>
        <w:t xml:space="preserve"> </w:t>
      </w:r>
      <w:r w:rsidRPr="00FA6920">
        <w:rPr>
          <w:sz w:val="28"/>
          <w:szCs w:val="28"/>
          <w:lang w:val="ru-RU"/>
        </w:rPr>
        <w:t>обитания;</w:t>
      </w:r>
    </w:p>
    <w:p w14:paraId="4EE4BA37" w14:textId="77777777" w:rsidR="00BD726E" w:rsidRPr="00FA6920" w:rsidRDefault="00BD726E" w:rsidP="004B6388">
      <w:pPr>
        <w:numPr>
          <w:ilvl w:val="0"/>
          <w:numId w:val="12"/>
        </w:numPr>
        <w:spacing w:line="360" w:lineRule="auto"/>
        <w:ind w:left="0" w:firstLine="0"/>
        <w:jc w:val="both"/>
        <w:rPr>
          <w:sz w:val="28"/>
          <w:szCs w:val="28"/>
          <w:lang w:val="ru-RU"/>
        </w:rPr>
      </w:pPr>
      <w:r w:rsidRPr="00FA6920">
        <w:rPr>
          <w:sz w:val="28"/>
          <w:szCs w:val="28"/>
          <w:lang w:val="ru-RU"/>
        </w:rPr>
        <w:t>улучшение качества жилищно-коммунального обслуживания населения по системе</w:t>
      </w:r>
      <w:r w:rsidRPr="00FA6920">
        <w:rPr>
          <w:spacing w:val="-26"/>
          <w:sz w:val="28"/>
          <w:szCs w:val="28"/>
          <w:lang w:val="ru-RU"/>
        </w:rPr>
        <w:t xml:space="preserve"> </w:t>
      </w:r>
      <w:r w:rsidRPr="00FA6920">
        <w:rPr>
          <w:sz w:val="28"/>
          <w:szCs w:val="28"/>
          <w:lang w:val="ru-RU"/>
        </w:rPr>
        <w:t>водоотведения;</w:t>
      </w:r>
    </w:p>
    <w:p w14:paraId="37C8C252" w14:textId="77777777" w:rsidR="00BD726E" w:rsidRPr="00FA6920" w:rsidRDefault="00BD726E" w:rsidP="004B6388">
      <w:pPr>
        <w:numPr>
          <w:ilvl w:val="0"/>
          <w:numId w:val="12"/>
        </w:numPr>
        <w:spacing w:line="360" w:lineRule="auto"/>
        <w:ind w:left="0" w:firstLine="0"/>
        <w:jc w:val="both"/>
        <w:rPr>
          <w:sz w:val="28"/>
          <w:szCs w:val="28"/>
        </w:rPr>
      </w:pPr>
      <w:r w:rsidRPr="00FA6920">
        <w:rPr>
          <w:sz w:val="28"/>
          <w:szCs w:val="28"/>
        </w:rPr>
        <w:t>обеспечение</w:t>
      </w:r>
      <w:r w:rsidRPr="00FA6920">
        <w:rPr>
          <w:spacing w:val="-9"/>
          <w:sz w:val="28"/>
          <w:szCs w:val="28"/>
        </w:rPr>
        <w:t xml:space="preserve"> </w:t>
      </w:r>
      <w:r w:rsidRPr="00FA6920">
        <w:rPr>
          <w:sz w:val="28"/>
          <w:szCs w:val="28"/>
        </w:rPr>
        <w:t>энергосбережения.</w:t>
      </w:r>
    </w:p>
    <w:p w14:paraId="2BD3A4AC" w14:textId="77777777" w:rsidR="00BD726E" w:rsidRPr="00FA6920" w:rsidRDefault="00BD726E" w:rsidP="00321E33">
      <w:pPr>
        <w:spacing w:line="360" w:lineRule="auto"/>
        <w:jc w:val="both"/>
        <w:rPr>
          <w:sz w:val="28"/>
          <w:szCs w:val="28"/>
          <w:lang w:val="ru-RU"/>
        </w:rPr>
      </w:pPr>
      <w:r w:rsidRPr="00FA6920">
        <w:rPr>
          <w:sz w:val="28"/>
          <w:szCs w:val="28"/>
          <w:lang w:val="ru-RU"/>
        </w:rPr>
        <w:t>Реализация мероприятий по системе электроснабжения позволит достичь следующего эффекта:</w:t>
      </w:r>
    </w:p>
    <w:p w14:paraId="71612F00" w14:textId="77777777" w:rsidR="00BD726E" w:rsidRPr="00FA6920" w:rsidRDefault="00BD726E" w:rsidP="004B6388">
      <w:pPr>
        <w:numPr>
          <w:ilvl w:val="0"/>
          <w:numId w:val="12"/>
        </w:numPr>
        <w:spacing w:line="360" w:lineRule="auto"/>
        <w:ind w:left="0" w:firstLine="0"/>
        <w:jc w:val="both"/>
        <w:rPr>
          <w:sz w:val="28"/>
          <w:szCs w:val="28"/>
        </w:rPr>
      </w:pPr>
      <w:r w:rsidRPr="00FA6920">
        <w:rPr>
          <w:sz w:val="28"/>
          <w:szCs w:val="28"/>
        </w:rPr>
        <w:t>обеспечение бесперебойного</w:t>
      </w:r>
      <w:r w:rsidRPr="00FA6920">
        <w:rPr>
          <w:spacing w:val="-12"/>
          <w:sz w:val="28"/>
          <w:szCs w:val="28"/>
        </w:rPr>
        <w:t xml:space="preserve"> </w:t>
      </w:r>
      <w:r w:rsidRPr="00FA6920">
        <w:rPr>
          <w:sz w:val="28"/>
          <w:szCs w:val="28"/>
        </w:rPr>
        <w:t>электроснабжения;</w:t>
      </w:r>
    </w:p>
    <w:p w14:paraId="38550F02" w14:textId="77777777" w:rsidR="00BD726E" w:rsidRPr="00FA6920" w:rsidRDefault="00BD726E" w:rsidP="004B6388">
      <w:pPr>
        <w:numPr>
          <w:ilvl w:val="0"/>
          <w:numId w:val="12"/>
        </w:numPr>
        <w:spacing w:line="360" w:lineRule="auto"/>
        <w:ind w:left="0" w:firstLine="0"/>
        <w:jc w:val="both"/>
        <w:rPr>
          <w:sz w:val="28"/>
          <w:szCs w:val="28"/>
          <w:lang w:val="ru-RU"/>
        </w:rPr>
      </w:pPr>
      <w:r w:rsidRPr="00FA6920">
        <w:rPr>
          <w:sz w:val="28"/>
          <w:szCs w:val="28"/>
          <w:lang w:val="ru-RU"/>
        </w:rPr>
        <w:t>повышение качества и надежности электроснабжения, снижение уровня</w:t>
      </w:r>
      <w:r w:rsidRPr="00FA6920">
        <w:rPr>
          <w:spacing w:val="-23"/>
          <w:sz w:val="28"/>
          <w:szCs w:val="28"/>
          <w:lang w:val="ru-RU"/>
        </w:rPr>
        <w:t xml:space="preserve"> </w:t>
      </w:r>
      <w:r w:rsidRPr="00FA6920">
        <w:rPr>
          <w:sz w:val="28"/>
          <w:szCs w:val="28"/>
          <w:lang w:val="ru-RU"/>
        </w:rPr>
        <w:t>потерь;</w:t>
      </w:r>
    </w:p>
    <w:p w14:paraId="322D8AE1" w14:textId="77777777" w:rsidR="00BD726E" w:rsidRPr="00FA6920" w:rsidRDefault="00BD726E" w:rsidP="004B6388">
      <w:pPr>
        <w:numPr>
          <w:ilvl w:val="0"/>
          <w:numId w:val="12"/>
        </w:numPr>
        <w:spacing w:line="360" w:lineRule="auto"/>
        <w:ind w:left="0" w:right="982" w:firstLine="0"/>
        <w:jc w:val="both"/>
        <w:rPr>
          <w:sz w:val="28"/>
          <w:szCs w:val="28"/>
          <w:lang w:val="ru-RU"/>
        </w:rPr>
      </w:pPr>
      <w:r w:rsidRPr="00FA6920">
        <w:rPr>
          <w:sz w:val="28"/>
          <w:szCs w:val="28"/>
          <w:lang w:val="ru-RU"/>
        </w:rPr>
        <w:t>обеспечение резерва мощности, необходимого для электроснабжения районов, планируемых к</w:t>
      </w:r>
      <w:r w:rsidRPr="00FA6920">
        <w:rPr>
          <w:spacing w:val="-31"/>
          <w:sz w:val="28"/>
          <w:szCs w:val="28"/>
          <w:lang w:val="ru-RU"/>
        </w:rPr>
        <w:t xml:space="preserve"> </w:t>
      </w:r>
      <w:r w:rsidRPr="00FA6920">
        <w:rPr>
          <w:sz w:val="28"/>
          <w:szCs w:val="28"/>
          <w:lang w:val="ru-RU"/>
        </w:rPr>
        <w:t>застройке;</w:t>
      </w:r>
    </w:p>
    <w:p w14:paraId="1835BAB3" w14:textId="77777777" w:rsidR="00BD726E" w:rsidRPr="00FA6920" w:rsidRDefault="00BD726E" w:rsidP="00321E33">
      <w:pPr>
        <w:spacing w:line="360" w:lineRule="auto"/>
        <w:ind w:right="982"/>
        <w:jc w:val="both"/>
        <w:rPr>
          <w:sz w:val="28"/>
          <w:szCs w:val="28"/>
          <w:lang w:val="ru-RU"/>
        </w:rPr>
      </w:pPr>
      <w:r w:rsidRPr="00FA6920">
        <w:rPr>
          <w:sz w:val="28"/>
          <w:szCs w:val="28"/>
          <w:lang w:val="ru-RU"/>
        </w:rPr>
        <w:t xml:space="preserve"> Реализация программных мероприятий по системе газоснабжения позволит достичь следующего</w:t>
      </w:r>
      <w:r w:rsidRPr="00FA6920">
        <w:rPr>
          <w:spacing w:val="-30"/>
          <w:sz w:val="28"/>
          <w:szCs w:val="28"/>
          <w:lang w:val="ru-RU"/>
        </w:rPr>
        <w:t xml:space="preserve"> </w:t>
      </w:r>
      <w:r w:rsidRPr="00FA6920">
        <w:rPr>
          <w:sz w:val="28"/>
          <w:szCs w:val="28"/>
          <w:lang w:val="ru-RU"/>
        </w:rPr>
        <w:t>эффекта:</w:t>
      </w:r>
    </w:p>
    <w:p w14:paraId="60481A26" w14:textId="77777777" w:rsidR="00BD726E" w:rsidRPr="00FA6920" w:rsidRDefault="00BD726E" w:rsidP="004B6388">
      <w:pPr>
        <w:numPr>
          <w:ilvl w:val="0"/>
          <w:numId w:val="12"/>
        </w:numPr>
        <w:spacing w:line="360" w:lineRule="auto"/>
        <w:ind w:left="0" w:firstLine="0"/>
        <w:jc w:val="both"/>
        <w:rPr>
          <w:sz w:val="28"/>
          <w:szCs w:val="28"/>
          <w:lang w:val="ru-RU"/>
        </w:rPr>
      </w:pPr>
      <w:r w:rsidRPr="00FA6920">
        <w:rPr>
          <w:sz w:val="28"/>
          <w:szCs w:val="28"/>
          <w:lang w:val="ru-RU"/>
        </w:rPr>
        <w:t>обеспечение надежности и бесперебойности</w:t>
      </w:r>
      <w:r w:rsidRPr="00FA6920">
        <w:rPr>
          <w:spacing w:val="-18"/>
          <w:sz w:val="28"/>
          <w:szCs w:val="28"/>
          <w:lang w:val="ru-RU"/>
        </w:rPr>
        <w:t xml:space="preserve"> </w:t>
      </w:r>
      <w:r w:rsidRPr="00FA6920">
        <w:rPr>
          <w:sz w:val="28"/>
          <w:szCs w:val="28"/>
          <w:lang w:val="ru-RU"/>
        </w:rPr>
        <w:t>газоснабжения;</w:t>
      </w:r>
    </w:p>
    <w:p w14:paraId="49201BB1" w14:textId="77777777" w:rsidR="00BD726E" w:rsidRPr="00FA6920" w:rsidRDefault="00BD726E" w:rsidP="004B6388">
      <w:pPr>
        <w:numPr>
          <w:ilvl w:val="0"/>
          <w:numId w:val="12"/>
        </w:numPr>
        <w:spacing w:line="360" w:lineRule="auto"/>
        <w:ind w:left="0" w:firstLine="0"/>
        <w:jc w:val="both"/>
        <w:rPr>
          <w:sz w:val="28"/>
          <w:szCs w:val="28"/>
          <w:lang w:val="ru-RU"/>
        </w:rPr>
      </w:pPr>
      <w:r w:rsidRPr="00FA6920">
        <w:rPr>
          <w:sz w:val="28"/>
          <w:szCs w:val="28"/>
          <w:lang w:val="ru-RU"/>
        </w:rPr>
        <w:lastRenderedPageBreak/>
        <w:t>обеспечение возможности строительства и ввода в эксплуатацию систем газоснабжения по</w:t>
      </w:r>
      <w:r w:rsidRPr="00FA6920">
        <w:rPr>
          <w:spacing w:val="-30"/>
          <w:sz w:val="28"/>
          <w:szCs w:val="28"/>
          <w:lang w:val="ru-RU"/>
        </w:rPr>
        <w:t xml:space="preserve"> </w:t>
      </w:r>
      <w:r w:rsidRPr="00FA6920">
        <w:rPr>
          <w:sz w:val="28"/>
          <w:szCs w:val="28"/>
          <w:lang w:val="ru-RU"/>
        </w:rPr>
        <w:t>частям.</w:t>
      </w:r>
    </w:p>
    <w:p w14:paraId="6FD320C0" w14:textId="77777777" w:rsidR="00BD726E" w:rsidRPr="00FA6920" w:rsidRDefault="00BD726E" w:rsidP="00E015C8">
      <w:pPr>
        <w:spacing w:line="360" w:lineRule="auto"/>
        <w:ind w:left="119"/>
        <w:jc w:val="both"/>
        <w:rPr>
          <w:sz w:val="28"/>
          <w:szCs w:val="28"/>
          <w:lang w:val="ru-RU"/>
        </w:rPr>
      </w:pPr>
      <w:r w:rsidRPr="00FA6920">
        <w:rPr>
          <w:sz w:val="28"/>
          <w:szCs w:val="28"/>
          <w:lang w:val="ru-RU"/>
        </w:rPr>
        <w:t>Реализация программных мероприятий по систе</w:t>
      </w:r>
      <w:r w:rsidR="00951E7E" w:rsidRPr="00FA6920">
        <w:rPr>
          <w:sz w:val="28"/>
          <w:szCs w:val="28"/>
          <w:lang w:val="ru-RU"/>
        </w:rPr>
        <w:t>ме в захоронении (утилизации) ТК</w:t>
      </w:r>
      <w:r w:rsidRPr="00FA6920">
        <w:rPr>
          <w:sz w:val="28"/>
          <w:szCs w:val="28"/>
          <w:lang w:val="ru-RU"/>
        </w:rPr>
        <w:t>О обеспечит улучшение экологической обстановки.</w:t>
      </w:r>
    </w:p>
    <w:p w14:paraId="119C6295" w14:textId="77777777" w:rsidR="001B0DAC" w:rsidRPr="00FA6920" w:rsidRDefault="001B0DAC">
      <w:pPr>
        <w:rPr>
          <w:lang w:val="ru-RU"/>
        </w:rPr>
        <w:sectPr w:rsidR="001B0DAC" w:rsidRPr="00FA6920" w:rsidSect="00313E85">
          <w:pgSz w:w="11910" w:h="16840"/>
          <w:pgMar w:top="1134" w:right="850" w:bottom="1134" w:left="1701" w:header="0" w:footer="1212" w:gutter="0"/>
          <w:cols w:space="720"/>
          <w:docGrid w:linePitch="299"/>
        </w:sectPr>
      </w:pPr>
    </w:p>
    <w:p w14:paraId="377EB948" w14:textId="77777777" w:rsidR="001B0DAC" w:rsidRPr="00FA6920" w:rsidRDefault="00D34ED5" w:rsidP="004B6388">
      <w:pPr>
        <w:pStyle w:val="1"/>
        <w:numPr>
          <w:ilvl w:val="0"/>
          <w:numId w:val="36"/>
        </w:numPr>
        <w:tabs>
          <w:tab w:val="left" w:pos="0"/>
        </w:tabs>
        <w:spacing w:before="53"/>
        <w:ind w:left="0" w:right="145" w:firstLine="0"/>
        <w:jc w:val="center"/>
        <w:rPr>
          <w:sz w:val="28"/>
          <w:szCs w:val="28"/>
          <w:lang w:val="ru-RU"/>
        </w:rPr>
      </w:pPr>
      <w:bookmarkStart w:id="58" w:name="_bookmark28"/>
      <w:bookmarkStart w:id="59" w:name="_Toc19105872"/>
      <w:bookmarkEnd w:id="58"/>
      <w:r w:rsidRPr="00FA6920">
        <w:rPr>
          <w:sz w:val="28"/>
          <w:szCs w:val="28"/>
          <w:lang w:val="ru-RU"/>
        </w:rPr>
        <w:lastRenderedPageBreak/>
        <w:t>Финансовые потребности для реализации</w:t>
      </w:r>
      <w:r w:rsidRPr="00FA6920">
        <w:rPr>
          <w:spacing w:val="-15"/>
          <w:sz w:val="28"/>
          <w:szCs w:val="28"/>
          <w:lang w:val="ru-RU"/>
        </w:rPr>
        <w:t xml:space="preserve"> </w:t>
      </w:r>
      <w:r w:rsidRPr="00FA6920">
        <w:rPr>
          <w:sz w:val="28"/>
          <w:szCs w:val="28"/>
          <w:lang w:val="ru-RU"/>
        </w:rPr>
        <w:t>Программы</w:t>
      </w:r>
      <w:bookmarkEnd w:id="59"/>
    </w:p>
    <w:p w14:paraId="1396E01E" w14:textId="77777777" w:rsidR="001B0DAC" w:rsidRPr="00FA6920" w:rsidRDefault="001B0DAC" w:rsidP="0029467F">
      <w:pPr>
        <w:pStyle w:val="a3"/>
        <w:spacing w:before="8"/>
        <w:ind w:right="3"/>
        <w:rPr>
          <w:b/>
          <w:sz w:val="20"/>
          <w:lang w:val="ru-RU"/>
        </w:rPr>
      </w:pPr>
      <w:bookmarkStart w:id="60" w:name="_bookmark29"/>
      <w:bookmarkEnd w:id="60"/>
    </w:p>
    <w:p w14:paraId="1E209406" w14:textId="77777777" w:rsidR="00E015C8" w:rsidRPr="00FA6920" w:rsidRDefault="00E015C8" w:rsidP="00313E85">
      <w:pPr>
        <w:pStyle w:val="a3"/>
        <w:spacing w:before="3" w:line="360" w:lineRule="auto"/>
        <w:ind w:left="102" w:right="145" w:firstLine="707"/>
        <w:jc w:val="both"/>
        <w:rPr>
          <w:sz w:val="28"/>
          <w:szCs w:val="28"/>
          <w:lang w:val="ru-RU"/>
        </w:rPr>
      </w:pPr>
      <w:r w:rsidRPr="00FA6920">
        <w:rPr>
          <w:sz w:val="28"/>
          <w:szCs w:val="28"/>
          <w:lang w:val="ru-RU"/>
        </w:rPr>
        <w:t xml:space="preserve">Объемы финансирования инвестиций по проектам Программы определены в ценах отчетного года, носят оценочный характер и подлежат ежегодному уточнению, исходя из возможностей бюджетов и степени реализации мероприятий. Финансовое обеспечение программных инвестиционных проектов может осуществляться за счет средств бюджетов всех уровней на  основании  Законов  Брянской области, нормативно-правовых актов </w:t>
      </w:r>
      <w:r w:rsidR="00220D58" w:rsidRPr="00FA6920">
        <w:rPr>
          <w:sz w:val="28"/>
          <w:szCs w:val="28"/>
          <w:lang w:val="ru-RU"/>
        </w:rPr>
        <w:t xml:space="preserve">городского округа </w:t>
      </w:r>
      <w:r w:rsidRPr="00FA6920">
        <w:rPr>
          <w:sz w:val="28"/>
          <w:szCs w:val="28"/>
          <w:lang w:val="ru-RU"/>
        </w:rPr>
        <w:t>, утверждающих бюджет. Предоставление субсидий из областного бюджета бюджетам муниципальных образований Брянской области осуществляется в соответствии с Правилами, устанавливаемыми Субъектом РФ.</w:t>
      </w:r>
    </w:p>
    <w:p w14:paraId="62DB7BB3" w14:textId="77777777" w:rsidR="0071002F" w:rsidRPr="00FA6920" w:rsidRDefault="00D34ED5" w:rsidP="00313E85">
      <w:pPr>
        <w:pStyle w:val="a3"/>
        <w:spacing w:before="3" w:line="360" w:lineRule="auto"/>
        <w:ind w:left="102" w:right="145" w:firstLine="707"/>
        <w:jc w:val="both"/>
        <w:rPr>
          <w:sz w:val="28"/>
          <w:szCs w:val="28"/>
          <w:lang w:val="ru-RU"/>
        </w:rPr>
      </w:pPr>
      <w:r w:rsidRPr="00FA6920">
        <w:rPr>
          <w:sz w:val="28"/>
          <w:szCs w:val="28"/>
          <w:lang w:val="ru-RU"/>
        </w:rPr>
        <w:t>Реализация разработанных мероприятий направлена как на повышение качества и надежности теплоснабжения потребителей, так и на снижение расходов на тепловую энергию, что позволяет говорить о снижении эксплуатационных затрат за счет экономии топлива, энергии, трудовых ресурсов.</w:t>
      </w:r>
    </w:p>
    <w:p w14:paraId="192573D9" w14:textId="77777777" w:rsidR="0071002F" w:rsidRPr="00FA6920" w:rsidRDefault="0071002F" w:rsidP="00313E85">
      <w:pPr>
        <w:spacing w:line="360" w:lineRule="auto"/>
        <w:ind w:left="112" w:right="145" w:firstLine="626"/>
        <w:jc w:val="both"/>
        <w:rPr>
          <w:sz w:val="28"/>
          <w:szCs w:val="28"/>
          <w:lang w:val="ru-RU"/>
        </w:rPr>
      </w:pPr>
      <w:r w:rsidRPr="00FA6920">
        <w:rPr>
          <w:sz w:val="28"/>
          <w:szCs w:val="28"/>
          <w:lang w:val="ru-RU"/>
        </w:rPr>
        <w:t xml:space="preserve">При рассматриваемой форме реализации инвестиционных проектов наиболее эффективными по критерию минимизации стоимости ресурсов для потребителей </w:t>
      </w:r>
      <w:r w:rsidR="00354EDB" w:rsidRPr="00FA6920">
        <w:rPr>
          <w:sz w:val="28"/>
          <w:szCs w:val="28"/>
          <w:lang w:val="ru-RU"/>
        </w:rPr>
        <w:t xml:space="preserve">городского округа </w:t>
      </w:r>
      <w:r w:rsidRPr="00FA6920">
        <w:rPr>
          <w:sz w:val="28"/>
          <w:szCs w:val="28"/>
          <w:lang w:val="ru-RU"/>
        </w:rPr>
        <w:t xml:space="preserve"> будут являться механизмы их финансирования:</w:t>
      </w:r>
    </w:p>
    <w:p w14:paraId="4CD9FBEF" w14:textId="77777777" w:rsidR="0071002F" w:rsidRPr="00FA6920" w:rsidRDefault="0071002F" w:rsidP="004B6388">
      <w:pPr>
        <w:numPr>
          <w:ilvl w:val="2"/>
          <w:numId w:val="15"/>
        </w:numPr>
        <w:tabs>
          <w:tab w:val="left" w:pos="1589"/>
          <w:tab w:val="left" w:pos="1590"/>
        </w:tabs>
        <w:spacing w:line="360" w:lineRule="auto"/>
        <w:ind w:right="145" w:firstLine="709"/>
        <w:jc w:val="both"/>
        <w:rPr>
          <w:sz w:val="28"/>
          <w:szCs w:val="28"/>
          <w:lang w:val="ru-RU"/>
        </w:rPr>
      </w:pPr>
      <w:r w:rsidRPr="00FA6920">
        <w:rPr>
          <w:sz w:val="28"/>
          <w:szCs w:val="28"/>
          <w:lang w:val="ru-RU"/>
        </w:rPr>
        <w:t>с привлечением бюджетных средств (для оплаты части инвестиционных проектов или оплаты процентов по заемным средствам):</w:t>
      </w:r>
    </w:p>
    <w:p w14:paraId="61A2F130" w14:textId="77777777" w:rsidR="0071002F" w:rsidRPr="00FA6920" w:rsidRDefault="0071002F" w:rsidP="004B6388">
      <w:pPr>
        <w:numPr>
          <w:ilvl w:val="0"/>
          <w:numId w:val="14"/>
        </w:numPr>
        <w:tabs>
          <w:tab w:val="left" w:pos="1589"/>
          <w:tab w:val="left" w:pos="1590"/>
        </w:tabs>
        <w:spacing w:line="360" w:lineRule="auto"/>
        <w:ind w:right="145" w:firstLine="709"/>
        <w:jc w:val="both"/>
        <w:rPr>
          <w:sz w:val="28"/>
          <w:szCs w:val="28"/>
        </w:rPr>
      </w:pPr>
      <w:r w:rsidRPr="00FA6920">
        <w:rPr>
          <w:sz w:val="28"/>
          <w:szCs w:val="28"/>
        </w:rPr>
        <w:t>федеральный</w:t>
      </w:r>
      <w:r w:rsidRPr="00FA6920">
        <w:rPr>
          <w:spacing w:val="-4"/>
          <w:sz w:val="28"/>
          <w:szCs w:val="28"/>
        </w:rPr>
        <w:t xml:space="preserve"> </w:t>
      </w:r>
      <w:r w:rsidRPr="00FA6920">
        <w:rPr>
          <w:sz w:val="28"/>
          <w:szCs w:val="28"/>
        </w:rPr>
        <w:t>бюджет;</w:t>
      </w:r>
    </w:p>
    <w:p w14:paraId="430BB7D2" w14:textId="77777777" w:rsidR="0071002F" w:rsidRPr="00FA6920" w:rsidRDefault="0071002F" w:rsidP="004B6388">
      <w:pPr>
        <w:numPr>
          <w:ilvl w:val="0"/>
          <w:numId w:val="14"/>
        </w:numPr>
        <w:tabs>
          <w:tab w:val="left" w:pos="1589"/>
          <w:tab w:val="left" w:pos="1590"/>
        </w:tabs>
        <w:spacing w:line="360" w:lineRule="auto"/>
        <w:ind w:left="1589" w:right="145"/>
        <w:jc w:val="both"/>
        <w:rPr>
          <w:sz w:val="28"/>
          <w:szCs w:val="28"/>
        </w:rPr>
      </w:pPr>
      <w:r w:rsidRPr="00FA6920">
        <w:rPr>
          <w:sz w:val="28"/>
          <w:szCs w:val="28"/>
        </w:rPr>
        <w:t>областной</w:t>
      </w:r>
      <w:r w:rsidRPr="00FA6920">
        <w:rPr>
          <w:spacing w:val="-3"/>
          <w:sz w:val="28"/>
          <w:szCs w:val="28"/>
        </w:rPr>
        <w:t xml:space="preserve"> </w:t>
      </w:r>
      <w:r w:rsidRPr="00FA6920">
        <w:rPr>
          <w:sz w:val="28"/>
          <w:szCs w:val="28"/>
        </w:rPr>
        <w:t>бюджет;</w:t>
      </w:r>
    </w:p>
    <w:p w14:paraId="3397D705" w14:textId="77777777" w:rsidR="0071002F" w:rsidRPr="00FA6920" w:rsidRDefault="0071002F" w:rsidP="004B6388">
      <w:pPr>
        <w:numPr>
          <w:ilvl w:val="0"/>
          <w:numId w:val="14"/>
        </w:numPr>
        <w:tabs>
          <w:tab w:val="left" w:pos="1589"/>
          <w:tab w:val="left" w:pos="1590"/>
        </w:tabs>
        <w:spacing w:line="360" w:lineRule="auto"/>
        <w:ind w:left="1589" w:right="145"/>
        <w:jc w:val="both"/>
        <w:rPr>
          <w:sz w:val="28"/>
          <w:szCs w:val="28"/>
        </w:rPr>
      </w:pPr>
      <w:r w:rsidRPr="00FA6920">
        <w:rPr>
          <w:sz w:val="28"/>
          <w:szCs w:val="28"/>
        </w:rPr>
        <w:t>местный</w:t>
      </w:r>
      <w:r w:rsidRPr="00FA6920">
        <w:rPr>
          <w:spacing w:val="-4"/>
          <w:sz w:val="28"/>
          <w:szCs w:val="28"/>
        </w:rPr>
        <w:t xml:space="preserve"> </w:t>
      </w:r>
      <w:r w:rsidRPr="00FA6920">
        <w:rPr>
          <w:sz w:val="28"/>
          <w:szCs w:val="28"/>
        </w:rPr>
        <w:t>бюджет.</w:t>
      </w:r>
    </w:p>
    <w:p w14:paraId="6320AB96" w14:textId="77777777" w:rsidR="0071002F" w:rsidRPr="00FA6920" w:rsidRDefault="0071002F" w:rsidP="004B6388">
      <w:pPr>
        <w:numPr>
          <w:ilvl w:val="2"/>
          <w:numId w:val="15"/>
        </w:numPr>
        <w:tabs>
          <w:tab w:val="left" w:pos="1529"/>
          <w:tab w:val="left" w:pos="1530"/>
        </w:tabs>
        <w:spacing w:line="360" w:lineRule="auto"/>
        <w:ind w:left="1529" w:right="145" w:hanging="708"/>
        <w:jc w:val="both"/>
        <w:rPr>
          <w:sz w:val="28"/>
          <w:szCs w:val="28"/>
        </w:rPr>
      </w:pPr>
      <w:r w:rsidRPr="00FA6920">
        <w:rPr>
          <w:sz w:val="28"/>
          <w:szCs w:val="28"/>
        </w:rPr>
        <w:t>с привлечением внебюджетных</w:t>
      </w:r>
      <w:r w:rsidRPr="00FA6920">
        <w:rPr>
          <w:spacing w:val="-14"/>
          <w:sz w:val="28"/>
          <w:szCs w:val="28"/>
        </w:rPr>
        <w:t xml:space="preserve"> </w:t>
      </w:r>
      <w:r w:rsidRPr="00FA6920">
        <w:rPr>
          <w:sz w:val="28"/>
          <w:szCs w:val="28"/>
        </w:rPr>
        <w:t>источников:</w:t>
      </w:r>
    </w:p>
    <w:p w14:paraId="77639259" w14:textId="77777777" w:rsidR="0071002F" w:rsidRPr="00FA6920" w:rsidRDefault="0071002F" w:rsidP="004B6388">
      <w:pPr>
        <w:numPr>
          <w:ilvl w:val="0"/>
          <w:numId w:val="14"/>
        </w:numPr>
        <w:tabs>
          <w:tab w:val="left" w:pos="1529"/>
          <w:tab w:val="left" w:pos="1530"/>
        </w:tabs>
        <w:spacing w:line="360" w:lineRule="auto"/>
        <w:ind w:right="145" w:firstLine="709"/>
        <w:jc w:val="both"/>
        <w:rPr>
          <w:sz w:val="28"/>
          <w:szCs w:val="28"/>
          <w:lang w:val="ru-RU"/>
        </w:rPr>
      </w:pPr>
      <w:r w:rsidRPr="00FA6920">
        <w:rPr>
          <w:sz w:val="28"/>
          <w:szCs w:val="28"/>
          <w:lang w:val="ru-RU"/>
        </w:rPr>
        <w:t>за счет платы (тарифа) на подключение вновь создаваемых (реконструируемых) объектов недвижимости к системам коммунальной инфраструктуры и тарифов организации коммунального комплекса на</w:t>
      </w:r>
      <w:r w:rsidRPr="00FA6920">
        <w:rPr>
          <w:spacing w:val="-37"/>
          <w:sz w:val="28"/>
          <w:szCs w:val="28"/>
          <w:lang w:val="ru-RU"/>
        </w:rPr>
        <w:t xml:space="preserve"> </w:t>
      </w:r>
      <w:r w:rsidRPr="00FA6920">
        <w:rPr>
          <w:sz w:val="28"/>
          <w:szCs w:val="28"/>
          <w:lang w:val="ru-RU"/>
        </w:rPr>
        <w:t>подключение;</w:t>
      </w:r>
    </w:p>
    <w:p w14:paraId="41F26003" w14:textId="77777777" w:rsidR="0071002F" w:rsidRPr="00FA6920" w:rsidRDefault="0071002F" w:rsidP="004B6388">
      <w:pPr>
        <w:numPr>
          <w:ilvl w:val="0"/>
          <w:numId w:val="14"/>
        </w:numPr>
        <w:tabs>
          <w:tab w:val="left" w:pos="1589"/>
          <w:tab w:val="left" w:pos="1590"/>
        </w:tabs>
        <w:spacing w:line="360" w:lineRule="auto"/>
        <w:ind w:right="3" w:firstLine="709"/>
        <w:jc w:val="both"/>
        <w:rPr>
          <w:sz w:val="28"/>
          <w:szCs w:val="28"/>
          <w:lang w:val="ru-RU"/>
        </w:rPr>
      </w:pPr>
      <w:r w:rsidRPr="00FA6920">
        <w:rPr>
          <w:sz w:val="28"/>
          <w:szCs w:val="28"/>
          <w:lang w:val="ru-RU"/>
        </w:rPr>
        <w:lastRenderedPageBreak/>
        <w:t>надбавки к ценам (тарифам) для потребителей товаров и услуг организаций коммунального комплекса и надбавок к тарифам на товары и услуги организаций коммунального</w:t>
      </w:r>
      <w:r w:rsidRPr="00FA6920">
        <w:rPr>
          <w:spacing w:val="-20"/>
          <w:sz w:val="28"/>
          <w:szCs w:val="28"/>
          <w:lang w:val="ru-RU"/>
        </w:rPr>
        <w:t xml:space="preserve"> </w:t>
      </w:r>
      <w:r w:rsidRPr="00FA6920">
        <w:rPr>
          <w:sz w:val="28"/>
          <w:szCs w:val="28"/>
          <w:lang w:val="ru-RU"/>
        </w:rPr>
        <w:t>комплекса;</w:t>
      </w:r>
    </w:p>
    <w:p w14:paraId="0A5A1A5A" w14:textId="77777777" w:rsidR="0071002F" w:rsidRPr="00FA6920" w:rsidRDefault="0071002F" w:rsidP="004B6388">
      <w:pPr>
        <w:numPr>
          <w:ilvl w:val="0"/>
          <w:numId w:val="14"/>
        </w:numPr>
        <w:tabs>
          <w:tab w:val="left" w:pos="1529"/>
          <w:tab w:val="left" w:pos="1530"/>
        </w:tabs>
        <w:spacing w:line="360" w:lineRule="auto"/>
        <w:ind w:left="1529" w:right="3" w:hanging="708"/>
        <w:jc w:val="both"/>
        <w:rPr>
          <w:sz w:val="28"/>
          <w:szCs w:val="28"/>
        </w:rPr>
      </w:pPr>
      <w:r w:rsidRPr="00FA6920">
        <w:rPr>
          <w:sz w:val="28"/>
          <w:szCs w:val="28"/>
        </w:rPr>
        <w:t>привлеченные средства</w:t>
      </w:r>
      <w:r w:rsidRPr="00FA6920">
        <w:rPr>
          <w:spacing w:val="-12"/>
          <w:sz w:val="28"/>
          <w:szCs w:val="28"/>
        </w:rPr>
        <w:t xml:space="preserve"> </w:t>
      </w:r>
      <w:r w:rsidRPr="00FA6920">
        <w:rPr>
          <w:sz w:val="28"/>
          <w:szCs w:val="28"/>
        </w:rPr>
        <w:t>(кредиты);</w:t>
      </w:r>
    </w:p>
    <w:p w14:paraId="3DB19835" w14:textId="77777777" w:rsidR="0071002F" w:rsidRPr="00FA6920" w:rsidRDefault="0071002F" w:rsidP="004B6388">
      <w:pPr>
        <w:numPr>
          <w:ilvl w:val="0"/>
          <w:numId w:val="14"/>
        </w:numPr>
        <w:tabs>
          <w:tab w:val="left" w:pos="1529"/>
          <w:tab w:val="left" w:pos="1530"/>
        </w:tabs>
        <w:spacing w:line="360" w:lineRule="auto"/>
        <w:ind w:right="3" w:firstLine="709"/>
        <w:jc w:val="both"/>
        <w:rPr>
          <w:sz w:val="28"/>
          <w:szCs w:val="28"/>
          <w:lang w:val="ru-RU"/>
        </w:rPr>
      </w:pPr>
      <w:r w:rsidRPr="00FA6920">
        <w:rPr>
          <w:sz w:val="28"/>
          <w:szCs w:val="28"/>
          <w:lang w:val="ru-RU"/>
        </w:rPr>
        <w:t>средства организаций и других инвесторов (прибыль, амортизационные отчисления, снижение затрат за счет реализации проектов);</w:t>
      </w:r>
    </w:p>
    <w:p w14:paraId="6128F4DB" w14:textId="77777777" w:rsidR="0071002F" w:rsidRPr="00FA6920" w:rsidRDefault="0071002F" w:rsidP="00313E85">
      <w:pPr>
        <w:spacing w:line="360" w:lineRule="auto"/>
        <w:ind w:left="112" w:right="3" w:firstLine="566"/>
        <w:jc w:val="both"/>
        <w:rPr>
          <w:sz w:val="28"/>
          <w:szCs w:val="28"/>
          <w:lang w:val="ru-RU"/>
        </w:rPr>
      </w:pPr>
      <w:r w:rsidRPr="00FA6920">
        <w:rPr>
          <w:sz w:val="28"/>
          <w:szCs w:val="28"/>
          <w:lang w:val="ru-RU"/>
        </w:rPr>
        <w:t>Иные механизмы финансирования инвестиционных проектов предполагают включение в расходы на их реализацию платы за привлечение заемных средств инвесторов (кредитных организаций), увеличивая стоимость ресурсов для потребителей.</w:t>
      </w:r>
    </w:p>
    <w:p w14:paraId="7B4659F6" w14:textId="77777777" w:rsidR="0071002F" w:rsidRPr="00FA6920" w:rsidRDefault="0071002F" w:rsidP="00313E85">
      <w:pPr>
        <w:tabs>
          <w:tab w:val="left" w:pos="1722"/>
          <w:tab w:val="left" w:pos="3640"/>
        </w:tabs>
        <w:spacing w:line="360" w:lineRule="auto"/>
        <w:ind w:left="112" w:right="3" w:firstLine="566"/>
        <w:jc w:val="both"/>
        <w:rPr>
          <w:sz w:val="28"/>
          <w:szCs w:val="28"/>
          <w:lang w:val="ru-RU"/>
        </w:rPr>
      </w:pPr>
      <w:r w:rsidRPr="00FA6920">
        <w:rPr>
          <w:sz w:val="28"/>
          <w:szCs w:val="28"/>
          <w:lang w:val="ru-RU"/>
        </w:rPr>
        <w:t>Объемы</w:t>
      </w:r>
      <w:r w:rsidRPr="00FA6920">
        <w:rPr>
          <w:sz w:val="28"/>
          <w:szCs w:val="28"/>
          <w:lang w:val="ru-RU"/>
        </w:rPr>
        <w:tab/>
        <w:t>финансирования</w:t>
      </w:r>
      <w:r w:rsidRPr="00FA6920">
        <w:rPr>
          <w:sz w:val="28"/>
          <w:szCs w:val="28"/>
          <w:lang w:val="ru-RU"/>
        </w:rPr>
        <w:tab/>
        <w:t>инвестиций</w:t>
      </w:r>
      <w:r w:rsidRPr="00FA6920">
        <w:rPr>
          <w:spacing w:val="39"/>
          <w:sz w:val="28"/>
          <w:szCs w:val="28"/>
          <w:lang w:val="ru-RU"/>
        </w:rPr>
        <w:t xml:space="preserve"> </w:t>
      </w:r>
      <w:r w:rsidRPr="00FA6920">
        <w:rPr>
          <w:sz w:val="28"/>
          <w:szCs w:val="28"/>
          <w:lang w:val="ru-RU"/>
        </w:rPr>
        <w:t>по</w:t>
      </w:r>
      <w:r w:rsidRPr="00FA6920">
        <w:rPr>
          <w:spacing w:val="40"/>
          <w:sz w:val="28"/>
          <w:szCs w:val="28"/>
          <w:lang w:val="ru-RU"/>
        </w:rPr>
        <w:t xml:space="preserve"> </w:t>
      </w:r>
      <w:r w:rsidRPr="00FA6920">
        <w:rPr>
          <w:sz w:val="28"/>
          <w:szCs w:val="28"/>
          <w:lang w:val="ru-RU"/>
        </w:rPr>
        <w:t>проектам</w:t>
      </w:r>
      <w:r w:rsidRPr="00FA6920">
        <w:rPr>
          <w:spacing w:val="40"/>
          <w:sz w:val="28"/>
          <w:szCs w:val="28"/>
          <w:lang w:val="ru-RU"/>
        </w:rPr>
        <w:t xml:space="preserve"> </w:t>
      </w:r>
      <w:r w:rsidRPr="00FA6920">
        <w:rPr>
          <w:sz w:val="28"/>
          <w:szCs w:val="28"/>
          <w:lang w:val="ru-RU"/>
        </w:rPr>
        <w:t>Программы</w:t>
      </w:r>
      <w:r w:rsidRPr="00FA6920">
        <w:rPr>
          <w:spacing w:val="40"/>
          <w:sz w:val="28"/>
          <w:szCs w:val="28"/>
          <w:lang w:val="ru-RU"/>
        </w:rPr>
        <w:t xml:space="preserve"> </w:t>
      </w:r>
      <w:r w:rsidRPr="00FA6920">
        <w:rPr>
          <w:sz w:val="28"/>
          <w:szCs w:val="28"/>
          <w:lang w:val="ru-RU"/>
        </w:rPr>
        <w:t>определены</w:t>
      </w:r>
      <w:r w:rsidRPr="00FA6920">
        <w:rPr>
          <w:spacing w:val="40"/>
          <w:sz w:val="28"/>
          <w:szCs w:val="28"/>
          <w:lang w:val="ru-RU"/>
        </w:rPr>
        <w:t xml:space="preserve"> </w:t>
      </w:r>
      <w:r w:rsidRPr="00FA6920">
        <w:rPr>
          <w:sz w:val="28"/>
          <w:szCs w:val="28"/>
          <w:lang w:val="ru-RU"/>
        </w:rPr>
        <w:t>в</w:t>
      </w:r>
      <w:r w:rsidRPr="00FA6920">
        <w:rPr>
          <w:spacing w:val="40"/>
          <w:sz w:val="28"/>
          <w:szCs w:val="28"/>
          <w:lang w:val="ru-RU"/>
        </w:rPr>
        <w:t xml:space="preserve"> </w:t>
      </w:r>
      <w:r w:rsidRPr="00FA6920">
        <w:rPr>
          <w:sz w:val="28"/>
          <w:szCs w:val="28"/>
          <w:lang w:val="ru-RU"/>
        </w:rPr>
        <w:t>ценах</w:t>
      </w:r>
      <w:r w:rsidRPr="00FA6920">
        <w:rPr>
          <w:spacing w:val="43"/>
          <w:sz w:val="28"/>
          <w:szCs w:val="28"/>
          <w:lang w:val="ru-RU"/>
        </w:rPr>
        <w:t xml:space="preserve"> </w:t>
      </w:r>
      <w:r w:rsidRPr="00FA6920">
        <w:rPr>
          <w:sz w:val="28"/>
          <w:szCs w:val="28"/>
          <w:lang w:val="ru-RU"/>
        </w:rPr>
        <w:t>отчетного</w:t>
      </w:r>
      <w:r w:rsidRPr="00FA6920">
        <w:rPr>
          <w:spacing w:val="40"/>
          <w:sz w:val="28"/>
          <w:szCs w:val="28"/>
          <w:lang w:val="ru-RU"/>
        </w:rPr>
        <w:t xml:space="preserve"> </w:t>
      </w:r>
      <w:r w:rsidRPr="00FA6920">
        <w:rPr>
          <w:sz w:val="28"/>
          <w:szCs w:val="28"/>
          <w:lang w:val="ru-RU"/>
        </w:rPr>
        <w:t>года,</w:t>
      </w:r>
      <w:r w:rsidRPr="00FA6920">
        <w:rPr>
          <w:spacing w:val="40"/>
          <w:sz w:val="28"/>
          <w:szCs w:val="28"/>
          <w:lang w:val="ru-RU"/>
        </w:rPr>
        <w:t xml:space="preserve"> </w:t>
      </w:r>
      <w:r w:rsidRPr="00FA6920">
        <w:rPr>
          <w:sz w:val="28"/>
          <w:szCs w:val="28"/>
          <w:lang w:val="ru-RU"/>
        </w:rPr>
        <w:t>носят</w:t>
      </w:r>
      <w:r w:rsidRPr="00FA6920">
        <w:rPr>
          <w:spacing w:val="41"/>
          <w:sz w:val="28"/>
          <w:szCs w:val="28"/>
          <w:lang w:val="ru-RU"/>
        </w:rPr>
        <w:t xml:space="preserve"> </w:t>
      </w:r>
      <w:r w:rsidRPr="00FA6920">
        <w:rPr>
          <w:sz w:val="28"/>
          <w:szCs w:val="28"/>
          <w:lang w:val="ru-RU"/>
        </w:rPr>
        <w:t>оценочный</w:t>
      </w:r>
      <w:r w:rsidRPr="00FA6920">
        <w:rPr>
          <w:spacing w:val="39"/>
          <w:sz w:val="28"/>
          <w:szCs w:val="28"/>
          <w:lang w:val="ru-RU"/>
        </w:rPr>
        <w:t xml:space="preserve"> </w:t>
      </w:r>
      <w:r w:rsidRPr="00FA6920">
        <w:rPr>
          <w:sz w:val="28"/>
          <w:szCs w:val="28"/>
          <w:lang w:val="ru-RU"/>
        </w:rPr>
        <w:t>характер</w:t>
      </w:r>
      <w:r w:rsidRPr="00FA6920">
        <w:rPr>
          <w:spacing w:val="40"/>
          <w:sz w:val="28"/>
          <w:szCs w:val="28"/>
          <w:lang w:val="ru-RU"/>
        </w:rPr>
        <w:t xml:space="preserve"> </w:t>
      </w:r>
      <w:r w:rsidRPr="00FA6920">
        <w:rPr>
          <w:sz w:val="28"/>
          <w:szCs w:val="28"/>
          <w:lang w:val="ru-RU"/>
        </w:rPr>
        <w:t>и</w:t>
      </w:r>
      <w:r w:rsidRPr="00FA6920">
        <w:rPr>
          <w:w w:val="99"/>
          <w:sz w:val="28"/>
          <w:szCs w:val="28"/>
          <w:lang w:val="ru-RU"/>
        </w:rPr>
        <w:t xml:space="preserve"> </w:t>
      </w:r>
      <w:r w:rsidRPr="00FA6920">
        <w:rPr>
          <w:sz w:val="28"/>
          <w:szCs w:val="28"/>
          <w:lang w:val="ru-RU"/>
        </w:rPr>
        <w:t>подлежат ежегодному уточнению, исходя  из  возможностей  бюджетов и степени реализации</w:t>
      </w:r>
      <w:r w:rsidRPr="00FA6920">
        <w:rPr>
          <w:spacing w:val="-35"/>
          <w:sz w:val="28"/>
          <w:szCs w:val="28"/>
          <w:lang w:val="ru-RU"/>
        </w:rPr>
        <w:t xml:space="preserve"> </w:t>
      </w:r>
      <w:r w:rsidRPr="00FA6920">
        <w:rPr>
          <w:sz w:val="28"/>
          <w:szCs w:val="28"/>
          <w:lang w:val="ru-RU"/>
        </w:rPr>
        <w:t>мероприятий.</w:t>
      </w:r>
    </w:p>
    <w:p w14:paraId="54F61B7E" w14:textId="77777777" w:rsidR="0071002F" w:rsidRPr="00FA6920" w:rsidRDefault="0071002F" w:rsidP="00313E85">
      <w:pPr>
        <w:spacing w:line="360" w:lineRule="auto"/>
        <w:ind w:left="112" w:right="3" w:firstLine="566"/>
        <w:jc w:val="both"/>
        <w:rPr>
          <w:sz w:val="28"/>
          <w:szCs w:val="28"/>
          <w:lang w:val="ru-RU"/>
        </w:rPr>
      </w:pPr>
      <w:r w:rsidRPr="00FA6920">
        <w:rPr>
          <w:sz w:val="28"/>
          <w:szCs w:val="28"/>
          <w:lang w:val="ru-RU"/>
        </w:rPr>
        <w:t>В 1 квартале текущего года, следующего за отчетным, Программа ежегодно корректируется Координатором по итогам фактического финансирования из всех видов источников.</w:t>
      </w:r>
    </w:p>
    <w:p w14:paraId="0089849F" w14:textId="77777777" w:rsidR="00580A9C" w:rsidRPr="0086317E" w:rsidRDefault="00580A9C" w:rsidP="00313E85">
      <w:pPr>
        <w:spacing w:line="360" w:lineRule="auto"/>
        <w:ind w:left="112" w:right="3" w:firstLine="566"/>
        <w:jc w:val="right"/>
        <w:rPr>
          <w:sz w:val="24"/>
          <w:szCs w:val="28"/>
          <w:lang w:val="ru-RU"/>
        </w:rPr>
      </w:pPr>
      <w:r w:rsidRPr="0086317E">
        <w:rPr>
          <w:sz w:val="24"/>
          <w:szCs w:val="28"/>
          <w:lang w:val="ru-RU"/>
        </w:rPr>
        <w:t>Таблица 7.1.</w:t>
      </w:r>
    </w:p>
    <w:p w14:paraId="36B1850E" w14:textId="77777777" w:rsidR="0071002F" w:rsidRDefault="0071002F" w:rsidP="0071002F">
      <w:pPr>
        <w:jc w:val="center"/>
        <w:rPr>
          <w:sz w:val="28"/>
          <w:szCs w:val="28"/>
          <w:lang w:val="ru-RU"/>
        </w:rPr>
      </w:pPr>
      <w:r w:rsidRPr="00FA6920">
        <w:rPr>
          <w:sz w:val="28"/>
          <w:szCs w:val="28"/>
          <w:lang w:val="ru-RU"/>
        </w:rPr>
        <w:t>Объемы и источники</w:t>
      </w:r>
      <w:r w:rsidRPr="00FA6920">
        <w:rPr>
          <w:spacing w:val="-10"/>
          <w:sz w:val="28"/>
          <w:szCs w:val="28"/>
          <w:lang w:val="ru-RU"/>
        </w:rPr>
        <w:t xml:space="preserve"> </w:t>
      </w:r>
      <w:r w:rsidRPr="00FA6920">
        <w:rPr>
          <w:sz w:val="28"/>
          <w:szCs w:val="28"/>
          <w:lang w:val="ru-RU"/>
        </w:rPr>
        <w:t>инвестиций</w:t>
      </w:r>
    </w:p>
    <w:p w14:paraId="434B3A46" w14:textId="77777777" w:rsidR="0099382E" w:rsidRPr="00FA6920" w:rsidRDefault="0099382E" w:rsidP="0071002F">
      <w:pPr>
        <w:jc w:val="center"/>
        <w:rPr>
          <w:lang w:val="ru-RU"/>
        </w:rPr>
      </w:pPr>
    </w:p>
    <w:tbl>
      <w:tblPr>
        <w:tblW w:w="10065" w:type="dxa"/>
        <w:tblInd w:w="-459" w:type="dxa"/>
        <w:tblLayout w:type="fixed"/>
        <w:tblLook w:val="04A0" w:firstRow="1" w:lastRow="0" w:firstColumn="1" w:lastColumn="0" w:noHBand="0" w:noVBand="1"/>
      </w:tblPr>
      <w:tblGrid>
        <w:gridCol w:w="5103"/>
        <w:gridCol w:w="142"/>
        <w:gridCol w:w="1276"/>
        <w:gridCol w:w="142"/>
        <w:gridCol w:w="1134"/>
        <w:gridCol w:w="2268"/>
      </w:tblGrid>
      <w:tr w:rsidR="00FD7E93" w:rsidRPr="00835128" w14:paraId="1911FE1E" w14:textId="77777777" w:rsidTr="001659ED">
        <w:trPr>
          <w:trHeight w:val="1162"/>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9408F" w14:textId="77777777" w:rsidR="00FD7E93" w:rsidRPr="00835128" w:rsidRDefault="00FD7E93" w:rsidP="00AB76B7">
            <w:pPr>
              <w:widowControl/>
              <w:jc w:val="center"/>
              <w:rPr>
                <w:b/>
                <w:bCs/>
                <w:color w:val="000000"/>
                <w:sz w:val="20"/>
                <w:szCs w:val="20"/>
                <w:lang w:val="ru-RU" w:eastAsia="ru-RU"/>
              </w:rPr>
            </w:pPr>
            <w:r w:rsidRPr="00835128">
              <w:rPr>
                <w:b/>
                <w:bCs/>
                <w:color w:val="000000"/>
                <w:sz w:val="20"/>
                <w:szCs w:val="20"/>
                <w:lang w:val="ru-RU" w:eastAsia="ru-RU"/>
              </w:rPr>
              <w:t>Мероприятия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79DEABE7" w14:textId="77777777" w:rsidR="00FD7E93" w:rsidRPr="00835128" w:rsidRDefault="00FD7E93" w:rsidP="00AB76B7">
            <w:pPr>
              <w:widowControl/>
              <w:jc w:val="center"/>
              <w:rPr>
                <w:b/>
                <w:bCs/>
                <w:color w:val="000000"/>
                <w:sz w:val="20"/>
                <w:szCs w:val="20"/>
                <w:lang w:val="ru-RU" w:eastAsia="ru-RU"/>
              </w:rPr>
            </w:pPr>
            <w:r w:rsidRPr="00835128">
              <w:rPr>
                <w:b/>
                <w:bCs/>
                <w:color w:val="000000"/>
                <w:sz w:val="20"/>
                <w:szCs w:val="20"/>
                <w:lang w:val="ru-RU" w:eastAsia="ru-RU"/>
              </w:rPr>
              <w:t>Сроки выполнения работ</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6E75A3CB" w14:textId="77777777" w:rsidR="00FD7E93" w:rsidRPr="00835128" w:rsidRDefault="00FD7E93" w:rsidP="00AB76B7">
            <w:pPr>
              <w:widowControl/>
              <w:jc w:val="center"/>
              <w:rPr>
                <w:b/>
                <w:bCs/>
                <w:color w:val="000000"/>
                <w:sz w:val="20"/>
                <w:szCs w:val="20"/>
                <w:lang w:val="ru-RU" w:eastAsia="ru-RU"/>
              </w:rPr>
            </w:pPr>
            <w:r w:rsidRPr="00835128">
              <w:rPr>
                <w:b/>
                <w:bCs/>
                <w:color w:val="000000"/>
                <w:sz w:val="20"/>
                <w:szCs w:val="20"/>
                <w:lang w:val="ru-RU" w:eastAsia="ru-RU"/>
              </w:rPr>
              <w:t>Стоимость выполнения работ, тыс. руб</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2198BB9" w14:textId="77777777" w:rsidR="00FD7E93" w:rsidRPr="00835128" w:rsidRDefault="00FD7E93" w:rsidP="00AB76B7">
            <w:pPr>
              <w:widowControl/>
              <w:jc w:val="center"/>
              <w:rPr>
                <w:b/>
                <w:bCs/>
                <w:color w:val="000000"/>
                <w:sz w:val="20"/>
                <w:szCs w:val="20"/>
                <w:lang w:val="ru-RU" w:eastAsia="ru-RU"/>
              </w:rPr>
            </w:pPr>
            <w:r w:rsidRPr="00835128">
              <w:rPr>
                <w:b/>
                <w:bCs/>
                <w:color w:val="000000"/>
                <w:sz w:val="20"/>
                <w:szCs w:val="20"/>
                <w:lang w:val="ru-RU" w:eastAsia="ru-RU"/>
              </w:rPr>
              <w:t>Источники финансирования</w:t>
            </w:r>
          </w:p>
        </w:tc>
      </w:tr>
      <w:tr w:rsidR="00FD7E93" w:rsidRPr="0050397F" w14:paraId="6E43B4D1" w14:textId="77777777" w:rsidTr="001659ED">
        <w:trPr>
          <w:trHeight w:val="1440"/>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624E8A6E" w14:textId="77777777" w:rsidR="00FD7E93" w:rsidRPr="00835128" w:rsidRDefault="00FD7E93" w:rsidP="00AB76B7">
            <w:pPr>
              <w:widowControl/>
              <w:rPr>
                <w:color w:val="000000"/>
                <w:lang w:val="ru-RU" w:eastAsia="ru-RU"/>
              </w:rPr>
            </w:pPr>
            <w:r w:rsidRPr="00835128">
              <w:rPr>
                <w:color w:val="000000"/>
                <w:lang w:val="ru-RU" w:eastAsia="ru-RU"/>
              </w:rPr>
              <w:t>Реконструкция водогрейной котельной Клинцовской ТЭЦ (строительство инженерных коммуникаций)</w:t>
            </w:r>
          </w:p>
        </w:tc>
        <w:tc>
          <w:tcPr>
            <w:tcW w:w="1418" w:type="dxa"/>
            <w:gridSpan w:val="2"/>
            <w:tcBorders>
              <w:top w:val="nil"/>
              <w:left w:val="nil"/>
              <w:bottom w:val="single" w:sz="4" w:space="0" w:color="auto"/>
              <w:right w:val="single" w:sz="4" w:space="0" w:color="auto"/>
            </w:tcBorders>
            <w:shd w:val="clear" w:color="auto" w:fill="auto"/>
            <w:vAlign w:val="center"/>
            <w:hideMark/>
          </w:tcPr>
          <w:p w14:paraId="7A218D60" w14:textId="77777777" w:rsidR="00FD7E93" w:rsidRPr="00835128" w:rsidRDefault="00FD7E93" w:rsidP="00AB76B7">
            <w:pPr>
              <w:widowControl/>
              <w:jc w:val="center"/>
              <w:rPr>
                <w:color w:val="000000"/>
                <w:lang w:val="ru-RU" w:eastAsia="ru-RU"/>
              </w:rPr>
            </w:pPr>
            <w:r w:rsidRPr="00835128">
              <w:rPr>
                <w:color w:val="000000"/>
                <w:lang w:val="ru-RU" w:eastAsia="ru-RU"/>
              </w:rPr>
              <w:t>31.12.2021г.</w:t>
            </w:r>
          </w:p>
        </w:tc>
        <w:tc>
          <w:tcPr>
            <w:tcW w:w="1276" w:type="dxa"/>
            <w:gridSpan w:val="2"/>
            <w:tcBorders>
              <w:top w:val="nil"/>
              <w:left w:val="nil"/>
              <w:bottom w:val="single" w:sz="4" w:space="0" w:color="auto"/>
              <w:right w:val="single" w:sz="4" w:space="0" w:color="auto"/>
            </w:tcBorders>
            <w:shd w:val="clear" w:color="auto" w:fill="auto"/>
            <w:vAlign w:val="center"/>
            <w:hideMark/>
          </w:tcPr>
          <w:p w14:paraId="74399FE5" w14:textId="77777777" w:rsidR="00FD7E93" w:rsidRPr="00835128" w:rsidRDefault="00FD7E93" w:rsidP="00AB76B7">
            <w:pPr>
              <w:widowControl/>
              <w:jc w:val="center"/>
              <w:rPr>
                <w:color w:val="000000"/>
                <w:lang w:val="ru-RU" w:eastAsia="ru-RU"/>
              </w:rPr>
            </w:pPr>
            <w:r w:rsidRPr="00835128">
              <w:rPr>
                <w:color w:val="000000"/>
                <w:lang w:val="ru-RU" w:eastAsia="ru-RU"/>
              </w:rPr>
              <w:t>23392,70</w:t>
            </w:r>
          </w:p>
        </w:tc>
        <w:tc>
          <w:tcPr>
            <w:tcW w:w="2268" w:type="dxa"/>
            <w:tcBorders>
              <w:top w:val="nil"/>
              <w:left w:val="nil"/>
              <w:bottom w:val="single" w:sz="4" w:space="0" w:color="auto"/>
              <w:right w:val="single" w:sz="4" w:space="0" w:color="auto"/>
            </w:tcBorders>
            <w:shd w:val="clear" w:color="auto" w:fill="auto"/>
            <w:vAlign w:val="center"/>
            <w:hideMark/>
          </w:tcPr>
          <w:p w14:paraId="61B8167D" w14:textId="77777777" w:rsidR="00FD7E93" w:rsidRPr="00835128" w:rsidRDefault="00FD7E93" w:rsidP="00AB76B7">
            <w:pPr>
              <w:widowControl/>
              <w:jc w:val="center"/>
              <w:rPr>
                <w:color w:val="000000"/>
                <w:lang w:val="ru-RU" w:eastAsia="ru-RU"/>
              </w:rPr>
            </w:pPr>
            <w:r w:rsidRPr="0050397F">
              <w:rPr>
                <w:color w:val="000000"/>
                <w:lang w:val="ru-RU" w:eastAsia="ru-RU"/>
              </w:rPr>
              <w:t xml:space="preserve">Внебюджетные источники </w:t>
            </w:r>
          </w:p>
        </w:tc>
      </w:tr>
      <w:tr w:rsidR="00FD7E93" w:rsidRPr="00702AAE" w14:paraId="7A6D8EE8" w14:textId="77777777" w:rsidTr="001659ED">
        <w:trPr>
          <w:trHeight w:val="2190"/>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367C95FC" w14:textId="77777777" w:rsidR="00FD7E93" w:rsidRPr="00835128" w:rsidRDefault="00FD7E93" w:rsidP="00AB76B7">
            <w:pPr>
              <w:widowControl/>
              <w:rPr>
                <w:color w:val="000000"/>
                <w:lang w:val="ru-RU" w:eastAsia="ru-RU"/>
              </w:rPr>
            </w:pPr>
            <w:r w:rsidRPr="00835128">
              <w:rPr>
                <w:color w:val="000000"/>
                <w:lang w:val="ru-RU" w:eastAsia="ru-RU"/>
              </w:rPr>
              <w:t>Строительство блочно-модульной котельной №9(БМК №9) мощностью7,5МВт для обеспечения нужд населения в отоплении, переключение потребителей от источников тепловой энергии №9, 10 и №22на работу от новой БМК №9, с блочным модулем ГВС 0,135МВт для потребителей котельной №22</w:t>
            </w:r>
          </w:p>
        </w:tc>
        <w:tc>
          <w:tcPr>
            <w:tcW w:w="1418" w:type="dxa"/>
            <w:gridSpan w:val="2"/>
            <w:tcBorders>
              <w:top w:val="nil"/>
              <w:left w:val="nil"/>
              <w:bottom w:val="single" w:sz="4" w:space="0" w:color="auto"/>
              <w:right w:val="single" w:sz="4" w:space="0" w:color="auto"/>
            </w:tcBorders>
            <w:shd w:val="clear" w:color="auto" w:fill="auto"/>
            <w:vAlign w:val="center"/>
            <w:hideMark/>
          </w:tcPr>
          <w:p w14:paraId="6492B94A" w14:textId="77777777" w:rsidR="00FD7E93" w:rsidRPr="00835128" w:rsidRDefault="00FD7E93" w:rsidP="00AB76B7">
            <w:pPr>
              <w:widowControl/>
              <w:jc w:val="center"/>
              <w:rPr>
                <w:color w:val="000000"/>
                <w:lang w:val="ru-RU" w:eastAsia="ru-RU"/>
              </w:rPr>
            </w:pPr>
            <w:r w:rsidRPr="00835128">
              <w:rPr>
                <w:color w:val="000000"/>
                <w:lang w:val="ru-RU" w:eastAsia="ru-RU"/>
              </w:rPr>
              <w:t>31.12.2027г.</w:t>
            </w:r>
          </w:p>
        </w:tc>
        <w:tc>
          <w:tcPr>
            <w:tcW w:w="1276" w:type="dxa"/>
            <w:gridSpan w:val="2"/>
            <w:tcBorders>
              <w:top w:val="nil"/>
              <w:left w:val="nil"/>
              <w:bottom w:val="single" w:sz="4" w:space="0" w:color="auto"/>
              <w:right w:val="single" w:sz="4" w:space="0" w:color="auto"/>
            </w:tcBorders>
            <w:shd w:val="clear" w:color="auto" w:fill="auto"/>
            <w:vAlign w:val="center"/>
            <w:hideMark/>
          </w:tcPr>
          <w:p w14:paraId="6BDB366E" w14:textId="77777777" w:rsidR="00FD7E93" w:rsidRPr="00835128" w:rsidRDefault="00FD7E93" w:rsidP="00AB76B7">
            <w:pPr>
              <w:widowControl/>
              <w:jc w:val="center"/>
              <w:rPr>
                <w:color w:val="000000"/>
                <w:lang w:val="ru-RU" w:eastAsia="ru-RU"/>
              </w:rPr>
            </w:pPr>
            <w:r w:rsidRPr="00835128">
              <w:rPr>
                <w:color w:val="000000"/>
                <w:lang w:val="ru-RU" w:eastAsia="ru-RU"/>
              </w:rPr>
              <w:t>34680,95</w:t>
            </w:r>
          </w:p>
        </w:tc>
        <w:tc>
          <w:tcPr>
            <w:tcW w:w="2268" w:type="dxa"/>
            <w:tcBorders>
              <w:top w:val="nil"/>
              <w:left w:val="nil"/>
              <w:bottom w:val="single" w:sz="4" w:space="0" w:color="auto"/>
              <w:right w:val="single" w:sz="4" w:space="0" w:color="auto"/>
            </w:tcBorders>
            <w:shd w:val="clear" w:color="auto" w:fill="auto"/>
            <w:vAlign w:val="center"/>
            <w:hideMark/>
          </w:tcPr>
          <w:p w14:paraId="53C3FF0A"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211BFDD3"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49E53D4D"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r w:rsidRPr="0050397F">
              <w:rPr>
                <w:color w:val="000000"/>
                <w:lang w:val="ru-RU" w:eastAsia="ru-RU"/>
              </w:rPr>
              <w:t xml:space="preserve"> </w:t>
            </w:r>
          </w:p>
        </w:tc>
      </w:tr>
      <w:tr w:rsidR="00FD7E93" w:rsidRPr="00702AAE" w14:paraId="202AC405" w14:textId="77777777" w:rsidTr="001659ED">
        <w:trPr>
          <w:trHeight w:hRule="exact" w:val="1569"/>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0559D" w14:textId="77777777" w:rsidR="00FD7E93" w:rsidRPr="00835128" w:rsidRDefault="00FD7E93" w:rsidP="00AB76B7">
            <w:pPr>
              <w:widowControl/>
              <w:rPr>
                <w:color w:val="000000"/>
                <w:lang w:val="ru-RU" w:eastAsia="ru-RU"/>
              </w:rPr>
            </w:pPr>
            <w:r w:rsidRPr="00835128">
              <w:rPr>
                <w:color w:val="000000"/>
                <w:lang w:val="ru-RU" w:eastAsia="ru-RU"/>
              </w:rPr>
              <w:lastRenderedPageBreak/>
              <w:t>Строительство блочно-модульной котельной №20(БМК №20) мощностью10,5МВт для обеспечения нужд населенияв отоплении, переключение потребителей от источников тепловой энергии №2, 17и №20 на работу от новой БМК №20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05B14147" w14:textId="77777777" w:rsidR="00FD7E93" w:rsidRPr="00835128" w:rsidRDefault="00FD7E93" w:rsidP="00AB76B7">
            <w:pPr>
              <w:widowControl/>
              <w:jc w:val="center"/>
              <w:rPr>
                <w:color w:val="000000"/>
                <w:lang w:val="ru-RU" w:eastAsia="ru-RU"/>
              </w:rPr>
            </w:pPr>
            <w:r w:rsidRPr="00835128">
              <w:rPr>
                <w:color w:val="000000"/>
                <w:lang w:val="ru-RU" w:eastAsia="ru-RU"/>
              </w:rPr>
              <w:t>31.12.2028г.</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7C220114" w14:textId="77777777" w:rsidR="00FD7E93" w:rsidRPr="00835128" w:rsidRDefault="00FD7E93" w:rsidP="00AB76B7">
            <w:pPr>
              <w:widowControl/>
              <w:jc w:val="center"/>
              <w:rPr>
                <w:color w:val="000000"/>
                <w:lang w:val="ru-RU" w:eastAsia="ru-RU"/>
              </w:rPr>
            </w:pPr>
            <w:r w:rsidRPr="00835128">
              <w:rPr>
                <w:color w:val="000000"/>
                <w:lang w:val="ru-RU" w:eastAsia="ru-RU"/>
              </w:rPr>
              <w:t>44325,78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F9056A0"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1F58036E"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0E885B7F"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1686CA7D" w14:textId="77777777" w:rsidTr="001659ED">
        <w:trPr>
          <w:trHeight w:hRule="exact" w:val="1561"/>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23AEC617" w14:textId="77777777" w:rsidR="00FD7E93" w:rsidRPr="00835128" w:rsidRDefault="00FD7E93" w:rsidP="00AB76B7">
            <w:pPr>
              <w:widowControl/>
              <w:rPr>
                <w:color w:val="000000"/>
                <w:lang w:val="ru-RU" w:eastAsia="ru-RU"/>
              </w:rPr>
            </w:pPr>
            <w:r w:rsidRPr="00835128">
              <w:rPr>
                <w:color w:val="000000"/>
                <w:lang w:val="ru-RU" w:eastAsia="ru-RU"/>
              </w:rPr>
              <w:t>Строительство блочно-модульной котельной №7(БМК №7) мощностью2,5МВт для обеспечения нужд населенияв отоплении, после вывода и зэксплуатации котельной №7</w:t>
            </w:r>
          </w:p>
        </w:tc>
        <w:tc>
          <w:tcPr>
            <w:tcW w:w="1418" w:type="dxa"/>
            <w:gridSpan w:val="2"/>
            <w:tcBorders>
              <w:top w:val="nil"/>
              <w:left w:val="nil"/>
              <w:bottom w:val="single" w:sz="4" w:space="0" w:color="auto"/>
              <w:right w:val="single" w:sz="4" w:space="0" w:color="auto"/>
            </w:tcBorders>
            <w:shd w:val="clear" w:color="auto" w:fill="auto"/>
            <w:vAlign w:val="center"/>
            <w:hideMark/>
          </w:tcPr>
          <w:p w14:paraId="02F224C5" w14:textId="77777777" w:rsidR="00FD7E93" w:rsidRPr="00835128" w:rsidRDefault="00FD7E93" w:rsidP="00AB76B7">
            <w:pPr>
              <w:widowControl/>
              <w:jc w:val="center"/>
              <w:rPr>
                <w:color w:val="000000"/>
                <w:lang w:val="ru-RU" w:eastAsia="ru-RU"/>
              </w:rPr>
            </w:pPr>
            <w:r w:rsidRPr="00835128">
              <w:rPr>
                <w:color w:val="000000"/>
                <w:lang w:val="ru-RU" w:eastAsia="ru-RU"/>
              </w:rPr>
              <w:t>31.12.2028г.</w:t>
            </w:r>
          </w:p>
        </w:tc>
        <w:tc>
          <w:tcPr>
            <w:tcW w:w="1276" w:type="dxa"/>
            <w:gridSpan w:val="2"/>
            <w:tcBorders>
              <w:top w:val="nil"/>
              <w:left w:val="nil"/>
              <w:bottom w:val="single" w:sz="4" w:space="0" w:color="auto"/>
              <w:right w:val="single" w:sz="4" w:space="0" w:color="auto"/>
            </w:tcBorders>
            <w:shd w:val="clear" w:color="auto" w:fill="auto"/>
            <w:vAlign w:val="center"/>
            <w:hideMark/>
          </w:tcPr>
          <w:p w14:paraId="1E7946D3" w14:textId="77777777" w:rsidR="00FD7E93" w:rsidRPr="00835128" w:rsidRDefault="00FD7E93" w:rsidP="00AB76B7">
            <w:pPr>
              <w:widowControl/>
              <w:jc w:val="center"/>
              <w:rPr>
                <w:color w:val="000000"/>
                <w:lang w:val="ru-RU" w:eastAsia="ru-RU"/>
              </w:rPr>
            </w:pPr>
            <w:r w:rsidRPr="00835128">
              <w:rPr>
                <w:color w:val="000000"/>
                <w:lang w:val="ru-RU" w:eastAsia="ru-RU"/>
              </w:rPr>
              <w:t>19012,39</w:t>
            </w:r>
          </w:p>
        </w:tc>
        <w:tc>
          <w:tcPr>
            <w:tcW w:w="2268" w:type="dxa"/>
            <w:tcBorders>
              <w:top w:val="nil"/>
              <w:left w:val="nil"/>
              <w:bottom w:val="single" w:sz="4" w:space="0" w:color="auto"/>
              <w:right w:val="single" w:sz="4" w:space="0" w:color="auto"/>
            </w:tcBorders>
            <w:shd w:val="clear" w:color="auto" w:fill="auto"/>
            <w:vAlign w:val="center"/>
            <w:hideMark/>
          </w:tcPr>
          <w:p w14:paraId="2D9EDB68"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4253EB97"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2881CC49"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2B502F8F" w14:textId="77777777" w:rsidTr="001659ED">
        <w:trPr>
          <w:trHeight w:hRule="exact" w:val="1569"/>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4C12D934" w14:textId="77777777" w:rsidR="00FD7E93" w:rsidRPr="00835128" w:rsidRDefault="00FD7E93" w:rsidP="00AB76B7">
            <w:pPr>
              <w:widowControl/>
              <w:rPr>
                <w:color w:val="000000"/>
                <w:lang w:val="ru-RU" w:eastAsia="ru-RU"/>
              </w:rPr>
            </w:pPr>
            <w:r w:rsidRPr="00835128">
              <w:rPr>
                <w:color w:val="000000"/>
                <w:lang w:val="ru-RU" w:eastAsia="ru-RU"/>
              </w:rPr>
              <w:t>Строительство блочно-модульной котельной №8(БМК №8) мощностью1МВт для обеспечения нужд населения в отоплении, после вывода из эксплуатации котельной № 8</w:t>
            </w:r>
          </w:p>
        </w:tc>
        <w:tc>
          <w:tcPr>
            <w:tcW w:w="1418" w:type="dxa"/>
            <w:gridSpan w:val="2"/>
            <w:tcBorders>
              <w:top w:val="nil"/>
              <w:left w:val="nil"/>
              <w:bottom w:val="single" w:sz="4" w:space="0" w:color="auto"/>
              <w:right w:val="single" w:sz="4" w:space="0" w:color="auto"/>
            </w:tcBorders>
            <w:shd w:val="clear" w:color="auto" w:fill="auto"/>
            <w:vAlign w:val="center"/>
            <w:hideMark/>
          </w:tcPr>
          <w:p w14:paraId="0A2377C9" w14:textId="77777777" w:rsidR="00FD7E93" w:rsidRPr="00835128" w:rsidRDefault="00FD7E93" w:rsidP="00AB76B7">
            <w:pPr>
              <w:widowControl/>
              <w:jc w:val="center"/>
              <w:rPr>
                <w:color w:val="000000"/>
                <w:lang w:val="ru-RU" w:eastAsia="ru-RU"/>
              </w:rPr>
            </w:pPr>
            <w:r w:rsidRPr="00835128">
              <w:rPr>
                <w:color w:val="000000"/>
                <w:lang w:val="ru-RU" w:eastAsia="ru-RU"/>
              </w:rPr>
              <w:t>31.12.2022г.</w:t>
            </w:r>
          </w:p>
        </w:tc>
        <w:tc>
          <w:tcPr>
            <w:tcW w:w="1276" w:type="dxa"/>
            <w:gridSpan w:val="2"/>
            <w:tcBorders>
              <w:top w:val="nil"/>
              <w:left w:val="nil"/>
              <w:bottom w:val="single" w:sz="4" w:space="0" w:color="auto"/>
              <w:right w:val="single" w:sz="4" w:space="0" w:color="auto"/>
            </w:tcBorders>
            <w:shd w:val="clear" w:color="auto" w:fill="auto"/>
            <w:vAlign w:val="center"/>
            <w:hideMark/>
          </w:tcPr>
          <w:p w14:paraId="0DB70FF9" w14:textId="77777777" w:rsidR="00FD7E93" w:rsidRPr="00835128" w:rsidRDefault="00FD7E93" w:rsidP="00AB76B7">
            <w:pPr>
              <w:widowControl/>
              <w:jc w:val="center"/>
              <w:rPr>
                <w:color w:val="000000"/>
                <w:lang w:val="ru-RU" w:eastAsia="ru-RU"/>
              </w:rPr>
            </w:pPr>
            <w:r w:rsidRPr="00835128">
              <w:rPr>
                <w:color w:val="000000"/>
                <w:lang w:val="ru-RU" w:eastAsia="ru-RU"/>
              </w:rPr>
              <w:t>10848,75</w:t>
            </w:r>
          </w:p>
        </w:tc>
        <w:tc>
          <w:tcPr>
            <w:tcW w:w="2268" w:type="dxa"/>
            <w:tcBorders>
              <w:top w:val="nil"/>
              <w:left w:val="nil"/>
              <w:bottom w:val="single" w:sz="4" w:space="0" w:color="auto"/>
              <w:right w:val="single" w:sz="4" w:space="0" w:color="auto"/>
            </w:tcBorders>
            <w:shd w:val="clear" w:color="auto" w:fill="auto"/>
            <w:vAlign w:val="center"/>
            <w:hideMark/>
          </w:tcPr>
          <w:p w14:paraId="42EC6E8A"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03598EFC"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1DCF0DC6"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14F5FF2E" w14:textId="77777777" w:rsidTr="001659ED">
        <w:trPr>
          <w:trHeight w:hRule="exact" w:val="1677"/>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3E3D577E" w14:textId="77777777" w:rsidR="00FD7E93" w:rsidRPr="00835128" w:rsidRDefault="00FD7E93" w:rsidP="00AB76B7">
            <w:pPr>
              <w:widowControl/>
              <w:rPr>
                <w:color w:val="000000"/>
                <w:lang w:val="ru-RU" w:eastAsia="ru-RU"/>
              </w:rPr>
            </w:pPr>
            <w:r w:rsidRPr="00835128">
              <w:rPr>
                <w:color w:val="000000"/>
                <w:lang w:val="ru-RU" w:eastAsia="ru-RU"/>
              </w:rPr>
              <w:t>Строительство блочно-модульной котельной №11 (БМК №11) мощностью 1,2 МВт для обеспечения нужд населения в отоплении и горячем водоснабжении, после вывода из эксплуатации котельной № 11</w:t>
            </w:r>
          </w:p>
        </w:tc>
        <w:tc>
          <w:tcPr>
            <w:tcW w:w="1418" w:type="dxa"/>
            <w:gridSpan w:val="2"/>
            <w:tcBorders>
              <w:top w:val="nil"/>
              <w:left w:val="nil"/>
              <w:bottom w:val="single" w:sz="4" w:space="0" w:color="auto"/>
              <w:right w:val="single" w:sz="4" w:space="0" w:color="auto"/>
            </w:tcBorders>
            <w:shd w:val="clear" w:color="auto" w:fill="auto"/>
            <w:vAlign w:val="center"/>
            <w:hideMark/>
          </w:tcPr>
          <w:p w14:paraId="52524EBF" w14:textId="77777777" w:rsidR="00FD7E93" w:rsidRPr="00835128" w:rsidRDefault="00FD7E93" w:rsidP="00AB76B7">
            <w:pPr>
              <w:widowControl/>
              <w:jc w:val="center"/>
              <w:rPr>
                <w:color w:val="000000"/>
                <w:lang w:val="ru-RU" w:eastAsia="ru-RU"/>
              </w:rPr>
            </w:pPr>
            <w:r w:rsidRPr="00835128">
              <w:rPr>
                <w:color w:val="000000"/>
                <w:lang w:val="ru-RU" w:eastAsia="ru-RU"/>
              </w:rPr>
              <w:t>31.12.2029г.</w:t>
            </w:r>
          </w:p>
        </w:tc>
        <w:tc>
          <w:tcPr>
            <w:tcW w:w="1276" w:type="dxa"/>
            <w:gridSpan w:val="2"/>
            <w:tcBorders>
              <w:top w:val="nil"/>
              <w:left w:val="nil"/>
              <w:bottom w:val="single" w:sz="4" w:space="0" w:color="auto"/>
              <w:right w:val="single" w:sz="4" w:space="0" w:color="auto"/>
            </w:tcBorders>
            <w:shd w:val="clear" w:color="auto" w:fill="auto"/>
            <w:vAlign w:val="center"/>
            <w:hideMark/>
          </w:tcPr>
          <w:p w14:paraId="3AA3C449" w14:textId="77777777" w:rsidR="00FD7E93" w:rsidRPr="00835128" w:rsidRDefault="00FD7E93" w:rsidP="00AB76B7">
            <w:pPr>
              <w:widowControl/>
              <w:jc w:val="center"/>
              <w:rPr>
                <w:color w:val="000000"/>
                <w:lang w:val="ru-RU" w:eastAsia="ru-RU"/>
              </w:rPr>
            </w:pPr>
            <w:r w:rsidRPr="00835128">
              <w:rPr>
                <w:color w:val="000000"/>
                <w:lang w:val="ru-RU" w:eastAsia="ru-RU"/>
              </w:rPr>
              <w:t>11509,96</w:t>
            </w:r>
          </w:p>
        </w:tc>
        <w:tc>
          <w:tcPr>
            <w:tcW w:w="2268" w:type="dxa"/>
            <w:tcBorders>
              <w:top w:val="nil"/>
              <w:left w:val="nil"/>
              <w:bottom w:val="single" w:sz="4" w:space="0" w:color="auto"/>
              <w:right w:val="single" w:sz="4" w:space="0" w:color="auto"/>
            </w:tcBorders>
            <w:shd w:val="clear" w:color="auto" w:fill="auto"/>
            <w:vAlign w:val="center"/>
            <w:hideMark/>
          </w:tcPr>
          <w:p w14:paraId="37AE08A0"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2A8DAF61"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188DDA22"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208C946A" w14:textId="77777777" w:rsidTr="001659ED">
        <w:trPr>
          <w:trHeight w:hRule="exact" w:val="1701"/>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3C4B3D5C" w14:textId="77777777" w:rsidR="00FD7E93" w:rsidRPr="00835128" w:rsidRDefault="00FD7E93" w:rsidP="00AB76B7">
            <w:pPr>
              <w:widowControl/>
              <w:rPr>
                <w:color w:val="000000"/>
                <w:lang w:val="ru-RU" w:eastAsia="ru-RU"/>
              </w:rPr>
            </w:pPr>
            <w:r w:rsidRPr="00835128">
              <w:rPr>
                <w:color w:val="000000"/>
                <w:lang w:val="ru-RU" w:eastAsia="ru-RU"/>
              </w:rPr>
              <w:t>Строительство блочно-модульной котельной №12 (БМК №12) мощностью 1,2 МВт для обеспечения нужд населения в отоплении, после вывода из эксплуатации котельной № 12</w:t>
            </w:r>
          </w:p>
        </w:tc>
        <w:tc>
          <w:tcPr>
            <w:tcW w:w="1418" w:type="dxa"/>
            <w:gridSpan w:val="2"/>
            <w:tcBorders>
              <w:top w:val="nil"/>
              <w:left w:val="nil"/>
              <w:bottom w:val="single" w:sz="4" w:space="0" w:color="auto"/>
              <w:right w:val="single" w:sz="4" w:space="0" w:color="auto"/>
            </w:tcBorders>
            <w:shd w:val="clear" w:color="auto" w:fill="auto"/>
            <w:vAlign w:val="center"/>
            <w:hideMark/>
          </w:tcPr>
          <w:p w14:paraId="2D7DCE5C" w14:textId="77777777" w:rsidR="00FD7E93" w:rsidRPr="00835128" w:rsidRDefault="00FD7E93" w:rsidP="00AB76B7">
            <w:pPr>
              <w:widowControl/>
              <w:jc w:val="center"/>
              <w:rPr>
                <w:color w:val="000000"/>
                <w:lang w:val="ru-RU" w:eastAsia="ru-RU"/>
              </w:rPr>
            </w:pPr>
            <w:r w:rsidRPr="00835128">
              <w:rPr>
                <w:color w:val="000000"/>
                <w:lang w:val="ru-RU" w:eastAsia="ru-RU"/>
              </w:rPr>
              <w:t>31.12.2020г.</w:t>
            </w:r>
          </w:p>
        </w:tc>
        <w:tc>
          <w:tcPr>
            <w:tcW w:w="1276" w:type="dxa"/>
            <w:gridSpan w:val="2"/>
            <w:tcBorders>
              <w:top w:val="nil"/>
              <w:left w:val="nil"/>
              <w:bottom w:val="single" w:sz="4" w:space="0" w:color="auto"/>
              <w:right w:val="single" w:sz="4" w:space="0" w:color="auto"/>
            </w:tcBorders>
            <w:shd w:val="clear" w:color="auto" w:fill="auto"/>
            <w:vAlign w:val="center"/>
            <w:hideMark/>
          </w:tcPr>
          <w:p w14:paraId="4E627464" w14:textId="77777777" w:rsidR="00FD7E93" w:rsidRPr="00835128" w:rsidRDefault="00FD7E93" w:rsidP="00AB76B7">
            <w:pPr>
              <w:widowControl/>
              <w:jc w:val="center"/>
              <w:rPr>
                <w:color w:val="000000"/>
                <w:lang w:val="ru-RU" w:eastAsia="ru-RU"/>
              </w:rPr>
            </w:pPr>
            <w:r w:rsidRPr="00835128">
              <w:rPr>
                <w:color w:val="000000"/>
                <w:lang w:val="ru-RU" w:eastAsia="ru-RU"/>
              </w:rPr>
              <w:t>10852,44</w:t>
            </w:r>
          </w:p>
        </w:tc>
        <w:tc>
          <w:tcPr>
            <w:tcW w:w="2268" w:type="dxa"/>
            <w:tcBorders>
              <w:top w:val="nil"/>
              <w:left w:val="nil"/>
              <w:bottom w:val="single" w:sz="4" w:space="0" w:color="auto"/>
              <w:right w:val="single" w:sz="4" w:space="0" w:color="auto"/>
            </w:tcBorders>
            <w:shd w:val="clear" w:color="auto" w:fill="auto"/>
            <w:vAlign w:val="center"/>
            <w:hideMark/>
          </w:tcPr>
          <w:p w14:paraId="3217F96B"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5CC85696"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0CAE94BB"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5B08F781" w14:textId="77777777" w:rsidTr="001659ED">
        <w:trPr>
          <w:trHeight w:hRule="exact" w:val="1556"/>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4C266F1D" w14:textId="77777777" w:rsidR="00FD7E93" w:rsidRPr="00835128" w:rsidRDefault="00FD7E93" w:rsidP="00AB76B7">
            <w:pPr>
              <w:widowControl/>
              <w:rPr>
                <w:color w:val="000000"/>
                <w:lang w:val="ru-RU" w:eastAsia="ru-RU"/>
              </w:rPr>
            </w:pPr>
            <w:r w:rsidRPr="00835128">
              <w:rPr>
                <w:color w:val="000000"/>
                <w:lang w:val="ru-RU" w:eastAsia="ru-RU"/>
              </w:rPr>
              <w:t>Строительство блочно-модульной котельной №18 (БМК №18) мощностью 0,5 МВт для обеспечения нужд населения в отоплении, после вывода из эксплуатации котельной № 18</w:t>
            </w:r>
          </w:p>
        </w:tc>
        <w:tc>
          <w:tcPr>
            <w:tcW w:w="1418" w:type="dxa"/>
            <w:gridSpan w:val="2"/>
            <w:tcBorders>
              <w:top w:val="nil"/>
              <w:left w:val="nil"/>
              <w:bottom w:val="single" w:sz="4" w:space="0" w:color="auto"/>
              <w:right w:val="single" w:sz="4" w:space="0" w:color="auto"/>
            </w:tcBorders>
            <w:shd w:val="clear" w:color="auto" w:fill="auto"/>
            <w:vAlign w:val="center"/>
            <w:hideMark/>
          </w:tcPr>
          <w:p w14:paraId="798185BF" w14:textId="77777777" w:rsidR="00FD7E93" w:rsidRPr="00835128" w:rsidRDefault="00FD7E93" w:rsidP="00AB76B7">
            <w:pPr>
              <w:widowControl/>
              <w:jc w:val="center"/>
              <w:rPr>
                <w:color w:val="000000"/>
                <w:lang w:val="ru-RU" w:eastAsia="ru-RU"/>
              </w:rPr>
            </w:pPr>
            <w:r w:rsidRPr="00835128">
              <w:rPr>
                <w:color w:val="000000"/>
                <w:lang w:val="ru-RU" w:eastAsia="ru-RU"/>
              </w:rPr>
              <w:t>31.12.2021г.</w:t>
            </w:r>
          </w:p>
        </w:tc>
        <w:tc>
          <w:tcPr>
            <w:tcW w:w="1276" w:type="dxa"/>
            <w:gridSpan w:val="2"/>
            <w:tcBorders>
              <w:top w:val="nil"/>
              <w:left w:val="nil"/>
              <w:bottom w:val="single" w:sz="4" w:space="0" w:color="auto"/>
              <w:right w:val="single" w:sz="4" w:space="0" w:color="auto"/>
            </w:tcBorders>
            <w:shd w:val="clear" w:color="auto" w:fill="auto"/>
            <w:vAlign w:val="center"/>
            <w:hideMark/>
          </w:tcPr>
          <w:p w14:paraId="78F4E4E6" w14:textId="77777777" w:rsidR="00FD7E93" w:rsidRPr="00835128" w:rsidRDefault="00FD7E93" w:rsidP="00AB76B7">
            <w:pPr>
              <w:widowControl/>
              <w:jc w:val="center"/>
              <w:rPr>
                <w:color w:val="000000"/>
                <w:lang w:val="ru-RU" w:eastAsia="ru-RU"/>
              </w:rPr>
            </w:pPr>
            <w:r w:rsidRPr="00835128">
              <w:rPr>
                <w:color w:val="000000"/>
                <w:lang w:val="ru-RU" w:eastAsia="ru-RU"/>
              </w:rPr>
              <w:t>8625,47</w:t>
            </w:r>
          </w:p>
        </w:tc>
        <w:tc>
          <w:tcPr>
            <w:tcW w:w="2268" w:type="dxa"/>
            <w:tcBorders>
              <w:top w:val="nil"/>
              <w:left w:val="nil"/>
              <w:bottom w:val="single" w:sz="4" w:space="0" w:color="auto"/>
              <w:right w:val="single" w:sz="4" w:space="0" w:color="auto"/>
            </w:tcBorders>
            <w:shd w:val="clear" w:color="auto" w:fill="auto"/>
            <w:vAlign w:val="center"/>
            <w:hideMark/>
          </w:tcPr>
          <w:p w14:paraId="65FE36C6"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6488476F"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5B2950AE"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75402469" w14:textId="77777777" w:rsidTr="001659ED">
        <w:trPr>
          <w:trHeight w:hRule="exact" w:val="1550"/>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020BF6F8" w14:textId="77777777" w:rsidR="00FD7E93" w:rsidRPr="00835128" w:rsidRDefault="00FD7E93" w:rsidP="00AB76B7">
            <w:pPr>
              <w:widowControl/>
              <w:rPr>
                <w:color w:val="000000"/>
                <w:lang w:val="ru-RU" w:eastAsia="ru-RU"/>
              </w:rPr>
            </w:pPr>
            <w:r w:rsidRPr="00835128">
              <w:rPr>
                <w:color w:val="000000"/>
                <w:lang w:val="ru-RU" w:eastAsia="ru-RU"/>
              </w:rPr>
              <w:t>Строительство блочно-модульной котельной №19 (БМК №19) мощностью 0,3 МВт для обеспечения нужд населения в отоплении, после вывода из эксплуатации котельной № 19</w:t>
            </w:r>
          </w:p>
        </w:tc>
        <w:tc>
          <w:tcPr>
            <w:tcW w:w="1418" w:type="dxa"/>
            <w:gridSpan w:val="2"/>
            <w:tcBorders>
              <w:top w:val="nil"/>
              <w:left w:val="nil"/>
              <w:bottom w:val="single" w:sz="4" w:space="0" w:color="auto"/>
              <w:right w:val="single" w:sz="4" w:space="0" w:color="auto"/>
            </w:tcBorders>
            <w:shd w:val="clear" w:color="auto" w:fill="auto"/>
            <w:vAlign w:val="center"/>
            <w:hideMark/>
          </w:tcPr>
          <w:p w14:paraId="200E392D" w14:textId="77777777" w:rsidR="00FD7E93" w:rsidRPr="00835128" w:rsidRDefault="00FD7E93" w:rsidP="00AB76B7">
            <w:pPr>
              <w:widowControl/>
              <w:jc w:val="center"/>
              <w:rPr>
                <w:color w:val="000000"/>
                <w:lang w:val="ru-RU" w:eastAsia="ru-RU"/>
              </w:rPr>
            </w:pPr>
            <w:r w:rsidRPr="00835128">
              <w:rPr>
                <w:color w:val="000000"/>
                <w:lang w:val="ru-RU" w:eastAsia="ru-RU"/>
              </w:rPr>
              <w:t>31.12.2024г.</w:t>
            </w:r>
          </w:p>
        </w:tc>
        <w:tc>
          <w:tcPr>
            <w:tcW w:w="1276" w:type="dxa"/>
            <w:gridSpan w:val="2"/>
            <w:tcBorders>
              <w:top w:val="nil"/>
              <w:left w:val="nil"/>
              <w:bottom w:val="single" w:sz="4" w:space="0" w:color="auto"/>
              <w:right w:val="single" w:sz="4" w:space="0" w:color="auto"/>
            </w:tcBorders>
            <w:shd w:val="clear" w:color="auto" w:fill="auto"/>
            <w:vAlign w:val="center"/>
            <w:hideMark/>
          </w:tcPr>
          <w:p w14:paraId="5CB425DA" w14:textId="77777777" w:rsidR="00FD7E93" w:rsidRPr="00835128" w:rsidRDefault="00FD7E93" w:rsidP="00AB76B7">
            <w:pPr>
              <w:widowControl/>
              <w:jc w:val="center"/>
              <w:rPr>
                <w:color w:val="000000"/>
                <w:lang w:val="ru-RU" w:eastAsia="ru-RU"/>
              </w:rPr>
            </w:pPr>
            <w:r w:rsidRPr="00835128">
              <w:rPr>
                <w:color w:val="000000"/>
                <w:lang w:val="ru-RU" w:eastAsia="ru-RU"/>
              </w:rPr>
              <w:t>7657,73</w:t>
            </w:r>
          </w:p>
        </w:tc>
        <w:tc>
          <w:tcPr>
            <w:tcW w:w="2268" w:type="dxa"/>
            <w:tcBorders>
              <w:top w:val="nil"/>
              <w:left w:val="nil"/>
              <w:bottom w:val="single" w:sz="4" w:space="0" w:color="auto"/>
              <w:right w:val="single" w:sz="4" w:space="0" w:color="auto"/>
            </w:tcBorders>
            <w:shd w:val="clear" w:color="auto" w:fill="auto"/>
            <w:vAlign w:val="center"/>
            <w:hideMark/>
          </w:tcPr>
          <w:p w14:paraId="061CF703"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203CE743"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5B80BF84"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649AE503" w14:textId="77777777" w:rsidTr="001659ED">
        <w:trPr>
          <w:trHeight w:hRule="exact" w:val="1713"/>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1BAD8" w14:textId="77777777" w:rsidR="00FD7E93" w:rsidRPr="00835128" w:rsidRDefault="00FD7E93" w:rsidP="00AB76B7">
            <w:pPr>
              <w:widowControl/>
              <w:rPr>
                <w:color w:val="000000"/>
                <w:lang w:val="ru-RU" w:eastAsia="ru-RU"/>
              </w:rPr>
            </w:pPr>
            <w:r w:rsidRPr="00835128">
              <w:rPr>
                <w:color w:val="000000"/>
                <w:lang w:val="ru-RU" w:eastAsia="ru-RU"/>
              </w:rPr>
              <w:t>Строительство блочно-модульной котельной №21 (БМК №21) мощностью 1,2 МВт для обеспечения нужд населения в отоплении, после вывода из эксплуатации котельной № 21</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7B29BD1E" w14:textId="77777777" w:rsidR="00FD7E93" w:rsidRPr="00835128" w:rsidRDefault="00FD7E93" w:rsidP="00AB76B7">
            <w:pPr>
              <w:widowControl/>
              <w:jc w:val="center"/>
              <w:rPr>
                <w:color w:val="000000"/>
                <w:lang w:val="ru-RU" w:eastAsia="ru-RU"/>
              </w:rPr>
            </w:pPr>
            <w:r w:rsidRPr="00835128">
              <w:rPr>
                <w:color w:val="000000"/>
                <w:lang w:val="ru-RU" w:eastAsia="ru-RU"/>
              </w:rPr>
              <w:t>31.12.2023г.</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0B492123" w14:textId="77777777" w:rsidR="00FD7E93" w:rsidRPr="00835128" w:rsidRDefault="00FD7E93" w:rsidP="00AB76B7">
            <w:pPr>
              <w:widowControl/>
              <w:jc w:val="center"/>
              <w:rPr>
                <w:color w:val="000000"/>
                <w:lang w:val="ru-RU" w:eastAsia="ru-RU"/>
              </w:rPr>
            </w:pPr>
            <w:r w:rsidRPr="00835128">
              <w:rPr>
                <w:color w:val="000000"/>
                <w:lang w:val="ru-RU" w:eastAsia="ru-RU"/>
              </w:rPr>
              <w:t>10852,44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F88EB4C"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12B78333"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25310509"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4C82D49D" w14:textId="77777777" w:rsidTr="001659ED">
        <w:trPr>
          <w:trHeight w:hRule="exact" w:val="1569"/>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25508D84" w14:textId="77777777" w:rsidR="00FD7E93" w:rsidRPr="00835128" w:rsidRDefault="00FD7E93" w:rsidP="00AB76B7">
            <w:pPr>
              <w:widowControl/>
              <w:rPr>
                <w:color w:val="000000"/>
                <w:lang w:val="ru-RU" w:eastAsia="ru-RU"/>
              </w:rPr>
            </w:pPr>
            <w:r w:rsidRPr="00835128">
              <w:rPr>
                <w:color w:val="000000"/>
                <w:lang w:val="ru-RU" w:eastAsia="ru-RU"/>
              </w:rPr>
              <w:t>Строительство блочно-модульной котельной №24 (БМК №24) мощностью 4,25 МВт для обеспечения нужд населения в отоплении и горячем водоснабжении, после вывода из эксплуатации котельной № 24</w:t>
            </w:r>
          </w:p>
        </w:tc>
        <w:tc>
          <w:tcPr>
            <w:tcW w:w="1418" w:type="dxa"/>
            <w:gridSpan w:val="2"/>
            <w:tcBorders>
              <w:top w:val="nil"/>
              <w:left w:val="nil"/>
              <w:bottom w:val="single" w:sz="4" w:space="0" w:color="auto"/>
              <w:right w:val="single" w:sz="4" w:space="0" w:color="auto"/>
            </w:tcBorders>
            <w:shd w:val="clear" w:color="auto" w:fill="auto"/>
            <w:vAlign w:val="center"/>
            <w:hideMark/>
          </w:tcPr>
          <w:p w14:paraId="1E51CA3C" w14:textId="77777777" w:rsidR="00FD7E93" w:rsidRPr="00835128" w:rsidRDefault="00FD7E93" w:rsidP="00AB76B7">
            <w:pPr>
              <w:widowControl/>
              <w:jc w:val="center"/>
              <w:rPr>
                <w:color w:val="000000"/>
                <w:lang w:val="ru-RU" w:eastAsia="ru-RU"/>
              </w:rPr>
            </w:pPr>
            <w:r w:rsidRPr="00835128">
              <w:rPr>
                <w:color w:val="000000"/>
                <w:lang w:val="ru-RU" w:eastAsia="ru-RU"/>
              </w:rPr>
              <w:t>31.12.2020г.</w:t>
            </w:r>
          </w:p>
        </w:tc>
        <w:tc>
          <w:tcPr>
            <w:tcW w:w="1276" w:type="dxa"/>
            <w:gridSpan w:val="2"/>
            <w:tcBorders>
              <w:top w:val="nil"/>
              <w:left w:val="nil"/>
              <w:bottom w:val="single" w:sz="4" w:space="0" w:color="auto"/>
              <w:right w:val="single" w:sz="4" w:space="0" w:color="auto"/>
            </w:tcBorders>
            <w:shd w:val="clear" w:color="auto" w:fill="auto"/>
            <w:vAlign w:val="center"/>
            <w:hideMark/>
          </w:tcPr>
          <w:p w14:paraId="42C82C00" w14:textId="77777777" w:rsidR="00FD7E93" w:rsidRPr="00835128" w:rsidRDefault="00FD7E93" w:rsidP="00AB76B7">
            <w:pPr>
              <w:widowControl/>
              <w:jc w:val="center"/>
              <w:rPr>
                <w:color w:val="000000"/>
                <w:lang w:val="ru-RU" w:eastAsia="ru-RU"/>
              </w:rPr>
            </w:pPr>
            <w:r w:rsidRPr="00835128">
              <w:rPr>
                <w:color w:val="000000"/>
                <w:lang w:val="ru-RU" w:eastAsia="ru-RU"/>
              </w:rPr>
              <w:t>20364,96</w:t>
            </w:r>
          </w:p>
        </w:tc>
        <w:tc>
          <w:tcPr>
            <w:tcW w:w="2268" w:type="dxa"/>
            <w:tcBorders>
              <w:top w:val="nil"/>
              <w:left w:val="nil"/>
              <w:bottom w:val="single" w:sz="4" w:space="0" w:color="auto"/>
              <w:right w:val="single" w:sz="4" w:space="0" w:color="auto"/>
            </w:tcBorders>
            <w:shd w:val="clear" w:color="auto" w:fill="auto"/>
            <w:vAlign w:val="center"/>
            <w:hideMark/>
          </w:tcPr>
          <w:p w14:paraId="144CCB6D"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6124DCC0"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5E35AEE1"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7EE8C12A" w14:textId="77777777" w:rsidTr="001659ED">
        <w:trPr>
          <w:trHeight w:hRule="exact" w:val="1711"/>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373EF" w14:textId="77777777" w:rsidR="00FD7E93" w:rsidRPr="00835128" w:rsidRDefault="00FD7E93" w:rsidP="00AB76B7">
            <w:pPr>
              <w:widowControl/>
              <w:rPr>
                <w:color w:val="000000"/>
                <w:lang w:val="ru-RU" w:eastAsia="ru-RU"/>
              </w:rPr>
            </w:pPr>
            <w:r w:rsidRPr="00835128">
              <w:rPr>
                <w:color w:val="000000"/>
                <w:lang w:val="ru-RU" w:eastAsia="ru-RU"/>
              </w:rPr>
              <w:lastRenderedPageBreak/>
              <w:t>Строительство блочно-модульной котельной №26 (БМК №26) мощностью 0,8 МВт для обеспечения нужд населения в отоплении, после вывода из эксплуатации котельной № 26</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35237D0E" w14:textId="77777777" w:rsidR="00FD7E93" w:rsidRPr="00835128" w:rsidRDefault="00FD7E93" w:rsidP="00AB76B7">
            <w:pPr>
              <w:widowControl/>
              <w:jc w:val="center"/>
              <w:rPr>
                <w:color w:val="000000"/>
                <w:lang w:val="ru-RU" w:eastAsia="ru-RU"/>
              </w:rPr>
            </w:pPr>
            <w:r w:rsidRPr="00835128">
              <w:rPr>
                <w:color w:val="000000"/>
                <w:lang w:val="ru-RU" w:eastAsia="ru-RU"/>
              </w:rPr>
              <w:t>31.12.2030г.</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D8144C6" w14:textId="77777777" w:rsidR="00FD7E93" w:rsidRPr="00835128" w:rsidRDefault="00FD7E93" w:rsidP="00AB76B7">
            <w:pPr>
              <w:widowControl/>
              <w:jc w:val="center"/>
              <w:rPr>
                <w:color w:val="000000"/>
                <w:lang w:val="ru-RU" w:eastAsia="ru-RU"/>
              </w:rPr>
            </w:pPr>
            <w:r w:rsidRPr="00835128">
              <w:rPr>
                <w:color w:val="000000"/>
                <w:lang w:val="ru-RU" w:eastAsia="ru-RU"/>
              </w:rPr>
              <w:t>9954,14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3382CBB"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2D18E2BE"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2EBF6093"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2100BF7A" w14:textId="77777777" w:rsidTr="001659ED">
        <w:trPr>
          <w:trHeight w:hRule="exact" w:val="1705"/>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42475953" w14:textId="77777777" w:rsidR="00FD7E93" w:rsidRPr="00835128" w:rsidRDefault="00FD7E93" w:rsidP="00AB76B7">
            <w:pPr>
              <w:widowControl/>
              <w:rPr>
                <w:color w:val="000000"/>
                <w:lang w:val="ru-RU" w:eastAsia="ru-RU"/>
              </w:rPr>
            </w:pPr>
            <w:r w:rsidRPr="00835128">
              <w:rPr>
                <w:color w:val="000000"/>
                <w:lang w:val="ru-RU" w:eastAsia="ru-RU"/>
              </w:rPr>
              <w:t>Строительство блочно-модульной котельной №27 (БМК №27) мощностью 0,09 МВт для обеспечения нужд населения в отоплении, после вывода из эксплуатации котельной № 27</w:t>
            </w:r>
          </w:p>
        </w:tc>
        <w:tc>
          <w:tcPr>
            <w:tcW w:w="1418" w:type="dxa"/>
            <w:gridSpan w:val="2"/>
            <w:tcBorders>
              <w:top w:val="nil"/>
              <w:left w:val="nil"/>
              <w:bottom w:val="single" w:sz="4" w:space="0" w:color="auto"/>
              <w:right w:val="single" w:sz="4" w:space="0" w:color="auto"/>
            </w:tcBorders>
            <w:shd w:val="clear" w:color="auto" w:fill="auto"/>
            <w:vAlign w:val="center"/>
            <w:hideMark/>
          </w:tcPr>
          <w:p w14:paraId="463AA2BD" w14:textId="77777777" w:rsidR="00FD7E93" w:rsidRPr="00835128" w:rsidRDefault="00FD7E93" w:rsidP="00AB76B7">
            <w:pPr>
              <w:widowControl/>
              <w:jc w:val="center"/>
              <w:rPr>
                <w:color w:val="000000"/>
                <w:lang w:val="ru-RU" w:eastAsia="ru-RU"/>
              </w:rPr>
            </w:pPr>
            <w:r w:rsidRPr="00835128">
              <w:rPr>
                <w:color w:val="000000"/>
                <w:lang w:val="ru-RU" w:eastAsia="ru-RU"/>
              </w:rPr>
              <w:t>31.12.2039г.</w:t>
            </w:r>
          </w:p>
        </w:tc>
        <w:tc>
          <w:tcPr>
            <w:tcW w:w="1276" w:type="dxa"/>
            <w:gridSpan w:val="2"/>
            <w:tcBorders>
              <w:top w:val="nil"/>
              <w:left w:val="nil"/>
              <w:bottom w:val="single" w:sz="4" w:space="0" w:color="auto"/>
              <w:right w:val="single" w:sz="4" w:space="0" w:color="auto"/>
            </w:tcBorders>
            <w:shd w:val="clear" w:color="auto" w:fill="auto"/>
            <w:vAlign w:val="center"/>
            <w:hideMark/>
          </w:tcPr>
          <w:p w14:paraId="5282017A" w14:textId="77777777" w:rsidR="00FD7E93" w:rsidRPr="00835128" w:rsidRDefault="00FD7E93" w:rsidP="00AB76B7">
            <w:pPr>
              <w:widowControl/>
              <w:jc w:val="center"/>
              <w:rPr>
                <w:color w:val="000000"/>
                <w:lang w:val="ru-RU" w:eastAsia="ru-RU"/>
              </w:rPr>
            </w:pPr>
            <w:r w:rsidRPr="00835128">
              <w:rPr>
                <w:color w:val="000000"/>
                <w:lang w:val="ru-RU" w:eastAsia="ru-RU"/>
              </w:rPr>
              <w:t>1829,80</w:t>
            </w:r>
          </w:p>
        </w:tc>
        <w:tc>
          <w:tcPr>
            <w:tcW w:w="2268" w:type="dxa"/>
            <w:tcBorders>
              <w:top w:val="nil"/>
              <w:left w:val="nil"/>
              <w:bottom w:val="single" w:sz="4" w:space="0" w:color="auto"/>
              <w:right w:val="single" w:sz="4" w:space="0" w:color="auto"/>
            </w:tcBorders>
            <w:shd w:val="clear" w:color="auto" w:fill="auto"/>
            <w:vAlign w:val="center"/>
            <w:hideMark/>
          </w:tcPr>
          <w:p w14:paraId="607F96D6"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19CA70B4"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06525E85"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295C3BBF" w14:textId="77777777" w:rsidTr="001659ED">
        <w:trPr>
          <w:trHeight w:hRule="exact" w:val="1701"/>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34BE76C6" w14:textId="77777777" w:rsidR="00FD7E93" w:rsidRPr="00835128" w:rsidRDefault="00FD7E93" w:rsidP="00AB76B7">
            <w:pPr>
              <w:widowControl/>
              <w:rPr>
                <w:color w:val="000000"/>
                <w:lang w:val="ru-RU" w:eastAsia="ru-RU"/>
              </w:rPr>
            </w:pPr>
            <w:r w:rsidRPr="00835128">
              <w:rPr>
                <w:color w:val="000000"/>
                <w:lang w:val="ru-RU" w:eastAsia="ru-RU"/>
              </w:rPr>
              <w:t>Строительство блочно-модульной котельной №28 (БМК №28) мощностью 0,09 МВт для обеспечения нужд населения в отоплении, после вывода из эксплуатации котельной № 28</w:t>
            </w:r>
          </w:p>
        </w:tc>
        <w:tc>
          <w:tcPr>
            <w:tcW w:w="1418" w:type="dxa"/>
            <w:gridSpan w:val="2"/>
            <w:tcBorders>
              <w:top w:val="nil"/>
              <w:left w:val="nil"/>
              <w:bottom w:val="single" w:sz="4" w:space="0" w:color="auto"/>
              <w:right w:val="single" w:sz="4" w:space="0" w:color="auto"/>
            </w:tcBorders>
            <w:shd w:val="clear" w:color="auto" w:fill="auto"/>
            <w:vAlign w:val="center"/>
            <w:hideMark/>
          </w:tcPr>
          <w:p w14:paraId="09DF6067" w14:textId="77777777" w:rsidR="00FD7E93" w:rsidRPr="00835128" w:rsidRDefault="00FD7E93" w:rsidP="00AB76B7">
            <w:pPr>
              <w:widowControl/>
              <w:jc w:val="center"/>
              <w:rPr>
                <w:color w:val="000000"/>
                <w:lang w:val="ru-RU" w:eastAsia="ru-RU"/>
              </w:rPr>
            </w:pPr>
            <w:r w:rsidRPr="00835128">
              <w:rPr>
                <w:color w:val="000000"/>
                <w:lang w:val="ru-RU" w:eastAsia="ru-RU"/>
              </w:rPr>
              <w:t>31.12.2039г.</w:t>
            </w:r>
          </w:p>
        </w:tc>
        <w:tc>
          <w:tcPr>
            <w:tcW w:w="1276" w:type="dxa"/>
            <w:gridSpan w:val="2"/>
            <w:tcBorders>
              <w:top w:val="nil"/>
              <w:left w:val="nil"/>
              <w:bottom w:val="single" w:sz="4" w:space="0" w:color="auto"/>
              <w:right w:val="single" w:sz="4" w:space="0" w:color="auto"/>
            </w:tcBorders>
            <w:shd w:val="clear" w:color="auto" w:fill="auto"/>
            <w:vAlign w:val="center"/>
            <w:hideMark/>
          </w:tcPr>
          <w:p w14:paraId="5981F40F" w14:textId="77777777" w:rsidR="00FD7E93" w:rsidRPr="00835128" w:rsidRDefault="00FD7E93" w:rsidP="00AB76B7">
            <w:pPr>
              <w:widowControl/>
              <w:jc w:val="center"/>
              <w:rPr>
                <w:color w:val="000000"/>
                <w:lang w:val="ru-RU" w:eastAsia="ru-RU"/>
              </w:rPr>
            </w:pPr>
            <w:r w:rsidRPr="00835128">
              <w:rPr>
                <w:color w:val="000000"/>
                <w:lang w:val="ru-RU" w:eastAsia="ru-RU"/>
              </w:rPr>
              <w:t>1829,80</w:t>
            </w:r>
          </w:p>
        </w:tc>
        <w:tc>
          <w:tcPr>
            <w:tcW w:w="2268" w:type="dxa"/>
            <w:tcBorders>
              <w:top w:val="nil"/>
              <w:left w:val="nil"/>
              <w:bottom w:val="single" w:sz="4" w:space="0" w:color="auto"/>
              <w:right w:val="single" w:sz="4" w:space="0" w:color="auto"/>
            </w:tcBorders>
            <w:shd w:val="clear" w:color="auto" w:fill="auto"/>
            <w:vAlign w:val="center"/>
            <w:hideMark/>
          </w:tcPr>
          <w:p w14:paraId="697CB678"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7070FD52"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39B329ED"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r w:rsidRPr="00835128">
              <w:rPr>
                <w:color w:val="000000"/>
                <w:lang w:val="ru-RU" w:eastAsia="ru-RU"/>
              </w:rPr>
              <w:t xml:space="preserve"> </w:t>
            </w:r>
          </w:p>
        </w:tc>
      </w:tr>
      <w:tr w:rsidR="00FD7E93" w:rsidRPr="00702AAE" w14:paraId="7948E279" w14:textId="77777777" w:rsidTr="001659ED">
        <w:trPr>
          <w:trHeight w:hRule="exact" w:val="1556"/>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526CCF46" w14:textId="77777777" w:rsidR="00FD7E93" w:rsidRPr="00835128" w:rsidRDefault="00FD7E93" w:rsidP="00AB76B7">
            <w:pPr>
              <w:widowControl/>
              <w:rPr>
                <w:color w:val="000000"/>
                <w:lang w:val="ru-RU" w:eastAsia="ru-RU"/>
              </w:rPr>
            </w:pPr>
            <w:r w:rsidRPr="00835128">
              <w:rPr>
                <w:color w:val="000000"/>
                <w:lang w:val="ru-RU" w:eastAsia="ru-RU"/>
              </w:rPr>
              <w:t>Строительство блочно-модульной котельной ФКУ УФСИН (БМК ФКУ УФСИН) мощностью 1,2 МВт для обеспечения нужд населения в отоплении и горячем водоснабжении, после вывода из эксплуатации котельной ФКУ УФСИН</w:t>
            </w:r>
          </w:p>
        </w:tc>
        <w:tc>
          <w:tcPr>
            <w:tcW w:w="1418" w:type="dxa"/>
            <w:gridSpan w:val="2"/>
            <w:tcBorders>
              <w:top w:val="nil"/>
              <w:left w:val="nil"/>
              <w:bottom w:val="single" w:sz="4" w:space="0" w:color="auto"/>
              <w:right w:val="single" w:sz="4" w:space="0" w:color="auto"/>
            </w:tcBorders>
            <w:shd w:val="clear" w:color="auto" w:fill="auto"/>
            <w:vAlign w:val="center"/>
            <w:hideMark/>
          </w:tcPr>
          <w:p w14:paraId="335895CF" w14:textId="77777777" w:rsidR="00FD7E93" w:rsidRPr="00835128" w:rsidRDefault="00FD7E93" w:rsidP="00AB76B7">
            <w:pPr>
              <w:widowControl/>
              <w:jc w:val="center"/>
              <w:rPr>
                <w:color w:val="000000"/>
                <w:lang w:val="ru-RU" w:eastAsia="ru-RU"/>
              </w:rPr>
            </w:pPr>
            <w:r w:rsidRPr="00835128">
              <w:rPr>
                <w:color w:val="000000"/>
                <w:lang w:val="ru-RU" w:eastAsia="ru-RU"/>
              </w:rPr>
              <w:t>31.12.2020г.</w:t>
            </w:r>
          </w:p>
        </w:tc>
        <w:tc>
          <w:tcPr>
            <w:tcW w:w="1276" w:type="dxa"/>
            <w:gridSpan w:val="2"/>
            <w:tcBorders>
              <w:top w:val="nil"/>
              <w:left w:val="nil"/>
              <w:bottom w:val="single" w:sz="4" w:space="0" w:color="auto"/>
              <w:right w:val="single" w:sz="4" w:space="0" w:color="auto"/>
            </w:tcBorders>
            <w:shd w:val="clear" w:color="auto" w:fill="auto"/>
            <w:vAlign w:val="center"/>
            <w:hideMark/>
          </w:tcPr>
          <w:p w14:paraId="6877F6D2" w14:textId="77777777" w:rsidR="00FD7E93" w:rsidRPr="00835128" w:rsidRDefault="00FD7E93" w:rsidP="00AB76B7">
            <w:pPr>
              <w:widowControl/>
              <w:jc w:val="center"/>
              <w:rPr>
                <w:color w:val="000000"/>
                <w:lang w:val="ru-RU" w:eastAsia="ru-RU"/>
              </w:rPr>
            </w:pPr>
            <w:r w:rsidRPr="00835128">
              <w:rPr>
                <w:color w:val="000000"/>
                <w:lang w:val="ru-RU" w:eastAsia="ru-RU"/>
              </w:rPr>
              <w:t>12650,46</w:t>
            </w:r>
          </w:p>
        </w:tc>
        <w:tc>
          <w:tcPr>
            <w:tcW w:w="2268" w:type="dxa"/>
            <w:tcBorders>
              <w:top w:val="nil"/>
              <w:left w:val="nil"/>
              <w:bottom w:val="single" w:sz="4" w:space="0" w:color="auto"/>
              <w:right w:val="single" w:sz="4" w:space="0" w:color="auto"/>
            </w:tcBorders>
            <w:shd w:val="clear" w:color="auto" w:fill="auto"/>
            <w:vAlign w:val="center"/>
            <w:hideMark/>
          </w:tcPr>
          <w:p w14:paraId="5D44C136"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31B5162D"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0B2082DC"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37CBB358" w14:textId="77777777" w:rsidTr="001659ED">
        <w:trPr>
          <w:trHeight w:hRule="exact" w:val="1563"/>
        </w:trPr>
        <w:tc>
          <w:tcPr>
            <w:tcW w:w="5103" w:type="dxa"/>
            <w:tcBorders>
              <w:top w:val="nil"/>
              <w:left w:val="single" w:sz="4" w:space="0" w:color="auto"/>
              <w:bottom w:val="single" w:sz="4" w:space="0" w:color="auto"/>
              <w:right w:val="single" w:sz="4" w:space="0" w:color="auto"/>
            </w:tcBorders>
            <w:shd w:val="clear" w:color="auto" w:fill="auto"/>
            <w:vAlign w:val="center"/>
          </w:tcPr>
          <w:p w14:paraId="7C2530C4" w14:textId="77777777" w:rsidR="00FD7E93" w:rsidRPr="00CE73E6" w:rsidRDefault="00FD7E93" w:rsidP="006D083E">
            <w:pPr>
              <w:widowControl/>
              <w:rPr>
                <w:color w:val="000000"/>
                <w:highlight w:val="red"/>
                <w:lang w:val="ru-RU" w:eastAsia="ru-RU"/>
              </w:rPr>
            </w:pPr>
            <w:r w:rsidRPr="008162C0">
              <w:rPr>
                <w:lang w:val="ru-RU"/>
              </w:rPr>
              <w:t>Реконструкция котельной №29 с заменой водогрейных котлов</w:t>
            </w:r>
          </w:p>
        </w:tc>
        <w:tc>
          <w:tcPr>
            <w:tcW w:w="1418" w:type="dxa"/>
            <w:gridSpan w:val="2"/>
            <w:tcBorders>
              <w:top w:val="nil"/>
              <w:left w:val="nil"/>
              <w:bottom w:val="single" w:sz="4" w:space="0" w:color="auto"/>
              <w:right w:val="single" w:sz="4" w:space="0" w:color="auto"/>
            </w:tcBorders>
            <w:shd w:val="clear" w:color="auto" w:fill="auto"/>
            <w:vAlign w:val="center"/>
          </w:tcPr>
          <w:p w14:paraId="39CCD64D" w14:textId="7E91D6D0" w:rsidR="00FD7E93" w:rsidRPr="00CE73E6" w:rsidRDefault="006D083E" w:rsidP="006D083E">
            <w:pPr>
              <w:widowControl/>
              <w:jc w:val="center"/>
              <w:rPr>
                <w:color w:val="000000"/>
                <w:highlight w:val="red"/>
                <w:lang w:val="ru-RU" w:eastAsia="ru-RU"/>
              </w:rPr>
            </w:pPr>
            <w:r>
              <w:rPr>
                <w:lang w:val="ru-RU"/>
              </w:rPr>
              <w:t>31.12.</w:t>
            </w:r>
            <w:r w:rsidRPr="00486724">
              <w:t>2039</w:t>
            </w:r>
            <w:r>
              <w:rPr>
                <w:lang w:val="ru-RU"/>
              </w:rPr>
              <w:t>г.</w:t>
            </w:r>
          </w:p>
        </w:tc>
        <w:tc>
          <w:tcPr>
            <w:tcW w:w="1276" w:type="dxa"/>
            <w:gridSpan w:val="2"/>
            <w:tcBorders>
              <w:top w:val="nil"/>
              <w:left w:val="nil"/>
              <w:bottom w:val="single" w:sz="4" w:space="0" w:color="auto"/>
              <w:right w:val="single" w:sz="4" w:space="0" w:color="auto"/>
            </w:tcBorders>
            <w:shd w:val="clear" w:color="auto" w:fill="auto"/>
            <w:vAlign w:val="center"/>
          </w:tcPr>
          <w:p w14:paraId="02460EA2" w14:textId="77777777" w:rsidR="00FD7E93" w:rsidRPr="00CE73E6" w:rsidRDefault="00FD7E93" w:rsidP="006D083E">
            <w:pPr>
              <w:widowControl/>
              <w:jc w:val="center"/>
              <w:rPr>
                <w:color w:val="000000"/>
                <w:highlight w:val="red"/>
                <w:lang w:val="ru-RU" w:eastAsia="ru-RU"/>
              </w:rPr>
            </w:pPr>
            <w:r w:rsidRPr="00486724">
              <w:t>576,27</w:t>
            </w:r>
          </w:p>
        </w:tc>
        <w:tc>
          <w:tcPr>
            <w:tcW w:w="2268" w:type="dxa"/>
            <w:tcBorders>
              <w:top w:val="nil"/>
              <w:left w:val="nil"/>
              <w:bottom w:val="single" w:sz="4" w:space="0" w:color="auto"/>
              <w:right w:val="single" w:sz="4" w:space="0" w:color="auto"/>
            </w:tcBorders>
            <w:shd w:val="clear" w:color="auto" w:fill="auto"/>
            <w:vAlign w:val="center"/>
          </w:tcPr>
          <w:p w14:paraId="54AC1B57" w14:textId="77777777" w:rsidR="00FD7E93" w:rsidRPr="00C848E5" w:rsidRDefault="00FD7E93" w:rsidP="006D083E">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69A1C52D" w14:textId="77777777" w:rsidR="00FD7E93" w:rsidRPr="00C848E5" w:rsidRDefault="00FD7E93" w:rsidP="006D083E">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7E1647C1" w14:textId="77777777" w:rsidR="00FD7E93" w:rsidRPr="00835128" w:rsidRDefault="00FD7E93" w:rsidP="006D083E">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58A5C94E" w14:textId="77777777" w:rsidTr="001659ED">
        <w:trPr>
          <w:trHeight w:hRule="exact" w:val="1699"/>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C171B" w14:textId="77777777" w:rsidR="00FD7E93" w:rsidRPr="00835128" w:rsidRDefault="00FD7E93" w:rsidP="00AB76B7">
            <w:pPr>
              <w:widowControl/>
              <w:rPr>
                <w:color w:val="000000"/>
                <w:lang w:val="ru-RU" w:eastAsia="ru-RU"/>
              </w:rPr>
            </w:pPr>
            <w:r w:rsidRPr="00835128">
              <w:rPr>
                <w:color w:val="000000"/>
                <w:lang w:val="ru-RU" w:eastAsia="ru-RU"/>
              </w:rPr>
              <w:t>Реконструкция котельной №30 с заменых водогрейных котлов</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10FF1C03" w14:textId="77777777" w:rsidR="00FD7E93" w:rsidRPr="00835128" w:rsidRDefault="00FD7E93" w:rsidP="00AB76B7">
            <w:pPr>
              <w:widowControl/>
              <w:jc w:val="center"/>
              <w:rPr>
                <w:color w:val="000000"/>
                <w:lang w:val="ru-RU" w:eastAsia="ru-RU"/>
              </w:rPr>
            </w:pPr>
            <w:r w:rsidRPr="00835128">
              <w:rPr>
                <w:color w:val="000000"/>
                <w:lang w:val="ru-RU" w:eastAsia="ru-RU"/>
              </w:rPr>
              <w:t>31.12.2037г.</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5E25138" w14:textId="77777777" w:rsidR="00FD7E93" w:rsidRPr="00835128" w:rsidRDefault="00FD7E93" w:rsidP="00AB76B7">
            <w:pPr>
              <w:widowControl/>
              <w:jc w:val="center"/>
              <w:rPr>
                <w:color w:val="000000"/>
                <w:lang w:val="ru-RU" w:eastAsia="ru-RU"/>
              </w:rPr>
            </w:pPr>
            <w:r w:rsidRPr="00835128">
              <w:rPr>
                <w:color w:val="000000"/>
                <w:lang w:val="ru-RU" w:eastAsia="ru-RU"/>
              </w:rPr>
              <w:t>2294,10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65298AC"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59B7FBB0"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023F7CDD"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r w:rsidRPr="0050397F">
              <w:rPr>
                <w:color w:val="000000"/>
                <w:lang w:val="ru-RU" w:eastAsia="ru-RU"/>
              </w:rPr>
              <w:t xml:space="preserve"> </w:t>
            </w:r>
          </w:p>
        </w:tc>
      </w:tr>
      <w:tr w:rsidR="00FD7E93" w:rsidRPr="00702AAE" w14:paraId="3906370B" w14:textId="77777777" w:rsidTr="001659ED">
        <w:trPr>
          <w:trHeight w:hRule="exact" w:val="1695"/>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6B2896D1" w14:textId="77777777" w:rsidR="00FD7E93" w:rsidRPr="00835128" w:rsidRDefault="00FD7E93" w:rsidP="00AB76B7">
            <w:pPr>
              <w:widowControl/>
              <w:rPr>
                <w:color w:val="000000"/>
                <w:lang w:val="ru-RU" w:eastAsia="ru-RU"/>
              </w:rPr>
            </w:pPr>
            <w:r w:rsidRPr="00835128">
              <w:rPr>
                <w:color w:val="000000"/>
                <w:lang w:val="ru-RU" w:eastAsia="ru-RU"/>
              </w:rPr>
              <w:t>Реконструкция котельной №31 с заменых водогрейных котлов</w:t>
            </w:r>
          </w:p>
        </w:tc>
        <w:tc>
          <w:tcPr>
            <w:tcW w:w="1418" w:type="dxa"/>
            <w:gridSpan w:val="2"/>
            <w:tcBorders>
              <w:top w:val="nil"/>
              <w:left w:val="nil"/>
              <w:bottom w:val="single" w:sz="4" w:space="0" w:color="auto"/>
              <w:right w:val="single" w:sz="4" w:space="0" w:color="auto"/>
            </w:tcBorders>
            <w:shd w:val="clear" w:color="auto" w:fill="auto"/>
            <w:vAlign w:val="center"/>
            <w:hideMark/>
          </w:tcPr>
          <w:p w14:paraId="0F2ECCD6" w14:textId="77777777" w:rsidR="00FD7E93" w:rsidRPr="00835128" w:rsidRDefault="00FD7E93" w:rsidP="00AB76B7">
            <w:pPr>
              <w:widowControl/>
              <w:jc w:val="center"/>
              <w:rPr>
                <w:color w:val="000000"/>
                <w:lang w:val="ru-RU" w:eastAsia="ru-RU"/>
              </w:rPr>
            </w:pPr>
            <w:r w:rsidRPr="00835128">
              <w:rPr>
                <w:color w:val="000000"/>
                <w:lang w:val="ru-RU" w:eastAsia="ru-RU"/>
              </w:rPr>
              <w:t>31.12.2033г.</w:t>
            </w:r>
          </w:p>
        </w:tc>
        <w:tc>
          <w:tcPr>
            <w:tcW w:w="1276" w:type="dxa"/>
            <w:gridSpan w:val="2"/>
            <w:tcBorders>
              <w:top w:val="nil"/>
              <w:left w:val="nil"/>
              <w:bottom w:val="single" w:sz="4" w:space="0" w:color="auto"/>
              <w:right w:val="single" w:sz="4" w:space="0" w:color="auto"/>
            </w:tcBorders>
            <w:shd w:val="clear" w:color="auto" w:fill="auto"/>
            <w:vAlign w:val="center"/>
            <w:hideMark/>
          </w:tcPr>
          <w:p w14:paraId="1174D96E" w14:textId="77777777" w:rsidR="00FD7E93" w:rsidRPr="00835128" w:rsidRDefault="00FD7E93" w:rsidP="00AB76B7">
            <w:pPr>
              <w:widowControl/>
              <w:jc w:val="center"/>
              <w:rPr>
                <w:color w:val="000000"/>
                <w:lang w:val="ru-RU" w:eastAsia="ru-RU"/>
              </w:rPr>
            </w:pPr>
            <w:r w:rsidRPr="00835128">
              <w:rPr>
                <w:color w:val="000000"/>
                <w:lang w:val="ru-RU" w:eastAsia="ru-RU"/>
              </w:rPr>
              <w:t>5873,94</w:t>
            </w:r>
          </w:p>
        </w:tc>
        <w:tc>
          <w:tcPr>
            <w:tcW w:w="2268" w:type="dxa"/>
            <w:tcBorders>
              <w:top w:val="nil"/>
              <w:left w:val="nil"/>
              <w:bottom w:val="single" w:sz="4" w:space="0" w:color="auto"/>
              <w:right w:val="single" w:sz="4" w:space="0" w:color="auto"/>
            </w:tcBorders>
            <w:shd w:val="clear" w:color="auto" w:fill="auto"/>
            <w:vAlign w:val="center"/>
            <w:hideMark/>
          </w:tcPr>
          <w:p w14:paraId="4AC60077"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290CB537"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6790CC9B"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r w:rsidRPr="0050397F">
              <w:rPr>
                <w:color w:val="000000"/>
                <w:lang w:val="ru-RU" w:eastAsia="ru-RU"/>
              </w:rPr>
              <w:t xml:space="preserve"> </w:t>
            </w:r>
          </w:p>
        </w:tc>
      </w:tr>
      <w:tr w:rsidR="00FD7E93" w:rsidRPr="00702AAE" w14:paraId="01366958" w14:textId="77777777" w:rsidTr="001659ED">
        <w:trPr>
          <w:trHeight w:val="1671"/>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3E7A6794" w14:textId="77777777" w:rsidR="00FD7E93" w:rsidRPr="00835128" w:rsidRDefault="00FD7E93" w:rsidP="00AB76B7">
            <w:pPr>
              <w:widowControl/>
              <w:rPr>
                <w:color w:val="000000"/>
                <w:lang w:val="ru-RU" w:eastAsia="ru-RU"/>
              </w:rPr>
            </w:pPr>
            <w:r w:rsidRPr="00835128">
              <w:rPr>
                <w:color w:val="000000"/>
                <w:lang w:val="ru-RU" w:eastAsia="ru-RU"/>
              </w:rPr>
              <w:t>Строительство блочно-модульной котельной «Город 2» (БМК «Город 2») мощностью 6 МВт для обеспечения нужд населения в отоплении</w:t>
            </w:r>
          </w:p>
        </w:tc>
        <w:tc>
          <w:tcPr>
            <w:tcW w:w="1418" w:type="dxa"/>
            <w:gridSpan w:val="2"/>
            <w:tcBorders>
              <w:top w:val="nil"/>
              <w:left w:val="nil"/>
              <w:bottom w:val="single" w:sz="4" w:space="0" w:color="auto"/>
              <w:right w:val="single" w:sz="4" w:space="0" w:color="auto"/>
            </w:tcBorders>
            <w:shd w:val="clear" w:color="auto" w:fill="auto"/>
            <w:vAlign w:val="center"/>
            <w:hideMark/>
          </w:tcPr>
          <w:p w14:paraId="78E476A6" w14:textId="77777777" w:rsidR="00FD7E93" w:rsidRPr="00835128" w:rsidRDefault="00FD7E93" w:rsidP="00AB76B7">
            <w:pPr>
              <w:widowControl/>
              <w:jc w:val="center"/>
              <w:rPr>
                <w:color w:val="000000"/>
                <w:lang w:val="ru-RU" w:eastAsia="ru-RU"/>
              </w:rPr>
            </w:pPr>
            <w:r w:rsidRPr="00835128">
              <w:rPr>
                <w:color w:val="000000"/>
                <w:lang w:val="ru-RU" w:eastAsia="ru-RU"/>
              </w:rPr>
              <w:t>31.12.2031г.</w:t>
            </w:r>
          </w:p>
        </w:tc>
        <w:tc>
          <w:tcPr>
            <w:tcW w:w="1276" w:type="dxa"/>
            <w:gridSpan w:val="2"/>
            <w:tcBorders>
              <w:top w:val="nil"/>
              <w:left w:val="nil"/>
              <w:bottom w:val="single" w:sz="4" w:space="0" w:color="auto"/>
              <w:right w:val="single" w:sz="4" w:space="0" w:color="auto"/>
            </w:tcBorders>
            <w:shd w:val="clear" w:color="auto" w:fill="auto"/>
            <w:vAlign w:val="center"/>
            <w:hideMark/>
          </w:tcPr>
          <w:p w14:paraId="6FA8AEFF" w14:textId="77777777" w:rsidR="00FD7E93" w:rsidRPr="00835128" w:rsidRDefault="00FD7E93" w:rsidP="00AB76B7">
            <w:pPr>
              <w:widowControl/>
              <w:jc w:val="center"/>
              <w:rPr>
                <w:color w:val="000000"/>
                <w:lang w:val="ru-RU" w:eastAsia="ru-RU"/>
              </w:rPr>
            </w:pPr>
            <w:r w:rsidRPr="00835128">
              <w:rPr>
                <w:color w:val="000000"/>
                <w:lang w:val="ru-RU" w:eastAsia="ru-RU"/>
              </w:rPr>
              <w:t>22129,49</w:t>
            </w:r>
          </w:p>
        </w:tc>
        <w:tc>
          <w:tcPr>
            <w:tcW w:w="2268" w:type="dxa"/>
            <w:tcBorders>
              <w:top w:val="nil"/>
              <w:left w:val="nil"/>
              <w:bottom w:val="single" w:sz="4" w:space="0" w:color="auto"/>
              <w:right w:val="single" w:sz="4" w:space="0" w:color="auto"/>
            </w:tcBorders>
            <w:shd w:val="clear" w:color="auto" w:fill="auto"/>
            <w:vAlign w:val="center"/>
            <w:hideMark/>
          </w:tcPr>
          <w:p w14:paraId="354E4DAB"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18067BA8"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4BC28A09" w14:textId="77777777" w:rsidR="00FD7E93" w:rsidRPr="00C26BDF"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Плата за подключение</w:t>
            </w:r>
          </w:p>
        </w:tc>
      </w:tr>
      <w:tr w:rsidR="00FD7E93" w:rsidRPr="00702AAE" w14:paraId="23FC28FB" w14:textId="77777777" w:rsidTr="001659ED">
        <w:trPr>
          <w:trHeight w:hRule="exact" w:val="1710"/>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401EE" w14:textId="77777777" w:rsidR="00FD7E93" w:rsidRPr="00835128" w:rsidRDefault="00FD7E93" w:rsidP="00AB76B7">
            <w:pPr>
              <w:widowControl/>
              <w:rPr>
                <w:color w:val="000000"/>
                <w:lang w:val="ru-RU" w:eastAsia="ru-RU"/>
              </w:rPr>
            </w:pPr>
            <w:r w:rsidRPr="00835128">
              <w:rPr>
                <w:color w:val="000000"/>
                <w:lang w:val="ru-RU" w:eastAsia="ru-RU"/>
              </w:rPr>
              <w:lastRenderedPageBreak/>
              <w:t>Строительство газопровода высокого давления от ул, Свердлова до новой котельной Ду 100 мм длиной 833 м</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407ABA57" w14:textId="77777777" w:rsidR="00FD7E93" w:rsidRPr="00835128" w:rsidRDefault="00FD7E93" w:rsidP="00AB76B7">
            <w:pPr>
              <w:widowControl/>
              <w:jc w:val="center"/>
              <w:rPr>
                <w:color w:val="000000"/>
                <w:lang w:val="ru-RU" w:eastAsia="ru-RU"/>
              </w:rPr>
            </w:pPr>
            <w:r w:rsidRPr="00835128">
              <w:rPr>
                <w:color w:val="000000"/>
                <w:lang w:val="ru-RU" w:eastAsia="ru-RU"/>
              </w:rPr>
              <w:t>31.12.2031г.</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3F4B6765" w14:textId="77777777" w:rsidR="00FD7E93" w:rsidRPr="00835128" w:rsidRDefault="00FD7E93" w:rsidP="00AB76B7">
            <w:pPr>
              <w:widowControl/>
              <w:jc w:val="center"/>
              <w:rPr>
                <w:color w:val="000000"/>
                <w:lang w:val="ru-RU" w:eastAsia="ru-RU"/>
              </w:rPr>
            </w:pPr>
            <w:r w:rsidRPr="00835128">
              <w:rPr>
                <w:color w:val="000000"/>
                <w:lang w:val="ru-RU" w:eastAsia="ru-RU"/>
              </w:rPr>
              <w:t>1772,55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ACA704C"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5342EEF2"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49D5A3DD"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r w:rsidRPr="00835128">
              <w:rPr>
                <w:color w:val="000000"/>
                <w:lang w:val="ru-RU" w:eastAsia="ru-RU"/>
              </w:rPr>
              <w:t xml:space="preserve"> </w:t>
            </w:r>
          </w:p>
        </w:tc>
      </w:tr>
      <w:tr w:rsidR="00FD7E93" w:rsidRPr="00835128" w14:paraId="576DA74D" w14:textId="77777777" w:rsidTr="001659ED">
        <w:trPr>
          <w:trHeight w:val="966"/>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1BBCFAE7" w14:textId="77777777" w:rsidR="00FD7E93" w:rsidRPr="00835128" w:rsidRDefault="00FD7E93" w:rsidP="00AB76B7">
            <w:pPr>
              <w:widowControl/>
              <w:rPr>
                <w:color w:val="000000"/>
                <w:lang w:val="ru-RU" w:eastAsia="ru-RU"/>
              </w:rPr>
            </w:pPr>
            <w:r w:rsidRPr="00835128">
              <w:rPr>
                <w:color w:val="000000"/>
                <w:lang w:val="ru-RU" w:eastAsia="ru-RU"/>
              </w:rPr>
              <w:t>Перевод потребителей Клинцовская ТЭЦ направления Город-2 по ул, Ветка (5 жилых домов) на индивидуальное теплоснабжение</w:t>
            </w:r>
          </w:p>
        </w:tc>
        <w:tc>
          <w:tcPr>
            <w:tcW w:w="1418" w:type="dxa"/>
            <w:gridSpan w:val="2"/>
            <w:tcBorders>
              <w:top w:val="nil"/>
              <w:left w:val="nil"/>
              <w:bottom w:val="single" w:sz="4" w:space="0" w:color="auto"/>
              <w:right w:val="single" w:sz="4" w:space="0" w:color="auto"/>
            </w:tcBorders>
            <w:shd w:val="clear" w:color="auto" w:fill="auto"/>
            <w:vAlign w:val="center"/>
            <w:hideMark/>
          </w:tcPr>
          <w:p w14:paraId="3BF241F7" w14:textId="77777777" w:rsidR="00FD7E93" w:rsidRPr="00835128" w:rsidRDefault="00FD7E93" w:rsidP="00AB76B7">
            <w:pPr>
              <w:widowControl/>
              <w:jc w:val="center"/>
              <w:rPr>
                <w:color w:val="000000"/>
                <w:lang w:val="ru-RU" w:eastAsia="ru-RU"/>
              </w:rPr>
            </w:pPr>
            <w:r w:rsidRPr="00835128">
              <w:rPr>
                <w:color w:val="000000"/>
                <w:lang w:val="ru-RU" w:eastAsia="ru-RU"/>
              </w:rPr>
              <w:t>31.12.2020г.</w:t>
            </w:r>
          </w:p>
        </w:tc>
        <w:tc>
          <w:tcPr>
            <w:tcW w:w="1276" w:type="dxa"/>
            <w:gridSpan w:val="2"/>
            <w:tcBorders>
              <w:top w:val="nil"/>
              <w:left w:val="nil"/>
              <w:bottom w:val="single" w:sz="4" w:space="0" w:color="auto"/>
              <w:right w:val="single" w:sz="4" w:space="0" w:color="auto"/>
            </w:tcBorders>
            <w:shd w:val="clear" w:color="auto" w:fill="auto"/>
            <w:vAlign w:val="center"/>
            <w:hideMark/>
          </w:tcPr>
          <w:p w14:paraId="57D97699" w14:textId="77777777" w:rsidR="00FD7E93" w:rsidRPr="00835128" w:rsidRDefault="00FD7E93" w:rsidP="00AB76B7">
            <w:pPr>
              <w:widowControl/>
              <w:jc w:val="center"/>
              <w:rPr>
                <w:color w:val="000000"/>
                <w:lang w:val="ru-RU" w:eastAsia="ru-RU"/>
              </w:rPr>
            </w:pPr>
            <w:r w:rsidRPr="00835128">
              <w:rPr>
                <w:color w:val="000000"/>
                <w:lang w:val="ru-RU" w:eastAsia="ru-RU"/>
              </w:rPr>
              <w:t>1537,60</w:t>
            </w:r>
          </w:p>
        </w:tc>
        <w:tc>
          <w:tcPr>
            <w:tcW w:w="2268" w:type="dxa"/>
            <w:tcBorders>
              <w:top w:val="nil"/>
              <w:left w:val="nil"/>
              <w:bottom w:val="single" w:sz="4" w:space="0" w:color="auto"/>
              <w:right w:val="single" w:sz="4" w:space="0" w:color="auto"/>
            </w:tcBorders>
            <w:shd w:val="clear" w:color="auto" w:fill="auto"/>
            <w:vAlign w:val="center"/>
            <w:hideMark/>
          </w:tcPr>
          <w:p w14:paraId="4CA7AB91" w14:textId="77777777" w:rsidR="00FD7E93" w:rsidRPr="00835128" w:rsidRDefault="00FD7E93" w:rsidP="00AB76B7">
            <w:pPr>
              <w:widowControl/>
              <w:jc w:val="center"/>
              <w:rPr>
                <w:color w:val="000000"/>
                <w:lang w:val="ru-RU" w:eastAsia="ru-RU"/>
              </w:rPr>
            </w:pPr>
            <w:r>
              <w:rPr>
                <w:color w:val="000000"/>
                <w:lang w:val="ru-RU" w:eastAsia="ru-RU"/>
              </w:rPr>
              <w:t>Средства собственников</w:t>
            </w:r>
          </w:p>
        </w:tc>
      </w:tr>
      <w:tr w:rsidR="00FD7E93" w:rsidRPr="00835128" w14:paraId="4C5B7C75" w14:textId="77777777" w:rsidTr="001659ED">
        <w:trPr>
          <w:trHeight w:hRule="exact" w:val="845"/>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24B815B5" w14:textId="77777777" w:rsidR="00FD7E93" w:rsidRPr="00835128" w:rsidRDefault="00FD7E93" w:rsidP="00AB76B7">
            <w:pPr>
              <w:widowControl/>
              <w:rPr>
                <w:color w:val="000000"/>
                <w:lang w:val="ru-RU" w:eastAsia="ru-RU"/>
              </w:rPr>
            </w:pPr>
            <w:r w:rsidRPr="00835128">
              <w:rPr>
                <w:color w:val="000000"/>
                <w:lang w:val="ru-RU" w:eastAsia="ru-RU"/>
              </w:rPr>
              <w:t>Перевод потребителей Клинцовская ТЭЦ направления Город-2 по ул, Парковая (7 жилых домов) на индивидуальное теплоснабжение</w:t>
            </w:r>
          </w:p>
        </w:tc>
        <w:tc>
          <w:tcPr>
            <w:tcW w:w="1418" w:type="dxa"/>
            <w:gridSpan w:val="2"/>
            <w:tcBorders>
              <w:top w:val="nil"/>
              <w:left w:val="nil"/>
              <w:bottom w:val="single" w:sz="4" w:space="0" w:color="auto"/>
              <w:right w:val="single" w:sz="4" w:space="0" w:color="auto"/>
            </w:tcBorders>
            <w:shd w:val="clear" w:color="auto" w:fill="auto"/>
            <w:vAlign w:val="center"/>
            <w:hideMark/>
          </w:tcPr>
          <w:p w14:paraId="45258756" w14:textId="77777777" w:rsidR="00FD7E93" w:rsidRPr="00835128" w:rsidRDefault="00FD7E93" w:rsidP="00AB76B7">
            <w:pPr>
              <w:widowControl/>
              <w:jc w:val="center"/>
              <w:rPr>
                <w:color w:val="000000"/>
                <w:lang w:val="ru-RU" w:eastAsia="ru-RU"/>
              </w:rPr>
            </w:pPr>
            <w:r w:rsidRPr="00835128">
              <w:rPr>
                <w:color w:val="000000"/>
                <w:lang w:val="ru-RU" w:eastAsia="ru-RU"/>
              </w:rPr>
              <w:t>31.12.2020г.</w:t>
            </w:r>
          </w:p>
        </w:tc>
        <w:tc>
          <w:tcPr>
            <w:tcW w:w="1276" w:type="dxa"/>
            <w:gridSpan w:val="2"/>
            <w:tcBorders>
              <w:top w:val="nil"/>
              <w:left w:val="nil"/>
              <w:bottom w:val="single" w:sz="4" w:space="0" w:color="auto"/>
              <w:right w:val="single" w:sz="4" w:space="0" w:color="auto"/>
            </w:tcBorders>
            <w:shd w:val="clear" w:color="auto" w:fill="auto"/>
            <w:vAlign w:val="center"/>
            <w:hideMark/>
          </w:tcPr>
          <w:p w14:paraId="4BC5CC20" w14:textId="77777777" w:rsidR="00FD7E93" w:rsidRPr="00835128" w:rsidRDefault="00FD7E93" w:rsidP="00AB76B7">
            <w:pPr>
              <w:widowControl/>
              <w:jc w:val="center"/>
              <w:rPr>
                <w:color w:val="000000"/>
                <w:lang w:val="ru-RU" w:eastAsia="ru-RU"/>
              </w:rPr>
            </w:pPr>
            <w:r w:rsidRPr="00835128">
              <w:rPr>
                <w:color w:val="000000"/>
                <w:lang w:val="ru-RU" w:eastAsia="ru-RU"/>
              </w:rPr>
              <w:t>2172,91</w:t>
            </w:r>
          </w:p>
        </w:tc>
        <w:tc>
          <w:tcPr>
            <w:tcW w:w="2268" w:type="dxa"/>
            <w:tcBorders>
              <w:top w:val="nil"/>
              <w:left w:val="nil"/>
              <w:bottom w:val="single" w:sz="4" w:space="0" w:color="auto"/>
              <w:right w:val="single" w:sz="4" w:space="0" w:color="auto"/>
            </w:tcBorders>
            <w:shd w:val="clear" w:color="auto" w:fill="auto"/>
            <w:vAlign w:val="center"/>
            <w:hideMark/>
          </w:tcPr>
          <w:p w14:paraId="7E34D850" w14:textId="77777777" w:rsidR="00FD7E93" w:rsidRPr="00835128" w:rsidRDefault="00FD7E93" w:rsidP="00AB76B7">
            <w:pPr>
              <w:widowControl/>
              <w:jc w:val="center"/>
              <w:rPr>
                <w:color w:val="000000"/>
                <w:lang w:val="ru-RU" w:eastAsia="ru-RU"/>
              </w:rPr>
            </w:pPr>
            <w:r>
              <w:rPr>
                <w:color w:val="000000"/>
                <w:lang w:val="ru-RU" w:eastAsia="ru-RU"/>
              </w:rPr>
              <w:t>Средства собственников</w:t>
            </w:r>
          </w:p>
        </w:tc>
      </w:tr>
      <w:tr w:rsidR="00FD7E93" w:rsidRPr="00835128" w14:paraId="39E716FF" w14:textId="77777777" w:rsidTr="001659ED">
        <w:trPr>
          <w:trHeight w:hRule="exact" w:val="999"/>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6CC27708" w14:textId="77777777" w:rsidR="00FD7E93" w:rsidRPr="00835128" w:rsidRDefault="00FD7E93" w:rsidP="00AB76B7">
            <w:pPr>
              <w:widowControl/>
              <w:rPr>
                <w:color w:val="000000"/>
                <w:lang w:val="ru-RU" w:eastAsia="ru-RU"/>
              </w:rPr>
            </w:pPr>
            <w:r w:rsidRPr="00835128">
              <w:rPr>
                <w:color w:val="000000"/>
                <w:lang w:val="ru-RU" w:eastAsia="ru-RU"/>
              </w:rPr>
              <w:t>Перевод потребителей по улице Мира (15 жилых домов) на индивидуальное теплоснабжение с отключением потребителей от Клинцовской ТЭЦ направления "Поселок"</w:t>
            </w:r>
          </w:p>
        </w:tc>
        <w:tc>
          <w:tcPr>
            <w:tcW w:w="1418" w:type="dxa"/>
            <w:gridSpan w:val="2"/>
            <w:tcBorders>
              <w:top w:val="nil"/>
              <w:left w:val="nil"/>
              <w:bottom w:val="single" w:sz="4" w:space="0" w:color="auto"/>
              <w:right w:val="single" w:sz="4" w:space="0" w:color="auto"/>
            </w:tcBorders>
            <w:shd w:val="clear" w:color="auto" w:fill="auto"/>
            <w:vAlign w:val="center"/>
            <w:hideMark/>
          </w:tcPr>
          <w:p w14:paraId="7B5D68A3" w14:textId="77777777" w:rsidR="00FD7E93" w:rsidRPr="00835128" w:rsidRDefault="00FD7E93" w:rsidP="00AB76B7">
            <w:pPr>
              <w:widowControl/>
              <w:jc w:val="center"/>
              <w:rPr>
                <w:color w:val="000000"/>
                <w:lang w:val="ru-RU" w:eastAsia="ru-RU"/>
              </w:rPr>
            </w:pPr>
            <w:r w:rsidRPr="00835128">
              <w:rPr>
                <w:color w:val="000000"/>
                <w:lang w:val="ru-RU" w:eastAsia="ru-RU"/>
              </w:rPr>
              <w:t>31.12.2020г.</w:t>
            </w:r>
          </w:p>
        </w:tc>
        <w:tc>
          <w:tcPr>
            <w:tcW w:w="1276" w:type="dxa"/>
            <w:gridSpan w:val="2"/>
            <w:tcBorders>
              <w:top w:val="nil"/>
              <w:left w:val="nil"/>
              <w:bottom w:val="single" w:sz="4" w:space="0" w:color="auto"/>
              <w:right w:val="single" w:sz="4" w:space="0" w:color="auto"/>
            </w:tcBorders>
            <w:shd w:val="clear" w:color="auto" w:fill="auto"/>
            <w:vAlign w:val="center"/>
            <w:hideMark/>
          </w:tcPr>
          <w:p w14:paraId="4984236F" w14:textId="77777777" w:rsidR="00FD7E93" w:rsidRPr="00835128" w:rsidRDefault="00FD7E93" w:rsidP="00AB76B7">
            <w:pPr>
              <w:widowControl/>
              <w:jc w:val="center"/>
              <w:rPr>
                <w:color w:val="000000"/>
                <w:lang w:val="ru-RU" w:eastAsia="ru-RU"/>
              </w:rPr>
            </w:pPr>
            <w:r w:rsidRPr="00835128">
              <w:rPr>
                <w:color w:val="000000"/>
                <w:lang w:val="ru-RU" w:eastAsia="ru-RU"/>
              </w:rPr>
              <w:t>5151,23</w:t>
            </w:r>
          </w:p>
        </w:tc>
        <w:tc>
          <w:tcPr>
            <w:tcW w:w="2268" w:type="dxa"/>
            <w:tcBorders>
              <w:top w:val="nil"/>
              <w:left w:val="nil"/>
              <w:bottom w:val="single" w:sz="4" w:space="0" w:color="auto"/>
              <w:right w:val="single" w:sz="4" w:space="0" w:color="auto"/>
            </w:tcBorders>
            <w:shd w:val="clear" w:color="auto" w:fill="auto"/>
            <w:vAlign w:val="center"/>
            <w:hideMark/>
          </w:tcPr>
          <w:p w14:paraId="6D503AA7" w14:textId="77777777" w:rsidR="00FD7E93" w:rsidRPr="00835128" w:rsidRDefault="00FD7E93" w:rsidP="00AB76B7">
            <w:pPr>
              <w:widowControl/>
              <w:jc w:val="center"/>
              <w:rPr>
                <w:color w:val="000000"/>
                <w:lang w:val="ru-RU" w:eastAsia="ru-RU"/>
              </w:rPr>
            </w:pPr>
            <w:r>
              <w:rPr>
                <w:color w:val="000000"/>
                <w:lang w:val="ru-RU" w:eastAsia="ru-RU"/>
              </w:rPr>
              <w:t>Средства собственников</w:t>
            </w:r>
          </w:p>
        </w:tc>
      </w:tr>
      <w:tr w:rsidR="00FD7E93" w:rsidRPr="00702AAE" w14:paraId="41AE90D1" w14:textId="77777777" w:rsidTr="001659ED">
        <w:trPr>
          <w:trHeight w:val="1697"/>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716A1810" w14:textId="77777777" w:rsidR="00FD7E93" w:rsidRPr="00835128" w:rsidRDefault="00FD7E93" w:rsidP="00AB76B7">
            <w:pPr>
              <w:widowControl/>
              <w:rPr>
                <w:color w:val="000000"/>
                <w:lang w:val="ru-RU" w:eastAsia="ru-RU"/>
              </w:rPr>
            </w:pPr>
            <w:r w:rsidRPr="00835128">
              <w:rPr>
                <w:color w:val="000000"/>
                <w:lang w:val="ru-RU" w:eastAsia="ru-RU"/>
              </w:rPr>
              <w:t>Строительство трубопровода для переключения потребителей тепловой энергии №9, 10 и №22, в том числе:</w:t>
            </w:r>
          </w:p>
        </w:tc>
        <w:tc>
          <w:tcPr>
            <w:tcW w:w="1418" w:type="dxa"/>
            <w:gridSpan w:val="2"/>
            <w:tcBorders>
              <w:top w:val="nil"/>
              <w:left w:val="nil"/>
              <w:bottom w:val="single" w:sz="4" w:space="0" w:color="auto"/>
              <w:right w:val="single" w:sz="4" w:space="0" w:color="auto"/>
            </w:tcBorders>
            <w:shd w:val="clear" w:color="auto" w:fill="auto"/>
            <w:vAlign w:val="center"/>
            <w:hideMark/>
          </w:tcPr>
          <w:p w14:paraId="0E2A1F71" w14:textId="77777777" w:rsidR="00FD7E93" w:rsidRPr="00835128" w:rsidRDefault="00FD7E93" w:rsidP="00AB76B7">
            <w:pPr>
              <w:widowControl/>
              <w:jc w:val="center"/>
              <w:rPr>
                <w:color w:val="000000"/>
                <w:lang w:val="ru-RU" w:eastAsia="ru-RU"/>
              </w:rPr>
            </w:pPr>
            <w:r w:rsidRPr="00835128">
              <w:rPr>
                <w:color w:val="000000"/>
                <w:lang w:val="ru-RU" w:eastAsia="ru-RU"/>
              </w:rPr>
              <w:t>31.12.2027г.</w:t>
            </w:r>
          </w:p>
        </w:tc>
        <w:tc>
          <w:tcPr>
            <w:tcW w:w="1276" w:type="dxa"/>
            <w:gridSpan w:val="2"/>
            <w:tcBorders>
              <w:top w:val="nil"/>
              <w:left w:val="nil"/>
              <w:bottom w:val="single" w:sz="4" w:space="0" w:color="auto"/>
              <w:right w:val="single" w:sz="4" w:space="0" w:color="auto"/>
            </w:tcBorders>
            <w:shd w:val="clear" w:color="auto" w:fill="auto"/>
            <w:vAlign w:val="center"/>
            <w:hideMark/>
          </w:tcPr>
          <w:p w14:paraId="0104EED2" w14:textId="77777777" w:rsidR="00FD7E93" w:rsidRPr="00835128" w:rsidRDefault="00FD7E93" w:rsidP="00AB76B7">
            <w:pPr>
              <w:widowControl/>
              <w:jc w:val="center"/>
              <w:rPr>
                <w:color w:val="000000"/>
                <w:lang w:val="ru-RU" w:eastAsia="ru-RU"/>
              </w:rPr>
            </w:pPr>
            <w:r w:rsidRPr="00835128">
              <w:rPr>
                <w:color w:val="000000"/>
                <w:lang w:val="ru-RU" w:eastAsia="ru-RU"/>
              </w:rPr>
              <w:t>4018,25</w:t>
            </w:r>
          </w:p>
        </w:tc>
        <w:tc>
          <w:tcPr>
            <w:tcW w:w="2268" w:type="dxa"/>
            <w:tcBorders>
              <w:top w:val="nil"/>
              <w:left w:val="nil"/>
              <w:bottom w:val="single" w:sz="4" w:space="0" w:color="auto"/>
              <w:right w:val="single" w:sz="4" w:space="0" w:color="auto"/>
            </w:tcBorders>
            <w:shd w:val="clear" w:color="auto" w:fill="auto"/>
            <w:vAlign w:val="center"/>
            <w:hideMark/>
          </w:tcPr>
          <w:p w14:paraId="354AADAE"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0CF5B951"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49D313E2"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70E7C2A7" w14:textId="77777777" w:rsidTr="001659ED">
        <w:trPr>
          <w:trHeight w:hRule="exact" w:val="1727"/>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60F67DA3" w14:textId="77777777" w:rsidR="00FD7E93" w:rsidRPr="00835128" w:rsidRDefault="00FD7E93" w:rsidP="00AB76B7">
            <w:pPr>
              <w:widowControl/>
              <w:rPr>
                <w:color w:val="000000"/>
                <w:lang w:val="ru-RU" w:eastAsia="ru-RU"/>
              </w:rPr>
            </w:pPr>
            <w:r w:rsidRPr="00835128">
              <w:rPr>
                <w:color w:val="000000"/>
                <w:lang w:val="ru-RU" w:eastAsia="ru-RU"/>
              </w:rPr>
              <w:t>Строительство (прокладка, перекладка) тепловых сетей для объединения котельных  №№ 2, 17, 20 (на базе котельной №20), в т.ч.:</w:t>
            </w:r>
          </w:p>
        </w:tc>
        <w:tc>
          <w:tcPr>
            <w:tcW w:w="1418" w:type="dxa"/>
            <w:gridSpan w:val="2"/>
            <w:tcBorders>
              <w:top w:val="nil"/>
              <w:left w:val="nil"/>
              <w:bottom w:val="single" w:sz="4" w:space="0" w:color="auto"/>
              <w:right w:val="single" w:sz="4" w:space="0" w:color="auto"/>
            </w:tcBorders>
            <w:shd w:val="clear" w:color="auto" w:fill="auto"/>
            <w:vAlign w:val="center"/>
            <w:hideMark/>
          </w:tcPr>
          <w:p w14:paraId="6B3EBCA4" w14:textId="77777777" w:rsidR="00FD7E93" w:rsidRPr="00835128" w:rsidRDefault="00FD7E93" w:rsidP="00AB76B7">
            <w:pPr>
              <w:widowControl/>
              <w:jc w:val="center"/>
              <w:rPr>
                <w:color w:val="000000"/>
                <w:lang w:val="ru-RU" w:eastAsia="ru-RU"/>
              </w:rPr>
            </w:pPr>
            <w:r w:rsidRPr="00835128">
              <w:rPr>
                <w:color w:val="000000"/>
                <w:lang w:val="ru-RU" w:eastAsia="ru-RU"/>
              </w:rPr>
              <w:t>31.12.2028г.</w:t>
            </w:r>
          </w:p>
        </w:tc>
        <w:tc>
          <w:tcPr>
            <w:tcW w:w="1276" w:type="dxa"/>
            <w:gridSpan w:val="2"/>
            <w:tcBorders>
              <w:top w:val="nil"/>
              <w:left w:val="nil"/>
              <w:bottom w:val="single" w:sz="4" w:space="0" w:color="auto"/>
              <w:right w:val="single" w:sz="4" w:space="0" w:color="auto"/>
            </w:tcBorders>
            <w:shd w:val="clear" w:color="auto" w:fill="auto"/>
            <w:vAlign w:val="center"/>
            <w:hideMark/>
          </w:tcPr>
          <w:p w14:paraId="60D7C508" w14:textId="77777777" w:rsidR="00FD7E93" w:rsidRPr="00835128" w:rsidRDefault="00FD7E93" w:rsidP="00AB76B7">
            <w:pPr>
              <w:widowControl/>
              <w:jc w:val="center"/>
              <w:rPr>
                <w:color w:val="000000"/>
                <w:lang w:val="ru-RU" w:eastAsia="ru-RU"/>
              </w:rPr>
            </w:pPr>
            <w:r w:rsidRPr="00835128">
              <w:rPr>
                <w:color w:val="000000"/>
                <w:lang w:val="ru-RU" w:eastAsia="ru-RU"/>
              </w:rPr>
              <w:t>6728,32</w:t>
            </w:r>
          </w:p>
        </w:tc>
        <w:tc>
          <w:tcPr>
            <w:tcW w:w="2268" w:type="dxa"/>
            <w:tcBorders>
              <w:top w:val="nil"/>
              <w:left w:val="nil"/>
              <w:bottom w:val="single" w:sz="4" w:space="0" w:color="auto"/>
              <w:right w:val="single" w:sz="4" w:space="0" w:color="auto"/>
            </w:tcBorders>
            <w:shd w:val="clear" w:color="auto" w:fill="auto"/>
            <w:vAlign w:val="center"/>
            <w:hideMark/>
          </w:tcPr>
          <w:p w14:paraId="50AE9BA6"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5595FDAE"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7631D5E6" w14:textId="77777777" w:rsidR="00FD7E93" w:rsidRPr="00835128" w:rsidRDefault="00FD7E93" w:rsidP="00AB76B7">
            <w:pPr>
              <w:widowControl/>
              <w:jc w:val="center"/>
              <w:rPr>
                <w:color w:val="000000"/>
                <w:lang w:val="ru-RU" w:eastAsia="ru-RU"/>
              </w:rPr>
            </w:pPr>
            <w:r w:rsidRPr="00C848E5">
              <w:rPr>
                <w:rFonts w:eastAsia="Calibri"/>
                <w:sz w:val="20"/>
                <w:szCs w:val="20"/>
                <w:lang w:val="ru-RU"/>
              </w:rPr>
              <w:t>Плата за подключение</w:t>
            </w:r>
          </w:p>
        </w:tc>
      </w:tr>
      <w:tr w:rsidR="00FD7E93" w:rsidRPr="00702AAE" w14:paraId="652ED1E9" w14:textId="77777777" w:rsidTr="001659ED">
        <w:trPr>
          <w:trHeight w:hRule="exact" w:val="1540"/>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623624E" w14:textId="77777777" w:rsidR="00FD7E93" w:rsidRPr="00CE73E6" w:rsidRDefault="00FD7E93" w:rsidP="006D083E">
            <w:pPr>
              <w:widowControl/>
              <w:rPr>
                <w:color w:val="000000"/>
                <w:highlight w:val="red"/>
                <w:lang w:val="ru-RU" w:eastAsia="ru-RU"/>
              </w:rPr>
            </w:pPr>
            <w:r w:rsidRPr="008162C0">
              <w:rPr>
                <w:lang w:val="ru-RU"/>
              </w:rPr>
              <w:t>Реконструкция тепловых сетей от котельных в связи с исчерпанием эксплуатационного ресурса</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67EF187" w14:textId="77777777" w:rsidR="00FD7E93" w:rsidRPr="006A58EC" w:rsidRDefault="00FD7E93" w:rsidP="00AB76B7">
            <w:pPr>
              <w:jc w:val="center"/>
              <w:rPr>
                <w:color w:val="000000"/>
                <w:lang w:val="ru-RU"/>
              </w:rPr>
            </w:pPr>
            <w:r w:rsidRPr="005D61EE">
              <w:t>2020-2040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1F047B72" w14:textId="77777777" w:rsidR="00FD7E93" w:rsidRPr="00CE73E6" w:rsidRDefault="00FD7E93" w:rsidP="00AB76B7">
            <w:pPr>
              <w:widowControl/>
              <w:jc w:val="center"/>
              <w:rPr>
                <w:color w:val="000000"/>
                <w:highlight w:val="red"/>
                <w:lang w:val="ru-RU" w:eastAsia="ru-RU"/>
              </w:rPr>
            </w:pPr>
            <w:r w:rsidRPr="005D61EE">
              <w:t>164083,14</w:t>
            </w:r>
          </w:p>
        </w:tc>
        <w:tc>
          <w:tcPr>
            <w:tcW w:w="2268" w:type="dxa"/>
            <w:tcBorders>
              <w:top w:val="single" w:sz="4" w:space="0" w:color="auto"/>
              <w:left w:val="nil"/>
              <w:bottom w:val="single" w:sz="4" w:space="0" w:color="auto"/>
              <w:right w:val="single" w:sz="4" w:space="0" w:color="auto"/>
            </w:tcBorders>
            <w:shd w:val="clear" w:color="auto" w:fill="auto"/>
            <w:vAlign w:val="center"/>
          </w:tcPr>
          <w:p w14:paraId="0A008F1F"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за счет надбавки к тарифу</w:t>
            </w:r>
          </w:p>
          <w:p w14:paraId="527F4F68" w14:textId="77777777" w:rsidR="00FD7E93" w:rsidRPr="00C848E5" w:rsidRDefault="00FD7E93" w:rsidP="00AB76B7">
            <w:pPr>
              <w:tabs>
                <w:tab w:val="left" w:pos="0"/>
              </w:tabs>
              <w:spacing w:line="276" w:lineRule="auto"/>
              <w:ind w:firstLine="12"/>
              <w:jc w:val="center"/>
              <w:rPr>
                <w:rFonts w:eastAsia="Calibri"/>
                <w:sz w:val="20"/>
                <w:szCs w:val="20"/>
                <w:lang w:val="ru-RU"/>
              </w:rPr>
            </w:pPr>
            <w:r w:rsidRPr="00C848E5">
              <w:rPr>
                <w:rFonts w:eastAsia="Calibri"/>
                <w:sz w:val="20"/>
                <w:szCs w:val="20"/>
                <w:lang w:val="ru-RU"/>
              </w:rPr>
              <w:t>Средства областного и местного бюджета</w:t>
            </w:r>
          </w:p>
          <w:p w14:paraId="79163CFE" w14:textId="77777777" w:rsidR="00FD7E93" w:rsidRPr="00CE73E6" w:rsidRDefault="00FD7E93" w:rsidP="00AB76B7">
            <w:pPr>
              <w:widowControl/>
              <w:jc w:val="center"/>
              <w:rPr>
                <w:color w:val="000000"/>
                <w:highlight w:val="red"/>
                <w:lang w:val="ru-RU" w:eastAsia="ru-RU"/>
              </w:rPr>
            </w:pPr>
            <w:r w:rsidRPr="00C848E5">
              <w:rPr>
                <w:rFonts w:eastAsia="Calibri"/>
                <w:sz w:val="20"/>
                <w:szCs w:val="20"/>
                <w:lang w:val="ru-RU"/>
              </w:rPr>
              <w:t>Плата за подключение</w:t>
            </w:r>
          </w:p>
        </w:tc>
      </w:tr>
      <w:tr w:rsidR="00FD7E93" w:rsidRPr="00835128" w14:paraId="75827EE0" w14:textId="77777777" w:rsidTr="001659ED">
        <w:trPr>
          <w:trHeight w:val="958"/>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5037B860" w14:textId="77777777" w:rsidR="00FD7E93" w:rsidRPr="00835128" w:rsidRDefault="00FD7E93" w:rsidP="00AB76B7">
            <w:pPr>
              <w:widowControl/>
              <w:rPr>
                <w:color w:val="000000"/>
                <w:lang w:val="ru-RU" w:eastAsia="ru-RU"/>
              </w:rPr>
            </w:pPr>
            <w:r w:rsidRPr="00835128">
              <w:rPr>
                <w:color w:val="000000"/>
                <w:lang w:val="ru-RU" w:eastAsia="ru-RU"/>
              </w:rPr>
              <w:t>Строительство участка трубопровода тепловой сети от ТК-252 новой котельной Город-2 Ду 250 мм длиной 28 м</w:t>
            </w:r>
          </w:p>
        </w:tc>
        <w:tc>
          <w:tcPr>
            <w:tcW w:w="1418" w:type="dxa"/>
            <w:gridSpan w:val="2"/>
            <w:tcBorders>
              <w:top w:val="nil"/>
              <w:left w:val="nil"/>
              <w:bottom w:val="single" w:sz="4" w:space="0" w:color="auto"/>
              <w:right w:val="single" w:sz="4" w:space="0" w:color="auto"/>
            </w:tcBorders>
            <w:shd w:val="clear" w:color="auto" w:fill="auto"/>
            <w:vAlign w:val="center"/>
            <w:hideMark/>
          </w:tcPr>
          <w:p w14:paraId="04A927D3" w14:textId="77777777" w:rsidR="00FD7E93" w:rsidRPr="00835128" w:rsidRDefault="00FD7E93" w:rsidP="00AB76B7">
            <w:pPr>
              <w:widowControl/>
              <w:jc w:val="center"/>
              <w:rPr>
                <w:color w:val="000000"/>
                <w:lang w:val="ru-RU" w:eastAsia="ru-RU"/>
              </w:rPr>
            </w:pPr>
            <w:r w:rsidRPr="00835128">
              <w:rPr>
                <w:color w:val="000000"/>
                <w:lang w:val="ru-RU" w:eastAsia="ru-RU"/>
              </w:rPr>
              <w:t>31.12.2031г.</w:t>
            </w:r>
          </w:p>
        </w:tc>
        <w:tc>
          <w:tcPr>
            <w:tcW w:w="1276" w:type="dxa"/>
            <w:gridSpan w:val="2"/>
            <w:tcBorders>
              <w:top w:val="nil"/>
              <w:left w:val="nil"/>
              <w:bottom w:val="single" w:sz="4" w:space="0" w:color="auto"/>
              <w:right w:val="single" w:sz="4" w:space="0" w:color="auto"/>
            </w:tcBorders>
            <w:shd w:val="clear" w:color="auto" w:fill="auto"/>
            <w:vAlign w:val="center"/>
            <w:hideMark/>
          </w:tcPr>
          <w:p w14:paraId="6869812C" w14:textId="77777777" w:rsidR="00FD7E93" w:rsidRPr="00835128" w:rsidRDefault="00FD7E93" w:rsidP="00AB76B7">
            <w:pPr>
              <w:widowControl/>
              <w:jc w:val="center"/>
              <w:rPr>
                <w:color w:val="000000"/>
                <w:lang w:val="ru-RU" w:eastAsia="ru-RU"/>
              </w:rPr>
            </w:pPr>
            <w:r w:rsidRPr="00835128">
              <w:rPr>
                <w:color w:val="000000"/>
                <w:lang w:val="ru-RU" w:eastAsia="ru-RU"/>
              </w:rPr>
              <w:t>548,99</w:t>
            </w:r>
          </w:p>
        </w:tc>
        <w:tc>
          <w:tcPr>
            <w:tcW w:w="2268" w:type="dxa"/>
            <w:tcBorders>
              <w:top w:val="nil"/>
              <w:left w:val="nil"/>
              <w:bottom w:val="single" w:sz="4" w:space="0" w:color="auto"/>
              <w:right w:val="single" w:sz="4" w:space="0" w:color="auto"/>
            </w:tcBorders>
            <w:shd w:val="clear" w:color="auto" w:fill="auto"/>
            <w:vAlign w:val="center"/>
            <w:hideMark/>
          </w:tcPr>
          <w:p w14:paraId="328D65AD" w14:textId="77777777" w:rsidR="00FD7E93" w:rsidRPr="00835128" w:rsidRDefault="00FD7E93" w:rsidP="00AB76B7">
            <w:pPr>
              <w:widowControl/>
              <w:jc w:val="center"/>
              <w:rPr>
                <w:color w:val="000000"/>
                <w:lang w:val="ru-RU" w:eastAsia="ru-RU"/>
              </w:rPr>
            </w:pPr>
            <w:r w:rsidRPr="0050397F">
              <w:rPr>
                <w:color w:val="000000"/>
                <w:lang w:val="ru-RU" w:eastAsia="ru-RU"/>
              </w:rPr>
              <w:t>Внебюджетные источники</w:t>
            </w:r>
          </w:p>
        </w:tc>
      </w:tr>
      <w:tr w:rsidR="00FD7E93" w:rsidRPr="006A58EC" w14:paraId="2D9BD15F" w14:textId="77777777" w:rsidTr="001659ED">
        <w:trPr>
          <w:trHeight w:val="844"/>
        </w:trPr>
        <w:tc>
          <w:tcPr>
            <w:tcW w:w="5103" w:type="dxa"/>
            <w:tcBorders>
              <w:top w:val="nil"/>
              <w:left w:val="single" w:sz="4" w:space="0" w:color="auto"/>
              <w:bottom w:val="single" w:sz="4" w:space="0" w:color="auto"/>
              <w:right w:val="single" w:sz="4" w:space="0" w:color="auto"/>
            </w:tcBorders>
            <w:shd w:val="clear" w:color="auto" w:fill="auto"/>
            <w:vAlign w:val="center"/>
          </w:tcPr>
          <w:p w14:paraId="2A4A6032" w14:textId="77777777" w:rsidR="00FD7E93" w:rsidRPr="00835128" w:rsidRDefault="00FD7E93" w:rsidP="00AB76B7">
            <w:pPr>
              <w:widowControl/>
              <w:rPr>
                <w:color w:val="000000"/>
                <w:lang w:val="ru-RU" w:eastAsia="ru-RU"/>
              </w:rPr>
            </w:pPr>
            <w:r w:rsidRPr="00835128">
              <w:rPr>
                <w:color w:val="000000"/>
                <w:lang w:val="ru-RU" w:eastAsia="ru-RU"/>
              </w:rPr>
              <w:t>Реконструкция тепловых сетей по направлению Город-2 в связи с исчерпанием эксплуатационного ресурса</w:t>
            </w:r>
          </w:p>
        </w:tc>
        <w:tc>
          <w:tcPr>
            <w:tcW w:w="1418" w:type="dxa"/>
            <w:gridSpan w:val="2"/>
            <w:tcBorders>
              <w:top w:val="nil"/>
              <w:left w:val="nil"/>
              <w:bottom w:val="single" w:sz="4" w:space="0" w:color="auto"/>
              <w:right w:val="single" w:sz="4" w:space="0" w:color="auto"/>
            </w:tcBorders>
            <w:shd w:val="clear" w:color="auto" w:fill="auto"/>
            <w:vAlign w:val="center"/>
          </w:tcPr>
          <w:p w14:paraId="02592BB8" w14:textId="77777777" w:rsidR="00FD7E93" w:rsidRPr="00835128" w:rsidRDefault="00FD7E93" w:rsidP="00AB76B7">
            <w:pPr>
              <w:widowControl/>
              <w:jc w:val="center"/>
              <w:rPr>
                <w:color w:val="000000"/>
                <w:lang w:val="ru-RU" w:eastAsia="ru-RU"/>
              </w:rPr>
            </w:pPr>
            <w:r>
              <w:rPr>
                <w:color w:val="000000"/>
                <w:lang w:val="ru-RU" w:eastAsia="ru-RU"/>
              </w:rPr>
              <w:t>2029-</w:t>
            </w:r>
            <w:r w:rsidRPr="00835128">
              <w:rPr>
                <w:color w:val="000000"/>
                <w:lang w:eastAsia="ru-RU"/>
              </w:rPr>
              <w:t>2040г.</w:t>
            </w:r>
          </w:p>
        </w:tc>
        <w:tc>
          <w:tcPr>
            <w:tcW w:w="1276" w:type="dxa"/>
            <w:gridSpan w:val="2"/>
            <w:tcBorders>
              <w:top w:val="nil"/>
              <w:left w:val="nil"/>
              <w:bottom w:val="single" w:sz="4" w:space="0" w:color="auto"/>
              <w:right w:val="single" w:sz="4" w:space="0" w:color="auto"/>
            </w:tcBorders>
            <w:shd w:val="clear" w:color="auto" w:fill="auto"/>
            <w:vAlign w:val="center"/>
          </w:tcPr>
          <w:p w14:paraId="31EEE53F" w14:textId="77777777" w:rsidR="00FD7E93" w:rsidRPr="00835128" w:rsidRDefault="00FD7E93" w:rsidP="00AB76B7">
            <w:pPr>
              <w:widowControl/>
              <w:jc w:val="center"/>
              <w:rPr>
                <w:color w:val="000000"/>
                <w:lang w:val="ru-RU" w:eastAsia="ru-RU"/>
              </w:rPr>
            </w:pPr>
            <w:r w:rsidRPr="006A58EC">
              <w:rPr>
                <w:color w:val="000000"/>
                <w:lang w:val="ru-RU" w:eastAsia="ru-RU"/>
              </w:rPr>
              <w:t>42136,37</w:t>
            </w:r>
          </w:p>
        </w:tc>
        <w:tc>
          <w:tcPr>
            <w:tcW w:w="2268" w:type="dxa"/>
            <w:tcBorders>
              <w:top w:val="nil"/>
              <w:left w:val="nil"/>
              <w:bottom w:val="single" w:sz="4" w:space="0" w:color="auto"/>
              <w:right w:val="single" w:sz="4" w:space="0" w:color="auto"/>
            </w:tcBorders>
            <w:shd w:val="clear" w:color="auto" w:fill="auto"/>
            <w:vAlign w:val="center"/>
          </w:tcPr>
          <w:p w14:paraId="34DD6C98" w14:textId="77777777" w:rsidR="00FD7E93" w:rsidRPr="00835128" w:rsidRDefault="00FD7E93" w:rsidP="00AB76B7">
            <w:pPr>
              <w:widowControl/>
              <w:jc w:val="center"/>
              <w:rPr>
                <w:color w:val="000000"/>
                <w:lang w:val="ru-RU" w:eastAsia="ru-RU"/>
              </w:rPr>
            </w:pPr>
            <w:r w:rsidRPr="0050397F">
              <w:rPr>
                <w:color w:val="000000"/>
                <w:lang w:val="ru-RU" w:eastAsia="ru-RU"/>
              </w:rPr>
              <w:t>Внебюджетные источники</w:t>
            </w:r>
          </w:p>
        </w:tc>
      </w:tr>
      <w:tr w:rsidR="00FD7E93" w:rsidRPr="00835128" w14:paraId="7DDFDA7C" w14:textId="77777777" w:rsidTr="001659ED">
        <w:trPr>
          <w:trHeight w:val="846"/>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4DBBEE4C" w14:textId="77777777" w:rsidR="00FD7E93" w:rsidRPr="00835128" w:rsidRDefault="00FD7E93" w:rsidP="00AB76B7">
            <w:pPr>
              <w:widowControl/>
              <w:rPr>
                <w:color w:val="000000"/>
                <w:lang w:val="ru-RU" w:eastAsia="ru-RU"/>
              </w:rPr>
            </w:pPr>
            <w:r w:rsidRPr="00835128">
              <w:rPr>
                <w:color w:val="000000"/>
                <w:lang w:val="ru-RU" w:eastAsia="ru-RU"/>
              </w:rPr>
              <w:t>Реконструкция тепловых сетей  в связи с исчерпанием эксплуатационного ресурса по направлению Город-1 Клинцовской ТЭЦ  г. Клинцы</w:t>
            </w:r>
          </w:p>
        </w:tc>
        <w:tc>
          <w:tcPr>
            <w:tcW w:w="1418" w:type="dxa"/>
            <w:gridSpan w:val="2"/>
            <w:tcBorders>
              <w:top w:val="nil"/>
              <w:left w:val="nil"/>
              <w:bottom w:val="single" w:sz="4" w:space="0" w:color="auto"/>
              <w:right w:val="single" w:sz="4" w:space="0" w:color="auto"/>
            </w:tcBorders>
            <w:shd w:val="clear" w:color="auto" w:fill="auto"/>
            <w:vAlign w:val="center"/>
            <w:hideMark/>
          </w:tcPr>
          <w:p w14:paraId="3DB1A9B5" w14:textId="77777777" w:rsidR="00FD7E93" w:rsidRPr="00835128" w:rsidRDefault="00FD7E93" w:rsidP="00AB76B7">
            <w:pPr>
              <w:widowControl/>
              <w:jc w:val="center"/>
              <w:rPr>
                <w:color w:val="000000"/>
                <w:lang w:val="ru-RU" w:eastAsia="ru-RU"/>
              </w:rPr>
            </w:pPr>
            <w:r>
              <w:rPr>
                <w:color w:val="000000"/>
                <w:lang w:val="ru-RU" w:eastAsia="ru-RU"/>
              </w:rPr>
              <w:t>2029-</w:t>
            </w:r>
            <w:r>
              <w:rPr>
                <w:color w:val="000000"/>
                <w:lang w:eastAsia="ru-RU"/>
              </w:rPr>
              <w:t>204</w:t>
            </w:r>
            <w:r>
              <w:rPr>
                <w:color w:val="000000"/>
                <w:lang w:val="ru-RU" w:eastAsia="ru-RU"/>
              </w:rPr>
              <w:t>1</w:t>
            </w:r>
            <w:r w:rsidRPr="00835128">
              <w:rPr>
                <w:color w:val="000000"/>
                <w:lang w:eastAsia="ru-RU"/>
              </w:rPr>
              <w:t>г.</w:t>
            </w:r>
          </w:p>
        </w:tc>
        <w:tc>
          <w:tcPr>
            <w:tcW w:w="1276" w:type="dxa"/>
            <w:gridSpan w:val="2"/>
            <w:tcBorders>
              <w:top w:val="nil"/>
              <w:left w:val="nil"/>
              <w:bottom w:val="single" w:sz="4" w:space="0" w:color="auto"/>
              <w:right w:val="single" w:sz="4" w:space="0" w:color="auto"/>
            </w:tcBorders>
            <w:shd w:val="clear" w:color="auto" w:fill="auto"/>
            <w:vAlign w:val="center"/>
            <w:hideMark/>
          </w:tcPr>
          <w:p w14:paraId="63C86542" w14:textId="77777777" w:rsidR="00FD7E93" w:rsidRPr="006D2DA0" w:rsidRDefault="00FD7E93" w:rsidP="00AB76B7">
            <w:pPr>
              <w:widowControl/>
              <w:jc w:val="center"/>
              <w:rPr>
                <w:color w:val="000000"/>
                <w:lang w:val="ru-RU" w:eastAsia="ru-RU"/>
              </w:rPr>
            </w:pPr>
            <w:r>
              <w:rPr>
                <w:color w:val="000000"/>
                <w:lang w:eastAsia="ru-RU"/>
              </w:rPr>
              <w:t>477700,0</w:t>
            </w:r>
            <w:r>
              <w:rPr>
                <w:color w:val="000000"/>
                <w:lang w:val="ru-RU" w:eastAsia="ru-RU"/>
              </w:rPr>
              <w:t>8</w:t>
            </w:r>
          </w:p>
        </w:tc>
        <w:tc>
          <w:tcPr>
            <w:tcW w:w="2268" w:type="dxa"/>
            <w:tcBorders>
              <w:top w:val="nil"/>
              <w:left w:val="nil"/>
              <w:bottom w:val="single" w:sz="4" w:space="0" w:color="auto"/>
              <w:right w:val="single" w:sz="4" w:space="0" w:color="auto"/>
            </w:tcBorders>
            <w:shd w:val="clear" w:color="auto" w:fill="auto"/>
            <w:vAlign w:val="center"/>
            <w:hideMark/>
          </w:tcPr>
          <w:p w14:paraId="19E19362" w14:textId="77777777" w:rsidR="00FD7E93" w:rsidRPr="00835128" w:rsidRDefault="00FD7E93" w:rsidP="00AB76B7">
            <w:pPr>
              <w:widowControl/>
              <w:jc w:val="center"/>
              <w:rPr>
                <w:color w:val="000000"/>
                <w:lang w:val="ru-RU" w:eastAsia="ru-RU"/>
              </w:rPr>
            </w:pPr>
            <w:r w:rsidRPr="0050397F">
              <w:rPr>
                <w:color w:val="000000"/>
                <w:lang w:val="ru-RU" w:eastAsia="ru-RU"/>
              </w:rPr>
              <w:t>Внебюджетные источники</w:t>
            </w:r>
          </w:p>
        </w:tc>
      </w:tr>
      <w:tr w:rsidR="00FD7E93" w:rsidRPr="00835128" w14:paraId="1E504650" w14:textId="77777777" w:rsidTr="001659ED">
        <w:trPr>
          <w:trHeight w:val="984"/>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0FCDB69E" w14:textId="77777777" w:rsidR="00FD7E93" w:rsidRPr="00835128" w:rsidRDefault="00FD7E93" w:rsidP="00AB76B7">
            <w:pPr>
              <w:widowControl/>
              <w:rPr>
                <w:color w:val="000000"/>
                <w:lang w:val="ru-RU" w:eastAsia="ru-RU"/>
              </w:rPr>
            </w:pPr>
            <w:r w:rsidRPr="00835128">
              <w:rPr>
                <w:color w:val="000000"/>
                <w:lang w:val="ru-RU" w:eastAsia="ru-RU"/>
              </w:rPr>
              <w:t>Реконструкция тепловых сетей  в связи с исчерпанием эксплуатационного ресурса по направлению "Поселок" Клинцовской ТЭЦ  г.Клинцы</w:t>
            </w:r>
          </w:p>
        </w:tc>
        <w:tc>
          <w:tcPr>
            <w:tcW w:w="1418" w:type="dxa"/>
            <w:gridSpan w:val="2"/>
            <w:tcBorders>
              <w:top w:val="nil"/>
              <w:left w:val="nil"/>
              <w:bottom w:val="single" w:sz="4" w:space="0" w:color="auto"/>
              <w:right w:val="single" w:sz="4" w:space="0" w:color="auto"/>
            </w:tcBorders>
            <w:shd w:val="clear" w:color="auto" w:fill="auto"/>
            <w:vAlign w:val="center"/>
            <w:hideMark/>
          </w:tcPr>
          <w:p w14:paraId="61E390B5" w14:textId="77777777" w:rsidR="00FD7E93" w:rsidRPr="00835128" w:rsidRDefault="00FD7E93" w:rsidP="00AB76B7">
            <w:pPr>
              <w:widowControl/>
              <w:jc w:val="center"/>
              <w:rPr>
                <w:color w:val="000000"/>
                <w:lang w:val="ru-RU" w:eastAsia="ru-RU"/>
              </w:rPr>
            </w:pPr>
            <w:r w:rsidRPr="00835128">
              <w:rPr>
                <w:color w:val="000000"/>
                <w:lang w:val="ru-RU" w:eastAsia="ru-RU"/>
              </w:rPr>
              <w:t>31.12.2041г.</w:t>
            </w:r>
          </w:p>
        </w:tc>
        <w:tc>
          <w:tcPr>
            <w:tcW w:w="1276" w:type="dxa"/>
            <w:gridSpan w:val="2"/>
            <w:tcBorders>
              <w:top w:val="nil"/>
              <w:left w:val="nil"/>
              <w:bottom w:val="single" w:sz="4" w:space="0" w:color="auto"/>
              <w:right w:val="single" w:sz="4" w:space="0" w:color="auto"/>
            </w:tcBorders>
            <w:shd w:val="clear" w:color="auto" w:fill="auto"/>
            <w:vAlign w:val="center"/>
            <w:hideMark/>
          </w:tcPr>
          <w:p w14:paraId="72334A44" w14:textId="77777777" w:rsidR="00FD7E93" w:rsidRPr="00835128" w:rsidRDefault="00FD7E93" w:rsidP="00AB76B7">
            <w:pPr>
              <w:widowControl/>
              <w:jc w:val="center"/>
              <w:rPr>
                <w:color w:val="000000"/>
                <w:lang w:val="ru-RU" w:eastAsia="ru-RU"/>
              </w:rPr>
            </w:pPr>
            <w:r w:rsidRPr="00835128">
              <w:rPr>
                <w:color w:val="000000"/>
                <w:lang w:val="ru-RU" w:eastAsia="ru-RU"/>
              </w:rPr>
              <w:t>2445,43</w:t>
            </w:r>
          </w:p>
        </w:tc>
        <w:tc>
          <w:tcPr>
            <w:tcW w:w="2268" w:type="dxa"/>
            <w:tcBorders>
              <w:top w:val="nil"/>
              <w:left w:val="nil"/>
              <w:bottom w:val="single" w:sz="4" w:space="0" w:color="auto"/>
              <w:right w:val="single" w:sz="4" w:space="0" w:color="auto"/>
            </w:tcBorders>
            <w:shd w:val="clear" w:color="auto" w:fill="auto"/>
            <w:vAlign w:val="center"/>
            <w:hideMark/>
          </w:tcPr>
          <w:p w14:paraId="34B4FCBA" w14:textId="77777777" w:rsidR="00FD7E93" w:rsidRPr="00835128" w:rsidRDefault="00FD7E93" w:rsidP="00AB76B7">
            <w:pPr>
              <w:widowControl/>
              <w:jc w:val="center"/>
              <w:rPr>
                <w:color w:val="000000"/>
                <w:lang w:val="ru-RU" w:eastAsia="ru-RU"/>
              </w:rPr>
            </w:pPr>
            <w:r w:rsidRPr="0050397F">
              <w:rPr>
                <w:color w:val="000000"/>
                <w:lang w:val="ru-RU" w:eastAsia="ru-RU"/>
              </w:rPr>
              <w:t>Внебюджетные источники</w:t>
            </w:r>
          </w:p>
        </w:tc>
      </w:tr>
      <w:tr w:rsidR="00FD7E93" w:rsidRPr="00702AAE" w14:paraId="5A980139" w14:textId="77777777" w:rsidTr="001659ED">
        <w:trPr>
          <w:trHeight w:val="1970"/>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61D45" w14:textId="77777777" w:rsidR="00FD7E93" w:rsidRPr="00835128" w:rsidRDefault="00FD7E93" w:rsidP="00AB76B7">
            <w:pPr>
              <w:widowControl/>
              <w:rPr>
                <w:color w:val="000000"/>
                <w:lang w:val="ru-RU" w:eastAsia="ru-RU"/>
              </w:rPr>
            </w:pPr>
            <w:r w:rsidRPr="00835128">
              <w:rPr>
                <w:color w:val="000000"/>
                <w:lang w:val="ru-RU" w:eastAsia="ru-RU"/>
              </w:rPr>
              <w:lastRenderedPageBreak/>
              <w:t>Реконструкция магистральных водопроводов  по ул. Московская, ул.  К Либкнехта, ул. Орджоникидзе, пер. 2-ой Орджоникидзе в  г. Клинцы Брянской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67BD8800" w14:textId="77777777" w:rsidR="00FD7E93" w:rsidRPr="00835128" w:rsidRDefault="00FD7E93" w:rsidP="00AB76B7">
            <w:pPr>
              <w:widowControl/>
              <w:jc w:val="center"/>
              <w:rPr>
                <w:color w:val="000000"/>
                <w:lang w:val="ru-RU" w:eastAsia="ru-RU"/>
              </w:rPr>
            </w:pPr>
            <w:r w:rsidRPr="00835128">
              <w:rPr>
                <w:color w:val="000000"/>
                <w:lang w:val="ru-RU" w:eastAsia="ru-RU"/>
              </w:rPr>
              <w:t>2022</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6D176115" w14:textId="77777777" w:rsidR="00FD7E93" w:rsidRPr="00835128" w:rsidRDefault="00FD7E93" w:rsidP="00AB76B7">
            <w:pPr>
              <w:widowControl/>
              <w:jc w:val="center"/>
              <w:rPr>
                <w:color w:val="000000"/>
                <w:lang w:val="ru-RU" w:eastAsia="ru-RU"/>
              </w:rPr>
            </w:pPr>
            <w:r w:rsidRPr="00835128">
              <w:rPr>
                <w:color w:val="000000"/>
                <w:lang w:val="ru-RU" w:eastAsia="ru-RU"/>
              </w:rPr>
              <w:t>86215,64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4F450D9" w14:textId="77777777" w:rsidR="00FD7E93" w:rsidRPr="00C26BDF" w:rsidRDefault="00FD7E93" w:rsidP="00AB76B7">
            <w:pPr>
              <w:widowControl/>
              <w:jc w:val="center"/>
              <w:rPr>
                <w:color w:val="000000"/>
                <w:lang w:val="ru-RU" w:eastAsia="ru-RU"/>
              </w:rPr>
            </w:pPr>
            <w:r>
              <w:rPr>
                <w:color w:val="000000"/>
                <w:lang w:val="ru-RU" w:eastAsia="ru-RU"/>
              </w:rPr>
              <w:t>С</w:t>
            </w:r>
            <w:r w:rsidRPr="00C26BDF">
              <w:rPr>
                <w:color w:val="000000"/>
                <w:lang w:val="ru-RU" w:eastAsia="ru-RU"/>
              </w:rPr>
              <w:t>редства областного бюджета,</w:t>
            </w:r>
          </w:p>
          <w:p w14:paraId="1BCE762B" w14:textId="77777777" w:rsidR="00FD7E93" w:rsidRPr="00835128" w:rsidRDefault="00FD7E93" w:rsidP="00AB76B7">
            <w:pPr>
              <w:widowControl/>
              <w:jc w:val="center"/>
              <w:rPr>
                <w:color w:val="000000"/>
                <w:lang w:val="ru-RU" w:eastAsia="ru-RU"/>
              </w:rPr>
            </w:pPr>
            <w:r w:rsidRPr="00C26BDF">
              <w:rPr>
                <w:color w:val="000000"/>
                <w:lang w:val="ru-RU" w:eastAsia="ru-RU"/>
              </w:rPr>
              <w:t>бюджета городского округа</w:t>
            </w:r>
            <w:r>
              <w:rPr>
                <w:color w:val="000000"/>
                <w:lang w:val="ru-RU" w:eastAsia="ru-RU"/>
              </w:rPr>
              <w:t>, в</w:t>
            </w:r>
            <w:r w:rsidRPr="00C26BDF">
              <w:rPr>
                <w:color w:val="000000"/>
                <w:lang w:val="ru-RU" w:eastAsia="ru-RU"/>
              </w:rPr>
              <w:t>небюджетные источники</w:t>
            </w:r>
          </w:p>
        </w:tc>
      </w:tr>
      <w:tr w:rsidR="00FD7E93" w:rsidRPr="00702AAE" w14:paraId="0A25E1D4" w14:textId="77777777" w:rsidTr="001659ED">
        <w:trPr>
          <w:trHeight w:val="1200"/>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1473CAFD" w14:textId="77777777" w:rsidR="00FD7E93" w:rsidRPr="00835128" w:rsidRDefault="00FD7E93" w:rsidP="00AB76B7">
            <w:pPr>
              <w:widowControl/>
              <w:rPr>
                <w:color w:val="000000"/>
                <w:lang w:val="ru-RU" w:eastAsia="ru-RU"/>
              </w:rPr>
            </w:pPr>
            <w:r w:rsidRPr="00835128">
              <w:rPr>
                <w:color w:val="000000"/>
                <w:lang w:val="ru-RU" w:eastAsia="ru-RU"/>
              </w:rPr>
              <w:t>Реконструкция магистральных водопроводов  по ул. Рябка, пер. Электроцентральный, ул. Мира, ул. Калинина, ул. Ногина, ул. Парковая, ул. Солодовка, ул. Заводская, ул. Свердлова в г. Клинцы Брянской области</w:t>
            </w:r>
          </w:p>
        </w:tc>
        <w:tc>
          <w:tcPr>
            <w:tcW w:w="1418" w:type="dxa"/>
            <w:gridSpan w:val="2"/>
            <w:tcBorders>
              <w:top w:val="nil"/>
              <w:left w:val="nil"/>
              <w:bottom w:val="single" w:sz="4" w:space="0" w:color="auto"/>
              <w:right w:val="single" w:sz="4" w:space="0" w:color="auto"/>
            </w:tcBorders>
            <w:shd w:val="clear" w:color="auto" w:fill="auto"/>
            <w:vAlign w:val="center"/>
            <w:hideMark/>
          </w:tcPr>
          <w:p w14:paraId="393F193D" w14:textId="77777777" w:rsidR="00FD7E93" w:rsidRPr="00835128" w:rsidRDefault="00FD7E93" w:rsidP="00AB76B7">
            <w:pPr>
              <w:widowControl/>
              <w:jc w:val="center"/>
              <w:rPr>
                <w:color w:val="000000"/>
                <w:lang w:val="ru-RU" w:eastAsia="ru-RU"/>
              </w:rPr>
            </w:pPr>
            <w:r w:rsidRPr="00835128">
              <w:rPr>
                <w:color w:val="000000"/>
                <w:lang w:val="ru-RU" w:eastAsia="ru-RU"/>
              </w:rPr>
              <w:t>2023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4B7FE05" w14:textId="77777777" w:rsidR="00FD7E93" w:rsidRPr="003B1685" w:rsidRDefault="00FD7E93" w:rsidP="00AB76B7">
            <w:pPr>
              <w:widowControl/>
              <w:jc w:val="center"/>
              <w:rPr>
                <w:lang w:val="ru-RU" w:eastAsia="ru-RU"/>
              </w:rPr>
            </w:pPr>
            <w:r>
              <w:rPr>
                <w:lang w:val="ru-RU" w:eastAsia="ru-RU"/>
              </w:rPr>
              <w:t>86215,64</w:t>
            </w:r>
          </w:p>
        </w:tc>
        <w:tc>
          <w:tcPr>
            <w:tcW w:w="2268" w:type="dxa"/>
            <w:tcBorders>
              <w:top w:val="nil"/>
              <w:left w:val="nil"/>
              <w:bottom w:val="single" w:sz="4" w:space="0" w:color="auto"/>
              <w:right w:val="single" w:sz="4" w:space="0" w:color="auto"/>
            </w:tcBorders>
            <w:shd w:val="clear" w:color="auto" w:fill="auto"/>
            <w:vAlign w:val="center"/>
            <w:hideMark/>
          </w:tcPr>
          <w:p w14:paraId="6198DCE2" w14:textId="77777777" w:rsidR="00FD7E93" w:rsidRPr="00C26BDF" w:rsidRDefault="00FD7E93" w:rsidP="00AB76B7">
            <w:pPr>
              <w:widowControl/>
              <w:jc w:val="center"/>
              <w:rPr>
                <w:color w:val="000000"/>
                <w:lang w:val="ru-RU" w:eastAsia="ru-RU"/>
              </w:rPr>
            </w:pPr>
            <w:r>
              <w:rPr>
                <w:color w:val="000000"/>
                <w:lang w:val="ru-RU" w:eastAsia="ru-RU"/>
              </w:rPr>
              <w:t>С</w:t>
            </w:r>
            <w:r w:rsidRPr="00C26BDF">
              <w:rPr>
                <w:color w:val="000000"/>
                <w:lang w:val="ru-RU" w:eastAsia="ru-RU"/>
              </w:rPr>
              <w:t>редства областного бюджета,</w:t>
            </w:r>
          </w:p>
          <w:p w14:paraId="405EA67D" w14:textId="039C7C16" w:rsidR="00FD7E93" w:rsidRPr="00835128" w:rsidRDefault="00FD7E93" w:rsidP="00E534BA">
            <w:pPr>
              <w:widowControl/>
              <w:jc w:val="center"/>
              <w:rPr>
                <w:color w:val="000000"/>
                <w:lang w:val="ru-RU" w:eastAsia="ru-RU"/>
              </w:rPr>
            </w:pPr>
            <w:r w:rsidRPr="00C26BDF">
              <w:rPr>
                <w:color w:val="000000"/>
                <w:lang w:val="ru-RU" w:eastAsia="ru-RU"/>
              </w:rPr>
              <w:t>бюджета городского округа</w:t>
            </w:r>
            <w:r>
              <w:rPr>
                <w:color w:val="000000"/>
                <w:lang w:val="ru-RU" w:eastAsia="ru-RU"/>
              </w:rPr>
              <w:t>, в</w:t>
            </w:r>
            <w:r w:rsidRPr="00C26BDF">
              <w:rPr>
                <w:color w:val="000000"/>
                <w:lang w:val="ru-RU" w:eastAsia="ru-RU"/>
              </w:rPr>
              <w:t>небюджетные источники</w:t>
            </w:r>
            <w:r w:rsidRPr="0050397F">
              <w:rPr>
                <w:color w:val="000000"/>
                <w:lang w:val="ru-RU" w:eastAsia="ru-RU"/>
              </w:rPr>
              <w:t xml:space="preserve"> </w:t>
            </w:r>
          </w:p>
        </w:tc>
      </w:tr>
      <w:tr w:rsidR="00FD7E93" w:rsidRPr="00702AAE" w14:paraId="5FDFF68F" w14:textId="77777777" w:rsidTr="001659ED">
        <w:trPr>
          <w:trHeight w:val="1200"/>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6A554260" w14:textId="77777777" w:rsidR="00FD7E93" w:rsidRPr="00835128" w:rsidRDefault="00FD7E93" w:rsidP="00AB76B7">
            <w:pPr>
              <w:widowControl/>
              <w:rPr>
                <w:color w:val="000000"/>
                <w:lang w:val="ru-RU" w:eastAsia="ru-RU"/>
              </w:rPr>
            </w:pPr>
            <w:r w:rsidRPr="00835128">
              <w:rPr>
                <w:color w:val="000000"/>
                <w:lang w:val="ru-RU" w:eastAsia="ru-RU"/>
              </w:rPr>
              <w:t>Реконструкция  станции I подъема  с заменой  стальных магистральных водоводов  до станции II подъема в г. Клинцы Брянской области</w:t>
            </w:r>
          </w:p>
        </w:tc>
        <w:tc>
          <w:tcPr>
            <w:tcW w:w="1418" w:type="dxa"/>
            <w:gridSpan w:val="2"/>
            <w:tcBorders>
              <w:top w:val="nil"/>
              <w:left w:val="nil"/>
              <w:bottom w:val="single" w:sz="4" w:space="0" w:color="auto"/>
              <w:right w:val="single" w:sz="4" w:space="0" w:color="auto"/>
            </w:tcBorders>
            <w:shd w:val="clear" w:color="auto" w:fill="auto"/>
            <w:vAlign w:val="center"/>
            <w:hideMark/>
          </w:tcPr>
          <w:p w14:paraId="63E05E33" w14:textId="77777777" w:rsidR="00FD7E93" w:rsidRPr="00835128" w:rsidRDefault="00FD7E93" w:rsidP="00AB76B7">
            <w:pPr>
              <w:widowControl/>
              <w:jc w:val="center"/>
              <w:rPr>
                <w:color w:val="000000"/>
                <w:lang w:val="ru-RU" w:eastAsia="ru-RU"/>
              </w:rPr>
            </w:pPr>
            <w:r w:rsidRPr="00835128">
              <w:rPr>
                <w:color w:val="000000"/>
                <w:lang w:val="ru-RU" w:eastAsia="ru-RU"/>
              </w:rPr>
              <w:t>2024</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18AB800" w14:textId="77777777" w:rsidR="00FD7E93" w:rsidRPr="00A41E91" w:rsidRDefault="00FD7E93" w:rsidP="00AB76B7">
            <w:pPr>
              <w:widowControl/>
              <w:jc w:val="center"/>
              <w:rPr>
                <w:color w:val="000000"/>
                <w:lang w:val="ru-RU" w:eastAsia="ru-RU"/>
              </w:rPr>
            </w:pPr>
            <w:r>
              <w:rPr>
                <w:color w:val="000000"/>
                <w:lang w:eastAsia="ru-RU"/>
              </w:rPr>
              <w:t>2</w:t>
            </w:r>
            <w:r w:rsidRPr="00A41E91">
              <w:rPr>
                <w:color w:val="000000"/>
                <w:lang w:eastAsia="ru-RU"/>
              </w:rPr>
              <w:t>02860,33</w:t>
            </w:r>
          </w:p>
        </w:tc>
        <w:tc>
          <w:tcPr>
            <w:tcW w:w="2268" w:type="dxa"/>
            <w:tcBorders>
              <w:top w:val="nil"/>
              <w:left w:val="nil"/>
              <w:bottom w:val="single" w:sz="4" w:space="0" w:color="auto"/>
              <w:right w:val="single" w:sz="4" w:space="0" w:color="auto"/>
            </w:tcBorders>
            <w:shd w:val="clear" w:color="auto" w:fill="auto"/>
            <w:vAlign w:val="center"/>
            <w:hideMark/>
          </w:tcPr>
          <w:p w14:paraId="31C199F0" w14:textId="77777777" w:rsidR="00FD7E93" w:rsidRPr="00C26BDF" w:rsidRDefault="00FD7E93" w:rsidP="00AB76B7">
            <w:pPr>
              <w:widowControl/>
              <w:jc w:val="center"/>
              <w:rPr>
                <w:color w:val="000000"/>
                <w:lang w:val="ru-RU" w:eastAsia="ru-RU"/>
              </w:rPr>
            </w:pPr>
            <w:r>
              <w:rPr>
                <w:color w:val="000000"/>
                <w:lang w:val="ru-RU" w:eastAsia="ru-RU"/>
              </w:rPr>
              <w:t>С</w:t>
            </w:r>
            <w:r w:rsidRPr="00C26BDF">
              <w:rPr>
                <w:color w:val="000000"/>
                <w:lang w:val="ru-RU" w:eastAsia="ru-RU"/>
              </w:rPr>
              <w:t>редства областного бюджета,</w:t>
            </w:r>
          </w:p>
          <w:p w14:paraId="6B3B6008" w14:textId="255113A3" w:rsidR="00FD7E93" w:rsidRPr="00835128" w:rsidRDefault="00FD7E93" w:rsidP="00E534BA">
            <w:pPr>
              <w:widowControl/>
              <w:jc w:val="center"/>
              <w:rPr>
                <w:color w:val="000000"/>
                <w:lang w:val="ru-RU" w:eastAsia="ru-RU"/>
              </w:rPr>
            </w:pPr>
            <w:r w:rsidRPr="00C26BDF">
              <w:rPr>
                <w:color w:val="000000"/>
                <w:lang w:val="ru-RU" w:eastAsia="ru-RU"/>
              </w:rPr>
              <w:t>бюджета городского округа</w:t>
            </w:r>
            <w:r>
              <w:rPr>
                <w:color w:val="000000"/>
                <w:lang w:val="ru-RU" w:eastAsia="ru-RU"/>
              </w:rPr>
              <w:t>, в</w:t>
            </w:r>
            <w:r w:rsidRPr="00C26BDF">
              <w:rPr>
                <w:color w:val="000000"/>
                <w:lang w:val="ru-RU" w:eastAsia="ru-RU"/>
              </w:rPr>
              <w:t>небюджетные источники</w:t>
            </w:r>
            <w:r w:rsidRPr="0050397F">
              <w:rPr>
                <w:color w:val="000000"/>
                <w:lang w:val="ru-RU" w:eastAsia="ru-RU"/>
              </w:rPr>
              <w:t xml:space="preserve"> </w:t>
            </w:r>
          </w:p>
        </w:tc>
      </w:tr>
      <w:tr w:rsidR="00FD7E93" w:rsidRPr="00702AAE" w14:paraId="38B230F2" w14:textId="77777777" w:rsidTr="001659ED">
        <w:trPr>
          <w:trHeight w:val="556"/>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2E02BC45" w14:textId="77777777" w:rsidR="00FD7E93" w:rsidRPr="00835128" w:rsidRDefault="00FD7E93" w:rsidP="00AB76B7">
            <w:pPr>
              <w:widowControl/>
              <w:rPr>
                <w:color w:val="000000"/>
                <w:lang w:val="ru-RU" w:eastAsia="ru-RU"/>
              </w:rPr>
            </w:pPr>
            <w:r w:rsidRPr="00835128">
              <w:rPr>
                <w:color w:val="000000"/>
                <w:lang w:val="ru-RU" w:eastAsia="ru-RU"/>
              </w:rPr>
              <w:t>Реконструкция станции водоподготовки в здании контактных осветлителей  по ул. Московская в г. Клинцы Брянской области</w:t>
            </w:r>
          </w:p>
        </w:tc>
        <w:tc>
          <w:tcPr>
            <w:tcW w:w="1418" w:type="dxa"/>
            <w:gridSpan w:val="2"/>
            <w:tcBorders>
              <w:top w:val="nil"/>
              <w:left w:val="nil"/>
              <w:bottom w:val="single" w:sz="4" w:space="0" w:color="auto"/>
              <w:right w:val="single" w:sz="4" w:space="0" w:color="auto"/>
            </w:tcBorders>
            <w:shd w:val="clear" w:color="auto" w:fill="auto"/>
            <w:vAlign w:val="center"/>
            <w:hideMark/>
          </w:tcPr>
          <w:p w14:paraId="39FD6142" w14:textId="77777777" w:rsidR="00FD7E93" w:rsidRPr="00835128" w:rsidRDefault="00FD7E93" w:rsidP="00AB76B7">
            <w:pPr>
              <w:widowControl/>
              <w:jc w:val="center"/>
              <w:rPr>
                <w:color w:val="000000"/>
                <w:lang w:val="ru-RU" w:eastAsia="ru-RU"/>
              </w:rPr>
            </w:pPr>
            <w:r w:rsidRPr="00835128">
              <w:rPr>
                <w:color w:val="000000"/>
                <w:lang w:val="ru-RU" w:eastAsia="ru-RU"/>
              </w:rPr>
              <w:t>2022</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888F1AD" w14:textId="77777777" w:rsidR="00FD7E93" w:rsidRPr="00835128" w:rsidRDefault="00FD7E93" w:rsidP="00AB76B7">
            <w:pPr>
              <w:widowControl/>
              <w:jc w:val="center"/>
              <w:rPr>
                <w:color w:val="000000"/>
                <w:lang w:val="ru-RU" w:eastAsia="ru-RU"/>
              </w:rPr>
            </w:pPr>
            <w:r w:rsidRPr="00835128">
              <w:rPr>
                <w:color w:val="000000"/>
                <w:lang w:eastAsia="ru-RU"/>
              </w:rPr>
              <w:t>16228,83</w:t>
            </w:r>
          </w:p>
        </w:tc>
        <w:tc>
          <w:tcPr>
            <w:tcW w:w="2268" w:type="dxa"/>
            <w:tcBorders>
              <w:top w:val="nil"/>
              <w:left w:val="nil"/>
              <w:bottom w:val="single" w:sz="4" w:space="0" w:color="auto"/>
              <w:right w:val="single" w:sz="4" w:space="0" w:color="auto"/>
            </w:tcBorders>
            <w:shd w:val="clear" w:color="auto" w:fill="auto"/>
            <w:vAlign w:val="center"/>
            <w:hideMark/>
          </w:tcPr>
          <w:p w14:paraId="48AC4560" w14:textId="77777777" w:rsidR="00FD7E93" w:rsidRPr="00C26BDF" w:rsidRDefault="00FD7E93" w:rsidP="00AB76B7">
            <w:pPr>
              <w:widowControl/>
              <w:jc w:val="center"/>
              <w:rPr>
                <w:color w:val="000000"/>
                <w:lang w:val="ru-RU" w:eastAsia="ru-RU"/>
              </w:rPr>
            </w:pPr>
            <w:r w:rsidRPr="00C26BDF">
              <w:rPr>
                <w:color w:val="000000"/>
                <w:lang w:val="ru-RU" w:eastAsia="ru-RU"/>
              </w:rPr>
              <w:t>Средства областного бюджета,</w:t>
            </w:r>
          </w:p>
          <w:p w14:paraId="13EE5150" w14:textId="326B1E2C" w:rsidR="00FD7E93" w:rsidRPr="00835128" w:rsidRDefault="00FD7E93" w:rsidP="00E534BA">
            <w:pPr>
              <w:widowControl/>
              <w:jc w:val="center"/>
              <w:rPr>
                <w:color w:val="000000"/>
                <w:lang w:val="ru-RU" w:eastAsia="ru-RU"/>
              </w:rPr>
            </w:pPr>
            <w:r w:rsidRPr="00C26BDF">
              <w:rPr>
                <w:color w:val="000000"/>
                <w:lang w:val="ru-RU" w:eastAsia="ru-RU"/>
              </w:rPr>
              <w:t xml:space="preserve">бюджета городского округа, внебюджетные источники </w:t>
            </w:r>
          </w:p>
        </w:tc>
      </w:tr>
      <w:tr w:rsidR="00FD7E93" w:rsidRPr="00702AAE" w14:paraId="43E872BA" w14:textId="77777777" w:rsidTr="001659ED">
        <w:trPr>
          <w:trHeight w:val="1200"/>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C8750" w14:textId="77777777" w:rsidR="00FD7E93" w:rsidRPr="00835128" w:rsidRDefault="00FD7E93" w:rsidP="00AB76B7">
            <w:pPr>
              <w:widowControl/>
              <w:rPr>
                <w:color w:val="000000"/>
                <w:lang w:val="ru-RU" w:eastAsia="ru-RU"/>
              </w:rPr>
            </w:pPr>
            <w:r w:rsidRPr="00835128">
              <w:rPr>
                <w:color w:val="000000"/>
                <w:lang w:val="ru-RU" w:eastAsia="ru-RU"/>
              </w:rPr>
              <w:t>Строительство сетей водоснабжения в п. Банный  г. Клинцы  Брянской области ( 2-очередь строительства, 2 этап)</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26AFC1E9" w14:textId="77777777" w:rsidR="00FD7E93" w:rsidRPr="00835128" w:rsidRDefault="00FD7E93" w:rsidP="00AB76B7">
            <w:pPr>
              <w:widowControl/>
              <w:jc w:val="center"/>
              <w:rPr>
                <w:color w:val="000000"/>
                <w:lang w:val="ru-RU" w:eastAsia="ru-RU"/>
              </w:rPr>
            </w:pPr>
            <w:r w:rsidRPr="00835128">
              <w:rPr>
                <w:color w:val="000000"/>
                <w:lang w:val="ru-RU" w:eastAsia="ru-RU"/>
              </w:rPr>
              <w:t>2021</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3FAEC3D0" w14:textId="77777777" w:rsidR="00FD7E93" w:rsidRPr="00835128" w:rsidRDefault="00FD7E93" w:rsidP="00AB76B7">
            <w:pPr>
              <w:widowControl/>
              <w:jc w:val="center"/>
              <w:rPr>
                <w:color w:val="000000"/>
                <w:lang w:val="ru-RU" w:eastAsia="ru-RU"/>
              </w:rPr>
            </w:pPr>
            <w:r w:rsidRPr="00835128">
              <w:rPr>
                <w:color w:val="000000"/>
                <w:lang w:val="ru-RU" w:eastAsia="ru-RU"/>
              </w:rPr>
              <w:t>2535,75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E9AD6EF" w14:textId="77777777" w:rsidR="00FD7E93" w:rsidRPr="00C26BDF" w:rsidRDefault="00FD7E93" w:rsidP="00AB76B7">
            <w:pPr>
              <w:widowControl/>
              <w:jc w:val="center"/>
              <w:rPr>
                <w:color w:val="000000"/>
                <w:lang w:val="ru-RU" w:eastAsia="ru-RU"/>
              </w:rPr>
            </w:pPr>
            <w:r>
              <w:rPr>
                <w:color w:val="000000"/>
                <w:lang w:val="ru-RU" w:eastAsia="ru-RU"/>
              </w:rPr>
              <w:t>С</w:t>
            </w:r>
            <w:r w:rsidRPr="00C26BDF">
              <w:rPr>
                <w:color w:val="000000"/>
                <w:lang w:val="ru-RU" w:eastAsia="ru-RU"/>
              </w:rPr>
              <w:t>редства областного бюджета,</w:t>
            </w:r>
          </w:p>
          <w:p w14:paraId="05345689" w14:textId="52713C2D" w:rsidR="00FD7E93" w:rsidRPr="00835128" w:rsidRDefault="00FD7E93" w:rsidP="00E534BA">
            <w:pPr>
              <w:widowControl/>
              <w:jc w:val="center"/>
              <w:rPr>
                <w:color w:val="000000"/>
                <w:lang w:val="ru-RU" w:eastAsia="ru-RU"/>
              </w:rPr>
            </w:pPr>
            <w:r w:rsidRPr="00C26BDF">
              <w:rPr>
                <w:color w:val="000000"/>
                <w:lang w:val="ru-RU" w:eastAsia="ru-RU"/>
              </w:rPr>
              <w:t>бюджета городского округа</w:t>
            </w:r>
            <w:r>
              <w:rPr>
                <w:color w:val="000000"/>
                <w:lang w:val="ru-RU" w:eastAsia="ru-RU"/>
              </w:rPr>
              <w:t>, в</w:t>
            </w:r>
            <w:r w:rsidRPr="00C26BDF">
              <w:rPr>
                <w:color w:val="000000"/>
                <w:lang w:val="ru-RU" w:eastAsia="ru-RU"/>
              </w:rPr>
              <w:t>небюджетные источники</w:t>
            </w:r>
            <w:r w:rsidRPr="0050397F">
              <w:rPr>
                <w:color w:val="000000"/>
                <w:lang w:val="ru-RU" w:eastAsia="ru-RU"/>
              </w:rPr>
              <w:t xml:space="preserve"> </w:t>
            </w:r>
          </w:p>
        </w:tc>
      </w:tr>
      <w:tr w:rsidR="00FD7E93" w:rsidRPr="00702AAE" w14:paraId="7BFE2BD9" w14:textId="77777777" w:rsidTr="001659ED">
        <w:trPr>
          <w:trHeight w:val="1200"/>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478622CF" w14:textId="77777777" w:rsidR="00FD7E93" w:rsidRPr="00835128" w:rsidRDefault="00FD7E93" w:rsidP="00AB76B7">
            <w:pPr>
              <w:widowControl/>
              <w:rPr>
                <w:color w:val="000000"/>
                <w:lang w:val="ru-RU" w:eastAsia="ru-RU"/>
              </w:rPr>
            </w:pPr>
            <w:r w:rsidRPr="00835128">
              <w:rPr>
                <w:color w:val="000000"/>
                <w:lang w:val="ru-RU" w:eastAsia="ru-RU"/>
              </w:rPr>
              <w:t>Строительство системы водоснабжения по  пер. 1-ый Клинцовский, пер. 2-ой Клинцовский, пер. 3-ий Клинцовский в с. Займище  г. Клинцы Брянской области</w:t>
            </w:r>
          </w:p>
        </w:tc>
        <w:tc>
          <w:tcPr>
            <w:tcW w:w="1418" w:type="dxa"/>
            <w:gridSpan w:val="2"/>
            <w:tcBorders>
              <w:top w:val="nil"/>
              <w:left w:val="nil"/>
              <w:bottom w:val="single" w:sz="4" w:space="0" w:color="auto"/>
              <w:right w:val="single" w:sz="4" w:space="0" w:color="auto"/>
            </w:tcBorders>
            <w:shd w:val="clear" w:color="auto" w:fill="auto"/>
            <w:vAlign w:val="center"/>
            <w:hideMark/>
          </w:tcPr>
          <w:p w14:paraId="7FF245D9" w14:textId="77777777" w:rsidR="00FD7E93" w:rsidRPr="00835128" w:rsidRDefault="00FD7E93" w:rsidP="00AB76B7">
            <w:pPr>
              <w:widowControl/>
              <w:jc w:val="center"/>
              <w:rPr>
                <w:color w:val="000000"/>
                <w:lang w:val="ru-RU" w:eastAsia="ru-RU"/>
              </w:rPr>
            </w:pPr>
            <w:r w:rsidRPr="00835128">
              <w:rPr>
                <w:color w:val="000000"/>
                <w:lang w:val="ru-RU" w:eastAsia="ru-RU"/>
              </w:rPr>
              <w:t>2021</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C6E9032" w14:textId="77777777" w:rsidR="00FD7E93" w:rsidRPr="00835128" w:rsidRDefault="00FD7E93" w:rsidP="00AB76B7">
            <w:pPr>
              <w:widowControl/>
              <w:jc w:val="center"/>
              <w:rPr>
                <w:color w:val="000000"/>
                <w:lang w:val="ru-RU" w:eastAsia="ru-RU"/>
              </w:rPr>
            </w:pPr>
            <w:r w:rsidRPr="00835128">
              <w:rPr>
                <w:color w:val="000000"/>
                <w:lang w:eastAsia="ru-RU"/>
              </w:rPr>
              <w:t>2028,60</w:t>
            </w:r>
          </w:p>
        </w:tc>
        <w:tc>
          <w:tcPr>
            <w:tcW w:w="2268" w:type="dxa"/>
            <w:tcBorders>
              <w:top w:val="nil"/>
              <w:left w:val="nil"/>
              <w:bottom w:val="single" w:sz="4" w:space="0" w:color="auto"/>
              <w:right w:val="single" w:sz="4" w:space="0" w:color="auto"/>
            </w:tcBorders>
            <w:shd w:val="clear" w:color="auto" w:fill="auto"/>
            <w:vAlign w:val="center"/>
            <w:hideMark/>
          </w:tcPr>
          <w:p w14:paraId="089E731C" w14:textId="77777777" w:rsidR="00FD7E93" w:rsidRPr="00C26BDF" w:rsidRDefault="00FD7E93" w:rsidP="00AB76B7">
            <w:pPr>
              <w:widowControl/>
              <w:jc w:val="center"/>
              <w:rPr>
                <w:color w:val="000000"/>
                <w:lang w:val="ru-RU" w:eastAsia="ru-RU"/>
              </w:rPr>
            </w:pPr>
            <w:r>
              <w:rPr>
                <w:color w:val="000000"/>
                <w:lang w:val="ru-RU" w:eastAsia="ru-RU"/>
              </w:rPr>
              <w:t>С</w:t>
            </w:r>
            <w:r w:rsidRPr="00C26BDF">
              <w:rPr>
                <w:color w:val="000000"/>
                <w:lang w:val="ru-RU" w:eastAsia="ru-RU"/>
              </w:rPr>
              <w:t>редства областного бюджета,</w:t>
            </w:r>
          </w:p>
          <w:p w14:paraId="41B29B57" w14:textId="1D8A8E4B" w:rsidR="00FD7E93" w:rsidRPr="00835128" w:rsidRDefault="00FD7E93" w:rsidP="00E534BA">
            <w:pPr>
              <w:widowControl/>
              <w:jc w:val="center"/>
              <w:rPr>
                <w:color w:val="000000"/>
                <w:lang w:val="ru-RU" w:eastAsia="ru-RU"/>
              </w:rPr>
            </w:pPr>
            <w:r w:rsidRPr="00C26BDF">
              <w:rPr>
                <w:color w:val="000000"/>
                <w:lang w:val="ru-RU" w:eastAsia="ru-RU"/>
              </w:rPr>
              <w:t>бюджета городского округа</w:t>
            </w:r>
            <w:r>
              <w:rPr>
                <w:color w:val="000000"/>
                <w:lang w:val="ru-RU" w:eastAsia="ru-RU"/>
              </w:rPr>
              <w:t>, в</w:t>
            </w:r>
            <w:r w:rsidRPr="00C26BDF">
              <w:rPr>
                <w:color w:val="000000"/>
                <w:lang w:val="ru-RU" w:eastAsia="ru-RU"/>
              </w:rPr>
              <w:t>небюджетные источники</w:t>
            </w:r>
            <w:r w:rsidRPr="0050397F">
              <w:rPr>
                <w:color w:val="000000"/>
                <w:lang w:val="ru-RU" w:eastAsia="ru-RU"/>
              </w:rPr>
              <w:t xml:space="preserve"> </w:t>
            </w:r>
          </w:p>
        </w:tc>
      </w:tr>
      <w:tr w:rsidR="00FD7E93" w:rsidRPr="00702AAE" w14:paraId="1BFC3687" w14:textId="77777777" w:rsidTr="001659ED">
        <w:trPr>
          <w:trHeight w:val="1200"/>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60E51C77" w14:textId="77777777" w:rsidR="00FD7E93" w:rsidRPr="00835128" w:rsidRDefault="00FD7E93" w:rsidP="00AB76B7">
            <w:pPr>
              <w:widowControl/>
              <w:rPr>
                <w:color w:val="000000"/>
                <w:lang w:val="ru-RU" w:eastAsia="ru-RU"/>
              </w:rPr>
            </w:pPr>
            <w:r w:rsidRPr="00835128">
              <w:rPr>
                <w:color w:val="000000"/>
                <w:lang w:val="ru-RU" w:eastAsia="ru-RU"/>
              </w:rPr>
              <w:t>Строительство системы водоснабжения по ул. 2-я Пятилетка в с. Ардонь г. Клинцы Брянской области (2-ая очередь)</w:t>
            </w:r>
          </w:p>
        </w:tc>
        <w:tc>
          <w:tcPr>
            <w:tcW w:w="1418" w:type="dxa"/>
            <w:gridSpan w:val="2"/>
            <w:tcBorders>
              <w:top w:val="nil"/>
              <w:left w:val="nil"/>
              <w:bottom w:val="single" w:sz="4" w:space="0" w:color="auto"/>
              <w:right w:val="single" w:sz="4" w:space="0" w:color="auto"/>
            </w:tcBorders>
            <w:shd w:val="clear" w:color="auto" w:fill="auto"/>
            <w:vAlign w:val="center"/>
            <w:hideMark/>
          </w:tcPr>
          <w:p w14:paraId="5081EC27" w14:textId="77777777" w:rsidR="00FD7E93" w:rsidRPr="00835128" w:rsidRDefault="00FD7E93" w:rsidP="00AB76B7">
            <w:pPr>
              <w:widowControl/>
              <w:jc w:val="center"/>
              <w:rPr>
                <w:color w:val="000000"/>
                <w:lang w:val="ru-RU" w:eastAsia="ru-RU"/>
              </w:rPr>
            </w:pPr>
            <w:r w:rsidRPr="00835128">
              <w:rPr>
                <w:color w:val="000000"/>
                <w:lang w:val="ru-RU" w:eastAsia="ru-RU"/>
              </w:rPr>
              <w:t>2021-2022</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34D75BA" w14:textId="77777777" w:rsidR="00FD7E93" w:rsidRPr="00835128" w:rsidRDefault="00FD7E93" w:rsidP="00AB76B7">
            <w:pPr>
              <w:widowControl/>
              <w:jc w:val="center"/>
              <w:rPr>
                <w:color w:val="000000"/>
                <w:lang w:val="ru-RU" w:eastAsia="ru-RU"/>
              </w:rPr>
            </w:pPr>
            <w:r w:rsidRPr="00835128">
              <w:rPr>
                <w:color w:val="000000"/>
                <w:lang w:eastAsia="ru-RU"/>
              </w:rPr>
              <w:t>33979,11</w:t>
            </w:r>
          </w:p>
        </w:tc>
        <w:tc>
          <w:tcPr>
            <w:tcW w:w="2268" w:type="dxa"/>
            <w:tcBorders>
              <w:top w:val="nil"/>
              <w:left w:val="nil"/>
              <w:bottom w:val="single" w:sz="4" w:space="0" w:color="auto"/>
              <w:right w:val="single" w:sz="4" w:space="0" w:color="auto"/>
            </w:tcBorders>
            <w:shd w:val="clear" w:color="auto" w:fill="auto"/>
            <w:vAlign w:val="center"/>
            <w:hideMark/>
          </w:tcPr>
          <w:p w14:paraId="6DAA2713" w14:textId="77777777" w:rsidR="00FD7E93" w:rsidRPr="00C26BDF" w:rsidRDefault="00FD7E93" w:rsidP="00AB76B7">
            <w:pPr>
              <w:widowControl/>
              <w:jc w:val="center"/>
              <w:rPr>
                <w:color w:val="000000"/>
                <w:lang w:val="ru-RU" w:eastAsia="ru-RU"/>
              </w:rPr>
            </w:pPr>
            <w:r>
              <w:rPr>
                <w:color w:val="000000"/>
                <w:lang w:val="ru-RU" w:eastAsia="ru-RU"/>
              </w:rPr>
              <w:t>С</w:t>
            </w:r>
            <w:r w:rsidRPr="00C26BDF">
              <w:rPr>
                <w:color w:val="000000"/>
                <w:lang w:val="ru-RU" w:eastAsia="ru-RU"/>
              </w:rPr>
              <w:t>редства областного бюджета,</w:t>
            </w:r>
          </w:p>
          <w:p w14:paraId="33AA012F" w14:textId="6781A417" w:rsidR="00FD7E93" w:rsidRPr="00835128" w:rsidRDefault="00FD7E93" w:rsidP="00E534BA">
            <w:pPr>
              <w:widowControl/>
              <w:jc w:val="center"/>
              <w:rPr>
                <w:color w:val="000000"/>
                <w:lang w:val="ru-RU" w:eastAsia="ru-RU"/>
              </w:rPr>
            </w:pPr>
            <w:r w:rsidRPr="00C26BDF">
              <w:rPr>
                <w:color w:val="000000"/>
                <w:lang w:val="ru-RU" w:eastAsia="ru-RU"/>
              </w:rPr>
              <w:t>бюджета городского округа</w:t>
            </w:r>
            <w:r>
              <w:rPr>
                <w:color w:val="000000"/>
                <w:lang w:val="ru-RU" w:eastAsia="ru-RU"/>
              </w:rPr>
              <w:t>, в</w:t>
            </w:r>
            <w:r w:rsidRPr="00C26BDF">
              <w:rPr>
                <w:color w:val="000000"/>
                <w:lang w:val="ru-RU" w:eastAsia="ru-RU"/>
              </w:rPr>
              <w:t>небюджетные источники</w:t>
            </w:r>
            <w:r w:rsidRPr="0050397F">
              <w:rPr>
                <w:color w:val="000000"/>
                <w:lang w:val="ru-RU" w:eastAsia="ru-RU"/>
              </w:rPr>
              <w:t xml:space="preserve"> </w:t>
            </w:r>
          </w:p>
        </w:tc>
      </w:tr>
      <w:tr w:rsidR="00FD7E93" w:rsidRPr="00CB23AC" w14:paraId="2A8B64A7" w14:textId="77777777" w:rsidTr="001659ED">
        <w:trPr>
          <w:trHeight w:val="401"/>
        </w:trPr>
        <w:tc>
          <w:tcPr>
            <w:tcW w:w="7797" w:type="dxa"/>
            <w:gridSpan w:val="5"/>
            <w:tcBorders>
              <w:top w:val="nil"/>
              <w:left w:val="single" w:sz="4" w:space="0" w:color="auto"/>
              <w:bottom w:val="single" w:sz="4" w:space="0" w:color="auto"/>
              <w:right w:val="single" w:sz="4" w:space="0" w:color="auto"/>
            </w:tcBorders>
            <w:shd w:val="clear" w:color="auto" w:fill="auto"/>
            <w:vAlign w:val="center"/>
          </w:tcPr>
          <w:p w14:paraId="35C49357" w14:textId="77777777" w:rsidR="00FD7E93" w:rsidRPr="006D2DA0" w:rsidRDefault="00FD7E93" w:rsidP="00AB76B7">
            <w:pPr>
              <w:widowControl/>
              <w:jc w:val="right"/>
              <w:rPr>
                <w:color w:val="000000"/>
                <w:highlight w:val="red"/>
                <w:lang w:val="ru-RU" w:eastAsia="ru-RU"/>
              </w:rPr>
            </w:pPr>
            <w:r>
              <w:rPr>
                <w:b/>
                <w:color w:val="000000"/>
                <w:lang w:val="ru-RU" w:eastAsia="ru-RU"/>
              </w:rPr>
              <w:t>ИТОГО:</w:t>
            </w:r>
          </w:p>
        </w:tc>
        <w:tc>
          <w:tcPr>
            <w:tcW w:w="2268" w:type="dxa"/>
            <w:tcBorders>
              <w:top w:val="nil"/>
              <w:left w:val="nil"/>
              <w:bottom w:val="single" w:sz="4" w:space="0" w:color="auto"/>
              <w:right w:val="single" w:sz="4" w:space="0" w:color="auto"/>
            </w:tcBorders>
            <w:shd w:val="clear" w:color="auto" w:fill="auto"/>
            <w:vAlign w:val="center"/>
          </w:tcPr>
          <w:p w14:paraId="4C27B659" w14:textId="31A73E13" w:rsidR="00FD7E93" w:rsidRPr="00F4376E" w:rsidRDefault="00FD7E93" w:rsidP="00F4376E">
            <w:pPr>
              <w:widowControl/>
              <w:jc w:val="center"/>
              <w:rPr>
                <w:b/>
                <w:color w:val="000000"/>
                <w:highlight w:val="red"/>
                <w:lang w:val="ru-RU" w:eastAsia="ru-RU"/>
              </w:rPr>
            </w:pPr>
            <w:r w:rsidRPr="006D2DA0">
              <w:rPr>
                <w:b/>
                <w:color w:val="000000"/>
                <w:lang w:val="ru-RU" w:eastAsia="ru-RU"/>
              </w:rPr>
              <w:t>1 397 620,35</w:t>
            </w:r>
          </w:p>
        </w:tc>
      </w:tr>
      <w:tr w:rsidR="00FD7E93" w:rsidRPr="00835128" w14:paraId="337A0BAC" w14:textId="77777777" w:rsidTr="001659ED">
        <w:trPr>
          <w:trHeight w:val="300"/>
        </w:trPr>
        <w:tc>
          <w:tcPr>
            <w:tcW w:w="5245" w:type="dxa"/>
            <w:gridSpan w:val="2"/>
            <w:tcBorders>
              <w:top w:val="nil"/>
              <w:left w:val="nil"/>
              <w:bottom w:val="nil"/>
              <w:right w:val="nil"/>
            </w:tcBorders>
            <w:shd w:val="clear" w:color="auto" w:fill="auto"/>
            <w:vAlign w:val="center"/>
            <w:hideMark/>
          </w:tcPr>
          <w:p w14:paraId="40A118DC" w14:textId="77777777" w:rsidR="00FD7E93" w:rsidRPr="00835128" w:rsidRDefault="00FD7E93" w:rsidP="00AB76B7">
            <w:pPr>
              <w:widowControl/>
              <w:jc w:val="center"/>
              <w:rPr>
                <w:color w:val="000000"/>
                <w:lang w:val="ru-RU" w:eastAsia="ru-RU"/>
              </w:rPr>
            </w:pPr>
          </w:p>
        </w:tc>
        <w:tc>
          <w:tcPr>
            <w:tcW w:w="1418" w:type="dxa"/>
            <w:gridSpan w:val="2"/>
            <w:tcBorders>
              <w:top w:val="nil"/>
              <w:left w:val="nil"/>
              <w:bottom w:val="nil"/>
              <w:right w:val="nil"/>
            </w:tcBorders>
            <w:shd w:val="clear" w:color="auto" w:fill="auto"/>
            <w:vAlign w:val="center"/>
          </w:tcPr>
          <w:p w14:paraId="7F43809E" w14:textId="77777777" w:rsidR="00FD7E93" w:rsidRPr="003B3309" w:rsidRDefault="00FD7E93" w:rsidP="00AB76B7">
            <w:pPr>
              <w:widowControl/>
              <w:jc w:val="right"/>
              <w:rPr>
                <w:rFonts w:ascii="Calibri" w:hAnsi="Calibri"/>
                <w:color w:val="000000"/>
                <w:highlight w:val="red"/>
                <w:lang w:val="ru-RU" w:eastAsia="ru-RU"/>
              </w:rPr>
            </w:pPr>
          </w:p>
        </w:tc>
        <w:tc>
          <w:tcPr>
            <w:tcW w:w="1134" w:type="dxa"/>
            <w:tcBorders>
              <w:top w:val="nil"/>
              <w:left w:val="nil"/>
              <w:bottom w:val="nil"/>
              <w:right w:val="nil"/>
            </w:tcBorders>
            <w:shd w:val="clear" w:color="auto" w:fill="auto"/>
            <w:vAlign w:val="center"/>
          </w:tcPr>
          <w:p w14:paraId="5BAA1F4A" w14:textId="77777777" w:rsidR="00FD7E93" w:rsidRPr="003B3309" w:rsidRDefault="00FD7E93" w:rsidP="00AB76B7">
            <w:pPr>
              <w:widowControl/>
              <w:jc w:val="center"/>
              <w:rPr>
                <w:rFonts w:ascii="Calibri" w:hAnsi="Calibri"/>
                <w:color w:val="000000"/>
                <w:highlight w:val="red"/>
                <w:lang w:val="ru-RU" w:eastAsia="ru-RU"/>
              </w:rPr>
            </w:pPr>
          </w:p>
        </w:tc>
        <w:tc>
          <w:tcPr>
            <w:tcW w:w="2268" w:type="dxa"/>
            <w:tcBorders>
              <w:top w:val="nil"/>
              <w:left w:val="nil"/>
              <w:bottom w:val="nil"/>
              <w:right w:val="nil"/>
            </w:tcBorders>
            <w:shd w:val="clear" w:color="auto" w:fill="auto"/>
            <w:vAlign w:val="center"/>
          </w:tcPr>
          <w:p w14:paraId="287F3752" w14:textId="77777777" w:rsidR="00FD7E93" w:rsidRPr="003B3309" w:rsidRDefault="00FD7E93" w:rsidP="00AB76B7">
            <w:pPr>
              <w:widowControl/>
              <w:jc w:val="center"/>
              <w:rPr>
                <w:rFonts w:ascii="Calibri" w:hAnsi="Calibri"/>
                <w:color w:val="000000"/>
                <w:highlight w:val="red"/>
                <w:lang w:val="ru-RU" w:eastAsia="ru-RU"/>
              </w:rPr>
            </w:pPr>
          </w:p>
        </w:tc>
      </w:tr>
    </w:tbl>
    <w:p w14:paraId="357B8C7C" w14:textId="77777777" w:rsidR="0071002F" w:rsidRPr="00FA6920" w:rsidRDefault="0071002F" w:rsidP="0071002F">
      <w:pPr>
        <w:rPr>
          <w:lang w:val="ru-RU"/>
        </w:rPr>
      </w:pPr>
    </w:p>
    <w:p w14:paraId="5FC93215" w14:textId="77777777" w:rsidR="0071002F" w:rsidRPr="00FA6920" w:rsidRDefault="0071002F" w:rsidP="0071002F">
      <w:pPr>
        <w:rPr>
          <w:lang w:val="ru-RU"/>
        </w:rPr>
      </w:pPr>
    </w:p>
    <w:p w14:paraId="449342F2" w14:textId="77777777" w:rsidR="006F387D" w:rsidRPr="00FA6920" w:rsidRDefault="006F387D" w:rsidP="00EE2A02">
      <w:pPr>
        <w:pStyle w:val="1"/>
        <w:tabs>
          <w:tab w:val="left" w:pos="1062"/>
        </w:tabs>
        <w:spacing w:before="102"/>
        <w:ind w:left="284"/>
        <w:rPr>
          <w:sz w:val="28"/>
          <w:szCs w:val="28"/>
          <w:lang w:val="ru-RU"/>
        </w:rPr>
      </w:pPr>
      <w:bookmarkStart w:id="61" w:name="_bookmark32"/>
      <w:bookmarkStart w:id="62" w:name="_bookmark35"/>
      <w:bookmarkEnd w:id="61"/>
      <w:bookmarkEnd w:id="62"/>
      <w:r w:rsidRPr="00FA6920">
        <w:rPr>
          <w:sz w:val="28"/>
          <w:szCs w:val="28"/>
          <w:lang w:val="ru-RU"/>
        </w:rPr>
        <w:br w:type="page"/>
      </w:r>
    </w:p>
    <w:p w14:paraId="607C064B" w14:textId="77777777" w:rsidR="001B0DAC" w:rsidRPr="00FA6920" w:rsidRDefault="00D34ED5" w:rsidP="004B6388">
      <w:pPr>
        <w:pStyle w:val="1"/>
        <w:numPr>
          <w:ilvl w:val="0"/>
          <w:numId w:val="36"/>
        </w:numPr>
        <w:tabs>
          <w:tab w:val="left" w:pos="1062"/>
        </w:tabs>
        <w:spacing w:before="102"/>
        <w:jc w:val="center"/>
        <w:rPr>
          <w:sz w:val="28"/>
          <w:szCs w:val="28"/>
          <w:lang w:val="ru-RU"/>
        </w:rPr>
      </w:pPr>
      <w:bookmarkStart w:id="63" w:name="_Toc19105873"/>
      <w:r w:rsidRPr="00FA6920">
        <w:rPr>
          <w:sz w:val="28"/>
          <w:szCs w:val="28"/>
          <w:lang w:val="ru-RU"/>
        </w:rPr>
        <w:lastRenderedPageBreak/>
        <w:t>Организация реализации</w:t>
      </w:r>
      <w:r w:rsidRPr="00FA6920">
        <w:rPr>
          <w:spacing w:val="-9"/>
          <w:sz w:val="28"/>
          <w:szCs w:val="28"/>
          <w:lang w:val="ru-RU"/>
        </w:rPr>
        <w:t xml:space="preserve"> </w:t>
      </w:r>
      <w:r w:rsidRPr="00FA6920">
        <w:rPr>
          <w:sz w:val="28"/>
          <w:szCs w:val="28"/>
          <w:lang w:val="ru-RU"/>
        </w:rPr>
        <w:t>проектов</w:t>
      </w:r>
      <w:bookmarkEnd w:id="63"/>
    </w:p>
    <w:p w14:paraId="110A56EC" w14:textId="77777777" w:rsidR="001B0DAC" w:rsidRPr="00FA6920" w:rsidRDefault="001B0DAC">
      <w:pPr>
        <w:pStyle w:val="a3"/>
        <w:rPr>
          <w:b/>
          <w:lang w:val="ru-RU"/>
        </w:rPr>
      </w:pPr>
    </w:p>
    <w:p w14:paraId="54B54FE2" w14:textId="77777777" w:rsidR="001B0DAC" w:rsidRPr="00FA6920" w:rsidRDefault="00D34ED5" w:rsidP="008163A0">
      <w:pPr>
        <w:pStyle w:val="a3"/>
        <w:spacing w:line="360" w:lineRule="auto"/>
        <w:ind w:left="112" w:right="117" w:firstLine="566"/>
        <w:jc w:val="both"/>
        <w:rPr>
          <w:sz w:val="28"/>
          <w:szCs w:val="28"/>
          <w:lang w:val="ru-RU"/>
        </w:rPr>
      </w:pPr>
      <w:r w:rsidRPr="00FA6920">
        <w:rPr>
          <w:sz w:val="28"/>
          <w:szCs w:val="28"/>
          <w:lang w:val="ru-RU"/>
        </w:rPr>
        <w:t>Механизмы реализации мероприятий Программы определяются в зависимости от следующих основных факторов:</w:t>
      </w:r>
    </w:p>
    <w:p w14:paraId="4AC67B20" w14:textId="77777777" w:rsidR="001B0DAC" w:rsidRPr="00FA6920" w:rsidRDefault="00D34ED5" w:rsidP="006F387D">
      <w:pPr>
        <w:pStyle w:val="a5"/>
        <w:numPr>
          <w:ilvl w:val="0"/>
          <w:numId w:val="5"/>
        </w:numPr>
        <w:spacing w:before="1" w:line="360" w:lineRule="auto"/>
        <w:ind w:left="0" w:right="115" w:firstLine="0"/>
        <w:jc w:val="both"/>
        <w:rPr>
          <w:sz w:val="28"/>
          <w:szCs w:val="28"/>
          <w:lang w:val="ru-RU"/>
        </w:rPr>
      </w:pPr>
      <w:r w:rsidRPr="00FA6920">
        <w:rPr>
          <w:sz w:val="28"/>
          <w:szCs w:val="28"/>
          <w:lang w:val="ru-RU"/>
        </w:rPr>
        <w:t>форма собственности на системы коммунальной инфраструктуры и форма эксплуатации такой инфраструктуры ресурсоснабжающей организацией (организацией коммунального</w:t>
      </w:r>
      <w:r w:rsidRPr="00FA6920">
        <w:rPr>
          <w:spacing w:val="-10"/>
          <w:sz w:val="28"/>
          <w:szCs w:val="28"/>
          <w:lang w:val="ru-RU"/>
        </w:rPr>
        <w:t xml:space="preserve"> </w:t>
      </w:r>
      <w:r w:rsidRPr="00FA6920">
        <w:rPr>
          <w:sz w:val="28"/>
          <w:szCs w:val="28"/>
          <w:lang w:val="ru-RU"/>
        </w:rPr>
        <w:t>комплекса);</w:t>
      </w:r>
    </w:p>
    <w:p w14:paraId="3B6E554A" w14:textId="77777777" w:rsidR="001B0DAC" w:rsidRPr="00FA6920" w:rsidRDefault="00D34ED5" w:rsidP="006F387D">
      <w:pPr>
        <w:pStyle w:val="a5"/>
        <w:numPr>
          <w:ilvl w:val="0"/>
          <w:numId w:val="5"/>
        </w:numPr>
        <w:spacing w:before="1" w:line="360" w:lineRule="auto"/>
        <w:ind w:left="0" w:right="117" w:firstLine="0"/>
        <w:jc w:val="both"/>
        <w:rPr>
          <w:sz w:val="28"/>
          <w:szCs w:val="28"/>
          <w:lang w:val="ru-RU"/>
        </w:rPr>
      </w:pPr>
      <w:r w:rsidRPr="00FA6920">
        <w:rPr>
          <w:sz w:val="28"/>
          <w:szCs w:val="28"/>
          <w:lang w:val="ru-RU"/>
        </w:rPr>
        <w:t>источник финансирования инвестиционных проектов (бюджетный, внебюджетный);</w:t>
      </w:r>
    </w:p>
    <w:p w14:paraId="12CAC97C" w14:textId="77777777" w:rsidR="001B0DAC" w:rsidRPr="00FA6920" w:rsidRDefault="00D34ED5" w:rsidP="006F387D">
      <w:pPr>
        <w:pStyle w:val="a5"/>
        <w:numPr>
          <w:ilvl w:val="0"/>
          <w:numId w:val="5"/>
        </w:numPr>
        <w:spacing w:before="3" w:line="360" w:lineRule="auto"/>
        <w:ind w:left="0" w:right="115" w:firstLine="0"/>
        <w:jc w:val="both"/>
        <w:rPr>
          <w:sz w:val="28"/>
          <w:szCs w:val="28"/>
          <w:lang w:val="ru-RU"/>
        </w:rPr>
      </w:pPr>
      <w:r w:rsidRPr="00FA6920">
        <w:rPr>
          <w:sz w:val="28"/>
          <w:szCs w:val="28"/>
          <w:lang w:val="ru-RU"/>
        </w:rPr>
        <w:t>технологическая связанность реализуемых инвестиционных проектов с существующей коммунальной</w:t>
      </w:r>
      <w:r w:rsidRPr="00FA6920">
        <w:rPr>
          <w:spacing w:val="-18"/>
          <w:sz w:val="28"/>
          <w:szCs w:val="28"/>
          <w:lang w:val="ru-RU"/>
        </w:rPr>
        <w:t xml:space="preserve"> </w:t>
      </w:r>
      <w:r w:rsidRPr="00FA6920">
        <w:rPr>
          <w:sz w:val="28"/>
          <w:szCs w:val="28"/>
          <w:lang w:val="ru-RU"/>
        </w:rPr>
        <w:t>инфраструктурой;</w:t>
      </w:r>
    </w:p>
    <w:p w14:paraId="08A0461C" w14:textId="77777777" w:rsidR="001B0DAC" w:rsidRPr="00FA6920" w:rsidRDefault="00D34ED5" w:rsidP="006F387D">
      <w:pPr>
        <w:pStyle w:val="a5"/>
        <w:numPr>
          <w:ilvl w:val="0"/>
          <w:numId w:val="5"/>
        </w:numPr>
        <w:spacing w:before="1" w:line="360" w:lineRule="auto"/>
        <w:ind w:left="0" w:right="119" w:firstLine="0"/>
        <w:jc w:val="both"/>
        <w:rPr>
          <w:sz w:val="28"/>
          <w:szCs w:val="28"/>
          <w:lang w:val="ru-RU"/>
        </w:rPr>
      </w:pPr>
      <w:r w:rsidRPr="00FA6920">
        <w:rPr>
          <w:sz w:val="28"/>
          <w:szCs w:val="28"/>
          <w:lang w:val="ru-RU"/>
        </w:rPr>
        <w:t>экономическая целесообразность выбора формы реализации инвестиционных проектов, основанная на сопоставлении расходов на организацию данных</w:t>
      </w:r>
      <w:r w:rsidRPr="00FA6920">
        <w:rPr>
          <w:spacing w:val="-21"/>
          <w:sz w:val="28"/>
          <w:szCs w:val="28"/>
          <w:lang w:val="ru-RU"/>
        </w:rPr>
        <w:t xml:space="preserve"> </w:t>
      </w:r>
      <w:r w:rsidRPr="00FA6920">
        <w:rPr>
          <w:sz w:val="28"/>
          <w:szCs w:val="28"/>
          <w:lang w:val="ru-RU"/>
        </w:rPr>
        <w:t>форм.</w:t>
      </w:r>
    </w:p>
    <w:p w14:paraId="07AE4C29" w14:textId="77777777" w:rsidR="001B0DAC" w:rsidRPr="00FA6920" w:rsidRDefault="00D34ED5" w:rsidP="00313E85">
      <w:pPr>
        <w:pStyle w:val="a3"/>
        <w:spacing w:before="4" w:line="360" w:lineRule="auto"/>
        <w:ind w:right="117" w:firstLine="678"/>
        <w:jc w:val="both"/>
        <w:rPr>
          <w:sz w:val="28"/>
          <w:szCs w:val="28"/>
          <w:lang w:val="ru-RU"/>
        </w:rPr>
      </w:pPr>
      <w:r w:rsidRPr="00FA6920">
        <w:rPr>
          <w:sz w:val="28"/>
          <w:szCs w:val="28"/>
          <w:lang w:val="ru-RU"/>
        </w:rPr>
        <w:t>Выбор формы реализации инвестиционных проектов должен основываться на совокупной оценке приведенных выше критериев.</w:t>
      </w:r>
    </w:p>
    <w:p w14:paraId="44AC65E9" w14:textId="77777777" w:rsidR="001B0DAC" w:rsidRPr="00FA6920" w:rsidRDefault="00D34ED5" w:rsidP="00313E85">
      <w:pPr>
        <w:pStyle w:val="a3"/>
        <w:spacing w:before="1" w:line="360" w:lineRule="auto"/>
        <w:ind w:right="117" w:firstLine="678"/>
        <w:jc w:val="both"/>
        <w:rPr>
          <w:sz w:val="28"/>
          <w:szCs w:val="28"/>
          <w:lang w:val="ru-RU"/>
        </w:rPr>
      </w:pPr>
      <w:r w:rsidRPr="00FA6920">
        <w:rPr>
          <w:sz w:val="28"/>
          <w:szCs w:val="28"/>
          <w:lang w:val="ru-RU"/>
        </w:rPr>
        <w:t>Исходя из указанных факторов можно сформировать два направления реализации мероприятий настоящей Программы:</w:t>
      </w:r>
    </w:p>
    <w:p w14:paraId="24CE6B25" w14:textId="77777777" w:rsidR="001B0DAC" w:rsidRPr="00FA6920" w:rsidRDefault="00D34ED5" w:rsidP="00313E85">
      <w:pPr>
        <w:pStyle w:val="a5"/>
        <w:numPr>
          <w:ilvl w:val="0"/>
          <w:numId w:val="5"/>
        </w:numPr>
        <w:tabs>
          <w:tab w:val="left" w:pos="1530"/>
        </w:tabs>
        <w:spacing w:before="3" w:line="360" w:lineRule="auto"/>
        <w:ind w:left="0" w:right="111" w:firstLine="567"/>
        <w:jc w:val="both"/>
        <w:rPr>
          <w:sz w:val="28"/>
          <w:szCs w:val="28"/>
          <w:lang w:val="ru-RU"/>
        </w:rPr>
      </w:pPr>
      <w:r w:rsidRPr="00FA6920">
        <w:rPr>
          <w:sz w:val="28"/>
          <w:szCs w:val="28"/>
          <w:lang w:val="ru-RU"/>
        </w:rPr>
        <w:t>первое направление – инфраструктура частной или муниципальной формы собственности (с последующим заключением договора аренды или передача в хозяйственное ведение во втором случае), наличие внебюджетных источников финансирования. К этому направлению относятся проекты Программы в сферах теплоснабжения, водоснабжения, водоотведения, электроснабжения,</w:t>
      </w:r>
      <w:r w:rsidRPr="00FA6920">
        <w:rPr>
          <w:spacing w:val="-17"/>
          <w:sz w:val="28"/>
          <w:szCs w:val="28"/>
          <w:lang w:val="ru-RU"/>
        </w:rPr>
        <w:t xml:space="preserve"> </w:t>
      </w:r>
      <w:r w:rsidRPr="00FA6920">
        <w:rPr>
          <w:sz w:val="28"/>
          <w:szCs w:val="28"/>
          <w:lang w:val="ru-RU"/>
        </w:rPr>
        <w:t>газоснабжения;</w:t>
      </w:r>
    </w:p>
    <w:p w14:paraId="1DF13991" w14:textId="77777777" w:rsidR="001B0DAC" w:rsidRPr="00FA6920" w:rsidRDefault="00D34ED5" w:rsidP="00313E85">
      <w:pPr>
        <w:pStyle w:val="a5"/>
        <w:numPr>
          <w:ilvl w:val="0"/>
          <w:numId w:val="5"/>
        </w:numPr>
        <w:tabs>
          <w:tab w:val="left" w:pos="1530"/>
        </w:tabs>
        <w:spacing w:before="1" w:line="360" w:lineRule="auto"/>
        <w:ind w:left="0" w:right="111" w:firstLine="567"/>
        <w:jc w:val="both"/>
        <w:rPr>
          <w:sz w:val="28"/>
          <w:szCs w:val="28"/>
          <w:lang w:val="ru-RU"/>
        </w:rPr>
      </w:pPr>
      <w:r w:rsidRPr="00FA6920">
        <w:rPr>
          <w:sz w:val="28"/>
          <w:szCs w:val="28"/>
          <w:lang w:val="ru-RU"/>
        </w:rPr>
        <w:t>второе направление – реализация «</w:t>
      </w:r>
      <w:r w:rsidRPr="00FA6920">
        <w:rPr>
          <w:sz w:val="28"/>
          <w:szCs w:val="28"/>
        </w:rPr>
        <w:t>greenfield</w:t>
      </w:r>
      <w:r w:rsidRPr="00FA6920">
        <w:rPr>
          <w:sz w:val="28"/>
          <w:szCs w:val="28"/>
          <w:lang w:val="ru-RU"/>
        </w:rPr>
        <w:t xml:space="preserve">»-проектов (строительство проектов </w:t>
      </w:r>
      <w:r w:rsidRPr="00FA6920">
        <w:rPr>
          <w:spacing w:val="-4"/>
          <w:sz w:val="28"/>
          <w:szCs w:val="28"/>
          <w:lang w:val="ru-RU"/>
        </w:rPr>
        <w:t xml:space="preserve">«с </w:t>
      </w:r>
      <w:r w:rsidRPr="00FA6920">
        <w:rPr>
          <w:sz w:val="28"/>
          <w:szCs w:val="28"/>
          <w:lang w:val="ru-RU"/>
        </w:rPr>
        <w:t>нуля» на неосвоенной территории) без привлечения бюджетных источников инвестиций. К этому направлению относятся инвестиционные проекты в сфере утилизации (захоронения)</w:t>
      </w:r>
      <w:r w:rsidRPr="00FA6920">
        <w:rPr>
          <w:spacing w:val="-16"/>
          <w:sz w:val="28"/>
          <w:szCs w:val="28"/>
          <w:lang w:val="ru-RU"/>
        </w:rPr>
        <w:t xml:space="preserve"> </w:t>
      </w:r>
      <w:r w:rsidR="003C2794" w:rsidRPr="00FA6920">
        <w:rPr>
          <w:sz w:val="28"/>
          <w:szCs w:val="28"/>
          <w:lang w:val="ru-RU"/>
        </w:rPr>
        <w:t>ТК</w:t>
      </w:r>
      <w:r w:rsidRPr="00FA6920">
        <w:rPr>
          <w:sz w:val="28"/>
          <w:szCs w:val="28"/>
          <w:lang w:val="ru-RU"/>
        </w:rPr>
        <w:t>О.</w:t>
      </w:r>
    </w:p>
    <w:p w14:paraId="4A3A4252" w14:textId="77777777" w:rsidR="001B0DAC" w:rsidRPr="00FA6920" w:rsidRDefault="00D34ED5" w:rsidP="008163A0">
      <w:pPr>
        <w:pStyle w:val="a3"/>
        <w:spacing w:before="3" w:line="360" w:lineRule="auto"/>
        <w:ind w:left="112" w:right="111" w:firstLine="566"/>
        <w:jc w:val="both"/>
        <w:rPr>
          <w:sz w:val="28"/>
          <w:szCs w:val="28"/>
          <w:lang w:val="ru-RU"/>
        </w:rPr>
      </w:pPr>
      <w:r w:rsidRPr="00FA6920">
        <w:rPr>
          <w:sz w:val="28"/>
          <w:szCs w:val="28"/>
          <w:lang w:val="ru-RU"/>
        </w:rPr>
        <w:t xml:space="preserve">Стратегический принцип развития систем коммунальной инфраструктуры </w:t>
      </w:r>
      <w:r w:rsidR="00220D58" w:rsidRPr="00FA6920">
        <w:rPr>
          <w:sz w:val="28"/>
          <w:szCs w:val="28"/>
          <w:lang w:val="ru-RU"/>
        </w:rPr>
        <w:t xml:space="preserve">городского округа </w:t>
      </w:r>
      <w:r w:rsidRPr="00FA6920">
        <w:rPr>
          <w:sz w:val="28"/>
          <w:szCs w:val="28"/>
          <w:lang w:val="ru-RU"/>
        </w:rPr>
        <w:t xml:space="preserve"> по указанным направлениям заключается в переориентации целей деятельности по эксплуатации систем </w:t>
      </w:r>
      <w:r w:rsidRPr="00FA6920">
        <w:rPr>
          <w:sz w:val="28"/>
          <w:szCs w:val="28"/>
          <w:lang w:val="ru-RU"/>
        </w:rPr>
        <w:lastRenderedPageBreak/>
        <w:t>коммунальной инфраструктуры: приоритетом должно стать не обслуживание инфраструктуры как имущественного комплекса, а обеспечение потребителей товарами и услугами в соответствии с заданными стандартами качества, надежности и безопасности.</w:t>
      </w:r>
    </w:p>
    <w:p w14:paraId="380F2B0B" w14:textId="77777777" w:rsidR="001B0DAC" w:rsidRPr="00FA6920" w:rsidRDefault="00D34ED5" w:rsidP="00313E85">
      <w:pPr>
        <w:pStyle w:val="a3"/>
        <w:spacing w:before="1" w:line="360" w:lineRule="auto"/>
        <w:ind w:right="32" w:firstLine="678"/>
        <w:rPr>
          <w:sz w:val="28"/>
          <w:szCs w:val="28"/>
          <w:lang w:val="ru-RU"/>
        </w:rPr>
      </w:pPr>
      <w:r w:rsidRPr="00FA6920">
        <w:rPr>
          <w:sz w:val="28"/>
          <w:szCs w:val="28"/>
          <w:lang w:val="ru-RU"/>
        </w:rPr>
        <w:t>Данный принцип реализуется посредством следующих управленческих механизмов:</w:t>
      </w:r>
    </w:p>
    <w:p w14:paraId="38F30403" w14:textId="77777777" w:rsidR="001B0DAC" w:rsidRPr="00FA6920" w:rsidRDefault="00D34ED5" w:rsidP="00E3704C">
      <w:pPr>
        <w:pStyle w:val="a5"/>
        <w:numPr>
          <w:ilvl w:val="0"/>
          <w:numId w:val="4"/>
        </w:numPr>
        <w:spacing w:before="98" w:line="360" w:lineRule="auto"/>
        <w:ind w:left="173" w:right="112" w:firstLine="566"/>
        <w:jc w:val="both"/>
        <w:rPr>
          <w:sz w:val="28"/>
          <w:szCs w:val="28"/>
          <w:lang w:val="ru-RU"/>
        </w:rPr>
      </w:pPr>
      <w:r w:rsidRPr="00FA6920">
        <w:rPr>
          <w:sz w:val="28"/>
          <w:szCs w:val="28"/>
          <w:lang w:val="ru-RU"/>
        </w:rPr>
        <w:t xml:space="preserve">построение системы ключевых показателей и индикаторов деятельности ресурсоснабжающих организаций и организаций коммунального комплекса </w:t>
      </w:r>
      <w:r w:rsidR="00220D58" w:rsidRPr="00FA6920">
        <w:rPr>
          <w:sz w:val="28"/>
          <w:szCs w:val="28"/>
          <w:lang w:val="ru-RU"/>
        </w:rPr>
        <w:t xml:space="preserve">городского округа </w:t>
      </w:r>
      <w:r w:rsidRPr="00FA6920">
        <w:rPr>
          <w:sz w:val="28"/>
          <w:szCs w:val="28"/>
          <w:lang w:val="ru-RU"/>
        </w:rPr>
        <w:t>. Данные показатели и  индикаторы  должны базироваться на Программе и отражать основные условия функционирования и развития инженерной инфраструктуры, которые должны быть обеспечены соответствующим предприятием. На основе данных индикаторов должны формироваться производственные (для обеспечения условий функционирования) и инвестиционные (для обеспечения условий развития) программы  ресурсоснабжающих организаций и орган</w:t>
      </w:r>
      <w:r w:rsidR="00D71758" w:rsidRPr="00FA6920">
        <w:rPr>
          <w:sz w:val="28"/>
          <w:szCs w:val="28"/>
          <w:lang w:val="ru-RU"/>
        </w:rPr>
        <w:t xml:space="preserve">изаций коммунального комплекса. </w:t>
      </w:r>
      <w:r w:rsidRPr="00FA6920">
        <w:rPr>
          <w:sz w:val="28"/>
          <w:szCs w:val="28"/>
          <w:lang w:val="ru-RU"/>
        </w:rPr>
        <w:t>Оценка</w:t>
      </w:r>
      <w:r w:rsidR="003B287B" w:rsidRPr="00FA6920">
        <w:rPr>
          <w:sz w:val="28"/>
          <w:szCs w:val="28"/>
          <w:lang w:val="ru-RU"/>
        </w:rPr>
        <w:t xml:space="preserve"> </w:t>
      </w:r>
      <w:r w:rsidRPr="00FA6920">
        <w:rPr>
          <w:sz w:val="28"/>
          <w:szCs w:val="28"/>
          <w:lang w:val="ru-RU"/>
        </w:rPr>
        <w:t>деятельности организаций должна основываться в первую очередь на оценке достижения установленных значений ключевых показателей и индикаторов;</w:t>
      </w:r>
    </w:p>
    <w:p w14:paraId="5DEDB7B6" w14:textId="77777777" w:rsidR="001B0DAC" w:rsidRPr="00FA6920" w:rsidRDefault="00D34ED5" w:rsidP="008163A0">
      <w:pPr>
        <w:pStyle w:val="a5"/>
        <w:numPr>
          <w:ilvl w:val="0"/>
          <w:numId w:val="4"/>
        </w:numPr>
        <w:tabs>
          <w:tab w:val="left" w:pos="1030"/>
        </w:tabs>
        <w:spacing w:before="1" w:line="360" w:lineRule="auto"/>
        <w:ind w:left="173" w:right="113" w:firstLine="566"/>
        <w:jc w:val="both"/>
        <w:rPr>
          <w:sz w:val="28"/>
          <w:szCs w:val="28"/>
          <w:lang w:val="ru-RU"/>
        </w:rPr>
      </w:pPr>
      <w:r w:rsidRPr="00FA6920">
        <w:rPr>
          <w:sz w:val="28"/>
          <w:szCs w:val="28"/>
          <w:lang w:val="ru-RU"/>
        </w:rPr>
        <w:t xml:space="preserve">утверждение инвестиционных программ ресурсоснабжающих организаций и организаций коммунального комплекса и заключение договоров между администрацией </w:t>
      </w:r>
      <w:r w:rsidR="00220D58" w:rsidRPr="00FA6920">
        <w:rPr>
          <w:sz w:val="28"/>
          <w:szCs w:val="28"/>
          <w:lang w:val="ru-RU"/>
        </w:rPr>
        <w:t xml:space="preserve">городского округа </w:t>
      </w:r>
      <w:r w:rsidRPr="00FA6920">
        <w:rPr>
          <w:sz w:val="28"/>
          <w:szCs w:val="28"/>
          <w:lang w:val="ru-RU"/>
        </w:rPr>
        <w:t xml:space="preserve"> и соответствующей организацией на  их реализацию. Инвестиционные программы должны стать инструментом для достижения установленных Программой целевых показателей и индикаторов. Разработка инвестиционных программ должна осуществляться в соответствии с требованиями, установленными к таким программам. Инвестиционные программы утверждаются уполномоченными органами </w:t>
      </w:r>
      <w:r w:rsidR="00220D58" w:rsidRPr="00FA6920">
        <w:rPr>
          <w:sz w:val="28"/>
          <w:szCs w:val="28"/>
          <w:lang w:val="ru-RU"/>
        </w:rPr>
        <w:t xml:space="preserve">городского округа </w:t>
      </w:r>
      <w:r w:rsidRPr="00FA6920">
        <w:rPr>
          <w:sz w:val="28"/>
          <w:szCs w:val="28"/>
          <w:lang w:val="ru-RU"/>
        </w:rPr>
        <w:t xml:space="preserve">. Однако для обеспечения возможности реализации мероприятий Программы такие инвестиционные программы должны предварительно рассматриваться и согласовываться </w:t>
      </w:r>
      <w:r w:rsidRPr="00FA6920">
        <w:rPr>
          <w:sz w:val="28"/>
          <w:szCs w:val="28"/>
          <w:lang w:val="ru-RU"/>
        </w:rPr>
        <w:lastRenderedPageBreak/>
        <w:t xml:space="preserve">администрацией </w:t>
      </w:r>
      <w:r w:rsidR="00220D58" w:rsidRPr="00FA6920">
        <w:rPr>
          <w:sz w:val="28"/>
          <w:szCs w:val="28"/>
          <w:lang w:val="ru-RU"/>
        </w:rPr>
        <w:t xml:space="preserve">городского округа </w:t>
      </w:r>
      <w:r w:rsidRPr="00FA6920">
        <w:rPr>
          <w:sz w:val="28"/>
          <w:szCs w:val="28"/>
          <w:lang w:val="ru-RU"/>
        </w:rPr>
        <w:t>;</w:t>
      </w:r>
    </w:p>
    <w:p w14:paraId="03ADAC0B" w14:textId="77777777" w:rsidR="001B0DAC" w:rsidRPr="00FA6920" w:rsidRDefault="00D34ED5" w:rsidP="008163A0">
      <w:pPr>
        <w:pStyle w:val="a5"/>
        <w:numPr>
          <w:ilvl w:val="0"/>
          <w:numId w:val="4"/>
        </w:numPr>
        <w:tabs>
          <w:tab w:val="left" w:pos="1073"/>
        </w:tabs>
        <w:spacing w:before="1" w:line="360" w:lineRule="auto"/>
        <w:ind w:left="173" w:right="117" w:firstLine="566"/>
        <w:jc w:val="both"/>
        <w:rPr>
          <w:sz w:val="28"/>
          <w:szCs w:val="28"/>
          <w:lang w:val="ru-RU"/>
        </w:rPr>
      </w:pPr>
      <w:r w:rsidRPr="00FA6920">
        <w:rPr>
          <w:sz w:val="28"/>
          <w:szCs w:val="28"/>
          <w:lang w:val="ru-RU"/>
        </w:rPr>
        <w:t xml:space="preserve">договоры, определяющие условия реализации инвестиционных программ, заключаются в целях развития систем коммунальной инфраструктуры. Договоры заключаются между администрацией </w:t>
      </w:r>
      <w:r w:rsidR="00220D58" w:rsidRPr="00FA6920">
        <w:rPr>
          <w:sz w:val="28"/>
          <w:szCs w:val="28"/>
          <w:lang w:val="ru-RU"/>
        </w:rPr>
        <w:t xml:space="preserve">городского округа </w:t>
      </w:r>
      <w:r w:rsidRPr="00FA6920">
        <w:rPr>
          <w:sz w:val="28"/>
          <w:szCs w:val="28"/>
          <w:lang w:val="ru-RU"/>
        </w:rPr>
        <w:t xml:space="preserve"> и соответствующей ресурсоснабжающей организацией и организацией коммунального комплекса. Такие договоры должны</w:t>
      </w:r>
      <w:r w:rsidRPr="00FA6920">
        <w:rPr>
          <w:spacing w:val="-10"/>
          <w:sz w:val="28"/>
          <w:szCs w:val="28"/>
          <w:lang w:val="ru-RU"/>
        </w:rPr>
        <w:t xml:space="preserve"> </w:t>
      </w:r>
      <w:r w:rsidRPr="00FA6920">
        <w:rPr>
          <w:sz w:val="28"/>
          <w:szCs w:val="28"/>
          <w:lang w:val="ru-RU"/>
        </w:rPr>
        <w:t>включать:</w:t>
      </w:r>
    </w:p>
    <w:p w14:paraId="38ADDD31" w14:textId="77777777" w:rsidR="001B0DAC" w:rsidRPr="00FA6920" w:rsidRDefault="00D34ED5" w:rsidP="00313E85">
      <w:pPr>
        <w:pStyle w:val="a5"/>
        <w:numPr>
          <w:ilvl w:val="0"/>
          <w:numId w:val="3"/>
        </w:numPr>
        <w:tabs>
          <w:tab w:val="left" w:pos="1578"/>
        </w:tabs>
        <w:spacing w:before="1" w:line="360" w:lineRule="auto"/>
        <w:ind w:left="0" w:right="116" w:firstLine="568"/>
        <w:jc w:val="both"/>
        <w:rPr>
          <w:sz w:val="28"/>
          <w:szCs w:val="28"/>
          <w:lang w:val="ru-RU"/>
        </w:rPr>
      </w:pPr>
      <w:r w:rsidRPr="00FA6920">
        <w:rPr>
          <w:sz w:val="28"/>
          <w:szCs w:val="28"/>
          <w:lang w:val="ru-RU"/>
        </w:rPr>
        <w:t>цели договора, представленные системой показателей и индикаторов, характеризующих развитие систем коммунальной инфраструктуры (показатели обеспечения надежности, сбалансированности систем, эффективности деятельности, обеспечения экологической безопасности, энергосбережения и повышения энергетической эффективности, достижение которых должно быть обеспечено в результате реализации Программы, и их</w:t>
      </w:r>
      <w:r w:rsidRPr="00FA6920">
        <w:rPr>
          <w:spacing w:val="-16"/>
          <w:sz w:val="28"/>
          <w:szCs w:val="28"/>
          <w:lang w:val="ru-RU"/>
        </w:rPr>
        <w:t xml:space="preserve"> </w:t>
      </w:r>
      <w:r w:rsidRPr="00FA6920">
        <w:rPr>
          <w:sz w:val="28"/>
          <w:szCs w:val="28"/>
          <w:lang w:val="ru-RU"/>
        </w:rPr>
        <w:t>значения);</w:t>
      </w:r>
    </w:p>
    <w:p w14:paraId="010B6750" w14:textId="77777777" w:rsidR="001B0DAC" w:rsidRPr="00FA6920" w:rsidRDefault="00D34ED5" w:rsidP="00A85EF4">
      <w:pPr>
        <w:pStyle w:val="a5"/>
        <w:numPr>
          <w:ilvl w:val="0"/>
          <w:numId w:val="3"/>
        </w:numPr>
        <w:spacing w:before="1" w:line="360" w:lineRule="auto"/>
        <w:ind w:left="0" w:right="113" w:firstLine="0"/>
        <w:jc w:val="both"/>
        <w:rPr>
          <w:sz w:val="28"/>
          <w:szCs w:val="28"/>
          <w:lang w:val="ru-RU"/>
        </w:rPr>
      </w:pPr>
      <w:r w:rsidRPr="00FA6920">
        <w:rPr>
          <w:sz w:val="28"/>
          <w:szCs w:val="28"/>
          <w:lang w:val="ru-RU"/>
        </w:rPr>
        <w:t>права и обязанности сторон по таким ключевым вопросам, как порядок финансирования мероприятий, порядок выполнения мероприятий, порядок регистрации прав на создаваемые объекты и сооружения систем коммунальной инфраструктуры, порядок осуществления контроля и мониторинга, порядок и основания для пересмотра инвестиционной программы,</w:t>
      </w:r>
      <w:r w:rsidRPr="00FA6920">
        <w:rPr>
          <w:spacing w:val="-22"/>
          <w:sz w:val="28"/>
          <w:szCs w:val="28"/>
          <w:lang w:val="ru-RU"/>
        </w:rPr>
        <w:t xml:space="preserve"> </w:t>
      </w:r>
      <w:r w:rsidRPr="00FA6920">
        <w:rPr>
          <w:sz w:val="28"/>
          <w:szCs w:val="28"/>
          <w:lang w:val="ru-RU"/>
        </w:rPr>
        <w:t>тарифов;</w:t>
      </w:r>
    </w:p>
    <w:p w14:paraId="2D87189E" w14:textId="77777777" w:rsidR="001B0DAC" w:rsidRPr="00FA6920" w:rsidRDefault="00D34ED5" w:rsidP="00A85EF4">
      <w:pPr>
        <w:pStyle w:val="a5"/>
        <w:numPr>
          <w:ilvl w:val="0"/>
          <w:numId w:val="3"/>
        </w:numPr>
        <w:tabs>
          <w:tab w:val="left" w:pos="426"/>
        </w:tabs>
        <w:spacing w:before="3" w:line="360" w:lineRule="auto"/>
        <w:ind w:left="0" w:firstLine="0"/>
        <w:rPr>
          <w:sz w:val="28"/>
          <w:szCs w:val="28"/>
        </w:rPr>
      </w:pPr>
      <w:r w:rsidRPr="00FA6920">
        <w:rPr>
          <w:sz w:val="28"/>
          <w:szCs w:val="28"/>
        </w:rPr>
        <w:t>ответственность</w:t>
      </w:r>
      <w:r w:rsidRPr="00FA6920">
        <w:rPr>
          <w:spacing w:val="-8"/>
          <w:sz w:val="28"/>
          <w:szCs w:val="28"/>
        </w:rPr>
        <w:t xml:space="preserve"> </w:t>
      </w:r>
      <w:r w:rsidRPr="00FA6920">
        <w:rPr>
          <w:sz w:val="28"/>
          <w:szCs w:val="28"/>
        </w:rPr>
        <w:t>сторон;</w:t>
      </w:r>
    </w:p>
    <w:p w14:paraId="32C833DA" w14:textId="77777777" w:rsidR="001B0DAC" w:rsidRPr="00FA6920" w:rsidRDefault="00D34ED5" w:rsidP="00A85EF4">
      <w:pPr>
        <w:pStyle w:val="a5"/>
        <w:numPr>
          <w:ilvl w:val="0"/>
          <w:numId w:val="3"/>
        </w:numPr>
        <w:tabs>
          <w:tab w:val="left" w:pos="426"/>
        </w:tabs>
        <w:spacing w:before="41" w:line="360" w:lineRule="auto"/>
        <w:ind w:left="0" w:firstLine="0"/>
        <w:rPr>
          <w:sz w:val="28"/>
          <w:szCs w:val="28"/>
          <w:lang w:val="ru-RU"/>
        </w:rPr>
      </w:pPr>
      <w:r w:rsidRPr="00FA6920">
        <w:rPr>
          <w:sz w:val="28"/>
          <w:szCs w:val="28"/>
          <w:lang w:val="ru-RU"/>
        </w:rPr>
        <w:t>перечень мероприятий инвестиционной программы и их</w:t>
      </w:r>
      <w:r w:rsidRPr="00FA6920">
        <w:rPr>
          <w:spacing w:val="-25"/>
          <w:sz w:val="28"/>
          <w:szCs w:val="28"/>
          <w:lang w:val="ru-RU"/>
        </w:rPr>
        <w:t xml:space="preserve"> </w:t>
      </w:r>
      <w:r w:rsidRPr="00FA6920">
        <w:rPr>
          <w:sz w:val="28"/>
          <w:szCs w:val="28"/>
          <w:lang w:val="ru-RU"/>
        </w:rPr>
        <w:t>стоимость;</w:t>
      </w:r>
    </w:p>
    <w:p w14:paraId="4579F7FE" w14:textId="77777777" w:rsidR="001B0DAC" w:rsidRPr="00FA6920" w:rsidRDefault="00D34ED5" w:rsidP="00A85EF4">
      <w:pPr>
        <w:pStyle w:val="a5"/>
        <w:numPr>
          <w:ilvl w:val="0"/>
          <w:numId w:val="3"/>
        </w:numPr>
        <w:tabs>
          <w:tab w:val="left" w:pos="426"/>
        </w:tabs>
        <w:spacing w:before="41" w:line="360" w:lineRule="auto"/>
        <w:ind w:left="0" w:right="116" w:firstLine="0"/>
        <w:jc w:val="both"/>
        <w:rPr>
          <w:sz w:val="28"/>
          <w:szCs w:val="28"/>
          <w:lang w:val="ru-RU"/>
        </w:rPr>
      </w:pPr>
      <w:r w:rsidRPr="00FA6920">
        <w:rPr>
          <w:sz w:val="28"/>
          <w:szCs w:val="28"/>
          <w:lang w:val="ru-RU"/>
        </w:rPr>
        <w:t>объемы и источники финансирования мероприятий (в том числе собственные средства организации коммунального комплекса, бюджетные средства, заемные</w:t>
      </w:r>
      <w:r w:rsidRPr="00FA6920">
        <w:rPr>
          <w:spacing w:val="-9"/>
          <w:sz w:val="28"/>
          <w:szCs w:val="28"/>
          <w:lang w:val="ru-RU"/>
        </w:rPr>
        <w:t xml:space="preserve"> </w:t>
      </w:r>
      <w:r w:rsidRPr="00FA6920">
        <w:rPr>
          <w:sz w:val="28"/>
          <w:szCs w:val="28"/>
          <w:lang w:val="ru-RU"/>
        </w:rPr>
        <w:t>средства);</w:t>
      </w:r>
    </w:p>
    <w:p w14:paraId="732B9989" w14:textId="77777777" w:rsidR="001B0DAC" w:rsidRPr="00FA6920" w:rsidRDefault="00D34ED5" w:rsidP="00A85EF4">
      <w:pPr>
        <w:pStyle w:val="a5"/>
        <w:numPr>
          <w:ilvl w:val="0"/>
          <w:numId w:val="3"/>
        </w:numPr>
        <w:tabs>
          <w:tab w:val="left" w:pos="426"/>
        </w:tabs>
        <w:spacing w:before="1" w:line="360" w:lineRule="auto"/>
        <w:ind w:left="0" w:right="120" w:firstLine="0"/>
        <w:jc w:val="both"/>
        <w:rPr>
          <w:sz w:val="28"/>
          <w:szCs w:val="28"/>
          <w:lang w:val="ru-RU"/>
        </w:rPr>
      </w:pPr>
      <w:r w:rsidRPr="00FA6920">
        <w:rPr>
          <w:sz w:val="28"/>
          <w:szCs w:val="28"/>
          <w:lang w:val="ru-RU"/>
        </w:rPr>
        <w:t>график поступления денежных средств для реализации инвестиционной программы, а также график осуществления</w:t>
      </w:r>
      <w:r w:rsidRPr="00FA6920">
        <w:rPr>
          <w:spacing w:val="-16"/>
          <w:sz w:val="28"/>
          <w:szCs w:val="28"/>
          <w:lang w:val="ru-RU"/>
        </w:rPr>
        <w:t xml:space="preserve"> </w:t>
      </w:r>
      <w:r w:rsidRPr="00FA6920">
        <w:rPr>
          <w:sz w:val="28"/>
          <w:szCs w:val="28"/>
          <w:lang w:val="ru-RU"/>
        </w:rPr>
        <w:t>инвестиций;</w:t>
      </w:r>
    </w:p>
    <w:p w14:paraId="6AADFF39" w14:textId="77777777" w:rsidR="001B0DAC" w:rsidRPr="00FA6920" w:rsidRDefault="00D34ED5" w:rsidP="00A85EF4">
      <w:pPr>
        <w:pStyle w:val="a5"/>
        <w:numPr>
          <w:ilvl w:val="0"/>
          <w:numId w:val="3"/>
        </w:numPr>
        <w:tabs>
          <w:tab w:val="left" w:pos="567"/>
        </w:tabs>
        <w:spacing w:before="1" w:line="360" w:lineRule="auto"/>
        <w:ind w:left="0" w:right="113" w:firstLine="0"/>
        <w:jc w:val="both"/>
        <w:rPr>
          <w:sz w:val="28"/>
          <w:szCs w:val="28"/>
          <w:lang w:val="ru-RU"/>
        </w:rPr>
      </w:pPr>
      <w:r w:rsidRPr="00FA6920">
        <w:rPr>
          <w:sz w:val="28"/>
          <w:szCs w:val="28"/>
          <w:lang w:val="ru-RU"/>
        </w:rPr>
        <w:t xml:space="preserve">порядок и условия приостановления реализации инвестиционной программы в случае нарушения графиков финансирования инвестиционной программы, а также определение условий возобновления реализации </w:t>
      </w:r>
      <w:r w:rsidRPr="00FA6920">
        <w:rPr>
          <w:sz w:val="28"/>
          <w:szCs w:val="28"/>
          <w:lang w:val="ru-RU"/>
        </w:rPr>
        <w:lastRenderedPageBreak/>
        <w:t>инвестиционной</w:t>
      </w:r>
      <w:r w:rsidRPr="00FA6920">
        <w:rPr>
          <w:spacing w:val="-13"/>
          <w:sz w:val="28"/>
          <w:szCs w:val="28"/>
          <w:lang w:val="ru-RU"/>
        </w:rPr>
        <w:t xml:space="preserve"> </w:t>
      </w:r>
      <w:r w:rsidRPr="00FA6920">
        <w:rPr>
          <w:sz w:val="28"/>
          <w:szCs w:val="28"/>
          <w:lang w:val="ru-RU"/>
        </w:rPr>
        <w:t>программы;</w:t>
      </w:r>
    </w:p>
    <w:p w14:paraId="3025219F" w14:textId="77777777" w:rsidR="001B0DAC" w:rsidRPr="00FA6920" w:rsidRDefault="00D34ED5" w:rsidP="008163A0">
      <w:pPr>
        <w:pStyle w:val="a5"/>
        <w:numPr>
          <w:ilvl w:val="0"/>
          <w:numId w:val="4"/>
        </w:numPr>
        <w:tabs>
          <w:tab w:val="left" w:pos="1165"/>
        </w:tabs>
        <w:spacing w:before="1" w:line="360" w:lineRule="auto"/>
        <w:ind w:left="173" w:right="116" w:firstLine="566"/>
        <w:jc w:val="both"/>
        <w:rPr>
          <w:sz w:val="28"/>
          <w:szCs w:val="28"/>
          <w:lang w:val="ru-RU"/>
        </w:rPr>
      </w:pPr>
      <w:r w:rsidRPr="00FA6920">
        <w:rPr>
          <w:sz w:val="28"/>
          <w:szCs w:val="28"/>
          <w:lang w:val="ru-RU"/>
        </w:rPr>
        <w:t>переход к долгосрочному тарифному регулированию, включающему установление тарифов на товары и услуги ресурсоснабжающих организаций и организаций коммунального</w:t>
      </w:r>
      <w:r w:rsidRPr="00FA6920">
        <w:rPr>
          <w:spacing w:val="-16"/>
          <w:sz w:val="28"/>
          <w:szCs w:val="28"/>
          <w:lang w:val="ru-RU"/>
        </w:rPr>
        <w:t xml:space="preserve"> </w:t>
      </w:r>
      <w:r w:rsidRPr="00FA6920">
        <w:rPr>
          <w:sz w:val="28"/>
          <w:szCs w:val="28"/>
          <w:lang w:val="ru-RU"/>
        </w:rPr>
        <w:t>комплекса.</w:t>
      </w:r>
    </w:p>
    <w:p w14:paraId="1B87AA87" w14:textId="77777777" w:rsidR="001B0DAC" w:rsidRPr="00FA6920" w:rsidRDefault="00D34ED5" w:rsidP="008163A0">
      <w:pPr>
        <w:pStyle w:val="a3"/>
        <w:spacing w:before="98" w:line="360" w:lineRule="auto"/>
        <w:ind w:left="112" w:right="119" w:firstLine="566"/>
        <w:jc w:val="both"/>
        <w:rPr>
          <w:sz w:val="28"/>
          <w:szCs w:val="28"/>
          <w:lang w:val="ru-RU"/>
        </w:rPr>
      </w:pPr>
      <w:r w:rsidRPr="00FA6920">
        <w:rPr>
          <w:sz w:val="28"/>
          <w:szCs w:val="28"/>
          <w:lang w:val="ru-RU"/>
        </w:rPr>
        <w:t>При этом целесообразно предусмотреть различные механизмы финансирования мероприятий инвестиционной программы:</w:t>
      </w:r>
    </w:p>
    <w:p w14:paraId="3EA5C7BF" w14:textId="77777777" w:rsidR="001B0DAC" w:rsidRPr="00FA6920" w:rsidRDefault="00D34ED5" w:rsidP="00313E85">
      <w:pPr>
        <w:pStyle w:val="a3"/>
        <w:spacing w:line="360" w:lineRule="auto"/>
        <w:ind w:right="112" w:firstLine="568"/>
        <w:jc w:val="both"/>
        <w:rPr>
          <w:sz w:val="28"/>
          <w:szCs w:val="28"/>
          <w:lang w:val="ru-RU"/>
        </w:rPr>
      </w:pPr>
      <w:r w:rsidRPr="00FA6920">
        <w:rPr>
          <w:rFonts w:ascii="Symbol" w:hAnsi="Symbol"/>
          <w:sz w:val="28"/>
          <w:szCs w:val="28"/>
        </w:rPr>
        <w:t></w:t>
      </w:r>
      <w:r w:rsidRPr="00FA6920">
        <w:rPr>
          <w:sz w:val="28"/>
          <w:szCs w:val="28"/>
          <w:lang w:val="ru-RU"/>
        </w:rPr>
        <w:t>финансирование мероприятий со сроком окупаемости, не превышающим срок действия тарифов (3 – 5 лет), должно компенсироваться за счет экономии, полученной в результате реализации мероприятия. При этом расходы, которые снижаются от реализации мероприятия, при установлении тарифов учитываются в размере, характерном до момента реализации мероприятия;</w:t>
      </w:r>
    </w:p>
    <w:p w14:paraId="78ECC7E5" w14:textId="77777777" w:rsidR="001B0DAC" w:rsidRPr="00FA6920" w:rsidRDefault="00D34ED5" w:rsidP="00313E85">
      <w:pPr>
        <w:pStyle w:val="a3"/>
        <w:spacing w:before="3" w:line="360" w:lineRule="auto"/>
        <w:ind w:right="117" w:firstLine="568"/>
        <w:jc w:val="both"/>
        <w:rPr>
          <w:sz w:val="28"/>
          <w:szCs w:val="28"/>
          <w:lang w:val="ru-RU"/>
        </w:rPr>
      </w:pPr>
      <w:r w:rsidRPr="00FA6920">
        <w:rPr>
          <w:rFonts w:ascii="Symbol" w:hAnsi="Symbol"/>
          <w:sz w:val="28"/>
          <w:szCs w:val="28"/>
        </w:rPr>
        <w:t></w:t>
      </w:r>
      <w:r w:rsidRPr="00FA6920">
        <w:rPr>
          <w:sz w:val="28"/>
          <w:szCs w:val="28"/>
          <w:lang w:val="ru-RU"/>
        </w:rPr>
        <w:t>финансирование мероприятий со сроком окупаемости, превышающим срок действий тарифов (3 – 5 лет), осуществляется посредством включения необходимых расходов в финансовые потребности на реализацию инвестиционной программы.</w:t>
      </w:r>
    </w:p>
    <w:p w14:paraId="2EBD9068" w14:textId="77777777" w:rsidR="006F387D" w:rsidRPr="00FA6920" w:rsidRDefault="006F387D" w:rsidP="008163A0">
      <w:pPr>
        <w:pStyle w:val="a3"/>
        <w:spacing w:before="3" w:line="360" w:lineRule="auto"/>
        <w:ind w:left="821" w:right="117" w:firstLine="568"/>
        <w:jc w:val="both"/>
        <w:rPr>
          <w:sz w:val="28"/>
          <w:szCs w:val="28"/>
          <w:lang w:val="ru-RU"/>
        </w:rPr>
      </w:pPr>
      <w:r w:rsidRPr="00FA6920">
        <w:rPr>
          <w:sz w:val="28"/>
          <w:szCs w:val="28"/>
          <w:lang w:val="ru-RU"/>
        </w:rPr>
        <w:br w:type="page"/>
      </w:r>
    </w:p>
    <w:p w14:paraId="3959B522" w14:textId="77777777" w:rsidR="001B0DAC" w:rsidRPr="00FA6920" w:rsidRDefault="00047652" w:rsidP="004B6388">
      <w:pPr>
        <w:pStyle w:val="1"/>
        <w:numPr>
          <w:ilvl w:val="0"/>
          <w:numId w:val="36"/>
        </w:numPr>
        <w:tabs>
          <w:tab w:val="left" w:pos="433"/>
        </w:tabs>
        <w:spacing w:before="0" w:line="360" w:lineRule="auto"/>
        <w:ind w:right="122"/>
        <w:jc w:val="center"/>
        <w:rPr>
          <w:sz w:val="28"/>
          <w:szCs w:val="28"/>
          <w:lang w:val="ru-RU"/>
        </w:rPr>
      </w:pPr>
      <w:bookmarkStart w:id="64" w:name="_bookmark36"/>
      <w:bookmarkStart w:id="65" w:name="_Toc19105874"/>
      <w:bookmarkEnd w:id="64"/>
      <w:r w:rsidRPr="00FA6920">
        <w:rPr>
          <w:sz w:val="28"/>
          <w:szCs w:val="28"/>
          <w:lang w:val="ru-RU"/>
        </w:rPr>
        <w:lastRenderedPageBreak/>
        <w:t>П</w:t>
      </w:r>
      <w:r w:rsidR="00D34ED5" w:rsidRPr="00FA6920">
        <w:rPr>
          <w:sz w:val="28"/>
          <w:szCs w:val="28"/>
          <w:lang w:val="ru-RU"/>
        </w:rPr>
        <w:t>рограммы инвестиционных проектов, тариф и плата (тариф) за подключение (присоединение)</w:t>
      </w:r>
      <w:bookmarkEnd w:id="65"/>
    </w:p>
    <w:p w14:paraId="41869A8A" w14:textId="77777777" w:rsidR="001B0DAC" w:rsidRPr="00FA6920" w:rsidRDefault="00D34ED5" w:rsidP="005C37B1">
      <w:pPr>
        <w:pStyle w:val="a3"/>
        <w:spacing w:line="360" w:lineRule="auto"/>
        <w:ind w:left="679" w:right="32"/>
        <w:rPr>
          <w:sz w:val="28"/>
          <w:szCs w:val="28"/>
          <w:lang w:val="ru-RU"/>
        </w:rPr>
      </w:pPr>
      <w:r w:rsidRPr="00FA6920">
        <w:rPr>
          <w:sz w:val="28"/>
          <w:szCs w:val="28"/>
          <w:lang w:val="ru-RU"/>
        </w:rPr>
        <w:t>Рекомендуется различать группы проектов по следующим признакам:</w:t>
      </w:r>
    </w:p>
    <w:p w14:paraId="63E37B05" w14:textId="77777777" w:rsidR="001B0DAC" w:rsidRPr="00FA6920" w:rsidRDefault="00D34ED5" w:rsidP="0000300A">
      <w:pPr>
        <w:pStyle w:val="a5"/>
        <w:numPr>
          <w:ilvl w:val="0"/>
          <w:numId w:val="2"/>
        </w:numPr>
        <w:spacing w:before="40" w:line="360" w:lineRule="auto"/>
        <w:ind w:left="0" w:firstLine="0"/>
        <w:rPr>
          <w:sz w:val="28"/>
          <w:szCs w:val="28"/>
          <w:lang w:val="ru-RU"/>
        </w:rPr>
      </w:pPr>
      <w:r w:rsidRPr="00FA6920">
        <w:rPr>
          <w:sz w:val="28"/>
          <w:szCs w:val="28"/>
          <w:lang w:val="ru-RU"/>
        </w:rPr>
        <w:t>нацеленные на присоединение новых</w:t>
      </w:r>
      <w:r w:rsidRPr="00FA6920">
        <w:rPr>
          <w:spacing w:val="-21"/>
          <w:sz w:val="28"/>
          <w:szCs w:val="28"/>
          <w:lang w:val="ru-RU"/>
        </w:rPr>
        <w:t xml:space="preserve"> </w:t>
      </w:r>
      <w:r w:rsidRPr="00FA6920">
        <w:rPr>
          <w:sz w:val="28"/>
          <w:szCs w:val="28"/>
          <w:lang w:val="ru-RU"/>
        </w:rPr>
        <w:t>потребителей;</w:t>
      </w:r>
    </w:p>
    <w:p w14:paraId="28F35552" w14:textId="77777777" w:rsidR="001B0DAC" w:rsidRPr="00FA6920" w:rsidRDefault="00D34ED5" w:rsidP="0000300A">
      <w:pPr>
        <w:pStyle w:val="a5"/>
        <w:numPr>
          <w:ilvl w:val="0"/>
          <w:numId w:val="2"/>
        </w:numPr>
        <w:spacing w:before="42" w:line="360" w:lineRule="auto"/>
        <w:ind w:left="0" w:firstLine="0"/>
        <w:rPr>
          <w:sz w:val="28"/>
          <w:szCs w:val="28"/>
        </w:rPr>
      </w:pPr>
      <w:r w:rsidRPr="00FA6920">
        <w:rPr>
          <w:sz w:val="28"/>
          <w:szCs w:val="28"/>
        </w:rPr>
        <w:t>обеспечивающие повышение надежности</w:t>
      </w:r>
      <w:r w:rsidRPr="00FA6920">
        <w:rPr>
          <w:spacing w:val="-18"/>
          <w:sz w:val="28"/>
          <w:szCs w:val="28"/>
        </w:rPr>
        <w:t xml:space="preserve"> </w:t>
      </w:r>
      <w:r w:rsidRPr="00FA6920">
        <w:rPr>
          <w:sz w:val="28"/>
          <w:szCs w:val="28"/>
        </w:rPr>
        <w:t>ресурсоснабжения;</w:t>
      </w:r>
    </w:p>
    <w:p w14:paraId="1A1CF0DA" w14:textId="77777777" w:rsidR="001B0DAC" w:rsidRPr="00FA6920" w:rsidRDefault="00D34ED5" w:rsidP="0000300A">
      <w:pPr>
        <w:pStyle w:val="a5"/>
        <w:numPr>
          <w:ilvl w:val="0"/>
          <w:numId w:val="2"/>
        </w:numPr>
        <w:spacing w:before="39" w:line="360" w:lineRule="auto"/>
        <w:ind w:left="0" w:firstLine="0"/>
        <w:rPr>
          <w:sz w:val="28"/>
          <w:szCs w:val="28"/>
        </w:rPr>
      </w:pPr>
      <w:r w:rsidRPr="00FA6920">
        <w:rPr>
          <w:sz w:val="28"/>
          <w:szCs w:val="28"/>
        </w:rPr>
        <w:t>обеспечивающие выполнение экологических</w:t>
      </w:r>
      <w:r w:rsidRPr="00FA6920">
        <w:rPr>
          <w:spacing w:val="-18"/>
          <w:sz w:val="28"/>
          <w:szCs w:val="28"/>
        </w:rPr>
        <w:t xml:space="preserve"> </w:t>
      </w:r>
      <w:r w:rsidRPr="00FA6920">
        <w:rPr>
          <w:sz w:val="28"/>
          <w:szCs w:val="28"/>
        </w:rPr>
        <w:t>требований;</w:t>
      </w:r>
    </w:p>
    <w:p w14:paraId="6350884D" w14:textId="77777777" w:rsidR="001B0DAC" w:rsidRPr="00FA6920" w:rsidRDefault="00E46A14" w:rsidP="00E46A14">
      <w:pPr>
        <w:pStyle w:val="a5"/>
        <w:numPr>
          <w:ilvl w:val="0"/>
          <w:numId w:val="2"/>
        </w:numPr>
        <w:spacing w:before="42" w:line="360" w:lineRule="auto"/>
        <w:ind w:left="0" w:right="3" w:firstLine="0"/>
        <w:rPr>
          <w:sz w:val="28"/>
          <w:szCs w:val="28"/>
          <w:lang w:val="ru-RU"/>
        </w:rPr>
      </w:pPr>
      <w:r w:rsidRPr="00FA6920">
        <w:rPr>
          <w:sz w:val="28"/>
          <w:szCs w:val="28"/>
          <w:lang w:val="ru-RU"/>
        </w:rPr>
        <w:t>обеспечивающие выполнение требований</w:t>
      </w:r>
      <w:r w:rsidRPr="00FA6920">
        <w:rPr>
          <w:sz w:val="28"/>
          <w:szCs w:val="28"/>
          <w:lang w:val="ru-RU"/>
        </w:rPr>
        <w:tab/>
        <w:t xml:space="preserve">законодательства об </w:t>
      </w:r>
      <w:r w:rsidR="00D34ED5" w:rsidRPr="00FA6920">
        <w:rPr>
          <w:sz w:val="28"/>
          <w:szCs w:val="28"/>
          <w:lang w:val="ru-RU"/>
        </w:rPr>
        <w:t>энергосбережении;</w:t>
      </w:r>
    </w:p>
    <w:p w14:paraId="2389D927" w14:textId="77777777" w:rsidR="001B0DAC" w:rsidRPr="00FA6920" w:rsidRDefault="00D34ED5" w:rsidP="0000300A">
      <w:pPr>
        <w:pStyle w:val="a5"/>
        <w:numPr>
          <w:ilvl w:val="0"/>
          <w:numId w:val="2"/>
        </w:numPr>
        <w:spacing w:before="3" w:line="360" w:lineRule="auto"/>
        <w:ind w:left="0" w:right="119" w:firstLine="0"/>
        <w:rPr>
          <w:sz w:val="28"/>
          <w:szCs w:val="28"/>
          <w:lang w:val="ru-RU"/>
        </w:rPr>
      </w:pPr>
      <w:r w:rsidRPr="00FA6920">
        <w:rPr>
          <w:sz w:val="28"/>
          <w:szCs w:val="28"/>
          <w:lang w:val="ru-RU"/>
        </w:rPr>
        <w:t>высокоэффективные проекты (со сроками окупаемости за счет получаемых эффектов при принятой средней стоимости инвестиций до</w:t>
      </w:r>
      <w:r w:rsidRPr="00FA6920">
        <w:rPr>
          <w:spacing w:val="-23"/>
          <w:sz w:val="28"/>
          <w:szCs w:val="28"/>
          <w:lang w:val="ru-RU"/>
        </w:rPr>
        <w:t xml:space="preserve"> </w:t>
      </w:r>
      <w:r w:rsidRPr="00FA6920">
        <w:rPr>
          <w:sz w:val="28"/>
          <w:szCs w:val="28"/>
          <w:lang w:val="ru-RU"/>
        </w:rPr>
        <w:t>7лет);</w:t>
      </w:r>
    </w:p>
    <w:p w14:paraId="7A5C6536" w14:textId="77777777" w:rsidR="001B0DAC" w:rsidRPr="00FA6920" w:rsidRDefault="00D34ED5" w:rsidP="0000300A">
      <w:pPr>
        <w:pStyle w:val="a5"/>
        <w:numPr>
          <w:ilvl w:val="0"/>
          <w:numId w:val="2"/>
        </w:numPr>
        <w:spacing w:before="3" w:line="360" w:lineRule="auto"/>
        <w:ind w:left="0" w:firstLine="0"/>
        <w:rPr>
          <w:sz w:val="28"/>
          <w:szCs w:val="28"/>
          <w:lang w:val="ru-RU"/>
        </w:rPr>
      </w:pPr>
      <w:r w:rsidRPr="00FA6920">
        <w:rPr>
          <w:sz w:val="28"/>
          <w:szCs w:val="28"/>
          <w:lang w:val="ru-RU"/>
        </w:rPr>
        <w:t>проекты с длительным сроком окупаемост</w:t>
      </w:r>
      <w:r w:rsidR="00A85EF4" w:rsidRPr="00FA6920">
        <w:rPr>
          <w:sz w:val="28"/>
          <w:szCs w:val="28"/>
          <w:lang w:val="ru-RU"/>
        </w:rPr>
        <w:t xml:space="preserve">и (со сроками окупаемости от 7 </w:t>
      </w:r>
      <w:r w:rsidRPr="00FA6920">
        <w:rPr>
          <w:sz w:val="28"/>
          <w:szCs w:val="28"/>
          <w:lang w:val="ru-RU"/>
        </w:rPr>
        <w:t>до</w:t>
      </w:r>
    </w:p>
    <w:p w14:paraId="45A3C3B9" w14:textId="77777777" w:rsidR="001B0DAC" w:rsidRPr="00FA6920" w:rsidRDefault="00D34ED5" w:rsidP="0000300A">
      <w:pPr>
        <w:pStyle w:val="a3"/>
        <w:spacing w:before="40" w:line="360" w:lineRule="auto"/>
        <w:ind w:right="32"/>
        <w:rPr>
          <w:sz w:val="28"/>
          <w:szCs w:val="28"/>
          <w:lang w:val="ru-RU"/>
        </w:rPr>
      </w:pPr>
      <w:r w:rsidRPr="00FA6920">
        <w:rPr>
          <w:sz w:val="28"/>
          <w:szCs w:val="28"/>
          <w:lang w:val="ru-RU"/>
        </w:rPr>
        <w:t>15 лет за счет получаемых эффектов при принятой средней стоимости инвестиций);</w:t>
      </w:r>
    </w:p>
    <w:p w14:paraId="36987AD5" w14:textId="77777777" w:rsidR="001B0DAC" w:rsidRPr="00FA6920" w:rsidRDefault="00D34ED5" w:rsidP="0000300A">
      <w:pPr>
        <w:pStyle w:val="a5"/>
        <w:numPr>
          <w:ilvl w:val="0"/>
          <w:numId w:val="2"/>
        </w:numPr>
        <w:spacing w:line="360" w:lineRule="auto"/>
        <w:ind w:left="0" w:firstLine="0"/>
        <w:rPr>
          <w:sz w:val="28"/>
          <w:szCs w:val="28"/>
          <w:lang w:val="ru-RU"/>
        </w:rPr>
      </w:pPr>
      <w:r w:rsidRPr="00FA6920">
        <w:rPr>
          <w:sz w:val="28"/>
          <w:szCs w:val="28"/>
          <w:lang w:val="ru-RU"/>
        </w:rPr>
        <w:t>проекты со сроками окупаемости более 15</w:t>
      </w:r>
      <w:r w:rsidRPr="00FA6920">
        <w:rPr>
          <w:spacing w:val="-11"/>
          <w:sz w:val="28"/>
          <w:szCs w:val="28"/>
          <w:lang w:val="ru-RU"/>
        </w:rPr>
        <w:t xml:space="preserve"> </w:t>
      </w:r>
      <w:r w:rsidR="00E46A14" w:rsidRPr="00FA6920">
        <w:rPr>
          <w:sz w:val="28"/>
          <w:szCs w:val="28"/>
          <w:lang w:val="ru-RU"/>
        </w:rPr>
        <w:t>лет.</w:t>
      </w:r>
    </w:p>
    <w:p w14:paraId="12AD0311" w14:textId="77777777" w:rsidR="001B0DAC" w:rsidRPr="00FA6920" w:rsidRDefault="00D34ED5" w:rsidP="00170241">
      <w:pPr>
        <w:pStyle w:val="a3"/>
        <w:spacing w:before="40" w:line="360" w:lineRule="auto"/>
        <w:ind w:left="112" w:right="112" w:firstLine="566"/>
        <w:jc w:val="both"/>
        <w:rPr>
          <w:sz w:val="28"/>
          <w:szCs w:val="28"/>
          <w:lang w:val="ru-RU"/>
        </w:rPr>
      </w:pPr>
      <w:r w:rsidRPr="00FA6920">
        <w:rPr>
          <w:sz w:val="28"/>
          <w:szCs w:val="28"/>
          <w:lang w:val="ru-RU"/>
        </w:rPr>
        <w:t xml:space="preserve">Все проекты, рекомендованные к реализации в рамках данной Программы, в основном имеют целью присоединение новых потребителей или повышение надежности ресурсоснабжения. Однако часть проектов рекомендуется осуществить для выполнения экологических требований (обустройство зон санитарной охраны на источниках водоснабжения) и повышения энергоэффективности. При рассматриваемой форме реализации инвестиционных проектов наиболее эффективными по критерию минимизации стоимости ресурсов для потребителей </w:t>
      </w:r>
      <w:r w:rsidR="00220D58" w:rsidRPr="00FA6920">
        <w:rPr>
          <w:sz w:val="28"/>
          <w:szCs w:val="28"/>
          <w:lang w:val="ru-RU"/>
        </w:rPr>
        <w:t xml:space="preserve">городского округа </w:t>
      </w:r>
      <w:r w:rsidRPr="00FA6920">
        <w:rPr>
          <w:sz w:val="28"/>
          <w:szCs w:val="28"/>
          <w:lang w:val="ru-RU"/>
        </w:rPr>
        <w:t xml:space="preserve"> будут являться механизмы их финансирования:</w:t>
      </w:r>
    </w:p>
    <w:p w14:paraId="125B53CF" w14:textId="77777777" w:rsidR="001B0DAC" w:rsidRPr="00FA6920" w:rsidRDefault="00D34ED5" w:rsidP="0000300A">
      <w:pPr>
        <w:pStyle w:val="a5"/>
        <w:numPr>
          <w:ilvl w:val="0"/>
          <w:numId w:val="1"/>
        </w:numPr>
        <w:spacing w:before="1" w:line="360" w:lineRule="auto"/>
        <w:ind w:left="0" w:right="118" w:firstLine="0"/>
        <w:rPr>
          <w:sz w:val="28"/>
          <w:szCs w:val="28"/>
          <w:lang w:val="ru-RU"/>
        </w:rPr>
      </w:pPr>
      <w:r w:rsidRPr="00FA6920">
        <w:rPr>
          <w:sz w:val="28"/>
          <w:szCs w:val="28"/>
          <w:lang w:val="ru-RU"/>
        </w:rPr>
        <w:t>с привлечением бюджетных средств (для оплаты части инвестиционных проектов или оплаты процентов по заемным</w:t>
      </w:r>
      <w:r w:rsidRPr="00FA6920">
        <w:rPr>
          <w:spacing w:val="-18"/>
          <w:sz w:val="28"/>
          <w:szCs w:val="28"/>
          <w:lang w:val="ru-RU"/>
        </w:rPr>
        <w:t xml:space="preserve"> </w:t>
      </w:r>
      <w:r w:rsidRPr="00FA6920">
        <w:rPr>
          <w:sz w:val="28"/>
          <w:szCs w:val="28"/>
          <w:lang w:val="ru-RU"/>
        </w:rPr>
        <w:t>средствам):</w:t>
      </w:r>
    </w:p>
    <w:p w14:paraId="54AADB41" w14:textId="77777777" w:rsidR="001B0DAC" w:rsidRPr="00FA6920" w:rsidRDefault="00D34ED5" w:rsidP="0000300A">
      <w:pPr>
        <w:pStyle w:val="a5"/>
        <w:numPr>
          <w:ilvl w:val="1"/>
          <w:numId w:val="1"/>
        </w:numPr>
        <w:spacing w:before="3" w:line="360" w:lineRule="auto"/>
        <w:ind w:left="0" w:firstLine="0"/>
        <w:rPr>
          <w:sz w:val="28"/>
          <w:szCs w:val="28"/>
        </w:rPr>
      </w:pPr>
      <w:r w:rsidRPr="00FA6920">
        <w:rPr>
          <w:sz w:val="28"/>
          <w:szCs w:val="28"/>
        </w:rPr>
        <w:t>федеральный</w:t>
      </w:r>
      <w:r w:rsidRPr="00FA6920">
        <w:rPr>
          <w:spacing w:val="-4"/>
          <w:sz w:val="28"/>
          <w:szCs w:val="28"/>
        </w:rPr>
        <w:t xml:space="preserve"> </w:t>
      </w:r>
      <w:r w:rsidRPr="00FA6920">
        <w:rPr>
          <w:sz w:val="28"/>
          <w:szCs w:val="28"/>
        </w:rPr>
        <w:t>бюджет;</w:t>
      </w:r>
    </w:p>
    <w:p w14:paraId="39AA2927" w14:textId="77777777" w:rsidR="001B0DAC" w:rsidRPr="00FA6920" w:rsidRDefault="00D34ED5" w:rsidP="0000300A">
      <w:pPr>
        <w:pStyle w:val="a5"/>
        <w:numPr>
          <w:ilvl w:val="1"/>
          <w:numId w:val="1"/>
        </w:numPr>
        <w:spacing w:before="41" w:line="360" w:lineRule="auto"/>
        <w:ind w:left="0" w:firstLine="0"/>
        <w:rPr>
          <w:sz w:val="28"/>
          <w:szCs w:val="28"/>
        </w:rPr>
      </w:pPr>
      <w:r w:rsidRPr="00FA6920">
        <w:rPr>
          <w:sz w:val="28"/>
          <w:szCs w:val="28"/>
        </w:rPr>
        <w:t>областной</w:t>
      </w:r>
      <w:r w:rsidRPr="00FA6920">
        <w:rPr>
          <w:spacing w:val="-3"/>
          <w:sz w:val="28"/>
          <w:szCs w:val="28"/>
        </w:rPr>
        <w:t xml:space="preserve"> </w:t>
      </w:r>
      <w:r w:rsidRPr="00FA6920">
        <w:rPr>
          <w:sz w:val="28"/>
          <w:szCs w:val="28"/>
        </w:rPr>
        <w:t>бюджет;</w:t>
      </w:r>
    </w:p>
    <w:p w14:paraId="4FF97D28" w14:textId="77777777" w:rsidR="001B0DAC" w:rsidRPr="00FA6920" w:rsidRDefault="00D34ED5" w:rsidP="0000300A">
      <w:pPr>
        <w:pStyle w:val="a5"/>
        <w:numPr>
          <w:ilvl w:val="1"/>
          <w:numId w:val="1"/>
        </w:numPr>
        <w:spacing w:before="41" w:line="360" w:lineRule="auto"/>
        <w:ind w:left="0" w:firstLine="0"/>
        <w:rPr>
          <w:sz w:val="28"/>
          <w:szCs w:val="28"/>
        </w:rPr>
      </w:pPr>
      <w:r w:rsidRPr="00FA6920">
        <w:rPr>
          <w:sz w:val="28"/>
          <w:szCs w:val="28"/>
        </w:rPr>
        <w:lastRenderedPageBreak/>
        <w:t>местный</w:t>
      </w:r>
      <w:r w:rsidRPr="00FA6920">
        <w:rPr>
          <w:spacing w:val="-4"/>
          <w:sz w:val="28"/>
          <w:szCs w:val="28"/>
        </w:rPr>
        <w:t xml:space="preserve"> </w:t>
      </w:r>
      <w:r w:rsidRPr="00FA6920">
        <w:rPr>
          <w:sz w:val="28"/>
          <w:szCs w:val="28"/>
        </w:rPr>
        <w:t>бюджет.</w:t>
      </w:r>
    </w:p>
    <w:p w14:paraId="31434604" w14:textId="77777777" w:rsidR="001B0DAC" w:rsidRPr="00FA6920" w:rsidRDefault="00D34ED5" w:rsidP="0000300A">
      <w:pPr>
        <w:pStyle w:val="a5"/>
        <w:numPr>
          <w:ilvl w:val="0"/>
          <w:numId w:val="1"/>
        </w:numPr>
        <w:spacing w:before="41" w:line="360" w:lineRule="auto"/>
        <w:ind w:left="0" w:firstLine="0"/>
        <w:rPr>
          <w:sz w:val="28"/>
          <w:szCs w:val="28"/>
        </w:rPr>
      </w:pPr>
      <w:r w:rsidRPr="00FA6920">
        <w:rPr>
          <w:sz w:val="28"/>
          <w:szCs w:val="28"/>
        </w:rPr>
        <w:t>с привлечением внебюджетных</w:t>
      </w:r>
      <w:r w:rsidRPr="00FA6920">
        <w:rPr>
          <w:spacing w:val="-14"/>
          <w:sz w:val="28"/>
          <w:szCs w:val="28"/>
        </w:rPr>
        <w:t xml:space="preserve"> </w:t>
      </w:r>
      <w:r w:rsidRPr="00FA6920">
        <w:rPr>
          <w:sz w:val="28"/>
          <w:szCs w:val="28"/>
        </w:rPr>
        <w:t>источников:</w:t>
      </w:r>
    </w:p>
    <w:p w14:paraId="7CE1E329" w14:textId="77777777" w:rsidR="001B0DAC" w:rsidRPr="00FA6920" w:rsidRDefault="00D34ED5" w:rsidP="0000300A">
      <w:pPr>
        <w:pStyle w:val="a5"/>
        <w:numPr>
          <w:ilvl w:val="1"/>
          <w:numId w:val="1"/>
        </w:numPr>
        <w:spacing w:before="43" w:line="360" w:lineRule="auto"/>
        <w:ind w:left="0" w:right="115" w:firstLine="0"/>
        <w:rPr>
          <w:sz w:val="28"/>
          <w:szCs w:val="28"/>
          <w:lang w:val="ru-RU"/>
        </w:rPr>
      </w:pPr>
      <w:r w:rsidRPr="00FA6920">
        <w:rPr>
          <w:sz w:val="28"/>
          <w:szCs w:val="28"/>
          <w:lang w:val="ru-RU"/>
        </w:rPr>
        <w:t>за</w:t>
      </w:r>
      <w:r w:rsidR="005C37B1" w:rsidRPr="00FA6920">
        <w:rPr>
          <w:sz w:val="28"/>
          <w:szCs w:val="28"/>
          <w:lang w:val="ru-RU"/>
        </w:rPr>
        <w:t xml:space="preserve"> счет платы (тарифа) на подключение вновь </w:t>
      </w:r>
      <w:r w:rsidRPr="00FA6920">
        <w:rPr>
          <w:spacing w:val="-1"/>
          <w:sz w:val="28"/>
          <w:szCs w:val="28"/>
          <w:lang w:val="ru-RU"/>
        </w:rPr>
        <w:t xml:space="preserve">создаваемых </w:t>
      </w:r>
      <w:r w:rsidR="005C37B1" w:rsidRPr="00FA6920">
        <w:rPr>
          <w:sz w:val="28"/>
          <w:szCs w:val="28"/>
          <w:lang w:val="ru-RU"/>
        </w:rPr>
        <w:t xml:space="preserve">(реконструируемых) объектов недвижимости к системам </w:t>
      </w:r>
      <w:r w:rsidRPr="00FA6920">
        <w:rPr>
          <w:sz w:val="28"/>
          <w:szCs w:val="28"/>
          <w:lang w:val="ru-RU"/>
        </w:rPr>
        <w:t>коммунальной</w:t>
      </w:r>
    </w:p>
    <w:p w14:paraId="00D4A8B0" w14:textId="77777777" w:rsidR="001B0DAC" w:rsidRPr="00FA6920" w:rsidRDefault="0000300A" w:rsidP="0000300A">
      <w:pPr>
        <w:pStyle w:val="a3"/>
        <w:spacing w:before="98" w:line="360" w:lineRule="auto"/>
        <w:ind w:right="120"/>
        <w:rPr>
          <w:sz w:val="28"/>
          <w:szCs w:val="28"/>
          <w:lang w:val="ru-RU"/>
        </w:rPr>
      </w:pPr>
      <w:r w:rsidRPr="00FA6920">
        <w:rPr>
          <w:sz w:val="28"/>
          <w:szCs w:val="28"/>
          <w:lang w:val="ru-RU"/>
        </w:rPr>
        <w:t xml:space="preserve">инфраструктуры и </w:t>
      </w:r>
      <w:r w:rsidR="00E974BA" w:rsidRPr="00FA6920">
        <w:rPr>
          <w:sz w:val="28"/>
          <w:szCs w:val="28"/>
          <w:lang w:val="ru-RU"/>
        </w:rPr>
        <w:t xml:space="preserve">тарифов </w:t>
      </w:r>
      <w:r w:rsidR="005C37B1" w:rsidRPr="00FA6920">
        <w:rPr>
          <w:sz w:val="28"/>
          <w:szCs w:val="28"/>
          <w:lang w:val="ru-RU"/>
        </w:rPr>
        <w:t xml:space="preserve">организации </w:t>
      </w:r>
      <w:r w:rsidR="00E974BA" w:rsidRPr="00FA6920">
        <w:rPr>
          <w:sz w:val="28"/>
          <w:szCs w:val="28"/>
          <w:lang w:val="ru-RU"/>
        </w:rPr>
        <w:t xml:space="preserve">коммунального комплекса </w:t>
      </w:r>
      <w:r w:rsidR="00D34ED5" w:rsidRPr="00FA6920">
        <w:rPr>
          <w:sz w:val="28"/>
          <w:szCs w:val="28"/>
          <w:lang w:val="ru-RU"/>
        </w:rPr>
        <w:t>на подключение;</w:t>
      </w:r>
    </w:p>
    <w:p w14:paraId="79582719" w14:textId="77777777" w:rsidR="001B0DAC" w:rsidRPr="00FA6920" w:rsidRDefault="00D34ED5" w:rsidP="0000300A">
      <w:pPr>
        <w:pStyle w:val="a5"/>
        <w:numPr>
          <w:ilvl w:val="1"/>
          <w:numId w:val="1"/>
        </w:numPr>
        <w:spacing w:before="1" w:line="360" w:lineRule="auto"/>
        <w:ind w:left="0" w:right="118" w:firstLine="0"/>
        <w:jc w:val="both"/>
        <w:rPr>
          <w:sz w:val="28"/>
          <w:szCs w:val="28"/>
          <w:lang w:val="ru-RU"/>
        </w:rPr>
      </w:pPr>
      <w:r w:rsidRPr="00FA6920">
        <w:rPr>
          <w:sz w:val="28"/>
          <w:szCs w:val="28"/>
          <w:lang w:val="ru-RU"/>
        </w:rPr>
        <w:t>надбавки к ценам (тарифам) для потребителей товаров и услуг организаций коммунального комплекса и надбавок к тарифам на товары и услуги организаций коммунального</w:t>
      </w:r>
      <w:r w:rsidRPr="00FA6920">
        <w:rPr>
          <w:spacing w:val="-16"/>
          <w:sz w:val="28"/>
          <w:szCs w:val="28"/>
          <w:lang w:val="ru-RU"/>
        </w:rPr>
        <w:t xml:space="preserve"> </w:t>
      </w:r>
      <w:r w:rsidRPr="00FA6920">
        <w:rPr>
          <w:sz w:val="28"/>
          <w:szCs w:val="28"/>
          <w:lang w:val="ru-RU"/>
        </w:rPr>
        <w:t>комплекса;</w:t>
      </w:r>
    </w:p>
    <w:p w14:paraId="45E0EF02" w14:textId="77777777" w:rsidR="001B0DAC" w:rsidRPr="00FA6920" w:rsidRDefault="00D34ED5" w:rsidP="0000300A">
      <w:pPr>
        <w:pStyle w:val="a5"/>
        <w:numPr>
          <w:ilvl w:val="1"/>
          <w:numId w:val="1"/>
        </w:numPr>
        <w:spacing w:before="1" w:line="360" w:lineRule="auto"/>
        <w:ind w:left="0" w:firstLine="0"/>
        <w:rPr>
          <w:sz w:val="28"/>
          <w:szCs w:val="28"/>
        </w:rPr>
      </w:pPr>
      <w:r w:rsidRPr="00FA6920">
        <w:rPr>
          <w:sz w:val="28"/>
          <w:szCs w:val="28"/>
        </w:rPr>
        <w:t>привлеченные средства</w:t>
      </w:r>
      <w:r w:rsidRPr="00FA6920">
        <w:rPr>
          <w:spacing w:val="-12"/>
          <w:sz w:val="28"/>
          <w:szCs w:val="28"/>
        </w:rPr>
        <w:t xml:space="preserve"> </w:t>
      </w:r>
      <w:r w:rsidRPr="00FA6920">
        <w:rPr>
          <w:sz w:val="28"/>
          <w:szCs w:val="28"/>
        </w:rPr>
        <w:t>(кредиты);</w:t>
      </w:r>
    </w:p>
    <w:p w14:paraId="613DE795" w14:textId="77777777" w:rsidR="001B0DAC" w:rsidRPr="00FA6920" w:rsidRDefault="00D34ED5" w:rsidP="0000300A">
      <w:pPr>
        <w:pStyle w:val="a5"/>
        <w:numPr>
          <w:ilvl w:val="1"/>
          <w:numId w:val="1"/>
        </w:numPr>
        <w:spacing w:before="41" w:line="360" w:lineRule="auto"/>
        <w:ind w:left="0" w:right="117" w:firstLine="0"/>
        <w:jc w:val="both"/>
        <w:rPr>
          <w:sz w:val="28"/>
          <w:szCs w:val="28"/>
          <w:lang w:val="ru-RU"/>
        </w:rPr>
      </w:pPr>
      <w:r w:rsidRPr="00FA6920">
        <w:rPr>
          <w:sz w:val="28"/>
          <w:szCs w:val="28"/>
          <w:lang w:val="ru-RU"/>
        </w:rPr>
        <w:t>средства организаций и других инвесторов (прибыль, амортизационные отчисления, снижение затрат за счет реализации</w:t>
      </w:r>
      <w:r w:rsidRPr="00FA6920">
        <w:rPr>
          <w:spacing w:val="-21"/>
          <w:sz w:val="28"/>
          <w:szCs w:val="28"/>
          <w:lang w:val="ru-RU"/>
        </w:rPr>
        <w:t xml:space="preserve"> </w:t>
      </w:r>
      <w:r w:rsidRPr="00FA6920">
        <w:rPr>
          <w:sz w:val="28"/>
          <w:szCs w:val="28"/>
          <w:lang w:val="ru-RU"/>
        </w:rPr>
        <w:t>проектов);</w:t>
      </w:r>
    </w:p>
    <w:p w14:paraId="1EEA2063" w14:textId="77777777" w:rsidR="001B0DAC" w:rsidRPr="00FA6920" w:rsidRDefault="00D34ED5" w:rsidP="00170241">
      <w:pPr>
        <w:pStyle w:val="a3"/>
        <w:spacing w:before="3" w:line="360" w:lineRule="auto"/>
        <w:ind w:left="112" w:right="121" w:firstLine="566"/>
        <w:jc w:val="both"/>
        <w:rPr>
          <w:sz w:val="28"/>
          <w:szCs w:val="28"/>
          <w:lang w:val="ru-RU"/>
        </w:rPr>
      </w:pPr>
      <w:r w:rsidRPr="00FA6920">
        <w:rPr>
          <w:sz w:val="28"/>
          <w:szCs w:val="28"/>
          <w:lang w:val="ru-RU"/>
        </w:rPr>
        <w:t>Иные механизмы финансирования инвестиционных проектов предполагают включение в расходы на их реализацию платы за привлечение заемных средств инвесторов (кредитных организаций), увеличивая стоимость ресурсов для потребителей.</w:t>
      </w:r>
    </w:p>
    <w:p w14:paraId="16E946F7" w14:textId="77777777" w:rsidR="001B0DAC" w:rsidRPr="00FA6920" w:rsidRDefault="00D34ED5" w:rsidP="00170241">
      <w:pPr>
        <w:pStyle w:val="a3"/>
        <w:spacing w:before="1" w:line="360" w:lineRule="auto"/>
        <w:ind w:left="112" w:right="117" w:firstLine="566"/>
        <w:jc w:val="both"/>
        <w:rPr>
          <w:sz w:val="28"/>
          <w:szCs w:val="28"/>
          <w:lang w:val="ru-RU"/>
        </w:rPr>
      </w:pPr>
      <w:r w:rsidRPr="00FA6920">
        <w:rPr>
          <w:sz w:val="28"/>
          <w:szCs w:val="28"/>
          <w:lang w:val="ru-RU"/>
        </w:rPr>
        <w:t>Объемы финансирования инвестиций по проектам Программы определены в ценах отчетного года, носят оценочный характер и подлежат ежегодному уточнению, исходя из возможностей  бюджетов и степени реализации мероприятий.</w:t>
      </w:r>
    </w:p>
    <w:p w14:paraId="0E5432C6" w14:textId="77777777" w:rsidR="00DB6208" w:rsidRPr="00FA6920" w:rsidRDefault="00D34ED5" w:rsidP="00313E85">
      <w:pPr>
        <w:pStyle w:val="a3"/>
        <w:spacing w:before="1" w:line="360" w:lineRule="auto"/>
        <w:ind w:left="112" w:right="119" w:firstLine="608"/>
        <w:jc w:val="both"/>
        <w:rPr>
          <w:sz w:val="28"/>
          <w:szCs w:val="28"/>
          <w:lang w:val="ru-RU"/>
        </w:rPr>
      </w:pPr>
      <w:r w:rsidRPr="00FA6920">
        <w:rPr>
          <w:sz w:val="28"/>
          <w:szCs w:val="28"/>
          <w:lang w:val="ru-RU"/>
        </w:rPr>
        <w:t>В 1 квартале текущего года, следующего за отчетным, Программа ежегодно корректируется Координатором по итогам фактического финансирования из всех видов источников.</w:t>
      </w:r>
    </w:p>
    <w:p w14:paraId="4F2C7C84" w14:textId="77777777" w:rsidR="00C47565" w:rsidRPr="00FA6920" w:rsidRDefault="00C47565" w:rsidP="005C37B1">
      <w:pPr>
        <w:widowControl/>
        <w:shd w:val="clear" w:color="auto" w:fill="FFFFFF"/>
        <w:spacing w:line="360" w:lineRule="auto"/>
        <w:ind w:firstLine="720"/>
        <w:jc w:val="both"/>
        <w:rPr>
          <w:color w:val="000000" w:themeColor="text1"/>
          <w:sz w:val="28"/>
          <w:szCs w:val="28"/>
          <w:lang w:val="ru-RU" w:eastAsia="ru-RU"/>
        </w:rPr>
      </w:pPr>
      <w:r w:rsidRPr="00FA6920">
        <w:rPr>
          <w:color w:val="000000" w:themeColor="text1"/>
          <w:sz w:val="28"/>
          <w:szCs w:val="28"/>
          <w:lang w:val="ru-RU" w:eastAsia="ru-RU"/>
        </w:rPr>
        <w:t>Сведения о тарифах на услуги организаций коммунального комплекса </w:t>
      </w:r>
      <w:r w:rsidR="00E46A14" w:rsidRPr="00FA6920">
        <w:rPr>
          <w:b/>
          <w:bCs/>
          <w:color w:val="000000" w:themeColor="text1"/>
          <w:sz w:val="28"/>
          <w:szCs w:val="28"/>
          <w:lang w:val="ru-RU" w:eastAsia="ru-RU"/>
        </w:rPr>
        <w:t>ГО «город Клинцы Брянской области»</w:t>
      </w:r>
      <w:r w:rsidRPr="00FA6920">
        <w:rPr>
          <w:color w:val="000000" w:themeColor="text1"/>
          <w:sz w:val="28"/>
          <w:szCs w:val="28"/>
          <w:lang w:val="ru-RU" w:eastAsia="ru-RU"/>
        </w:rPr>
        <w:t xml:space="preserve">, установленных приказами управления государственного регулирования </w:t>
      </w:r>
      <w:r w:rsidR="00057E7E" w:rsidRPr="00FA6920">
        <w:rPr>
          <w:color w:val="000000" w:themeColor="text1"/>
          <w:sz w:val="28"/>
          <w:szCs w:val="28"/>
          <w:lang w:val="ru-RU" w:eastAsia="ru-RU"/>
        </w:rPr>
        <w:t>тарифов Брянской области на 201</w:t>
      </w:r>
      <w:r w:rsidR="00E46A14" w:rsidRPr="00FA6920">
        <w:rPr>
          <w:color w:val="000000" w:themeColor="text1"/>
          <w:sz w:val="28"/>
          <w:szCs w:val="28"/>
          <w:lang w:val="ru-RU" w:eastAsia="ru-RU"/>
        </w:rPr>
        <w:t>9</w:t>
      </w:r>
      <w:r w:rsidR="00057E7E" w:rsidRPr="00FA6920">
        <w:rPr>
          <w:color w:val="000000" w:themeColor="text1"/>
          <w:sz w:val="28"/>
          <w:szCs w:val="28"/>
          <w:lang w:val="ru-RU" w:eastAsia="ru-RU"/>
        </w:rPr>
        <w:t xml:space="preserve"> </w:t>
      </w:r>
      <w:r w:rsidRPr="00FA6920">
        <w:rPr>
          <w:color w:val="000000" w:themeColor="text1"/>
          <w:sz w:val="28"/>
          <w:szCs w:val="28"/>
          <w:lang w:val="ru-RU" w:eastAsia="ru-RU"/>
        </w:rPr>
        <w:t>год</w:t>
      </w:r>
    </w:p>
    <w:p w14:paraId="78B1C2B2" w14:textId="77777777" w:rsidR="00F1104B" w:rsidRPr="00FA6920" w:rsidRDefault="00F1104B" w:rsidP="005C37B1">
      <w:pPr>
        <w:widowControl/>
        <w:shd w:val="clear" w:color="auto" w:fill="FFFFFF"/>
        <w:spacing w:line="360" w:lineRule="auto"/>
        <w:ind w:firstLine="720"/>
        <w:jc w:val="both"/>
        <w:rPr>
          <w:color w:val="000000" w:themeColor="text1"/>
          <w:sz w:val="28"/>
          <w:szCs w:val="28"/>
          <w:lang w:val="ru-RU" w:eastAsia="ru-RU"/>
        </w:rPr>
      </w:pPr>
    </w:p>
    <w:p w14:paraId="56871256" w14:textId="77777777" w:rsidR="004F40B8" w:rsidRPr="00FA6920" w:rsidRDefault="004F40B8" w:rsidP="00C47565">
      <w:pPr>
        <w:widowControl/>
        <w:shd w:val="clear" w:color="auto" w:fill="FFFFFF"/>
        <w:ind w:firstLine="720"/>
        <w:jc w:val="both"/>
        <w:rPr>
          <w:color w:val="000000" w:themeColor="text1"/>
          <w:sz w:val="28"/>
          <w:szCs w:val="28"/>
          <w:lang w:val="ru-RU" w:eastAsia="ru-RU"/>
        </w:rPr>
      </w:pPr>
    </w:p>
    <w:p w14:paraId="16D747D5" w14:textId="77777777" w:rsidR="00E974BA" w:rsidRPr="0086317E" w:rsidRDefault="00E974BA" w:rsidP="003F79C7">
      <w:pPr>
        <w:widowControl/>
        <w:shd w:val="clear" w:color="auto" w:fill="FFFFFF"/>
        <w:spacing w:line="360" w:lineRule="auto"/>
        <w:ind w:firstLine="720"/>
        <w:jc w:val="right"/>
        <w:rPr>
          <w:color w:val="000000" w:themeColor="text1"/>
          <w:sz w:val="24"/>
          <w:szCs w:val="28"/>
          <w:lang w:val="ru-RU" w:eastAsia="ru-RU"/>
        </w:rPr>
      </w:pPr>
      <w:r w:rsidRPr="0086317E">
        <w:rPr>
          <w:color w:val="000000" w:themeColor="text1"/>
          <w:sz w:val="24"/>
          <w:szCs w:val="28"/>
          <w:lang w:val="ru-RU" w:eastAsia="ru-RU"/>
        </w:rPr>
        <w:lastRenderedPageBreak/>
        <w:t xml:space="preserve">Таблица 9.1. </w:t>
      </w:r>
    </w:p>
    <w:p w14:paraId="5BEB8102" w14:textId="77777777" w:rsidR="00DB6208" w:rsidRPr="00FA6920" w:rsidRDefault="00C47565" w:rsidP="003F79C7">
      <w:pPr>
        <w:spacing w:line="360" w:lineRule="auto"/>
        <w:jc w:val="center"/>
        <w:rPr>
          <w:b/>
          <w:sz w:val="28"/>
          <w:lang w:val="ru-RU" w:eastAsia="ru-RU"/>
        </w:rPr>
      </w:pPr>
      <w:r w:rsidRPr="00FA6920">
        <w:rPr>
          <w:b/>
          <w:sz w:val="28"/>
          <w:lang w:val="ru-RU" w:eastAsia="ru-RU"/>
        </w:rPr>
        <w:t>Тарифы на услуги водоснабжения и водоотведения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2555"/>
        <w:gridCol w:w="1595"/>
        <w:gridCol w:w="1116"/>
        <w:gridCol w:w="1277"/>
        <w:gridCol w:w="1116"/>
        <w:gridCol w:w="1436"/>
      </w:tblGrid>
      <w:tr w:rsidR="00047652" w:rsidRPr="00702AAE" w14:paraId="053DDEC5" w14:textId="77777777" w:rsidTr="00C56D97">
        <w:trPr>
          <w:trHeight w:val="839"/>
          <w:jc w:val="center"/>
        </w:trPr>
        <w:tc>
          <w:tcPr>
            <w:tcW w:w="250" w:type="pct"/>
            <w:vMerge w:val="restart"/>
            <w:shd w:val="clear" w:color="auto" w:fill="auto"/>
            <w:vAlign w:val="center"/>
          </w:tcPr>
          <w:p w14:paraId="74C10044" w14:textId="77777777" w:rsidR="00047652" w:rsidRPr="00FA6920" w:rsidRDefault="00047652" w:rsidP="00C56D97">
            <w:pPr>
              <w:widowControl/>
              <w:ind w:left="-108" w:right="-108"/>
              <w:jc w:val="center"/>
              <w:rPr>
                <w:sz w:val="20"/>
                <w:szCs w:val="24"/>
                <w:lang w:val="ru-RU" w:eastAsia="ru-RU"/>
              </w:rPr>
            </w:pPr>
            <w:r w:rsidRPr="00FA6920">
              <w:rPr>
                <w:sz w:val="20"/>
                <w:szCs w:val="24"/>
                <w:lang w:val="ru-RU" w:eastAsia="ru-RU"/>
              </w:rPr>
              <w:t>№ п/п</w:t>
            </w:r>
          </w:p>
        </w:tc>
        <w:tc>
          <w:tcPr>
            <w:tcW w:w="1334" w:type="pct"/>
            <w:vMerge w:val="restart"/>
            <w:shd w:val="clear" w:color="auto" w:fill="auto"/>
            <w:vAlign w:val="center"/>
          </w:tcPr>
          <w:p w14:paraId="2B34290A" w14:textId="77777777" w:rsidR="00047652" w:rsidRPr="00FA6920" w:rsidRDefault="00047652" w:rsidP="00C56D97">
            <w:pPr>
              <w:widowControl/>
              <w:jc w:val="center"/>
              <w:rPr>
                <w:sz w:val="20"/>
                <w:szCs w:val="24"/>
                <w:lang w:val="ru-RU" w:eastAsia="ru-RU"/>
              </w:rPr>
            </w:pPr>
            <w:r w:rsidRPr="00FA6920">
              <w:rPr>
                <w:sz w:val="20"/>
                <w:szCs w:val="24"/>
                <w:lang w:val="ru-RU" w:eastAsia="ru-RU"/>
              </w:rPr>
              <w:t>Наименование ресурсоснабжающей организации</w:t>
            </w:r>
          </w:p>
        </w:tc>
        <w:tc>
          <w:tcPr>
            <w:tcW w:w="833" w:type="pct"/>
            <w:vMerge w:val="restart"/>
            <w:shd w:val="clear" w:color="auto" w:fill="auto"/>
            <w:vAlign w:val="center"/>
          </w:tcPr>
          <w:p w14:paraId="0B1733B0" w14:textId="77777777" w:rsidR="00047652" w:rsidRPr="00FA6920" w:rsidRDefault="00047652" w:rsidP="00C56D97">
            <w:pPr>
              <w:widowControl/>
              <w:jc w:val="center"/>
              <w:rPr>
                <w:sz w:val="20"/>
                <w:szCs w:val="24"/>
                <w:lang w:val="ru-RU" w:eastAsia="ru-RU"/>
              </w:rPr>
            </w:pPr>
            <w:r w:rsidRPr="00FA6920">
              <w:rPr>
                <w:sz w:val="20"/>
                <w:szCs w:val="24"/>
                <w:lang w:val="ru-RU" w:eastAsia="ru-RU"/>
              </w:rPr>
              <w:t>Вид тарифа</w:t>
            </w:r>
          </w:p>
        </w:tc>
        <w:tc>
          <w:tcPr>
            <w:tcW w:w="1250" w:type="pct"/>
            <w:gridSpan w:val="2"/>
            <w:shd w:val="clear" w:color="auto" w:fill="auto"/>
            <w:vAlign w:val="center"/>
          </w:tcPr>
          <w:p w14:paraId="14268C41" w14:textId="77777777" w:rsidR="00047652" w:rsidRPr="00FA6920" w:rsidRDefault="00047652" w:rsidP="00C56D97">
            <w:pPr>
              <w:widowControl/>
              <w:jc w:val="center"/>
              <w:rPr>
                <w:sz w:val="20"/>
                <w:szCs w:val="24"/>
                <w:lang w:val="ru-RU" w:eastAsia="ru-RU"/>
              </w:rPr>
            </w:pPr>
            <w:r w:rsidRPr="00FA6920">
              <w:rPr>
                <w:sz w:val="20"/>
                <w:szCs w:val="24"/>
                <w:lang w:val="ru-RU" w:eastAsia="ru-RU"/>
              </w:rPr>
              <w:t>с 1 января 2019 года по 30 июня 2019 года</w:t>
            </w:r>
          </w:p>
        </w:tc>
        <w:tc>
          <w:tcPr>
            <w:tcW w:w="1333" w:type="pct"/>
            <w:gridSpan w:val="2"/>
            <w:vAlign w:val="center"/>
          </w:tcPr>
          <w:p w14:paraId="25DF5EA0" w14:textId="77777777" w:rsidR="00047652" w:rsidRPr="00FA6920" w:rsidRDefault="00047652" w:rsidP="00C56D97">
            <w:pPr>
              <w:widowControl/>
              <w:jc w:val="center"/>
              <w:rPr>
                <w:sz w:val="20"/>
                <w:szCs w:val="24"/>
                <w:lang w:val="ru-RU" w:eastAsia="ru-RU"/>
              </w:rPr>
            </w:pPr>
            <w:r w:rsidRPr="00FA6920">
              <w:rPr>
                <w:sz w:val="20"/>
                <w:szCs w:val="24"/>
                <w:lang w:val="ru-RU" w:eastAsia="ru-RU"/>
              </w:rPr>
              <w:t>с 1 июля 2019 года по 31 декабря 2019 года (руб./м3)</w:t>
            </w:r>
          </w:p>
        </w:tc>
      </w:tr>
      <w:tr w:rsidR="00047652" w:rsidRPr="00702AAE" w14:paraId="49128827" w14:textId="77777777" w:rsidTr="00C56D97">
        <w:trPr>
          <w:trHeight w:val="697"/>
          <w:jc w:val="center"/>
        </w:trPr>
        <w:tc>
          <w:tcPr>
            <w:tcW w:w="250" w:type="pct"/>
            <w:vMerge/>
            <w:shd w:val="clear" w:color="auto" w:fill="auto"/>
            <w:vAlign w:val="center"/>
          </w:tcPr>
          <w:p w14:paraId="3197D959" w14:textId="77777777" w:rsidR="00047652" w:rsidRPr="00FA6920" w:rsidRDefault="00047652" w:rsidP="00C56D97">
            <w:pPr>
              <w:widowControl/>
              <w:ind w:left="-108" w:right="-108"/>
              <w:jc w:val="center"/>
              <w:rPr>
                <w:sz w:val="20"/>
                <w:szCs w:val="24"/>
                <w:lang w:val="ru-RU" w:eastAsia="ru-RU"/>
              </w:rPr>
            </w:pPr>
          </w:p>
        </w:tc>
        <w:tc>
          <w:tcPr>
            <w:tcW w:w="1334" w:type="pct"/>
            <w:vMerge/>
            <w:shd w:val="clear" w:color="auto" w:fill="auto"/>
          </w:tcPr>
          <w:p w14:paraId="297A0480" w14:textId="77777777" w:rsidR="00047652" w:rsidRPr="00FA6920" w:rsidRDefault="00047652" w:rsidP="00047652">
            <w:pPr>
              <w:widowControl/>
              <w:jc w:val="both"/>
              <w:rPr>
                <w:sz w:val="20"/>
                <w:szCs w:val="24"/>
                <w:lang w:val="ru-RU" w:eastAsia="ru-RU"/>
              </w:rPr>
            </w:pPr>
          </w:p>
        </w:tc>
        <w:tc>
          <w:tcPr>
            <w:tcW w:w="833" w:type="pct"/>
            <w:vMerge/>
            <w:shd w:val="clear" w:color="auto" w:fill="auto"/>
            <w:vAlign w:val="center"/>
          </w:tcPr>
          <w:p w14:paraId="490B5BD2" w14:textId="77777777" w:rsidR="00047652" w:rsidRPr="00FA6920" w:rsidRDefault="00047652" w:rsidP="00C56D97">
            <w:pPr>
              <w:widowControl/>
              <w:jc w:val="center"/>
              <w:rPr>
                <w:sz w:val="20"/>
                <w:szCs w:val="24"/>
                <w:lang w:val="ru-RU" w:eastAsia="ru-RU"/>
              </w:rPr>
            </w:pPr>
          </w:p>
        </w:tc>
        <w:tc>
          <w:tcPr>
            <w:tcW w:w="583" w:type="pct"/>
            <w:shd w:val="clear" w:color="auto" w:fill="auto"/>
            <w:vAlign w:val="center"/>
          </w:tcPr>
          <w:p w14:paraId="53CE5F67" w14:textId="77777777" w:rsidR="00047652" w:rsidRPr="00FA6920" w:rsidRDefault="00047652" w:rsidP="00C56D97">
            <w:pPr>
              <w:widowControl/>
              <w:ind w:left="-108" w:right="-108"/>
              <w:jc w:val="center"/>
              <w:rPr>
                <w:sz w:val="20"/>
                <w:szCs w:val="24"/>
                <w:lang w:val="ru-RU" w:eastAsia="ru-RU"/>
              </w:rPr>
            </w:pPr>
            <w:r w:rsidRPr="00FA6920">
              <w:rPr>
                <w:sz w:val="20"/>
                <w:szCs w:val="24"/>
                <w:lang w:val="ru-RU" w:eastAsia="ru-RU"/>
              </w:rPr>
              <w:t>для населения    (с НДС)</w:t>
            </w:r>
            <w:r w:rsidRPr="00FA6920">
              <w:rPr>
                <w:sz w:val="24"/>
                <w:szCs w:val="24"/>
                <w:lang w:val="ru-RU" w:eastAsia="ru-RU"/>
              </w:rPr>
              <w:t xml:space="preserve"> </w:t>
            </w:r>
            <w:r w:rsidRPr="00FA6920">
              <w:rPr>
                <w:sz w:val="20"/>
                <w:szCs w:val="24"/>
                <w:lang w:val="ru-RU" w:eastAsia="ru-RU"/>
              </w:rPr>
              <w:t>(руб./м3)</w:t>
            </w:r>
          </w:p>
        </w:tc>
        <w:tc>
          <w:tcPr>
            <w:tcW w:w="667" w:type="pct"/>
            <w:shd w:val="clear" w:color="auto" w:fill="auto"/>
            <w:vAlign w:val="center"/>
          </w:tcPr>
          <w:p w14:paraId="2F2EE3A3" w14:textId="77777777" w:rsidR="00047652" w:rsidRPr="00FA6920" w:rsidRDefault="00047652" w:rsidP="00C56D97">
            <w:pPr>
              <w:widowControl/>
              <w:ind w:left="-108" w:right="-108"/>
              <w:jc w:val="center"/>
              <w:rPr>
                <w:sz w:val="20"/>
                <w:szCs w:val="24"/>
                <w:lang w:val="ru-RU" w:eastAsia="ru-RU"/>
              </w:rPr>
            </w:pPr>
            <w:r w:rsidRPr="00FA6920">
              <w:rPr>
                <w:sz w:val="20"/>
                <w:szCs w:val="24"/>
                <w:lang w:val="ru-RU" w:eastAsia="ru-RU"/>
              </w:rPr>
              <w:t>для организаций (без НДС) (руб./м</w:t>
            </w:r>
            <w:r w:rsidRPr="00FA6920">
              <w:rPr>
                <w:sz w:val="20"/>
                <w:szCs w:val="24"/>
                <w:vertAlign w:val="superscript"/>
                <w:lang w:val="ru-RU" w:eastAsia="ru-RU"/>
              </w:rPr>
              <w:t>3</w:t>
            </w:r>
            <w:r w:rsidRPr="00FA6920">
              <w:rPr>
                <w:sz w:val="20"/>
                <w:szCs w:val="24"/>
                <w:lang w:val="ru-RU" w:eastAsia="ru-RU"/>
              </w:rPr>
              <w:t>)</w:t>
            </w:r>
          </w:p>
        </w:tc>
        <w:tc>
          <w:tcPr>
            <w:tcW w:w="583" w:type="pct"/>
            <w:vAlign w:val="center"/>
          </w:tcPr>
          <w:p w14:paraId="34DFA94D" w14:textId="77777777" w:rsidR="00047652" w:rsidRPr="00FA6920" w:rsidRDefault="00047652" w:rsidP="00C56D97">
            <w:pPr>
              <w:widowControl/>
              <w:ind w:left="-108" w:right="-108"/>
              <w:jc w:val="center"/>
              <w:rPr>
                <w:sz w:val="20"/>
                <w:szCs w:val="24"/>
                <w:lang w:val="ru-RU" w:eastAsia="ru-RU"/>
              </w:rPr>
            </w:pPr>
            <w:r w:rsidRPr="00FA6920">
              <w:rPr>
                <w:sz w:val="20"/>
                <w:szCs w:val="24"/>
                <w:lang w:val="ru-RU" w:eastAsia="ru-RU"/>
              </w:rPr>
              <w:t>для населения    (с НДС)</w:t>
            </w:r>
            <w:r w:rsidRPr="00FA6920">
              <w:rPr>
                <w:sz w:val="24"/>
                <w:szCs w:val="24"/>
                <w:lang w:val="ru-RU" w:eastAsia="ru-RU"/>
              </w:rPr>
              <w:t xml:space="preserve"> </w:t>
            </w:r>
            <w:r w:rsidRPr="00FA6920">
              <w:rPr>
                <w:sz w:val="20"/>
                <w:szCs w:val="24"/>
                <w:lang w:val="ru-RU" w:eastAsia="ru-RU"/>
              </w:rPr>
              <w:t>(руб./м3)</w:t>
            </w:r>
          </w:p>
        </w:tc>
        <w:tc>
          <w:tcPr>
            <w:tcW w:w="750" w:type="pct"/>
            <w:vAlign w:val="center"/>
          </w:tcPr>
          <w:p w14:paraId="036EB496" w14:textId="77777777" w:rsidR="00047652" w:rsidRPr="00FA6920" w:rsidRDefault="00047652" w:rsidP="00C56D97">
            <w:pPr>
              <w:widowControl/>
              <w:jc w:val="center"/>
              <w:rPr>
                <w:sz w:val="20"/>
                <w:szCs w:val="24"/>
                <w:lang w:val="ru-RU" w:eastAsia="ru-RU"/>
              </w:rPr>
            </w:pPr>
            <w:r w:rsidRPr="00FA6920">
              <w:rPr>
                <w:sz w:val="20"/>
                <w:szCs w:val="24"/>
                <w:lang w:val="ru-RU" w:eastAsia="ru-RU"/>
              </w:rPr>
              <w:t>для организаций (без НДС) (руб./м</w:t>
            </w:r>
            <w:r w:rsidRPr="00FA6920">
              <w:rPr>
                <w:sz w:val="20"/>
                <w:szCs w:val="24"/>
                <w:vertAlign w:val="superscript"/>
                <w:lang w:val="ru-RU" w:eastAsia="ru-RU"/>
              </w:rPr>
              <w:t>3</w:t>
            </w:r>
            <w:r w:rsidRPr="00FA6920">
              <w:rPr>
                <w:sz w:val="20"/>
                <w:szCs w:val="24"/>
                <w:lang w:val="ru-RU" w:eastAsia="ru-RU"/>
              </w:rPr>
              <w:t>)</w:t>
            </w:r>
          </w:p>
        </w:tc>
      </w:tr>
      <w:tr w:rsidR="00047652" w:rsidRPr="00FA6920" w14:paraId="5D9039E0" w14:textId="77777777" w:rsidTr="00C56D97">
        <w:trPr>
          <w:jc w:val="center"/>
        </w:trPr>
        <w:tc>
          <w:tcPr>
            <w:tcW w:w="250" w:type="pct"/>
            <w:shd w:val="clear" w:color="auto" w:fill="auto"/>
            <w:vAlign w:val="center"/>
          </w:tcPr>
          <w:p w14:paraId="66FE19B5" w14:textId="77777777" w:rsidR="00047652" w:rsidRPr="00FA6920" w:rsidRDefault="00047652" w:rsidP="00C56D97">
            <w:pPr>
              <w:widowControl/>
              <w:jc w:val="center"/>
              <w:rPr>
                <w:sz w:val="20"/>
                <w:szCs w:val="24"/>
                <w:lang w:val="ru-RU" w:eastAsia="ru-RU"/>
              </w:rPr>
            </w:pPr>
            <w:r w:rsidRPr="00FA6920">
              <w:rPr>
                <w:sz w:val="20"/>
                <w:szCs w:val="24"/>
                <w:lang w:val="ru-RU" w:eastAsia="ru-RU"/>
              </w:rPr>
              <w:t>1</w:t>
            </w:r>
          </w:p>
        </w:tc>
        <w:tc>
          <w:tcPr>
            <w:tcW w:w="1334" w:type="pct"/>
            <w:shd w:val="clear" w:color="auto" w:fill="auto"/>
          </w:tcPr>
          <w:p w14:paraId="3D2D10EB" w14:textId="77777777" w:rsidR="00047652" w:rsidRPr="00FA6920" w:rsidRDefault="00047652" w:rsidP="00047652">
            <w:pPr>
              <w:widowControl/>
              <w:jc w:val="both"/>
              <w:rPr>
                <w:sz w:val="20"/>
                <w:szCs w:val="24"/>
                <w:lang w:val="ru-RU" w:eastAsia="ru-RU"/>
              </w:rPr>
            </w:pPr>
            <w:r w:rsidRPr="00FA6920">
              <w:rPr>
                <w:sz w:val="20"/>
                <w:szCs w:val="24"/>
                <w:lang w:val="ru-RU" w:eastAsia="ru-RU"/>
              </w:rPr>
              <w:t>МУП «ВКХ г. Клинцы»</w:t>
            </w:r>
          </w:p>
        </w:tc>
        <w:tc>
          <w:tcPr>
            <w:tcW w:w="833" w:type="pct"/>
            <w:shd w:val="clear" w:color="auto" w:fill="auto"/>
            <w:vAlign w:val="center"/>
          </w:tcPr>
          <w:p w14:paraId="04EECAE3" w14:textId="77777777" w:rsidR="00047652" w:rsidRPr="00FA6920" w:rsidRDefault="00047652" w:rsidP="00C56D97">
            <w:pPr>
              <w:widowControl/>
              <w:ind w:left="-108" w:right="-108"/>
              <w:jc w:val="center"/>
              <w:rPr>
                <w:sz w:val="20"/>
                <w:szCs w:val="24"/>
                <w:lang w:val="ru-RU" w:eastAsia="ru-RU"/>
              </w:rPr>
            </w:pPr>
            <w:r w:rsidRPr="00FA6920">
              <w:rPr>
                <w:sz w:val="20"/>
                <w:szCs w:val="24"/>
                <w:lang w:val="ru-RU" w:eastAsia="ru-RU"/>
              </w:rPr>
              <w:t>Холодное водоснабжение</w:t>
            </w:r>
          </w:p>
        </w:tc>
        <w:tc>
          <w:tcPr>
            <w:tcW w:w="583" w:type="pct"/>
            <w:shd w:val="clear" w:color="auto" w:fill="auto"/>
            <w:vAlign w:val="center"/>
          </w:tcPr>
          <w:p w14:paraId="57EA0CD4" w14:textId="77777777" w:rsidR="00047652" w:rsidRPr="00FA6920" w:rsidRDefault="00047652" w:rsidP="00C56D97">
            <w:pPr>
              <w:widowControl/>
              <w:jc w:val="center"/>
              <w:rPr>
                <w:sz w:val="20"/>
                <w:szCs w:val="24"/>
                <w:lang w:val="ru-RU" w:eastAsia="ru-RU"/>
              </w:rPr>
            </w:pPr>
            <w:r w:rsidRPr="00FA6920">
              <w:rPr>
                <w:sz w:val="20"/>
                <w:szCs w:val="24"/>
                <w:lang w:val="ru-RU" w:eastAsia="ru-RU"/>
              </w:rPr>
              <w:t>24,73</w:t>
            </w:r>
          </w:p>
        </w:tc>
        <w:tc>
          <w:tcPr>
            <w:tcW w:w="667" w:type="pct"/>
            <w:shd w:val="clear" w:color="auto" w:fill="auto"/>
            <w:vAlign w:val="center"/>
          </w:tcPr>
          <w:p w14:paraId="48FAFADB" w14:textId="77777777" w:rsidR="00047652" w:rsidRPr="00FA6920" w:rsidRDefault="00047652" w:rsidP="00C56D97">
            <w:pPr>
              <w:widowControl/>
              <w:jc w:val="center"/>
              <w:rPr>
                <w:sz w:val="20"/>
                <w:szCs w:val="24"/>
                <w:lang w:val="ru-RU" w:eastAsia="ru-RU"/>
              </w:rPr>
            </w:pPr>
            <w:r w:rsidRPr="00FA6920">
              <w:rPr>
                <w:sz w:val="20"/>
                <w:szCs w:val="24"/>
                <w:lang w:val="ru-RU" w:eastAsia="ru-RU"/>
              </w:rPr>
              <w:t>20,61</w:t>
            </w:r>
          </w:p>
        </w:tc>
        <w:tc>
          <w:tcPr>
            <w:tcW w:w="583" w:type="pct"/>
            <w:vAlign w:val="center"/>
          </w:tcPr>
          <w:p w14:paraId="5F76753B" w14:textId="77777777" w:rsidR="00047652" w:rsidRPr="00FA6920" w:rsidRDefault="00047652" w:rsidP="00C56D97">
            <w:pPr>
              <w:widowControl/>
              <w:jc w:val="center"/>
              <w:rPr>
                <w:sz w:val="20"/>
                <w:szCs w:val="24"/>
                <w:lang w:val="ru-RU" w:eastAsia="ru-RU"/>
              </w:rPr>
            </w:pPr>
            <w:r w:rsidRPr="00FA6920">
              <w:rPr>
                <w:sz w:val="20"/>
                <w:szCs w:val="24"/>
                <w:lang w:val="ru-RU" w:eastAsia="ru-RU"/>
              </w:rPr>
              <w:t>25,13</w:t>
            </w:r>
          </w:p>
        </w:tc>
        <w:tc>
          <w:tcPr>
            <w:tcW w:w="750" w:type="pct"/>
            <w:vAlign w:val="center"/>
          </w:tcPr>
          <w:p w14:paraId="5E7C31D2" w14:textId="77777777" w:rsidR="00047652" w:rsidRPr="00FA6920" w:rsidRDefault="00047652" w:rsidP="00C56D97">
            <w:pPr>
              <w:widowControl/>
              <w:jc w:val="center"/>
              <w:rPr>
                <w:sz w:val="20"/>
                <w:szCs w:val="24"/>
                <w:lang w:val="ru-RU" w:eastAsia="ru-RU"/>
              </w:rPr>
            </w:pPr>
            <w:r w:rsidRPr="00FA6920">
              <w:rPr>
                <w:sz w:val="20"/>
                <w:szCs w:val="24"/>
                <w:lang w:val="ru-RU" w:eastAsia="ru-RU"/>
              </w:rPr>
              <w:t>20,94</w:t>
            </w:r>
          </w:p>
        </w:tc>
      </w:tr>
      <w:tr w:rsidR="00047652" w:rsidRPr="00FA6920" w14:paraId="21185D9D" w14:textId="77777777" w:rsidTr="00C56D97">
        <w:trPr>
          <w:jc w:val="center"/>
        </w:trPr>
        <w:tc>
          <w:tcPr>
            <w:tcW w:w="250" w:type="pct"/>
            <w:shd w:val="clear" w:color="auto" w:fill="auto"/>
            <w:vAlign w:val="center"/>
          </w:tcPr>
          <w:p w14:paraId="0109387F" w14:textId="77777777" w:rsidR="00047652" w:rsidRPr="00FA6920" w:rsidRDefault="00047652" w:rsidP="00C56D97">
            <w:pPr>
              <w:widowControl/>
              <w:jc w:val="center"/>
              <w:rPr>
                <w:sz w:val="20"/>
                <w:szCs w:val="24"/>
                <w:lang w:val="ru-RU" w:eastAsia="ru-RU"/>
              </w:rPr>
            </w:pPr>
            <w:r w:rsidRPr="00FA6920">
              <w:rPr>
                <w:sz w:val="20"/>
                <w:szCs w:val="24"/>
                <w:lang w:val="ru-RU" w:eastAsia="ru-RU"/>
              </w:rPr>
              <w:t>2</w:t>
            </w:r>
          </w:p>
        </w:tc>
        <w:tc>
          <w:tcPr>
            <w:tcW w:w="1334" w:type="pct"/>
            <w:shd w:val="clear" w:color="auto" w:fill="auto"/>
          </w:tcPr>
          <w:p w14:paraId="59C905C0" w14:textId="77777777" w:rsidR="00047652" w:rsidRPr="00FA6920" w:rsidRDefault="00047652" w:rsidP="00047652">
            <w:pPr>
              <w:widowControl/>
              <w:jc w:val="both"/>
              <w:rPr>
                <w:sz w:val="20"/>
                <w:szCs w:val="24"/>
                <w:lang w:val="ru-RU" w:eastAsia="ru-RU"/>
              </w:rPr>
            </w:pPr>
            <w:r w:rsidRPr="00FA6920">
              <w:rPr>
                <w:sz w:val="20"/>
                <w:szCs w:val="24"/>
                <w:lang w:val="ru-RU" w:eastAsia="ru-RU"/>
              </w:rPr>
              <w:t>МУП «ВКХ г. Клинцы»</w:t>
            </w:r>
          </w:p>
        </w:tc>
        <w:tc>
          <w:tcPr>
            <w:tcW w:w="833" w:type="pct"/>
            <w:shd w:val="clear" w:color="auto" w:fill="auto"/>
            <w:vAlign w:val="center"/>
          </w:tcPr>
          <w:p w14:paraId="0FEE77A3" w14:textId="77777777" w:rsidR="00047652" w:rsidRPr="00FA6920" w:rsidRDefault="00047652" w:rsidP="00C56D97">
            <w:pPr>
              <w:widowControl/>
              <w:ind w:left="-108" w:right="-108"/>
              <w:jc w:val="center"/>
              <w:rPr>
                <w:sz w:val="20"/>
                <w:szCs w:val="24"/>
                <w:lang w:val="ru-RU" w:eastAsia="ru-RU"/>
              </w:rPr>
            </w:pPr>
            <w:r w:rsidRPr="00FA6920">
              <w:rPr>
                <w:sz w:val="20"/>
                <w:szCs w:val="24"/>
                <w:lang w:val="ru-RU" w:eastAsia="ru-RU"/>
              </w:rPr>
              <w:t>Водоотведение</w:t>
            </w:r>
          </w:p>
        </w:tc>
        <w:tc>
          <w:tcPr>
            <w:tcW w:w="583" w:type="pct"/>
            <w:shd w:val="clear" w:color="auto" w:fill="auto"/>
            <w:vAlign w:val="center"/>
          </w:tcPr>
          <w:p w14:paraId="4A7061D6" w14:textId="77777777" w:rsidR="00047652" w:rsidRPr="00FA6920" w:rsidRDefault="00047652" w:rsidP="00C56D97">
            <w:pPr>
              <w:widowControl/>
              <w:jc w:val="center"/>
              <w:rPr>
                <w:sz w:val="20"/>
                <w:szCs w:val="24"/>
                <w:lang w:val="ru-RU" w:eastAsia="ru-RU"/>
              </w:rPr>
            </w:pPr>
            <w:r w:rsidRPr="00FA6920">
              <w:rPr>
                <w:sz w:val="20"/>
                <w:szCs w:val="24"/>
                <w:lang w:val="ru-RU" w:eastAsia="ru-RU"/>
              </w:rPr>
              <w:t>14,52</w:t>
            </w:r>
          </w:p>
        </w:tc>
        <w:tc>
          <w:tcPr>
            <w:tcW w:w="667" w:type="pct"/>
            <w:shd w:val="clear" w:color="auto" w:fill="auto"/>
            <w:vAlign w:val="center"/>
          </w:tcPr>
          <w:p w14:paraId="54661C5E" w14:textId="77777777" w:rsidR="00047652" w:rsidRPr="00FA6920" w:rsidRDefault="00047652" w:rsidP="00C56D97">
            <w:pPr>
              <w:widowControl/>
              <w:jc w:val="center"/>
              <w:rPr>
                <w:sz w:val="20"/>
                <w:szCs w:val="24"/>
                <w:lang w:val="ru-RU" w:eastAsia="ru-RU"/>
              </w:rPr>
            </w:pPr>
            <w:r w:rsidRPr="00FA6920">
              <w:rPr>
                <w:sz w:val="20"/>
                <w:szCs w:val="24"/>
                <w:lang w:val="ru-RU" w:eastAsia="ru-RU"/>
              </w:rPr>
              <w:t>12,1</w:t>
            </w:r>
          </w:p>
        </w:tc>
        <w:tc>
          <w:tcPr>
            <w:tcW w:w="583" w:type="pct"/>
            <w:vAlign w:val="center"/>
          </w:tcPr>
          <w:p w14:paraId="6C5B22E1" w14:textId="77777777" w:rsidR="00047652" w:rsidRPr="00FA6920" w:rsidRDefault="00047652" w:rsidP="00C56D97">
            <w:pPr>
              <w:widowControl/>
              <w:jc w:val="center"/>
              <w:rPr>
                <w:sz w:val="20"/>
                <w:szCs w:val="24"/>
                <w:lang w:val="ru-RU" w:eastAsia="ru-RU"/>
              </w:rPr>
            </w:pPr>
            <w:r w:rsidRPr="00FA6920">
              <w:rPr>
                <w:sz w:val="20"/>
                <w:szCs w:val="24"/>
                <w:lang w:val="ru-RU" w:eastAsia="ru-RU"/>
              </w:rPr>
              <w:t>14,78</w:t>
            </w:r>
          </w:p>
        </w:tc>
        <w:tc>
          <w:tcPr>
            <w:tcW w:w="750" w:type="pct"/>
            <w:vAlign w:val="center"/>
          </w:tcPr>
          <w:p w14:paraId="7F55FEAE" w14:textId="77777777" w:rsidR="00047652" w:rsidRPr="00FA6920" w:rsidRDefault="00047652" w:rsidP="00C56D97">
            <w:pPr>
              <w:widowControl/>
              <w:jc w:val="center"/>
              <w:rPr>
                <w:sz w:val="20"/>
                <w:szCs w:val="24"/>
                <w:lang w:val="ru-RU" w:eastAsia="ru-RU"/>
              </w:rPr>
            </w:pPr>
            <w:r w:rsidRPr="00FA6920">
              <w:rPr>
                <w:sz w:val="20"/>
                <w:szCs w:val="24"/>
                <w:lang w:val="ru-RU" w:eastAsia="ru-RU"/>
              </w:rPr>
              <w:t>12,32</w:t>
            </w:r>
          </w:p>
        </w:tc>
      </w:tr>
    </w:tbl>
    <w:p w14:paraId="3ECC0203" w14:textId="77777777" w:rsidR="00DB6208" w:rsidRPr="00FA6920" w:rsidRDefault="00DB6208" w:rsidP="003F79C7"/>
    <w:p w14:paraId="33760CD9" w14:textId="77777777" w:rsidR="00E974BA" w:rsidRPr="0086317E" w:rsidRDefault="00E974BA" w:rsidP="003F79C7">
      <w:pPr>
        <w:jc w:val="right"/>
        <w:rPr>
          <w:sz w:val="24"/>
          <w:lang w:val="ru-RU"/>
        </w:rPr>
      </w:pPr>
      <w:r w:rsidRPr="0086317E">
        <w:rPr>
          <w:sz w:val="24"/>
          <w:lang w:val="ru-RU"/>
        </w:rPr>
        <w:t>Таблица 9.2.</w:t>
      </w:r>
    </w:p>
    <w:p w14:paraId="52D7BFEA" w14:textId="77777777" w:rsidR="00C56D97" w:rsidRPr="00FA6920" w:rsidRDefault="007D2E87" w:rsidP="003F79C7">
      <w:pPr>
        <w:spacing w:line="360" w:lineRule="auto"/>
        <w:jc w:val="center"/>
        <w:rPr>
          <w:b/>
          <w:sz w:val="28"/>
          <w:lang w:val="ru-RU" w:eastAsia="ru-RU"/>
        </w:rPr>
      </w:pPr>
      <w:r w:rsidRPr="00FA6920">
        <w:rPr>
          <w:b/>
          <w:sz w:val="28"/>
          <w:lang w:val="ru-RU" w:eastAsia="ru-RU"/>
        </w:rPr>
        <w:t xml:space="preserve">Цены (тарифы) на электрическую энергию для населения и приравненным к нему категориям потребителей </w:t>
      </w:r>
    </w:p>
    <w:p w14:paraId="39EA611B" w14:textId="77777777" w:rsidR="007D2E87" w:rsidRPr="00FA6920" w:rsidRDefault="007D2E87" w:rsidP="003F79C7">
      <w:pPr>
        <w:spacing w:line="360" w:lineRule="auto"/>
        <w:jc w:val="center"/>
        <w:rPr>
          <w:b/>
          <w:sz w:val="28"/>
          <w:lang w:val="ru-RU" w:eastAsia="ru-RU"/>
        </w:rPr>
      </w:pPr>
      <w:r w:rsidRPr="00FA6920">
        <w:rPr>
          <w:b/>
          <w:sz w:val="28"/>
          <w:lang w:val="ru-RU" w:eastAsia="ru-RU"/>
        </w:rPr>
        <w:t>по Брянской области на 201</w:t>
      </w:r>
      <w:r w:rsidR="00C56D97" w:rsidRPr="00FA6920">
        <w:rPr>
          <w:b/>
          <w:sz w:val="28"/>
          <w:lang w:val="ru-RU" w:eastAsia="ru-RU"/>
        </w:rPr>
        <w:t>9</w:t>
      </w:r>
      <w:r w:rsidRPr="00FA6920">
        <w:rPr>
          <w:b/>
          <w:sz w:val="28"/>
          <w:lang w:val="ru-RU" w:eastAsia="ru-RU"/>
        </w:rPr>
        <w:t xml:space="preserve"> год</w:t>
      </w:r>
    </w:p>
    <w:tbl>
      <w:tblPr>
        <w:tblW w:w="5049"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
        <w:gridCol w:w="613"/>
        <w:gridCol w:w="4041"/>
        <w:gridCol w:w="1245"/>
        <w:gridCol w:w="1779"/>
        <w:gridCol w:w="1808"/>
        <w:gridCol w:w="44"/>
      </w:tblGrid>
      <w:tr w:rsidR="00E749D1" w:rsidRPr="00FA6920" w14:paraId="7DACCF2E" w14:textId="77777777" w:rsidTr="00871E57">
        <w:trPr>
          <w:gridBefore w:val="1"/>
          <w:gridAfter w:val="1"/>
          <w:wBefore w:w="24" w:type="pct"/>
          <w:wAfter w:w="24" w:type="pct"/>
        </w:trPr>
        <w:tc>
          <w:tcPr>
            <w:tcW w:w="320" w:type="pct"/>
            <w:vMerge w:val="restart"/>
          </w:tcPr>
          <w:p w14:paraId="6F9C0E44" w14:textId="77777777" w:rsidR="00E749D1" w:rsidRPr="00FA6920" w:rsidRDefault="00E749D1" w:rsidP="00F04019">
            <w:pPr>
              <w:pStyle w:val="ConsPlusNormal"/>
              <w:jc w:val="center"/>
              <w:rPr>
                <w:b w:val="0"/>
                <w:sz w:val="24"/>
                <w:szCs w:val="24"/>
              </w:rPr>
            </w:pPr>
            <w:r w:rsidRPr="00FA6920">
              <w:rPr>
                <w:b w:val="0"/>
                <w:sz w:val="24"/>
                <w:szCs w:val="24"/>
              </w:rPr>
              <w:t>N</w:t>
            </w:r>
          </w:p>
          <w:p w14:paraId="50DC2F27" w14:textId="77777777" w:rsidR="00E749D1" w:rsidRPr="00FA6920" w:rsidRDefault="00E749D1" w:rsidP="00F04019">
            <w:pPr>
              <w:pStyle w:val="ConsPlusNormal"/>
              <w:jc w:val="center"/>
              <w:rPr>
                <w:b w:val="0"/>
                <w:sz w:val="24"/>
                <w:szCs w:val="24"/>
              </w:rPr>
            </w:pPr>
            <w:r w:rsidRPr="00FA6920">
              <w:rPr>
                <w:b w:val="0"/>
                <w:sz w:val="24"/>
                <w:szCs w:val="24"/>
              </w:rPr>
              <w:t>п/п</w:t>
            </w:r>
          </w:p>
        </w:tc>
        <w:tc>
          <w:tcPr>
            <w:tcW w:w="2110" w:type="pct"/>
            <w:vMerge w:val="restart"/>
          </w:tcPr>
          <w:p w14:paraId="2A09CD1A" w14:textId="77777777" w:rsidR="00E749D1" w:rsidRPr="00FA6920" w:rsidRDefault="00E749D1" w:rsidP="00F04019">
            <w:pPr>
              <w:pStyle w:val="ConsPlusNormal"/>
              <w:jc w:val="center"/>
              <w:rPr>
                <w:b w:val="0"/>
                <w:sz w:val="24"/>
                <w:szCs w:val="24"/>
              </w:rPr>
            </w:pPr>
            <w:r w:rsidRPr="00FA6920">
              <w:rPr>
                <w:b w:val="0"/>
                <w:sz w:val="24"/>
                <w:szCs w:val="24"/>
              </w:rPr>
              <w:t>Показатель (группы потребителей с разбивкой по ставкам и дифференциацией по зонам суток)</w:t>
            </w:r>
          </w:p>
        </w:tc>
        <w:tc>
          <w:tcPr>
            <w:tcW w:w="650" w:type="pct"/>
            <w:vMerge w:val="restart"/>
          </w:tcPr>
          <w:p w14:paraId="550E216E" w14:textId="77777777" w:rsidR="00E749D1" w:rsidRPr="00FA6920" w:rsidRDefault="00E749D1" w:rsidP="00F04019">
            <w:pPr>
              <w:pStyle w:val="ConsPlusNormal"/>
              <w:jc w:val="center"/>
              <w:rPr>
                <w:b w:val="0"/>
                <w:sz w:val="24"/>
                <w:szCs w:val="24"/>
              </w:rPr>
            </w:pPr>
            <w:r w:rsidRPr="00FA6920">
              <w:rPr>
                <w:b w:val="0"/>
                <w:sz w:val="24"/>
                <w:szCs w:val="24"/>
              </w:rPr>
              <w:t>Единица измерения</w:t>
            </w:r>
          </w:p>
        </w:tc>
        <w:tc>
          <w:tcPr>
            <w:tcW w:w="929" w:type="pct"/>
          </w:tcPr>
          <w:p w14:paraId="1A2561A3" w14:textId="77777777" w:rsidR="00E749D1" w:rsidRPr="0086317E" w:rsidRDefault="00E749D1" w:rsidP="00F04019">
            <w:pPr>
              <w:pStyle w:val="ConsPlusNormal"/>
              <w:jc w:val="center"/>
              <w:rPr>
                <w:b w:val="0"/>
                <w:sz w:val="24"/>
                <w:szCs w:val="24"/>
                <w:lang w:val="en-US"/>
              </w:rPr>
            </w:pPr>
            <w:r w:rsidRPr="00FA6920">
              <w:rPr>
                <w:b w:val="0"/>
                <w:sz w:val="24"/>
                <w:szCs w:val="24"/>
              </w:rPr>
              <w:t>с 01.01.20</w:t>
            </w:r>
            <w:r w:rsidR="0086317E">
              <w:rPr>
                <w:b w:val="0"/>
                <w:sz w:val="24"/>
                <w:szCs w:val="24"/>
                <w:lang w:val="en-US"/>
              </w:rPr>
              <w:t>20</w:t>
            </w:r>
            <w:r w:rsidRPr="00FA6920">
              <w:rPr>
                <w:b w:val="0"/>
                <w:sz w:val="24"/>
                <w:szCs w:val="24"/>
              </w:rPr>
              <w:t xml:space="preserve"> по 30.06.20</w:t>
            </w:r>
            <w:r w:rsidR="0086317E">
              <w:rPr>
                <w:b w:val="0"/>
                <w:sz w:val="24"/>
                <w:szCs w:val="24"/>
                <w:lang w:val="en-US"/>
              </w:rPr>
              <w:t>20</w:t>
            </w:r>
          </w:p>
        </w:tc>
        <w:tc>
          <w:tcPr>
            <w:tcW w:w="944" w:type="pct"/>
          </w:tcPr>
          <w:p w14:paraId="271F7A8A" w14:textId="77777777" w:rsidR="00E749D1" w:rsidRPr="0086317E" w:rsidRDefault="00E749D1" w:rsidP="00F04019">
            <w:pPr>
              <w:pStyle w:val="ConsPlusNormal"/>
              <w:jc w:val="center"/>
              <w:rPr>
                <w:b w:val="0"/>
                <w:sz w:val="24"/>
                <w:szCs w:val="24"/>
                <w:lang w:val="en-US"/>
              </w:rPr>
            </w:pPr>
            <w:r w:rsidRPr="00FA6920">
              <w:rPr>
                <w:b w:val="0"/>
                <w:sz w:val="24"/>
                <w:szCs w:val="24"/>
              </w:rPr>
              <w:t>с 01.07.20</w:t>
            </w:r>
            <w:r w:rsidR="0086317E">
              <w:rPr>
                <w:b w:val="0"/>
                <w:sz w:val="24"/>
                <w:szCs w:val="24"/>
                <w:lang w:val="en-US"/>
              </w:rPr>
              <w:t>20</w:t>
            </w:r>
            <w:r w:rsidRPr="00FA6920">
              <w:rPr>
                <w:b w:val="0"/>
                <w:sz w:val="24"/>
                <w:szCs w:val="24"/>
              </w:rPr>
              <w:t xml:space="preserve"> по 31.12.20</w:t>
            </w:r>
            <w:r w:rsidR="0086317E">
              <w:rPr>
                <w:b w:val="0"/>
                <w:sz w:val="24"/>
                <w:szCs w:val="24"/>
                <w:lang w:val="en-US"/>
              </w:rPr>
              <w:t>20</w:t>
            </w:r>
          </w:p>
        </w:tc>
      </w:tr>
      <w:tr w:rsidR="00E749D1" w:rsidRPr="00FA6920" w14:paraId="5EC13A0E" w14:textId="77777777" w:rsidTr="00871E57">
        <w:trPr>
          <w:gridBefore w:val="1"/>
          <w:gridAfter w:val="1"/>
          <w:wBefore w:w="24" w:type="pct"/>
          <w:wAfter w:w="24" w:type="pct"/>
        </w:trPr>
        <w:tc>
          <w:tcPr>
            <w:tcW w:w="320" w:type="pct"/>
            <w:vMerge/>
          </w:tcPr>
          <w:p w14:paraId="699509C0" w14:textId="77777777" w:rsidR="00E749D1" w:rsidRPr="00FA6920" w:rsidRDefault="00E749D1" w:rsidP="00F04019">
            <w:pPr>
              <w:rPr>
                <w:sz w:val="24"/>
              </w:rPr>
            </w:pPr>
          </w:p>
        </w:tc>
        <w:tc>
          <w:tcPr>
            <w:tcW w:w="2110" w:type="pct"/>
            <w:vMerge/>
          </w:tcPr>
          <w:p w14:paraId="15A3F646" w14:textId="77777777" w:rsidR="00E749D1" w:rsidRPr="00FA6920" w:rsidRDefault="00E749D1" w:rsidP="00F04019">
            <w:pPr>
              <w:rPr>
                <w:sz w:val="24"/>
              </w:rPr>
            </w:pPr>
          </w:p>
        </w:tc>
        <w:tc>
          <w:tcPr>
            <w:tcW w:w="650" w:type="pct"/>
            <w:vMerge/>
          </w:tcPr>
          <w:p w14:paraId="4E2BA802" w14:textId="77777777" w:rsidR="00E749D1" w:rsidRPr="00FA6920" w:rsidRDefault="00E749D1" w:rsidP="00F04019">
            <w:pPr>
              <w:rPr>
                <w:sz w:val="24"/>
              </w:rPr>
            </w:pPr>
          </w:p>
        </w:tc>
        <w:tc>
          <w:tcPr>
            <w:tcW w:w="929" w:type="pct"/>
          </w:tcPr>
          <w:p w14:paraId="7BD920A0" w14:textId="77777777" w:rsidR="00E749D1" w:rsidRPr="00FA6920" w:rsidRDefault="00E749D1" w:rsidP="00F04019">
            <w:pPr>
              <w:pStyle w:val="ConsPlusNormal"/>
              <w:jc w:val="center"/>
              <w:rPr>
                <w:b w:val="0"/>
                <w:sz w:val="24"/>
                <w:szCs w:val="24"/>
              </w:rPr>
            </w:pPr>
            <w:r w:rsidRPr="00FA6920">
              <w:rPr>
                <w:b w:val="0"/>
                <w:sz w:val="24"/>
                <w:szCs w:val="24"/>
              </w:rPr>
              <w:t>Цена (тариф)</w:t>
            </w:r>
          </w:p>
        </w:tc>
        <w:tc>
          <w:tcPr>
            <w:tcW w:w="944" w:type="pct"/>
          </w:tcPr>
          <w:p w14:paraId="53C59A67" w14:textId="77777777" w:rsidR="00E749D1" w:rsidRPr="00FA6920" w:rsidRDefault="00E749D1" w:rsidP="00F04019">
            <w:pPr>
              <w:pStyle w:val="ConsPlusNormal"/>
              <w:jc w:val="center"/>
              <w:rPr>
                <w:b w:val="0"/>
                <w:sz w:val="24"/>
                <w:szCs w:val="24"/>
              </w:rPr>
            </w:pPr>
            <w:r w:rsidRPr="00FA6920">
              <w:rPr>
                <w:b w:val="0"/>
                <w:sz w:val="24"/>
                <w:szCs w:val="24"/>
              </w:rPr>
              <w:t>Цена (тариф)</w:t>
            </w:r>
          </w:p>
        </w:tc>
      </w:tr>
      <w:tr w:rsidR="00E749D1" w:rsidRPr="00FA6920" w14:paraId="1EFD5664" w14:textId="77777777" w:rsidTr="00871E57">
        <w:trPr>
          <w:gridBefore w:val="1"/>
          <w:gridAfter w:val="1"/>
          <w:wBefore w:w="24" w:type="pct"/>
          <w:wAfter w:w="24" w:type="pct"/>
          <w:trHeight w:val="102"/>
        </w:trPr>
        <w:tc>
          <w:tcPr>
            <w:tcW w:w="320" w:type="pct"/>
          </w:tcPr>
          <w:p w14:paraId="35DD26B8" w14:textId="77777777" w:rsidR="00E749D1" w:rsidRPr="00FA6920" w:rsidRDefault="00E749D1" w:rsidP="00F04019">
            <w:pPr>
              <w:pStyle w:val="ConsPlusNormal"/>
              <w:jc w:val="center"/>
              <w:rPr>
                <w:b w:val="0"/>
                <w:sz w:val="24"/>
                <w:szCs w:val="24"/>
              </w:rPr>
            </w:pPr>
            <w:r w:rsidRPr="00FA6920">
              <w:rPr>
                <w:b w:val="0"/>
                <w:sz w:val="24"/>
                <w:szCs w:val="24"/>
              </w:rPr>
              <w:t>1</w:t>
            </w:r>
          </w:p>
        </w:tc>
        <w:tc>
          <w:tcPr>
            <w:tcW w:w="2110" w:type="pct"/>
          </w:tcPr>
          <w:p w14:paraId="00232F73" w14:textId="77777777" w:rsidR="00E749D1" w:rsidRPr="00FA6920" w:rsidRDefault="00E749D1" w:rsidP="00F04019">
            <w:pPr>
              <w:pStyle w:val="ConsPlusNormal"/>
              <w:jc w:val="center"/>
              <w:rPr>
                <w:b w:val="0"/>
                <w:sz w:val="24"/>
                <w:szCs w:val="24"/>
              </w:rPr>
            </w:pPr>
            <w:r w:rsidRPr="00FA6920">
              <w:rPr>
                <w:b w:val="0"/>
                <w:sz w:val="24"/>
                <w:szCs w:val="24"/>
              </w:rPr>
              <w:t>2</w:t>
            </w:r>
          </w:p>
        </w:tc>
        <w:tc>
          <w:tcPr>
            <w:tcW w:w="650" w:type="pct"/>
          </w:tcPr>
          <w:p w14:paraId="60DFF0A5" w14:textId="77777777" w:rsidR="00E749D1" w:rsidRPr="00FA6920" w:rsidRDefault="00E749D1" w:rsidP="00F04019">
            <w:pPr>
              <w:pStyle w:val="ConsPlusNormal"/>
              <w:jc w:val="center"/>
              <w:rPr>
                <w:b w:val="0"/>
                <w:sz w:val="24"/>
                <w:szCs w:val="24"/>
              </w:rPr>
            </w:pPr>
            <w:r w:rsidRPr="00FA6920">
              <w:rPr>
                <w:b w:val="0"/>
                <w:sz w:val="24"/>
                <w:szCs w:val="24"/>
              </w:rPr>
              <w:t>3</w:t>
            </w:r>
          </w:p>
        </w:tc>
        <w:tc>
          <w:tcPr>
            <w:tcW w:w="929" w:type="pct"/>
          </w:tcPr>
          <w:p w14:paraId="0A1FC7AF" w14:textId="77777777" w:rsidR="00E749D1" w:rsidRPr="00FA6920" w:rsidRDefault="00E749D1" w:rsidP="00F04019">
            <w:pPr>
              <w:pStyle w:val="ConsPlusNormal"/>
              <w:jc w:val="center"/>
              <w:rPr>
                <w:b w:val="0"/>
                <w:sz w:val="24"/>
                <w:szCs w:val="24"/>
              </w:rPr>
            </w:pPr>
            <w:r w:rsidRPr="00FA6920">
              <w:rPr>
                <w:b w:val="0"/>
                <w:sz w:val="24"/>
                <w:szCs w:val="24"/>
              </w:rPr>
              <w:t>4</w:t>
            </w:r>
          </w:p>
        </w:tc>
        <w:tc>
          <w:tcPr>
            <w:tcW w:w="944" w:type="pct"/>
          </w:tcPr>
          <w:p w14:paraId="003C28FE" w14:textId="77777777" w:rsidR="00E749D1" w:rsidRPr="00FA6920" w:rsidRDefault="00E749D1" w:rsidP="00F04019">
            <w:pPr>
              <w:pStyle w:val="ConsPlusNormal"/>
              <w:jc w:val="center"/>
              <w:rPr>
                <w:b w:val="0"/>
                <w:sz w:val="24"/>
                <w:szCs w:val="24"/>
              </w:rPr>
            </w:pPr>
            <w:r w:rsidRPr="00FA6920">
              <w:rPr>
                <w:b w:val="0"/>
                <w:sz w:val="24"/>
                <w:szCs w:val="24"/>
              </w:rPr>
              <w:t>5</w:t>
            </w:r>
          </w:p>
        </w:tc>
      </w:tr>
      <w:tr w:rsidR="00E749D1" w:rsidRPr="00702AAE" w14:paraId="1C4BDAFB" w14:textId="77777777" w:rsidTr="00871E57">
        <w:trPr>
          <w:gridBefore w:val="1"/>
          <w:gridAfter w:val="1"/>
          <w:wBefore w:w="24" w:type="pct"/>
          <w:wAfter w:w="24" w:type="pct"/>
        </w:trPr>
        <w:tc>
          <w:tcPr>
            <w:tcW w:w="320" w:type="pct"/>
          </w:tcPr>
          <w:p w14:paraId="77E8040E" w14:textId="77777777" w:rsidR="00E749D1" w:rsidRPr="00FA6920" w:rsidRDefault="00E749D1" w:rsidP="00F04019">
            <w:pPr>
              <w:pStyle w:val="ConsPlusNormal"/>
              <w:jc w:val="center"/>
              <w:rPr>
                <w:b w:val="0"/>
                <w:sz w:val="24"/>
                <w:szCs w:val="24"/>
              </w:rPr>
            </w:pPr>
            <w:r w:rsidRPr="00FA6920">
              <w:rPr>
                <w:b w:val="0"/>
                <w:sz w:val="24"/>
                <w:szCs w:val="24"/>
              </w:rPr>
              <w:t>1</w:t>
            </w:r>
          </w:p>
        </w:tc>
        <w:tc>
          <w:tcPr>
            <w:tcW w:w="4632" w:type="pct"/>
            <w:gridSpan w:val="4"/>
          </w:tcPr>
          <w:p w14:paraId="1AF0917D" w14:textId="77777777" w:rsidR="00E749D1" w:rsidRPr="00FA6920" w:rsidRDefault="00E749D1" w:rsidP="00F04019">
            <w:pPr>
              <w:pStyle w:val="ConsPlusNormal"/>
              <w:rPr>
                <w:b w:val="0"/>
                <w:sz w:val="24"/>
                <w:szCs w:val="24"/>
              </w:rPr>
            </w:pPr>
            <w:r w:rsidRPr="00FA6920">
              <w:rPr>
                <w:b w:val="0"/>
                <w:sz w:val="24"/>
                <w:szCs w:val="24"/>
              </w:rPr>
              <w:t xml:space="preserve">Население и приравненные к нему, за исключением населения и потребителей, указанных в </w:t>
            </w:r>
            <w:hyperlink w:anchor="P47" w:history="1">
              <w:r w:rsidRPr="00FA6920">
                <w:rPr>
                  <w:b w:val="0"/>
                  <w:color w:val="0000FF"/>
                  <w:sz w:val="24"/>
                  <w:szCs w:val="24"/>
                </w:rPr>
                <w:t>пунктах 2</w:t>
              </w:r>
            </w:hyperlink>
            <w:r w:rsidRPr="00FA6920">
              <w:rPr>
                <w:b w:val="0"/>
                <w:sz w:val="24"/>
                <w:szCs w:val="24"/>
              </w:rPr>
              <w:t xml:space="preserve"> и </w:t>
            </w:r>
            <w:hyperlink w:anchor="P81" w:history="1">
              <w:r w:rsidRPr="00FA6920">
                <w:rPr>
                  <w:b w:val="0"/>
                  <w:color w:val="0000FF"/>
                  <w:sz w:val="24"/>
                  <w:szCs w:val="24"/>
                </w:rPr>
                <w:t>3</w:t>
              </w:r>
            </w:hyperlink>
            <w:r w:rsidRPr="00FA6920">
              <w:rPr>
                <w:b w:val="0"/>
                <w:sz w:val="24"/>
                <w:szCs w:val="24"/>
              </w:rPr>
              <w:t xml:space="preserve"> (тарифы указываются с учетом НДС):</w:t>
            </w:r>
          </w:p>
          <w:p w14:paraId="1A0A1A64" w14:textId="77777777" w:rsidR="00E749D1" w:rsidRPr="00FA6920" w:rsidRDefault="00E749D1" w:rsidP="00F04019">
            <w:pPr>
              <w:pStyle w:val="ConsPlusNormal"/>
              <w:rPr>
                <w:b w:val="0"/>
                <w:sz w:val="24"/>
                <w:szCs w:val="24"/>
              </w:rPr>
            </w:pPr>
            <w:r w:rsidRPr="00FA6920">
              <w:rPr>
                <w:b w:val="0"/>
                <w:sz w:val="24"/>
                <w:szCs w:val="24"/>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0A327BA" w14:textId="77777777" w:rsidR="00E749D1" w:rsidRPr="00FA6920" w:rsidRDefault="00E749D1" w:rsidP="00F04019">
            <w:pPr>
              <w:pStyle w:val="ConsPlusNormal"/>
              <w:rPr>
                <w:b w:val="0"/>
                <w:sz w:val="24"/>
                <w:szCs w:val="24"/>
              </w:rPr>
            </w:pPr>
            <w:r w:rsidRPr="00FA6920">
              <w:rPr>
                <w:b w:val="0"/>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14:paraId="5E37C34A" w14:textId="77777777" w:rsidR="00E749D1" w:rsidRPr="00FA6920" w:rsidRDefault="00E749D1" w:rsidP="00F04019">
            <w:pPr>
              <w:pStyle w:val="ConsPlusNormal"/>
              <w:rPr>
                <w:b w:val="0"/>
                <w:sz w:val="24"/>
                <w:szCs w:val="24"/>
              </w:rPr>
            </w:pPr>
            <w:r w:rsidRPr="00FA6920">
              <w:rPr>
                <w:b w:val="0"/>
                <w:sz w:val="24"/>
                <w:szCs w:val="24"/>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w:t>
            </w:r>
            <w:r w:rsidRPr="00FA6920">
              <w:rPr>
                <w:b w:val="0"/>
                <w:sz w:val="24"/>
                <w:szCs w:val="24"/>
              </w:rPr>
              <w:lastRenderedPageBreak/>
              <w:t xml:space="preserve">пункте </w:t>
            </w:r>
            <w:hyperlink r:id="rId48" w:history="1">
              <w:r w:rsidRPr="00FA6920">
                <w:rPr>
                  <w:b w:val="0"/>
                  <w:color w:val="0000FF"/>
                  <w:sz w:val="24"/>
                  <w:szCs w:val="24"/>
                </w:rPr>
                <w:t>&lt;3&gt;</w:t>
              </w:r>
            </w:hyperlink>
          </w:p>
        </w:tc>
      </w:tr>
      <w:tr w:rsidR="00E749D1" w:rsidRPr="00FA6920" w14:paraId="4071C102" w14:textId="77777777" w:rsidTr="00871E57">
        <w:trPr>
          <w:gridBefore w:val="1"/>
          <w:gridAfter w:val="1"/>
          <w:wBefore w:w="24" w:type="pct"/>
          <w:wAfter w:w="24" w:type="pct"/>
        </w:trPr>
        <w:tc>
          <w:tcPr>
            <w:tcW w:w="320" w:type="pct"/>
          </w:tcPr>
          <w:p w14:paraId="251C94A5" w14:textId="77777777" w:rsidR="00E749D1" w:rsidRPr="00FA6920" w:rsidRDefault="00E749D1" w:rsidP="00F04019">
            <w:pPr>
              <w:pStyle w:val="ConsPlusNormal"/>
              <w:jc w:val="center"/>
              <w:rPr>
                <w:b w:val="0"/>
                <w:sz w:val="24"/>
                <w:szCs w:val="24"/>
              </w:rPr>
            </w:pPr>
            <w:r w:rsidRPr="00FA6920">
              <w:rPr>
                <w:b w:val="0"/>
                <w:sz w:val="24"/>
                <w:szCs w:val="24"/>
              </w:rPr>
              <w:lastRenderedPageBreak/>
              <w:t>1.1</w:t>
            </w:r>
          </w:p>
        </w:tc>
        <w:tc>
          <w:tcPr>
            <w:tcW w:w="2110" w:type="pct"/>
          </w:tcPr>
          <w:p w14:paraId="547F4007" w14:textId="77777777" w:rsidR="00E749D1" w:rsidRPr="00FA6920" w:rsidRDefault="00E749D1" w:rsidP="00F04019">
            <w:pPr>
              <w:pStyle w:val="ConsPlusNormal"/>
              <w:rPr>
                <w:b w:val="0"/>
                <w:sz w:val="24"/>
                <w:szCs w:val="24"/>
              </w:rPr>
            </w:pPr>
            <w:r w:rsidRPr="00FA6920">
              <w:rPr>
                <w:b w:val="0"/>
                <w:sz w:val="24"/>
                <w:szCs w:val="24"/>
              </w:rPr>
              <w:t>Одноставочный тариф</w:t>
            </w:r>
          </w:p>
        </w:tc>
        <w:tc>
          <w:tcPr>
            <w:tcW w:w="650" w:type="pct"/>
          </w:tcPr>
          <w:p w14:paraId="30C82E53"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0AA60192" w14:textId="77777777" w:rsidR="00E749D1" w:rsidRPr="00FA6920" w:rsidRDefault="00E749D1" w:rsidP="00F04019">
            <w:pPr>
              <w:jc w:val="center"/>
              <w:rPr>
                <w:sz w:val="24"/>
              </w:rPr>
            </w:pPr>
            <w:r w:rsidRPr="00FA6920">
              <w:rPr>
                <w:sz w:val="24"/>
              </w:rPr>
              <w:t>3,66</w:t>
            </w:r>
          </w:p>
        </w:tc>
        <w:tc>
          <w:tcPr>
            <w:tcW w:w="944" w:type="pct"/>
            <w:vAlign w:val="center"/>
          </w:tcPr>
          <w:p w14:paraId="1D96E23B" w14:textId="77777777" w:rsidR="00E749D1" w:rsidRPr="00FA6920" w:rsidRDefault="00E749D1" w:rsidP="00F04019">
            <w:pPr>
              <w:jc w:val="center"/>
              <w:rPr>
                <w:sz w:val="24"/>
              </w:rPr>
            </w:pPr>
            <w:r w:rsidRPr="00FA6920">
              <w:rPr>
                <w:sz w:val="24"/>
              </w:rPr>
              <w:t>3,79</w:t>
            </w:r>
          </w:p>
        </w:tc>
      </w:tr>
      <w:tr w:rsidR="00E749D1" w:rsidRPr="00702AAE" w14:paraId="0E0FF831" w14:textId="77777777" w:rsidTr="00871E57">
        <w:trPr>
          <w:gridBefore w:val="1"/>
          <w:gridAfter w:val="1"/>
          <w:wBefore w:w="24" w:type="pct"/>
          <w:wAfter w:w="24" w:type="pct"/>
        </w:trPr>
        <w:tc>
          <w:tcPr>
            <w:tcW w:w="320" w:type="pct"/>
            <w:vMerge w:val="restart"/>
          </w:tcPr>
          <w:p w14:paraId="67063FD1" w14:textId="77777777" w:rsidR="00E749D1" w:rsidRPr="00FA6920" w:rsidRDefault="00E749D1" w:rsidP="00F04019">
            <w:pPr>
              <w:pStyle w:val="ConsPlusNormal"/>
              <w:jc w:val="center"/>
              <w:rPr>
                <w:b w:val="0"/>
                <w:sz w:val="24"/>
                <w:szCs w:val="24"/>
              </w:rPr>
            </w:pPr>
            <w:r w:rsidRPr="00FA6920">
              <w:rPr>
                <w:b w:val="0"/>
                <w:sz w:val="24"/>
                <w:szCs w:val="24"/>
              </w:rPr>
              <w:t>1.2</w:t>
            </w:r>
          </w:p>
        </w:tc>
        <w:tc>
          <w:tcPr>
            <w:tcW w:w="4632" w:type="pct"/>
            <w:gridSpan w:val="4"/>
          </w:tcPr>
          <w:p w14:paraId="75CB29D0" w14:textId="77777777" w:rsidR="00E749D1" w:rsidRPr="00FA6920" w:rsidRDefault="00E749D1" w:rsidP="00F04019">
            <w:pPr>
              <w:pStyle w:val="ConsPlusNormal"/>
              <w:rPr>
                <w:b w:val="0"/>
                <w:sz w:val="24"/>
                <w:szCs w:val="24"/>
              </w:rPr>
            </w:pPr>
            <w:r w:rsidRPr="00FA6920">
              <w:rPr>
                <w:b w:val="0"/>
                <w:sz w:val="24"/>
                <w:szCs w:val="24"/>
              </w:rPr>
              <w:t xml:space="preserve">Одноставочный тариф, дифференцированный по двум зонам суток </w:t>
            </w:r>
            <w:hyperlink r:id="rId49" w:history="1">
              <w:r w:rsidRPr="00FA6920">
                <w:rPr>
                  <w:b w:val="0"/>
                  <w:color w:val="0000FF"/>
                  <w:sz w:val="24"/>
                  <w:szCs w:val="24"/>
                </w:rPr>
                <w:t>&lt;2&gt;</w:t>
              </w:r>
            </w:hyperlink>
          </w:p>
        </w:tc>
      </w:tr>
      <w:tr w:rsidR="00E749D1" w:rsidRPr="00FA6920" w14:paraId="14A7FBB5" w14:textId="77777777" w:rsidTr="00871E57">
        <w:trPr>
          <w:gridBefore w:val="1"/>
          <w:gridAfter w:val="1"/>
          <w:wBefore w:w="24" w:type="pct"/>
          <w:wAfter w:w="24" w:type="pct"/>
        </w:trPr>
        <w:tc>
          <w:tcPr>
            <w:tcW w:w="320" w:type="pct"/>
            <w:vMerge/>
          </w:tcPr>
          <w:p w14:paraId="15B12B5F" w14:textId="77777777" w:rsidR="00E749D1" w:rsidRPr="00FA6920" w:rsidRDefault="00E749D1" w:rsidP="00F04019">
            <w:pPr>
              <w:rPr>
                <w:sz w:val="24"/>
                <w:lang w:val="ru-RU"/>
              </w:rPr>
            </w:pPr>
          </w:p>
        </w:tc>
        <w:tc>
          <w:tcPr>
            <w:tcW w:w="2110" w:type="pct"/>
          </w:tcPr>
          <w:p w14:paraId="48D99E7F" w14:textId="77777777" w:rsidR="00E749D1" w:rsidRPr="00FA6920" w:rsidRDefault="00E749D1" w:rsidP="00F04019">
            <w:pPr>
              <w:pStyle w:val="ConsPlusNormal"/>
              <w:rPr>
                <w:b w:val="0"/>
                <w:sz w:val="24"/>
                <w:szCs w:val="24"/>
              </w:rPr>
            </w:pPr>
            <w:r w:rsidRPr="00FA6920">
              <w:rPr>
                <w:b w:val="0"/>
                <w:sz w:val="24"/>
                <w:szCs w:val="24"/>
              </w:rPr>
              <w:t>Дневная зона (пиковая и полупиковая)</w:t>
            </w:r>
          </w:p>
        </w:tc>
        <w:tc>
          <w:tcPr>
            <w:tcW w:w="650" w:type="pct"/>
          </w:tcPr>
          <w:p w14:paraId="5FA256CF"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71E939E2" w14:textId="77777777" w:rsidR="00E749D1" w:rsidRPr="00FA6920" w:rsidRDefault="00E749D1" w:rsidP="00F04019">
            <w:pPr>
              <w:jc w:val="center"/>
              <w:rPr>
                <w:sz w:val="24"/>
              </w:rPr>
            </w:pPr>
            <w:r w:rsidRPr="00FA6920">
              <w:rPr>
                <w:sz w:val="24"/>
              </w:rPr>
              <w:t>4,21</w:t>
            </w:r>
          </w:p>
        </w:tc>
        <w:tc>
          <w:tcPr>
            <w:tcW w:w="944" w:type="pct"/>
            <w:vAlign w:val="center"/>
          </w:tcPr>
          <w:p w14:paraId="1B5E8884" w14:textId="77777777" w:rsidR="00E749D1" w:rsidRPr="00FA6920" w:rsidRDefault="00E749D1" w:rsidP="00F04019">
            <w:pPr>
              <w:jc w:val="center"/>
              <w:rPr>
                <w:sz w:val="24"/>
              </w:rPr>
            </w:pPr>
            <w:r w:rsidRPr="00FA6920">
              <w:rPr>
                <w:sz w:val="24"/>
              </w:rPr>
              <w:t>4,36</w:t>
            </w:r>
          </w:p>
        </w:tc>
      </w:tr>
      <w:tr w:rsidR="00E749D1" w:rsidRPr="00FA6920" w14:paraId="2F6AD008" w14:textId="77777777" w:rsidTr="00871E57">
        <w:trPr>
          <w:gridBefore w:val="1"/>
          <w:gridAfter w:val="1"/>
          <w:wBefore w:w="24" w:type="pct"/>
          <w:wAfter w:w="24" w:type="pct"/>
        </w:trPr>
        <w:tc>
          <w:tcPr>
            <w:tcW w:w="320" w:type="pct"/>
            <w:vMerge/>
          </w:tcPr>
          <w:p w14:paraId="0B701ABC" w14:textId="77777777" w:rsidR="00E749D1" w:rsidRPr="00FA6920" w:rsidRDefault="00E749D1" w:rsidP="00F04019">
            <w:pPr>
              <w:rPr>
                <w:sz w:val="24"/>
              </w:rPr>
            </w:pPr>
          </w:p>
        </w:tc>
        <w:tc>
          <w:tcPr>
            <w:tcW w:w="2110" w:type="pct"/>
          </w:tcPr>
          <w:p w14:paraId="66BE58D0" w14:textId="77777777" w:rsidR="00E749D1" w:rsidRPr="00FA6920" w:rsidRDefault="00E749D1" w:rsidP="00F04019">
            <w:pPr>
              <w:pStyle w:val="ConsPlusNormal"/>
              <w:rPr>
                <w:b w:val="0"/>
                <w:sz w:val="24"/>
                <w:szCs w:val="24"/>
              </w:rPr>
            </w:pPr>
            <w:r w:rsidRPr="00FA6920">
              <w:rPr>
                <w:b w:val="0"/>
                <w:sz w:val="24"/>
                <w:szCs w:val="24"/>
              </w:rPr>
              <w:t>Ночная зона</w:t>
            </w:r>
          </w:p>
        </w:tc>
        <w:tc>
          <w:tcPr>
            <w:tcW w:w="650" w:type="pct"/>
          </w:tcPr>
          <w:p w14:paraId="2F621E72"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6236D10E" w14:textId="77777777" w:rsidR="00E749D1" w:rsidRPr="00FA6920" w:rsidRDefault="00E749D1" w:rsidP="00F04019">
            <w:pPr>
              <w:jc w:val="center"/>
              <w:rPr>
                <w:sz w:val="24"/>
              </w:rPr>
            </w:pPr>
            <w:r w:rsidRPr="00FA6920">
              <w:rPr>
                <w:sz w:val="24"/>
              </w:rPr>
              <w:t>2,20</w:t>
            </w:r>
          </w:p>
        </w:tc>
        <w:tc>
          <w:tcPr>
            <w:tcW w:w="944" w:type="pct"/>
            <w:vAlign w:val="center"/>
          </w:tcPr>
          <w:p w14:paraId="6BFEF786" w14:textId="77777777" w:rsidR="00E749D1" w:rsidRPr="00FA6920" w:rsidRDefault="00E749D1" w:rsidP="00F04019">
            <w:pPr>
              <w:jc w:val="center"/>
              <w:rPr>
                <w:sz w:val="24"/>
              </w:rPr>
            </w:pPr>
            <w:r w:rsidRPr="00FA6920">
              <w:rPr>
                <w:sz w:val="24"/>
              </w:rPr>
              <w:t>2,28</w:t>
            </w:r>
          </w:p>
        </w:tc>
      </w:tr>
      <w:tr w:rsidR="00E749D1" w:rsidRPr="00702AAE" w14:paraId="19D0E550" w14:textId="77777777" w:rsidTr="00871E57">
        <w:trPr>
          <w:gridBefore w:val="1"/>
          <w:gridAfter w:val="1"/>
          <w:wBefore w:w="24" w:type="pct"/>
          <w:wAfter w:w="24" w:type="pct"/>
        </w:trPr>
        <w:tc>
          <w:tcPr>
            <w:tcW w:w="320" w:type="pct"/>
            <w:vMerge w:val="restart"/>
          </w:tcPr>
          <w:p w14:paraId="2FBBA297" w14:textId="77777777" w:rsidR="00E749D1" w:rsidRPr="00FA6920" w:rsidRDefault="00E749D1" w:rsidP="00F04019">
            <w:pPr>
              <w:pStyle w:val="ConsPlusNormal"/>
              <w:jc w:val="center"/>
              <w:rPr>
                <w:b w:val="0"/>
                <w:sz w:val="24"/>
                <w:szCs w:val="24"/>
              </w:rPr>
            </w:pPr>
            <w:r w:rsidRPr="00FA6920">
              <w:rPr>
                <w:b w:val="0"/>
                <w:sz w:val="24"/>
                <w:szCs w:val="24"/>
              </w:rPr>
              <w:t>1.3</w:t>
            </w:r>
          </w:p>
        </w:tc>
        <w:tc>
          <w:tcPr>
            <w:tcW w:w="4632" w:type="pct"/>
            <w:gridSpan w:val="4"/>
          </w:tcPr>
          <w:p w14:paraId="4C5952F9" w14:textId="77777777" w:rsidR="00E749D1" w:rsidRPr="00FA6920" w:rsidRDefault="00E749D1" w:rsidP="00F04019">
            <w:pPr>
              <w:pStyle w:val="ConsPlusNormal"/>
              <w:rPr>
                <w:b w:val="0"/>
                <w:sz w:val="24"/>
                <w:szCs w:val="24"/>
              </w:rPr>
            </w:pPr>
            <w:r w:rsidRPr="00FA6920">
              <w:rPr>
                <w:b w:val="0"/>
                <w:sz w:val="24"/>
                <w:szCs w:val="24"/>
              </w:rPr>
              <w:t xml:space="preserve">Одноставочный тариф, дифференцированный по трем зонам суток </w:t>
            </w:r>
            <w:hyperlink r:id="rId50" w:history="1">
              <w:r w:rsidRPr="00FA6920">
                <w:rPr>
                  <w:b w:val="0"/>
                  <w:color w:val="0000FF"/>
                  <w:sz w:val="24"/>
                  <w:szCs w:val="24"/>
                </w:rPr>
                <w:t>&lt;2&gt;</w:t>
              </w:r>
            </w:hyperlink>
          </w:p>
        </w:tc>
      </w:tr>
      <w:tr w:rsidR="00E749D1" w:rsidRPr="00FA6920" w14:paraId="3C941EBE" w14:textId="77777777" w:rsidTr="00871E57">
        <w:trPr>
          <w:gridBefore w:val="1"/>
          <w:gridAfter w:val="1"/>
          <w:wBefore w:w="24" w:type="pct"/>
          <w:wAfter w:w="24" w:type="pct"/>
        </w:trPr>
        <w:tc>
          <w:tcPr>
            <w:tcW w:w="320" w:type="pct"/>
            <w:vMerge/>
          </w:tcPr>
          <w:p w14:paraId="7DF9F325" w14:textId="77777777" w:rsidR="00E749D1" w:rsidRPr="00FA6920" w:rsidRDefault="00E749D1" w:rsidP="00F04019">
            <w:pPr>
              <w:rPr>
                <w:sz w:val="24"/>
                <w:lang w:val="ru-RU"/>
              </w:rPr>
            </w:pPr>
          </w:p>
        </w:tc>
        <w:tc>
          <w:tcPr>
            <w:tcW w:w="2110" w:type="pct"/>
          </w:tcPr>
          <w:p w14:paraId="78F1BE69" w14:textId="77777777" w:rsidR="00E749D1" w:rsidRPr="00FA6920" w:rsidRDefault="00E749D1" w:rsidP="00F04019">
            <w:pPr>
              <w:pStyle w:val="ConsPlusNormal"/>
              <w:rPr>
                <w:b w:val="0"/>
                <w:sz w:val="24"/>
                <w:szCs w:val="24"/>
              </w:rPr>
            </w:pPr>
            <w:r w:rsidRPr="00FA6920">
              <w:rPr>
                <w:b w:val="0"/>
                <w:sz w:val="24"/>
                <w:szCs w:val="24"/>
              </w:rPr>
              <w:t>Пиковая зона</w:t>
            </w:r>
          </w:p>
        </w:tc>
        <w:tc>
          <w:tcPr>
            <w:tcW w:w="650" w:type="pct"/>
          </w:tcPr>
          <w:p w14:paraId="6D22B89B"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6810F2E4" w14:textId="77777777" w:rsidR="00E749D1" w:rsidRPr="00FA6920" w:rsidRDefault="00E749D1" w:rsidP="00F04019">
            <w:pPr>
              <w:jc w:val="center"/>
              <w:rPr>
                <w:sz w:val="24"/>
              </w:rPr>
            </w:pPr>
            <w:r w:rsidRPr="00FA6920">
              <w:rPr>
                <w:sz w:val="24"/>
              </w:rPr>
              <w:t>4,39</w:t>
            </w:r>
          </w:p>
        </w:tc>
        <w:tc>
          <w:tcPr>
            <w:tcW w:w="944" w:type="pct"/>
            <w:vAlign w:val="center"/>
          </w:tcPr>
          <w:p w14:paraId="6D42F3E9" w14:textId="77777777" w:rsidR="00E749D1" w:rsidRPr="00FA6920" w:rsidRDefault="00E749D1" w:rsidP="00F04019">
            <w:pPr>
              <w:jc w:val="center"/>
              <w:rPr>
                <w:sz w:val="24"/>
              </w:rPr>
            </w:pPr>
            <w:r w:rsidRPr="00FA6920">
              <w:rPr>
                <w:sz w:val="24"/>
              </w:rPr>
              <w:t>4,55</w:t>
            </w:r>
          </w:p>
        </w:tc>
      </w:tr>
      <w:tr w:rsidR="00E749D1" w:rsidRPr="00FA6920" w14:paraId="36DDCF0D" w14:textId="77777777" w:rsidTr="00871E57">
        <w:trPr>
          <w:gridBefore w:val="1"/>
          <w:gridAfter w:val="1"/>
          <w:wBefore w:w="24" w:type="pct"/>
          <w:wAfter w:w="24" w:type="pct"/>
        </w:trPr>
        <w:tc>
          <w:tcPr>
            <w:tcW w:w="320" w:type="pct"/>
            <w:vMerge/>
          </w:tcPr>
          <w:p w14:paraId="196C247C" w14:textId="77777777" w:rsidR="00E749D1" w:rsidRPr="00FA6920" w:rsidRDefault="00E749D1" w:rsidP="00F04019">
            <w:pPr>
              <w:rPr>
                <w:sz w:val="24"/>
              </w:rPr>
            </w:pPr>
          </w:p>
        </w:tc>
        <w:tc>
          <w:tcPr>
            <w:tcW w:w="2110" w:type="pct"/>
          </w:tcPr>
          <w:p w14:paraId="64C06B22" w14:textId="77777777" w:rsidR="00E749D1" w:rsidRPr="00FA6920" w:rsidRDefault="00E749D1" w:rsidP="00F04019">
            <w:pPr>
              <w:pStyle w:val="ConsPlusNormal"/>
              <w:rPr>
                <w:b w:val="0"/>
                <w:sz w:val="24"/>
                <w:szCs w:val="24"/>
              </w:rPr>
            </w:pPr>
            <w:r w:rsidRPr="00FA6920">
              <w:rPr>
                <w:b w:val="0"/>
                <w:sz w:val="24"/>
                <w:szCs w:val="24"/>
              </w:rPr>
              <w:t>Полупиковая зона</w:t>
            </w:r>
          </w:p>
        </w:tc>
        <w:tc>
          <w:tcPr>
            <w:tcW w:w="650" w:type="pct"/>
          </w:tcPr>
          <w:p w14:paraId="44DAD922"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1AC8C8C4" w14:textId="77777777" w:rsidR="00E749D1" w:rsidRPr="00FA6920" w:rsidRDefault="00E749D1" w:rsidP="00F04019">
            <w:pPr>
              <w:jc w:val="center"/>
              <w:rPr>
                <w:sz w:val="24"/>
              </w:rPr>
            </w:pPr>
            <w:r w:rsidRPr="00FA6920">
              <w:rPr>
                <w:sz w:val="24"/>
              </w:rPr>
              <w:t>3,66</w:t>
            </w:r>
          </w:p>
        </w:tc>
        <w:tc>
          <w:tcPr>
            <w:tcW w:w="944" w:type="pct"/>
            <w:vAlign w:val="center"/>
          </w:tcPr>
          <w:p w14:paraId="23CAD1C2" w14:textId="77777777" w:rsidR="00E749D1" w:rsidRPr="00FA6920" w:rsidRDefault="00E749D1" w:rsidP="00F04019">
            <w:pPr>
              <w:jc w:val="center"/>
              <w:rPr>
                <w:sz w:val="24"/>
              </w:rPr>
            </w:pPr>
            <w:r w:rsidRPr="00FA6920">
              <w:rPr>
                <w:sz w:val="24"/>
              </w:rPr>
              <w:t>3,79</w:t>
            </w:r>
          </w:p>
        </w:tc>
      </w:tr>
      <w:tr w:rsidR="00E749D1" w:rsidRPr="00FA6920" w14:paraId="5D093BFE" w14:textId="77777777" w:rsidTr="00871E57">
        <w:trPr>
          <w:gridBefore w:val="1"/>
          <w:gridAfter w:val="1"/>
          <w:wBefore w:w="24" w:type="pct"/>
          <w:wAfter w:w="24" w:type="pct"/>
        </w:trPr>
        <w:tc>
          <w:tcPr>
            <w:tcW w:w="320" w:type="pct"/>
            <w:vMerge/>
          </w:tcPr>
          <w:p w14:paraId="765CFBD0" w14:textId="77777777" w:rsidR="00E749D1" w:rsidRPr="00FA6920" w:rsidRDefault="00E749D1" w:rsidP="00F04019">
            <w:pPr>
              <w:rPr>
                <w:sz w:val="24"/>
              </w:rPr>
            </w:pPr>
          </w:p>
        </w:tc>
        <w:tc>
          <w:tcPr>
            <w:tcW w:w="2110" w:type="pct"/>
          </w:tcPr>
          <w:p w14:paraId="68354F73" w14:textId="77777777" w:rsidR="00E749D1" w:rsidRPr="00FA6920" w:rsidRDefault="00E749D1" w:rsidP="00F04019">
            <w:pPr>
              <w:pStyle w:val="ConsPlusNormal"/>
              <w:rPr>
                <w:b w:val="0"/>
                <w:sz w:val="24"/>
                <w:szCs w:val="24"/>
              </w:rPr>
            </w:pPr>
            <w:r w:rsidRPr="00FA6920">
              <w:rPr>
                <w:b w:val="0"/>
                <w:sz w:val="24"/>
                <w:szCs w:val="24"/>
              </w:rPr>
              <w:t>Ночная зона</w:t>
            </w:r>
          </w:p>
        </w:tc>
        <w:tc>
          <w:tcPr>
            <w:tcW w:w="650" w:type="pct"/>
          </w:tcPr>
          <w:p w14:paraId="6035D667"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0C6F0F47" w14:textId="77777777" w:rsidR="00E749D1" w:rsidRPr="00FA6920" w:rsidRDefault="00E749D1" w:rsidP="00F04019">
            <w:pPr>
              <w:jc w:val="center"/>
              <w:rPr>
                <w:sz w:val="24"/>
              </w:rPr>
            </w:pPr>
            <w:r w:rsidRPr="00FA6920">
              <w:rPr>
                <w:sz w:val="24"/>
              </w:rPr>
              <w:t>2,20</w:t>
            </w:r>
          </w:p>
        </w:tc>
        <w:tc>
          <w:tcPr>
            <w:tcW w:w="944" w:type="pct"/>
            <w:vAlign w:val="center"/>
          </w:tcPr>
          <w:p w14:paraId="1BA9D2D0" w14:textId="77777777" w:rsidR="00E749D1" w:rsidRPr="00FA6920" w:rsidRDefault="00E749D1" w:rsidP="00F04019">
            <w:pPr>
              <w:jc w:val="center"/>
              <w:rPr>
                <w:sz w:val="24"/>
              </w:rPr>
            </w:pPr>
            <w:r w:rsidRPr="00FA6920">
              <w:rPr>
                <w:sz w:val="24"/>
              </w:rPr>
              <w:t>2,28</w:t>
            </w:r>
          </w:p>
        </w:tc>
      </w:tr>
      <w:tr w:rsidR="00E749D1" w:rsidRPr="00702AAE" w14:paraId="0F0A7B32" w14:textId="77777777" w:rsidTr="00871E57">
        <w:trPr>
          <w:gridBefore w:val="1"/>
          <w:gridAfter w:val="1"/>
          <w:wBefore w:w="24" w:type="pct"/>
          <w:wAfter w:w="24" w:type="pct"/>
        </w:trPr>
        <w:tc>
          <w:tcPr>
            <w:tcW w:w="320" w:type="pct"/>
          </w:tcPr>
          <w:p w14:paraId="464F7596" w14:textId="77777777" w:rsidR="00E749D1" w:rsidRPr="00FA6920" w:rsidRDefault="00E749D1" w:rsidP="00F04019">
            <w:pPr>
              <w:pStyle w:val="ConsPlusNormal"/>
              <w:jc w:val="center"/>
              <w:rPr>
                <w:b w:val="0"/>
                <w:sz w:val="24"/>
                <w:szCs w:val="24"/>
              </w:rPr>
            </w:pPr>
            <w:bookmarkStart w:id="66" w:name="P47"/>
            <w:bookmarkEnd w:id="66"/>
            <w:r w:rsidRPr="00FA6920">
              <w:rPr>
                <w:b w:val="0"/>
                <w:sz w:val="24"/>
                <w:szCs w:val="24"/>
              </w:rPr>
              <w:t>2</w:t>
            </w:r>
          </w:p>
        </w:tc>
        <w:tc>
          <w:tcPr>
            <w:tcW w:w="4632" w:type="pct"/>
            <w:gridSpan w:val="4"/>
          </w:tcPr>
          <w:p w14:paraId="715ECE0F" w14:textId="77777777" w:rsidR="00E749D1" w:rsidRPr="00FA6920" w:rsidRDefault="00E749D1" w:rsidP="00F04019">
            <w:pPr>
              <w:pStyle w:val="ConsPlusNormal"/>
              <w:rPr>
                <w:b w:val="0"/>
                <w:sz w:val="24"/>
                <w:szCs w:val="24"/>
              </w:rPr>
            </w:pPr>
            <w:r w:rsidRPr="00FA6920">
              <w:rPr>
                <w:b w:val="0"/>
                <w:sz w:val="24"/>
                <w:szCs w:val="24"/>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 (тарифы указываются с учетом НДС):</w:t>
            </w:r>
          </w:p>
          <w:p w14:paraId="5D141C18" w14:textId="77777777" w:rsidR="00E749D1" w:rsidRPr="00FA6920" w:rsidRDefault="00E749D1" w:rsidP="00F04019">
            <w:pPr>
              <w:pStyle w:val="ConsPlusNormal"/>
              <w:rPr>
                <w:b w:val="0"/>
                <w:sz w:val="24"/>
                <w:szCs w:val="24"/>
              </w:rPr>
            </w:pPr>
            <w:r w:rsidRPr="00FA6920">
              <w:rPr>
                <w:b w:val="0"/>
                <w:sz w:val="24"/>
                <w:szCs w:val="24"/>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786AE4A" w14:textId="77777777" w:rsidR="00E749D1" w:rsidRPr="00FA6920" w:rsidRDefault="00E749D1" w:rsidP="00F04019">
            <w:pPr>
              <w:pStyle w:val="ConsPlusNormal"/>
              <w:jc w:val="both"/>
              <w:rPr>
                <w:b w:val="0"/>
                <w:sz w:val="24"/>
                <w:szCs w:val="24"/>
              </w:rPr>
            </w:pPr>
            <w:r w:rsidRPr="00FA6920">
              <w:rPr>
                <w:b w:val="0"/>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14:paraId="34D94A77" w14:textId="77777777" w:rsidR="00E749D1" w:rsidRPr="00FA6920" w:rsidRDefault="00E749D1" w:rsidP="00F04019">
            <w:pPr>
              <w:pStyle w:val="ConsPlusNormal"/>
              <w:rPr>
                <w:b w:val="0"/>
                <w:sz w:val="24"/>
                <w:szCs w:val="24"/>
              </w:rPr>
            </w:pPr>
            <w:r w:rsidRPr="00FA6920">
              <w:rPr>
                <w:b w:val="0"/>
                <w:sz w:val="24"/>
                <w:szCs w:val="24"/>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r:id="rId51" w:history="1">
              <w:r w:rsidRPr="00FA6920">
                <w:rPr>
                  <w:b w:val="0"/>
                  <w:color w:val="0000FF"/>
                  <w:sz w:val="24"/>
                  <w:szCs w:val="24"/>
                </w:rPr>
                <w:t>&lt;3&gt;</w:t>
              </w:r>
            </w:hyperlink>
          </w:p>
        </w:tc>
      </w:tr>
      <w:tr w:rsidR="00E749D1" w:rsidRPr="00FA6920" w14:paraId="0C68A60E" w14:textId="77777777" w:rsidTr="00871E57">
        <w:trPr>
          <w:gridBefore w:val="1"/>
          <w:gridAfter w:val="1"/>
          <w:wBefore w:w="24" w:type="pct"/>
          <w:wAfter w:w="24" w:type="pct"/>
        </w:trPr>
        <w:tc>
          <w:tcPr>
            <w:tcW w:w="320" w:type="pct"/>
          </w:tcPr>
          <w:p w14:paraId="2024D6FA" w14:textId="77777777" w:rsidR="00E749D1" w:rsidRPr="00FA6920" w:rsidRDefault="00E749D1" w:rsidP="00F04019">
            <w:pPr>
              <w:pStyle w:val="ConsPlusNormal"/>
              <w:jc w:val="center"/>
              <w:rPr>
                <w:b w:val="0"/>
                <w:sz w:val="24"/>
                <w:szCs w:val="24"/>
              </w:rPr>
            </w:pPr>
            <w:r w:rsidRPr="00FA6920">
              <w:rPr>
                <w:b w:val="0"/>
                <w:sz w:val="24"/>
                <w:szCs w:val="24"/>
              </w:rPr>
              <w:t>2.1</w:t>
            </w:r>
          </w:p>
        </w:tc>
        <w:tc>
          <w:tcPr>
            <w:tcW w:w="2110" w:type="pct"/>
          </w:tcPr>
          <w:p w14:paraId="4057F5EF" w14:textId="77777777" w:rsidR="00E749D1" w:rsidRPr="00FA6920" w:rsidRDefault="00E749D1" w:rsidP="00F04019">
            <w:pPr>
              <w:pStyle w:val="ConsPlusNormal"/>
              <w:rPr>
                <w:b w:val="0"/>
                <w:sz w:val="24"/>
                <w:szCs w:val="24"/>
              </w:rPr>
            </w:pPr>
            <w:r w:rsidRPr="00FA6920">
              <w:rPr>
                <w:b w:val="0"/>
                <w:sz w:val="24"/>
                <w:szCs w:val="24"/>
              </w:rPr>
              <w:t>Одноставочный тариф</w:t>
            </w:r>
          </w:p>
        </w:tc>
        <w:tc>
          <w:tcPr>
            <w:tcW w:w="650" w:type="pct"/>
          </w:tcPr>
          <w:p w14:paraId="0982A5BF"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741D54A5" w14:textId="77777777" w:rsidR="00E749D1" w:rsidRPr="00FA6920" w:rsidRDefault="00E749D1" w:rsidP="00F04019">
            <w:pPr>
              <w:jc w:val="center"/>
              <w:rPr>
                <w:sz w:val="24"/>
              </w:rPr>
            </w:pPr>
            <w:r w:rsidRPr="00FA6920">
              <w:rPr>
                <w:sz w:val="24"/>
              </w:rPr>
              <w:t>2,56</w:t>
            </w:r>
          </w:p>
        </w:tc>
        <w:tc>
          <w:tcPr>
            <w:tcW w:w="944" w:type="pct"/>
            <w:vAlign w:val="center"/>
          </w:tcPr>
          <w:p w14:paraId="244529FD" w14:textId="77777777" w:rsidR="00E749D1" w:rsidRPr="00FA6920" w:rsidRDefault="00E749D1" w:rsidP="00F04019">
            <w:pPr>
              <w:jc w:val="center"/>
              <w:rPr>
                <w:sz w:val="24"/>
              </w:rPr>
            </w:pPr>
            <w:r w:rsidRPr="00FA6920">
              <w:rPr>
                <w:sz w:val="24"/>
              </w:rPr>
              <w:t>2,65</w:t>
            </w:r>
          </w:p>
        </w:tc>
      </w:tr>
      <w:tr w:rsidR="00E749D1" w:rsidRPr="00702AAE" w14:paraId="7793400C" w14:textId="77777777" w:rsidTr="00871E57">
        <w:trPr>
          <w:gridBefore w:val="1"/>
          <w:gridAfter w:val="1"/>
          <w:wBefore w:w="24" w:type="pct"/>
          <w:wAfter w:w="24" w:type="pct"/>
        </w:trPr>
        <w:tc>
          <w:tcPr>
            <w:tcW w:w="320" w:type="pct"/>
            <w:vMerge w:val="restart"/>
            <w:vAlign w:val="center"/>
          </w:tcPr>
          <w:p w14:paraId="25B72414" w14:textId="77777777" w:rsidR="00E749D1" w:rsidRPr="00FA6920" w:rsidRDefault="00E749D1" w:rsidP="00871E57">
            <w:pPr>
              <w:pStyle w:val="ConsPlusNormal"/>
              <w:jc w:val="center"/>
              <w:rPr>
                <w:b w:val="0"/>
                <w:sz w:val="24"/>
                <w:szCs w:val="24"/>
              </w:rPr>
            </w:pPr>
            <w:r w:rsidRPr="00FA6920">
              <w:rPr>
                <w:b w:val="0"/>
                <w:sz w:val="24"/>
                <w:szCs w:val="24"/>
              </w:rPr>
              <w:t>2.2</w:t>
            </w:r>
          </w:p>
        </w:tc>
        <w:tc>
          <w:tcPr>
            <w:tcW w:w="4632" w:type="pct"/>
            <w:gridSpan w:val="4"/>
          </w:tcPr>
          <w:p w14:paraId="7DEFE78E" w14:textId="77777777" w:rsidR="00E749D1" w:rsidRPr="00FA6920" w:rsidRDefault="00E749D1" w:rsidP="00F04019">
            <w:pPr>
              <w:pStyle w:val="ConsPlusNormal"/>
              <w:rPr>
                <w:b w:val="0"/>
                <w:sz w:val="24"/>
                <w:szCs w:val="24"/>
              </w:rPr>
            </w:pPr>
            <w:r w:rsidRPr="00FA6920">
              <w:rPr>
                <w:b w:val="0"/>
                <w:sz w:val="24"/>
                <w:szCs w:val="24"/>
              </w:rPr>
              <w:t xml:space="preserve">Одноставочный тариф, дифференцированный по двум зонам суток </w:t>
            </w:r>
            <w:hyperlink r:id="rId52" w:history="1">
              <w:r w:rsidRPr="00FA6920">
                <w:rPr>
                  <w:b w:val="0"/>
                  <w:color w:val="0000FF"/>
                  <w:sz w:val="24"/>
                  <w:szCs w:val="24"/>
                </w:rPr>
                <w:t>&lt;2&gt;</w:t>
              </w:r>
            </w:hyperlink>
          </w:p>
        </w:tc>
      </w:tr>
      <w:tr w:rsidR="00E749D1" w:rsidRPr="00FA6920" w14:paraId="49EFA476" w14:textId="77777777" w:rsidTr="00871E57">
        <w:trPr>
          <w:gridBefore w:val="1"/>
          <w:gridAfter w:val="1"/>
          <w:wBefore w:w="24" w:type="pct"/>
          <w:wAfter w:w="24" w:type="pct"/>
        </w:trPr>
        <w:tc>
          <w:tcPr>
            <w:tcW w:w="320" w:type="pct"/>
            <w:vMerge/>
          </w:tcPr>
          <w:p w14:paraId="670D0A29" w14:textId="77777777" w:rsidR="00E749D1" w:rsidRPr="00FA6920" w:rsidRDefault="00E749D1" w:rsidP="00F04019">
            <w:pPr>
              <w:rPr>
                <w:sz w:val="24"/>
                <w:lang w:val="ru-RU"/>
              </w:rPr>
            </w:pPr>
          </w:p>
        </w:tc>
        <w:tc>
          <w:tcPr>
            <w:tcW w:w="2110" w:type="pct"/>
          </w:tcPr>
          <w:p w14:paraId="7A4BC632" w14:textId="77777777" w:rsidR="00E749D1" w:rsidRPr="00FA6920" w:rsidRDefault="00E749D1" w:rsidP="00F04019">
            <w:pPr>
              <w:pStyle w:val="ConsPlusNormal"/>
              <w:rPr>
                <w:b w:val="0"/>
                <w:sz w:val="24"/>
                <w:szCs w:val="24"/>
              </w:rPr>
            </w:pPr>
            <w:r w:rsidRPr="00FA6920">
              <w:rPr>
                <w:b w:val="0"/>
                <w:sz w:val="24"/>
                <w:szCs w:val="24"/>
              </w:rPr>
              <w:t xml:space="preserve">Дневная зона (пиковая и </w:t>
            </w:r>
            <w:r w:rsidRPr="00FA6920">
              <w:rPr>
                <w:b w:val="0"/>
                <w:sz w:val="24"/>
                <w:szCs w:val="24"/>
              </w:rPr>
              <w:lastRenderedPageBreak/>
              <w:t>полупиковая)</w:t>
            </w:r>
          </w:p>
        </w:tc>
        <w:tc>
          <w:tcPr>
            <w:tcW w:w="650" w:type="pct"/>
          </w:tcPr>
          <w:p w14:paraId="47FF5D4E" w14:textId="77777777" w:rsidR="00E749D1" w:rsidRPr="00FA6920" w:rsidRDefault="00E749D1" w:rsidP="00F04019">
            <w:pPr>
              <w:pStyle w:val="ConsPlusNormal"/>
              <w:jc w:val="center"/>
              <w:rPr>
                <w:b w:val="0"/>
                <w:sz w:val="24"/>
                <w:szCs w:val="24"/>
              </w:rPr>
            </w:pPr>
            <w:r w:rsidRPr="00FA6920">
              <w:rPr>
                <w:b w:val="0"/>
                <w:sz w:val="24"/>
                <w:szCs w:val="24"/>
              </w:rPr>
              <w:lastRenderedPageBreak/>
              <w:t>руб./кВтч</w:t>
            </w:r>
          </w:p>
        </w:tc>
        <w:tc>
          <w:tcPr>
            <w:tcW w:w="929" w:type="pct"/>
            <w:vAlign w:val="center"/>
          </w:tcPr>
          <w:p w14:paraId="2AAB5DF7" w14:textId="77777777" w:rsidR="00E749D1" w:rsidRPr="00FA6920" w:rsidRDefault="00E749D1" w:rsidP="00F04019">
            <w:pPr>
              <w:jc w:val="center"/>
              <w:rPr>
                <w:sz w:val="24"/>
              </w:rPr>
            </w:pPr>
            <w:r w:rsidRPr="00FA6920">
              <w:rPr>
                <w:sz w:val="24"/>
              </w:rPr>
              <w:t>2,95</w:t>
            </w:r>
          </w:p>
        </w:tc>
        <w:tc>
          <w:tcPr>
            <w:tcW w:w="944" w:type="pct"/>
            <w:vAlign w:val="center"/>
          </w:tcPr>
          <w:p w14:paraId="0B40A466" w14:textId="77777777" w:rsidR="00E749D1" w:rsidRPr="00FA6920" w:rsidRDefault="00E749D1" w:rsidP="00F04019">
            <w:pPr>
              <w:jc w:val="center"/>
              <w:rPr>
                <w:sz w:val="24"/>
              </w:rPr>
            </w:pPr>
            <w:r w:rsidRPr="00FA6920">
              <w:rPr>
                <w:sz w:val="24"/>
              </w:rPr>
              <w:t>3,05</w:t>
            </w:r>
          </w:p>
        </w:tc>
      </w:tr>
      <w:tr w:rsidR="00E749D1" w:rsidRPr="00FA6920" w14:paraId="63DE4E9C" w14:textId="77777777" w:rsidTr="00871E57">
        <w:trPr>
          <w:gridBefore w:val="1"/>
          <w:gridAfter w:val="1"/>
          <w:wBefore w:w="24" w:type="pct"/>
          <w:wAfter w:w="24" w:type="pct"/>
        </w:trPr>
        <w:tc>
          <w:tcPr>
            <w:tcW w:w="320" w:type="pct"/>
            <w:vMerge/>
          </w:tcPr>
          <w:p w14:paraId="098520AE" w14:textId="77777777" w:rsidR="00E749D1" w:rsidRPr="00FA6920" w:rsidRDefault="00E749D1" w:rsidP="00F04019">
            <w:pPr>
              <w:rPr>
                <w:sz w:val="24"/>
              </w:rPr>
            </w:pPr>
          </w:p>
        </w:tc>
        <w:tc>
          <w:tcPr>
            <w:tcW w:w="2110" w:type="pct"/>
          </w:tcPr>
          <w:p w14:paraId="53437692" w14:textId="77777777" w:rsidR="00E749D1" w:rsidRPr="00FA6920" w:rsidRDefault="00E749D1" w:rsidP="00F04019">
            <w:pPr>
              <w:pStyle w:val="ConsPlusNormal"/>
              <w:rPr>
                <w:b w:val="0"/>
                <w:sz w:val="24"/>
                <w:szCs w:val="24"/>
              </w:rPr>
            </w:pPr>
            <w:r w:rsidRPr="00FA6920">
              <w:rPr>
                <w:b w:val="0"/>
                <w:sz w:val="24"/>
                <w:szCs w:val="24"/>
              </w:rPr>
              <w:t>Ночная зона</w:t>
            </w:r>
          </w:p>
        </w:tc>
        <w:tc>
          <w:tcPr>
            <w:tcW w:w="650" w:type="pct"/>
          </w:tcPr>
          <w:p w14:paraId="5E28A431"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582FCDE1" w14:textId="77777777" w:rsidR="00E749D1" w:rsidRPr="00FA6920" w:rsidRDefault="00E749D1" w:rsidP="00F04019">
            <w:pPr>
              <w:jc w:val="center"/>
              <w:rPr>
                <w:sz w:val="24"/>
              </w:rPr>
            </w:pPr>
            <w:r w:rsidRPr="00FA6920">
              <w:rPr>
                <w:sz w:val="24"/>
              </w:rPr>
              <w:t>1,54</w:t>
            </w:r>
          </w:p>
        </w:tc>
        <w:tc>
          <w:tcPr>
            <w:tcW w:w="944" w:type="pct"/>
            <w:vAlign w:val="center"/>
          </w:tcPr>
          <w:p w14:paraId="3CFA2806" w14:textId="77777777" w:rsidR="00E749D1" w:rsidRPr="00FA6920" w:rsidRDefault="00E749D1" w:rsidP="00F04019">
            <w:pPr>
              <w:jc w:val="center"/>
              <w:rPr>
                <w:sz w:val="24"/>
              </w:rPr>
            </w:pPr>
            <w:r w:rsidRPr="00FA6920">
              <w:rPr>
                <w:sz w:val="24"/>
              </w:rPr>
              <w:t>1,60</w:t>
            </w:r>
          </w:p>
        </w:tc>
      </w:tr>
      <w:tr w:rsidR="00E749D1" w:rsidRPr="00702AAE" w14:paraId="2C231D8B" w14:textId="77777777" w:rsidTr="00871E57">
        <w:trPr>
          <w:gridBefore w:val="1"/>
          <w:gridAfter w:val="1"/>
          <w:wBefore w:w="24" w:type="pct"/>
          <w:wAfter w:w="24" w:type="pct"/>
        </w:trPr>
        <w:tc>
          <w:tcPr>
            <w:tcW w:w="320" w:type="pct"/>
            <w:vMerge w:val="restart"/>
            <w:vAlign w:val="center"/>
          </w:tcPr>
          <w:p w14:paraId="627AAE1B" w14:textId="77777777" w:rsidR="00E749D1" w:rsidRPr="00FA6920" w:rsidRDefault="00E749D1" w:rsidP="00871E57">
            <w:pPr>
              <w:pStyle w:val="ConsPlusNormal"/>
              <w:jc w:val="center"/>
              <w:rPr>
                <w:b w:val="0"/>
                <w:sz w:val="24"/>
                <w:szCs w:val="24"/>
              </w:rPr>
            </w:pPr>
            <w:r w:rsidRPr="00FA6920">
              <w:rPr>
                <w:b w:val="0"/>
                <w:sz w:val="24"/>
                <w:szCs w:val="24"/>
              </w:rPr>
              <w:t>2.3</w:t>
            </w:r>
          </w:p>
        </w:tc>
        <w:tc>
          <w:tcPr>
            <w:tcW w:w="4632" w:type="pct"/>
            <w:gridSpan w:val="4"/>
          </w:tcPr>
          <w:p w14:paraId="1776302E" w14:textId="77777777" w:rsidR="00E749D1" w:rsidRPr="00FA6920" w:rsidRDefault="00E749D1" w:rsidP="00F04019">
            <w:pPr>
              <w:pStyle w:val="ConsPlusNormal"/>
              <w:rPr>
                <w:b w:val="0"/>
                <w:sz w:val="24"/>
                <w:szCs w:val="24"/>
              </w:rPr>
            </w:pPr>
            <w:r w:rsidRPr="00FA6920">
              <w:rPr>
                <w:b w:val="0"/>
                <w:sz w:val="24"/>
                <w:szCs w:val="24"/>
              </w:rPr>
              <w:t xml:space="preserve">Одноставочный тариф, дифференцированный по трем зонам суток </w:t>
            </w:r>
            <w:hyperlink r:id="rId53" w:history="1">
              <w:r w:rsidRPr="00FA6920">
                <w:rPr>
                  <w:b w:val="0"/>
                  <w:color w:val="0000FF"/>
                  <w:sz w:val="24"/>
                  <w:szCs w:val="24"/>
                </w:rPr>
                <w:t>&lt;2&gt;</w:t>
              </w:r>
            </w:hyperlink>
          </w:p>
        </w:tc>
      </w:tr>
      <w:tr w:rsidR="00E749D1" w:rsidRPr="00FA6920" w14:paraId="78EFC0F3" w14:textId="77777777" w:rsidTr="00871E57">
        <w:trPr>
          <w:gridBefore w:val="1"/>
          <w:gridAfter w:val="1"/>
          <w:wBefore w:w="24" w:type="pct"/>
          <w:wAfter w:w="24" w:type="pct"/>
        </w:trPr>
        <w:tc>
          <w:tcPr>
            <w:tcW w:w="320" w:type="pct"/>
            <w:vMerge/>
          </w:tcPr>
          <w:p w14:paraId="5A312640" w14:textId="77777777" w:rsidR="00E749D1" w:rsidRPr="00FA6920" w:rsidRDefault="00E749D1" w:rsidP="00F04019">
            <w:pPr>
              <w:rPr>
                <w:sz w:val="24"/>
                <w:lang w:val="ru-RU"/>
              </w:rPr>
            </w:pPr>
          </w:p>
        </w:tc>
        <w:tc>
          <w:tcPr>
            <w:tcW w:w="2110" w:type="pct"/>
          </w:tcPr>
          <w:p w14:paraId="2A954D67" w14:textId="77777777" w:rsidR="00E749D1" w:rsidRPr="00FA6920" w:rsidRDefault="00E749D1" w:rsidP="00F04019">
            <w:pPr>
              <w:pStyle w:val="ConsPlusNormal"/>
              <w:rPr>
                <w:b w:val="0"/>
                <w:sz w:val="24"/>
                <w:szCs w:val="24"/>
              </w:rPr>
            </w:pPr>
            <w:r w:rsidRPr="00FA6920">
              <w:rPr>
                <w:b w:val="0"/>
                <w:sz w:val="24"/>
                <w:szCs w:val="24"/>
              </w:rPr>
              <w:t>Пиковая зона</w:t>
            </w:r>
          </w:p>
        </w:tc>
        <w:tc>
          <w:tcPr>
            <w:tcW w:w="650" w:type="pct"/>
          </w:tcPr>
          <w:p w14:paraId="3CC72E54"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4049120D" w14:textId="77777777" w:rsidR="00E749D1" w:rsidRPr="00FA6920" w:rsidRDefault="00E749D1" w:rsidP="00F04019">
            <w:pPr>
              <w:jc w:val="center"/>
              <w:rPr>
                <w:sz w:val="24"/>
              </w:rPr>
            </w:pPr>
            <w:r w:rsidRPr="00FA6920">
              <w:rPr>
                <w:sz w:val="24"/>
              </w:rPr>
              <w:t>3,07</w:t>
            </w:r>
          </w:p>
        </w:tc>
        <w:tc>
          <w:tcPr>
            <w:tcW w:w="944" w:type="pct"/>
            <w:vAlign w:val="center"/>
          </w:tcPr>
          <w:p w14:paraId="4E4645C7" w14:textId="77777777" w:rsidR="00E749D1" w:rsidRPr="00FA6920" w:rsidRDefault="00E749D1" w:rsidP="00F04019">
            <w:pPr>
              <w:jc w:val="center"/>
              <w:rPr>
                <w:sz w:val="24"/>
              </w:rPr>
            </w:pPr>
            <w:r w:rsidRPr="00FA6920">
              <w:rPr>
                <w:sz w:val="24"/>
              </w:rPr>
              <w:t>3,18</w:t>
            </w:r>
          </w:p>
        </w:tc>
      </w:tr>
      <w:tr w:rsidR="00E749D1" w:rsidRPr="00FA6920" w14:paraId="2B553FF7" w14:textId="77777777" w:rsidTr="00871E57">
        <w:trPr>
          <w:gridBefore w:val="1"/>
          <w:gridAfter w:val="1"/>
          <w:wBefore w:w="24" w:type="pct"/>
          <w:wAfter w:w="24" w:type="pct"/>
        </w:trPr>
        <w:tc>
          <w:tcPr>
            <w:tcW w:w="320" w:type="pct"/>
            <w:vMerge/>
          </w:tcPr>
          <w:p w14:paraId="20CA2C6E" w14:textId="77777777" w:rsidR="00E749D1" w:rsidRPr="00FA6920" w:rsidRDefault="00E749D1" w:rsidP="00F04019">
            <w:pPr>
              <w:rPr>
                <w:sz w:val="24"/>
              </w:rPr>
            </w:pPr>
          </w:p>
        </w:tc>
        <w:tc>
          <w:tcPr>
            <w:tcW w:w="2110" w:type="pct"/>
          </w:tcPr>
          <w:p w14:paraId="07173F12" w14:textId="77777777" w:rsidR="00E749D1" w:rsidRPr="00FA6920" w:rsidRDefault="00E749D1" w:rsidP="00F04019">
            <w:pPr>
              <w:pStyle w:val="ConsPlusNormal"/>
              <w:rPr>
                <w:b w:val="0"/>
                <w:sz w:val="24"/>
                <w:szCs w:val="24"/>
              </w:rPr>
            </w:pPr>
            <w:r w:rsidRPr="00FA6920">
              <w:rPr>
                <w:b w:val="0"/>
                <w:sz w:val="24"/>
                <w:szCs w:val="24"/>
              </w:rPr>
              <w:t>Полупиковая зона</w:t>
            </w:r>
          </w:p>
        </w:tc>
        <w:tc>
          <w:tcPr>
            <w:tcW w:w="650" w:type="pct"/>
          </w:tcPr>
          <w:p w14:paraId="21DB577A"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76B7B729" w14:textId="77777777" w:rsidR="00E749D1" w:rsidRPr="00FA6920" w:rsidRDefault="00E749D1" w:rsidP="00F04019">
            <w:pPr>
              <w:jc w:val="center"/>
              <w:rPr>
                <w:sz w:val="24"/>
              </w:rPr>
            </w:pPr>
            <w:r w:rsidRPr="00FA6920">
              <w:rPr>
                <w:sz w:val="24"/>
              </w:rPr>
              <w:t>2,56</w:t>
            </w:r>
          </w:p>
        </w:tc>
        <w:tc>
          <w:tcPr>
            <w:tcW w:w="944" w:type="pct"/>
            <w:vAlign w:val="center"/>
          </w:tcPr>
          <w:p w14:paraId="00FAA9EB" w14:textId="77777777" w:rsidR="00E749D1" w:rsidRPr="00FA6920" w:rsidRDefault="00E749D1" w:rsidP="00F04019">
            <w:pPr>
              <w:jc w:val="center"/>
              <w:rPr>
                <w:sz w:val="24"/>
              </w:rPr>
            </w:pPr>
            <w:r w:rsidRPr="00FA6920">
              <w:rPr>
                <w:sz w:val="24"/>
              </w:rPr>
              <w:t>2,65</w:t>
            </w:r>
          </w:p>
        </w:tc>
      </w:tr>
      <w:tr w:rsidR="00E749D1" w:rsidRPr="00FA6920" w14:paraId="4B3FA50D" w14:textId="77777777" w:rsidTr="00871E57">
        <w:trPr>
          <w:gridBefore w:val="1"/>
          <w:gridAfter w:val="1"/>
          <w:wBefore w:w="24" w:type="pct"/>
          <w:wAfter w:w="24" w:type="pct"/>
        </w:trPr>
        <w:tc>
          <w:tcPr>
            <w:tcW w:w="320" w:type="pct"/>
            <w:vMerge/>
          </w:tcPr>
          <w:p w14:paraId="0083A4ED" w14:textId="77777777" w:rsidR="00E749D1" w:rsidRPr="00FA6920" w:rsidRDefault="00E749D1" w:rsidP="00F04019">
            <w:pPr>
              <w:rPr>
                <w:sz w:val="24"/>
              </w:rPr>
            </w:pPr>
          </w:p>
        </w:tc>
        <w:tc>
          <w:tcPr>
            <w:tcW w:w="2110" w:type="pct"/>
          </w:tcPr>
          <w:p w14:paraId="555ACDEF" w14:textId="77777777" w:rsidR="00E749D1" w:rsidRPr="00FA6920" w:rsidRDefault="00E749D1" w:rsidP="00F04019">
            <w:pPr>
              <w:pStyle w:val="ConsPlusNormal"/>
              <w:rPr>
                <w:b w:val="0"/>
                <w:sz w:val="24"/>
                <w:szCs w:val="24"/>
              </w:rPr>
            </w:pPr>
            <w:r w:rsidRPr="00FA6920">
              <w:rPr>
                <w:b w:val="0"/>
                <w:sz w:val="24"/>
                <w:szCs w:val="24"/>
              </w:rPr>
              <w:t>Ночная зона</w:t>
            </w:r>
          </w:p>
        </w:tc>
        <w:tc>
          <w:tcPr>
            <w:tcW w:w="650" w:type="pct"/>
          </w:tcPr>
          <w:p w14:paraId="179B2401"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35C0FD5A" w14:textId="77777777" w:rsidR="00E749D1" w:rsidRPr="00FA6920" w:rsidRDefault="00E749D1" w:rsidP="00F04019">
            <w:pPr>
              <w:jc w:val="center"/>
              <w:rPr>
                <w:sz w:val="24"/>
              </w:rPr>
            </w:pPr>
            <w:r w:rsidRPr="00FA6920">
              <w:rPr>
                <w:sz w:val="24"/>
              </w:rPr>
              <w:t>1,54</w:t>
            </w:r>
          </w:p>
        </w:tc>
        <w:tc>
          <w:tcPr>
            <w:tcW w:w="944" w:type="pct"/>
            <w:vAlign w:val="center"/>
          </w:tcPr>
          <w:p w14:paraId="47C42802" w14:textId="77777777" w:rsidR="00E749D1" w:rsidRPr="00FA6920" w:rsidRDefault="00E749D1" w:rsidP="00F04019">
            <w:pPr>
              <w:jc w:val="center"/>
              <w:rPr>
                <w:sz w:val="24"/>
              </w:rPr>
            </w:pPr>
            <w:r w:rsidRPr="00FA6920">
              <w:rPr>
                <w:sz w:val="24"/>
              </w:rPr>
              <w:t>1,60</w:t>
            </w:r>
          </w:p>
        </w:tc>
      </w:tr>
      <w:tr w:rsidR="00E749D1" w:rsidRPr="00702AAE" w14:paraId="70EA90C9" w14:textId="77777777" w:rsidTr="00871E57">
        <w:trPr>
          <w:gridBefore w:val="1"/>
          <w:gridAfter w:val="1"/>
          <w:wBefore w:w="24" w:type="pct"/>
          <w:wAfter w:w="24" w:type="pct"/>
        </w:trPr>
        <w:tc>
          <w:tcPr>
            <w:tcW w:w="320" w:type="pct"/>
            <w:vAlign w:val="center"/>
          </w:tcPr>
          <w:p w14:paraId="63ABB2C5" w14:textId="77777777" w:rsidR="00E749D1" w:rsidRPr="00FA6920" w:rsidRDefault="00E749D1" w:rsidP="00871E57">
            <w:pPr>
              <w:pStyle w:val="ConsPlusNormal"/>
              <w:jc w:val="center"/>
              <w:rPr>
                <w:b w:val="0"/>
                <w:sz w:val="24"/>
                <w:szCs w:val="24"/>
              </w:rPr>
            </w:pPr>
            <w:bookmarkStart w:id="67" w:name="P81"/>
            <w:bookmarkEnd w:id="67"/>
            <w:r w:rsidRPr="00FA6920">
              <w:rPr>
                <w:b w:val="0"/>
                <w:sz w:val="24"/>
                <w:szCs w:val="24"/>
              </w:rPr>
              <w:t>3</w:t>
            </w:r>
          </w:p>
        </w:tc>
        <w:tc>
          <w:tcPr>
            <w:tcW w:w="4632" w:type="pct"/>
            <w:gridSpan w:val="4"/>
          </w:tcPr>
          <w:p w14:paraId="4CF6219B" w14:textId="77777777" w:rsidR="00E749D1" w:rsidRPr="00FA6920" w:rsidRDefault="00E749D1" w:rsidP="00F04019">
            <w:pPr>
              <w:pStyle w:val="ConsPlusNormal"/>
              <w:rPr>
                <w:b w:val="0"/>
                <w:sz w:val="24"/>
                <w:szCs w:val="24"/>
              </w:rPr>
            </w:pPr>
            <w:r w:rsidRPr="00FA6920">
              <w:rPr>
                <w:b w:val="0"/>
                <w:sz w:val="24"/>
                <w:szCs w:val="24"/>
              </w:rPr>
              <w:t>Население, проживающее в сельских населенных пунктах, и приравненные к нему (тарифы указываются с учетом НДС):</w:t>
            </w:r>
          </w:p>
          <w:p w14:paraId="197422AF" w14:textId="77777777" w:rsidR="00E749D1" w:rsidRPr="00FA6920" w:rsidRDefault="00E749D1" w:rsidP="00F04019">
            <w:pPr>
              <w:pStyle w:val="ConsPlusNormal"/>
              <w:rPr>
                <w:b w:val="0"/>
                <w:sz w:val="24"/>
                <w:szCs w:val="24"/>
              </w:rPr>
            </w:pPr>
            <w:r w:rsidRPr="00FA6920">
              <w:rPr>
                <w:b w:val="0"/>
                <w:sz w:val="24"/>
                <w:szCs w:val="24"/>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7635238" w14:textId="77777777" w:rsidR="00E749D1" w:rsidRPr="00FA6920" w:rsidRDefault="00E749D1" w:rsidP="00F04019">
            <w:pPr>
              <w:pStyle w:val="ConsPlusNormal"/>
              <w:rPr>
                <w:b w:val="0"/>
                <w:sz w:val="24"/>
                <w:szCs w:val="24"/>
              </w:rPr>
            </w:pPr>
            <w:r w:rsidRPr="00FA6920">
              <w:rPr>
                <w:b w:val="0"/>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14:paraId="5855DC20" w14:textId="77777777" w:rsidR="00E749D1" w:rsidRPr="00FA6920" w:rsidRDefault="00E749D1" w:rsidP="00F04019">
            <w:pPr>
              <w:pStyle w:val="ConsPlusNormal"/>
              <w:rPr>
                <w:b w:val="0"/>
                <w:sz w:val="24"/>
                <w:szCs w:val="24"/>
              </w:rPr>
            </w:pPr>
            <w:r w:rsidRPr="00FA6920">
              <w:rPr>
                <w:b w:val="0"/>
                <w:sz w:val="24"/>
                <w:szCs w:val="24"/>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r:id="rId54" w:history="1">
              <w:r w:rsidRPr="00FA6920">
                <w:rPr>
                  <w:b w:val="0"/>
                  <w:color w:val="0000FF"/>
                  <w:sz w:val="24"/>
                  <w:szCs w:val="24"/>
                </w:rPr>
                <w:t>&lt;3&gt;</w:t>
              </w:r>
            </w:hyperlink>
          </w:p>
        </w:tc>
      </w:tr>
      <w:tr w:rsidR="00E749D1" w:rsidRPr="00FA6920" w14:paraId="65F1531F" w14:textId="77777777" w:rsidTr="00871E57">
        <w:trPr>
          <w:gridBefore w:val="1"/>
          <w:gridAfter w:val="1"/>
          <w:wBefore w:w="24" w:type="pct"/>
          <w:wAfter w:w="24" w:type="pct"/>
        </w:trPr>
        <w:tc>
          <w:tcPr>
            <w:tcW w:w="320" w:type="pct"/>
            <w:vAlign w:val="center"/>
          </w:tcPr>
          <w:p w14:paraId="71C17510" w14:textId="77777777" w:rsidR="00E749D1" w:rsidRPr="00FA6920" w:rsidRDefault="00E749D1" w:rsidP="00871E57">
            <w:pPr>
              <w:pStyle w:val="ConsPlusNormal"/>
              <w:jc w:val="center"/>
              <w:rPr>
                <w:b w:val="0"/>
                <w:sz w:val="24"/>
                <w:szCs w:val="24"/>
              </w:rPr>
            </w:pPr>
            <w:r w:rsidRPr="00FA6920">
              <w:rPr>
                <w:b w:val="0"/>
                <w:sz w:val="24"/>
                <w:szCs w:val="24"/>
              </w:rPr>
              <w:t>3.1</w:t>
            </w:r>
          </w:p>
        </w:tc>
        <w:tc>
          <w:tcPr>
            <w:tcW w:w="2110" w:type="pct"/>
          </w:tcPr>
          <w:p w14:paraId="25B4E55E" w14:textId="77777777" w:rsidR="00E749D1" w:rsidRPr="00FA6920" w:rsidRDefault="00E749D1" w:rsidP="00F04019">
            <w:pPr>
              <w:pStyle w:val="ConsPlusNormal"/>
              <w:rPr>
                <w:b w:val="0"/>
                <w:sz w:val="24"/>
                <w:szCs w:val="24"/>
              </w:rPr>
            </w:pPr>
            <w:r w:rsidRPr="00FA6920">
              <w:rPr>
                <w:b w:val="0"/>
                <w:sz w:val="24"/>
                <w:szCs w:val="24"/>
              </w:rPr>
              <w:t>Одноставочный тариф</w:t>
            </w:r>
          </w:p>
        </w:tc>
        <w:tc>
          <w:tcPr>
            <w:tcW w:w="650" w:type="pct"/>
          </w:tcPr>
          <w:p w14:paraId="27D0190C"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755DA94A" w14:textId="77777777" w:rsidR="00E749D1" w:rsidRPr="00FA6920" w:rsidRDefault="00E749D1" w:rsidP="00F04019">
            <w:pPr>
              <w:jc w:val="center"/>
              <w:rPr>
                <w:sz w:val="24"/>
              </w:rPr>
            </w:pPr>
            <w:r w:rsidRPr="00FA6920">
              <w:rPr>
                <w:sz w:val="24"/>
              </w:rPr>
              <w:t>2,56</w:t>
            </w:r>
          </w:p>
        </w:tc>
        <w:tc>
          <w:tcPr>
            <w:tcW w:w="944" w:type="pct"/>
            <w:vAlign w:val="center"/>
          </w:tcPr>
          <w:p w14:paraId="2534641C" w14:textId="77777777" w:rsidR="00E749D1" w:rsidRPr="00FA6920" w:rsidRDefault="00E749D1" w:rsidP="00F04019">
            <w:pPr>
              <w:jc w:val="center"/>
              <w:rPr>
                <w:sz w:val="24"/>
              </w:rPr>
            </w:pPr>
            <w:r w:rsidRPr="00FA6920">
              <w:rPr>
                <w:sz w:val="24"/>
              </w:rPr>
              <w:t>2,65</w:t>
            </w:r>
          </w:p>
        </w:tc>
      </w:tr>
      <w:tr w:rsidR="00E749D1" w:rsidRPr="00702AAE" w14:paraId="761990DB" w14:textId="77777777" w:rsidTr="00871E57">
        <w:trPr>
          <w:gridBefore w:val="1"/>
          <w:gridAfter w:val="1"/>
          <w:wBefore w:w="24" w:type="pct"/>
          <w:wAfter w:w="24" w:type="pct"/>
        </w:trPr>
        <w:tc>
          <w:tcPr>
            <w:tcW w:w="320" w:type="pct"/>
            <w:vMerge w:val="restart"/>
            <w:vAlign w:val="center"/>
          </w:tcPr>
          <w:p w14:paraId="760EBB01" w14:textId="77777777" w:rsidR="00E749D1" w:rsidRPr="00FA6920" w:rsidRDefault="00E749D1" w:rsidP="00871E57">
            <w:pPr>
              <w:pStyle w:val="ConsPlusNormal"/>
              <w:jc w:val="center"/>
              <w:rPr>
                <w:b w:val="0"/>
                <w:sz w:val="24"/>
                <w:szCs w:val="24"/>
              </w:rPr>
            </w:pPr>
            <w:r w:rsidRPr="00FA6920">
              <w:rPr>
                <w:b w:val="0"/>
                <w:sz w:val="24"/>
                <w:szCs w:val="24"/>
              </w:rPr>
              <w:t>3.2</w:t>
            </w:r>
          </w:p>
        </w:tc>
        <w:tc>
          <w:tcPr>
            <w:tcW w:w="4632" w:type="pct"/>
            <w:gridSpan w:val="4"/>
          </w:tcPr>
          <w:p w14:paraId="2E290109" w14:textId="77777777" w:rsidR="00E749D1" w:rsidRPr="00FA6920" w:rsidRDefault="00E749D1" w:rsidP="00F04019">
            <w:pPr>
              <w:pStyle w:val="ConsPlusNormal"/>
              <w:rPr>
                <w:b w:val="0"/>
                <w:sz w:val="24"/>
                <w:szCs w:val="24"/>
              </w:rPr>
            </w:pPr>
            <w:r w:rsidRPr="00FA6920">
              <w:rPr>
                <w:b w:val="0"/>
                <w:sz w:val="24"/>
                <w:szCs w:val="24"/>
              </w:rPr>
              <w:t xml:space="preserve">Одноставочный тариф, дифференцированный по двум зонам суток </w:t>
            </w:r>
            <w:hyperlink r:id="rId55" w:history="1">
              <w:r w:rsidRPr="00FA6920">
                <w:rPr>
                  <w:b w:val="0"/>
                  <w:color w:val="0000FF"/>
                  <w:sz w:val="24"/>
                  <w:szCs w:val="24"/>
                </w:rPr>
                <w:t>&lt;2&gt;</w:t>
              </w:r>
            </w:hyperlink>
          </w:p>
        </w:tc>
      </w:tr>
      <w:tr w:rsidR="00E749D1" w:rsidRPr="00FA6920" w14:paraId="76C45C86" w14:textId="77777777" w:rsidTr="00871E57">
        <w:trPr>
          <w:gridBefore w:val="1"/>
          <w:gridAfter w:val="1"/>
          <w:wBefore w:w="24" w:type="pct"/>
          <w:wAfter w:w="24" w:type="pct"/>
        </w:trPr>
        <w:tc>
          <w:tcPr>
            <w:tcW w:w="320" w:type="pct"/>
            <w:vMerge/>
            <w:vAlign w:val="center"/>
          </w:tcPr>
          <w:p w14:paraId="4DD7128D" w14:textId="77777777" w:rsidR="00E749D1" w:rsidRPr="00FA6920" w:rsidRDefault="00E749D1" w:rsidP="00871E57">
            <w:pPr>
              <w:jc w:val="center"/>
              <w:rPr>
                <w:sz w:val="24"/>
                <w:lang w:val="ru-RU"/>
              </w:rPr>
            </w:pPr>
          </w:p>
        </w:tc>
        <w:tc>
          <w:tcPr>
            <w:tcW w:w="2110" w:type="pct"/>
          </w:tcPr>
          <w:p w14:paraId="4EEF81C4" w14:textId="77777777" w:rsidR="00E749D1" w:rsidRPr="00FA6920" w:rsidRDefault="00E749D1" w:rsidP="00F04019">
            <w:pPr>
              <w:pStyle w:val="ConsPlusNormal"/>
              <w:rPr>
                <w:b w:val="0"/>
                <w:sz w:val="24"/>
                <w:szCs w:val="24"/>
              </w:rPr>
            </w:pPr>
            <w:r w:rsidRPr="00FA6920">
              <w:rPr>
                <w:b w:val="0"/>
                <w:sz w:val="24"/>
                <w:szCs w:val="24"/>
              </w:rPr>
              <w:t>Дневная зона (пиковая и полупиковая)</w:t>
            </w:r>
          </w:p>
        </w:tc>
        <w:tc>
          <w:tcPr>
            <w:tcW w:w="650" w:type="pct"/>
          </w:tcPr>
          <w:p w14:paraId="55520E2C"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47F6A33F" w14:textId="77777777" w:rsidR="00E749D1" w:rsidRPr="00FA6920" w:rsidRDefault="00E749D1" w:rsidP="00F04019">
            <w:pPr>
              <w:jc w:val="center"/>
              <w:rPr>
                <w:sz w:val="24"/>
              </w:rPr>
            </w:pPr>
            <w:r w:rsidRPr="00FA6920">
              <w:rPr>
                <w:sz w:val="24"/>
              </w:rPr>
              <w:t>2,95</w:t>
            </w:r>
          </w:p>
        </w:tc>
        <w:tc>
          <w:tcPr>
            <w:tcW w:w="944" w:type="pct"/>
            <w:vAlign w:val="center"/>
          </w:tcPr>
          <w:p w14:paraId="5BE18BFD" w14:textId="77777777" w:rsidR="00E749D1" w:rsidRPr="00FA6920" w:rsidRDefault="00E749D1" w:rsidP="00F04019">
            <w:pPr>
              <w:jc w:val="center"/>
              <w:rPr>
                <w:sz w:val="24"/>
              </w:rPr>
            </w:pPr>
            <w:r w:rsidRPr="00FA6920">
              <w:rPr>
                <w:sz w:val="24"/>
              </w:rPr>
              <w:t>3,05</w:t>
            </w:r>
          </w:p>
        </w:tc>
      </w:tr>
      <w:tr w:rsidR="00E749D1" w:rsidRPr="00FA6920" w14:paraId="5A2050BC" w14:textId="77777777" w:rsidTr="00871E57">
        <w:trPr>
          <w:gridBefore w:val="1"/>
          <w:gridAfter w:val="1"/>
          <w:wBefore w:w="24" w:type="pct"/>
          <w:wAfter w:w="24" w:type="pct"/>
        </w:trPr>
        <w:tc>
          <w:tcPr>
            <w:tcW w:w="320" w:type="pct"/>
            <w:vMerge/>
            <w:vAlign w:val="center"/>
          </w:tcPr>
          <w:p w14:paraId="661E64EF" w14:textId="77777777" w:rsidR="00E749D1" w:rsidRPr="00FA6920" w:rsidRDefault="00E749D1" w:rsidP="00871E57">
            <w:pPr>
              <w:jc w:val="center"/>
              <w:rPr>
                <w:sz w:val="24"/>
              </w:rPr>
            </w:pPr>
          </w:p>
        </w:tc>
        <w:tc>
          <w:tcPr>
            <w:tcW w:w="2110" w:type="pct"/>
          </w:tcPr>
          <w:p w14:paraId="3713002A" w14:textId="77777777" w:rsidR="00E749D1" w:rsidRPr="00FA6920" w:rsidRDefault="00E749D1" w:rsidP="00F04019">
            <w:pPr>
              <w:pStyle w:val="ConsPlusNormal"/>
              <w:rPr>
                <w:b w:val="0"/>
                <w:sz w:val="24"/>
                <w:szCs w:val="24"/>
              </w:rPr>
            </w:pPr>
            <w:r w:rsidRPr="00FA6920">
              <w:rPr>
                <w:b w:val="0"/>
                <w:sz w:val="24"/>
                <w:szCs w:val="24"/>
              </w:rPr>
              <w:t>Ночная зона</w:t>
            </w:r>
          </w:p>
        </w:tc>
        <w:tc>
          <w:tcPr>
            <w:tcW w:w="650" w:type="pct"/>
          </w:tcPr>
          <w:p w14:paraId="6EFA0ED7"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0A18482B" w14:textId="77777777" w:rsidR="00E749D1" w:rsidRPr="00FA6920" w:rsidRDefault="00E749D1" w:rsidP="00F04019">
            <w:pPr>
              <w:jc w:val="center"/>
              <w:rPr>
                <w:sz w:val="24"/>
              </w:rPr>
            </w:pPr>
            <w:r w:rsidRPr="00FA6920">
              <w:rPr>
                <w:sz w:val="24"/>
              </w:rPr>
              <w:t>1,54</w:t>
            </w:r>
          </w:p>
        </w:tc>
        <w:tc>
          <w:tcPr>
            <w:tcW w:w="944" w:type="pct"/>
            <w:vAlign w:val="center"/>
          </w:tcPr>
          <w:p w14:paraId="6095490D" w14:textId="77777777" w:rsidR="00E749D1" w:rsidRPr="00FA6920" w:rsidRDefault="00E749D1" w:rsidP="00F04019">
            <w:pPr>
              <w:jc w:val="center"/>
              <w:rPr>
                <w:sz w:val="24"/>
              </w:rPr>
            </w:pPr>
            <w:r w:rsidRPr="00FA6920">
              <w:rPr>
                <w:sz w:val="24"/>
              </w:rPr>
              <w:t>1,60</w:t>
            </w:r>
          </w:p>
        </w:tc>
      </w:tr>
      <w:tr w:rsidR="00E749D1" w:rsidRPr="00702AAE" w14:paraId="2DEFE12F" w14:textId="77777777" w:rsidTr="00871E57">
        <w:trPr>
          <w:gridBefore w:val="1"/>
          <w:gridAfter w:val="1"/>
          <w:wBefore w:w="24" w:type="pct"/>
          <w:wAfter w:w="24" w:type="pct"/>
        </w:trPr>
        <w:tc>
          <w:tcPr>
            <w:tcW w:w="320" w:type="pct"/>
            <w:vMerge w:val="restart"/>
            <w:vAlign w:val="center"/>
          </w:tcPr>
          <w:p w14:paraId="24C63469" w14:textId="77777777" w:rsidR="00E749D1" w:rsidRPr="00FA6920" w:rsidRDefault="00E749D1" w:rsidP="00871E57">
            <w:pPr>
              <w:pStyle w:val="ConsPlusNormal"/>
              <w:jc w:val="center"/>
              <w:rPr>
                <w:b w:val="0"/>
                <w:sz w:val="24"/>
                <w:szCs w:val="24"/>
              </w:rPr>
            </w:pPr>
            <w:r w:rsidRPr="00FA6920">
              <w:rPr>
                <w:b w:val="0"/>
                <w:sz w:val="24"/>
                <w:szCs w:val="24"/>
              </w:rPr>
              <w:t>3.3</w:t>
            </w:r>
          </w:p>
        </w:tc>
        <w:tc>
          <w:tcPr>
            <w:tcW w:w="4632" w:type="pct"/>
            <w:gridSpan w:val="4"/>
          </w:tcPr>
          <w:p w14:paraId="62D55A23" w14:textId="77777777" w:rsidR="00E749D1" w:rsidRPr="00FA6920" w:rsidRDefault="00E749D1" w:rsidP="00F04019">
            <w:pPr>
              <w:pStyle w:val="ConsPlusNormal"/>
              <w:rPr>
                <w:b w:val="0"/>
                <w:sz w:val="24"/>
                <w:szCs w:val="24"/>
              </w:rPr>
            </w:pPr>
            <w:r w:rsidRPr="00FA6920">
              <w:rPr>
                <w:b w:val="0"/>
                <w:sz w:val="24"/>
                <w:szCs w:val="24"/>
              </w:rPr>
              <w:t xml:space="preserve">Одноставочный тариф, дифференцированный по трем зонам суток </w:t>
            </w:r>
            <w:hyperlink r:id="rId56" w:history="1">
              <w:r w:rsidRPr="00FA6920">
                <w:rPr>
                  <w:b w:val="0"/>
                  <w:color w:val="0000FF"/>
                  <w:sz w:val="24"/>
                  <w:szCs w:val="24"/>
                </w:rPr>
                <w:t>&lt;2&gt;</w:t>
              </w:r>
            </w:hyperlink>
          </w:p>
        </w:tc>
      </w:tr>
      <w:tr w:rsidR="00E749D1" w:rsidRPr="00FA6920" w14:paraId="6F9EB28A" w14:textId="77777777" w:rsidTr="00871E57">
        <w:trPr>
          <w:gridBefore w:val="1"/>
          <w:gridAfter w:val="1"/>
          <w:wBefore w:w="24" w:type="pct"/>
          <w:wAfter w:w="24" w:type="pct"/>
        </w:trPr>
        <w:tc>
          <w:tcPr>
            <w:tcW w:w="320" w:type="pct"/>
            <w:vMerge/>
            <w:vAlign w:val="center"/>
          </w:tcPr>
          <w:p w14:paraId="669E9433" w14:textId="77777777" w:rsidR="00E749D1" w:rsidRPr="00FA6920" w:rsidRDefault="00E749D1" w:rsidP="00871E57">
            <w:pPr>
              <w:jc w:val="center"/>
              <w:rPr>
                <w:sz w:val="24"/>
                <w:lang w:val="ru-RU"/>
              </w:rPr>
            </w:pPr>
          </w:p>
        </w:tc>
        <w:tc>
          <w:tcPr>
            <w:tcW w:w="2110" w:type="pct"/>
          </w:tcPr>
          <w:p w14:paraId="6CA85758" w14:textId="77777777" w:rsidR="00E749D1" w:rsidRPr="00FA6920" w:rsidRDefault="00E749D1" w:rsidP="00F04019">
            <w:pPr>
              <w:pStyle w:val="ConsPlusNormal"/>
              <w:rPr>
                <w:b w:val="0"/>
                <w:sz w:val="24"/>
                <w:szCs w:val="24"/>
              </w:rPr>
            </w:pPr>
            <w:r w:rsidRPr="00FA6920">
              <w:rPr>
                <w:b w:val="0"/>
                <w:sz w:val="24"/>
                <w:szCs w:val="24"/>
              </w:rPr>
              <w:t>Пиковая зона</w:t>
            </w:r>
          </w:p>
        </w:tc>
        <w:tc>
          <w:tcPr>
            <w:tcW w:w="650" w:type="pct"/>
          </w:tcPr>
          <w:p w14:paraId="112BBD9D"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5615E037" w14:textId="77777777" w:rsidR="00E749D1" w:rsidRPr="00FA6920" w:rsidRDefault="00E749D1" w:rsidP="00F04019">
            <w:pPr>
              <w:jc w:val="center"/>
              <w:rPr>
                <w:sz w:val="24"/>
              </w:rPr>
            </w:pPr>
            <w:r w:rsidRPr="00FA6920">
              <w:rPr>
                <w:sz w:val="24"/>
              </w:rPr>
              <w:t>3,07</w:t>
            </w:r>
          </w:p>
        </w:tc>
        <w:tc>
          <w:tcPr>
            <w:tcW w:w="944" w:type="pct"/>
            <w:vAlign w:val="center"/>
          </w:tcPr>
          <w:p w14:paraId="20476FF4" w14:textId="77777777" w:rsidR="00E749D1" w:rsidRPr="00FA6920" w:rsidRDefault="00E749D1" w:rsidP="00F04019">
            <w:pPr>
              <w:jc w:val="center"/>
              <w:rPr>
                <w:sz w:val="24"/>
              </w:rPr>
            </w:pPr>
            <w:r w:rsidRPr="00FA6920">
              <w:rPr>
                <w:sz w:val="24"/>
              </w:rPr>
              <w:t>3,18</w:t>
            </w:r>
          </w:p>
        </w:tc>
      </w:tr>
      <w:tr w:rsidR="00E749D1" w:rsidRPr="00FA6920" w14:paraId="4F58E2B5" w14:textId="77777777" w:rsidTr="00871E57">
        <w:trPr>
          <w:gridBefore w:val="1"/>
          <w:gridAfter w:val="1"/>
          <w:wBefore w:w="24" w:type="pct"/>
          <w:wAfter w:w="24" w:type="pct"/>
        </w:trPr>
        <w:tc>
          <w:tcPr>
            <w:tcW w:w="320" w:type="pct"/>
            <w:vMerge/>
            <w:vAlign w:val="center"/>
          </w:tcPr>
          <w:p w14:paraId="36343C3D" w14:textId="77777777" w:rsidR="00E749D1" w:rsidRPr="00FA6920" w:rsidRDefault="00E749D1" w:rsidP="00871E57">
            <w:pPr>
              <w:jc w:val="center"/>
              <w:rPr>
                <w:sz w:val="24"/>
              </w:rPr>
            </w:pPr>
          </w:p>
        </w:tc>
        <w:tc>
          <w:tcPr>
            <w:tcW w:w="2110" w:type="pct"/>
          </w:tcPr>
          <w:p w14:paraId="0CF7BD6A" w14:textId="77777777" w:rsidR="00E749D1" w:rsidRPr="00FA6920" w:rsidRDefault="00E749D1" w:rsidP="00F04019">
            <w:pPr>
              <w:pStyle w:val="ConsPlusNormal"/>
              <w:rPr>
                <w:b w:val="0"/>
                <w:sz w:val="24"/>
                <w:szCs w:val="24"/>
              </w:rPr>
            </w:pPr>
            <w:r w:rsidRPr="00FA6920">
              <w:rPr>
                <w:b w:val="0"/>
                <w:sz w:val="24"/>
                <w:szCs w:val="24"/>
              </w:rPr>
              <w:t>Полупиковая зона</w:t>
            </w:r>
          </w:p>
        </w:tc>
        <w:tc>
          <w:tcPr>
            <w:tcW w:w="650" w:type="pct"/>
          </w:tcPr>
          <w:p w14:paraId="172A4967"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4C4EA93E" w14:textId="77777777" w:rsidR="00E749D1" w:rsidRPr="00FA6920" w:rsidRDefault="00E749D1" w:rsidP="00F04019">
            <w:pPr>
              <w:jc w:val="center"/>
              <w:rPr>
                <w:sz w:val="24"/>
              </w:rPr>
            </w:pPr>
            <w:r w:rsidRPr="00FA6920">
              <w:rPr>
                <w:sz w:val="24"/>
              </w:rPr>
              <w:t>2,56</w:t>
            </w:r>
          </w:p>
        </w:tc>
        <w:tc>
          <w:tcPr>
            <w:tcW w:w="944" w:type="pct"/>
            <w:vAlign w:val="center"/>
          </w:tcPr>
          <w:p w14:paraId="00BF8B8A" w14:textId="77777777" w:rsidR="00E749D1" w:rsidRPr="00FA6920" w:rsidRDefault="00E749D1" w:rsidP="00F04019">
            <w:pPr>
              <w:jc w:val="center"/>
              <w:rPr>
                <w:sz w:val="24"/>
              </w:rPr>
            </w:pPr>
            <w:r w:rsidRPr="00FA6920">
              <w:rPr>
                <w:sz w:val="24"/>
              </w:rPr>
              <w:t>2,65</w:t>
            </w:r>
          </w:p>
        </w:tc>
      </w:tr>
      <w:tr w:rsidR="00E749D1" w:rsidRPr="00FA6920" w14:paraId="7DB7DD26" w14:textId="77777777" w:rsidTr="00871E57">
        <w:trPr>
          <w:gridBefore w:val="1"/>
          <w:gridAfter w:val="1"/>
          <w:wBefore w:w="24" w:type="pct"/>
          <w:wAfter w:w="24" w:type="pct"/>
        </w:trPr>
        <w:tc>
          <w:tcPr>
            <w:tcW w:w="320" w:type="pct"/>
            <w:vMerge/>
            <w:vAlign w:val="center"/>
          </w:tcPr>
          <w:p w14:paraId="1FFE0EBA" w14:textId="77777777" w:rsidR="00E749D1" w:rsidRPr="00FA6920" w:rsidRDefault="00E749D1" w:rsidP="00871E57">
            <w:pPr>
              <w:jc w:val="center"/>
              <w:rPr>
                <w:sz w:val="24"/>
              </w:rPr>
            </w:pPr>
          </w:p>
        </w:tc>
        <w:tc>
          <w:tcPr>
            <w:tcW w:w="2110" w:type="pct"/>
          </w:tcPr>
          <w:p w14:paraId="7087B3C2" w14:textId="77777777" w:rsidR="00E749D1" w:rsidRPr="00FA6920" w:rsidRDefault="00E749D1" w:rsidP="00F04019">
            <w:pPr>
              <w:pStyle w:val="ConsPlusNormal"/>
              <w:rPr>
                <w:b w:val="0"/>
                <w:sz w:val="24"/>
                <w:szCs w:val="24"/>
              </w:rPr>
            </w:pPr>
            <w:r w:rsidRPr="00FA6920">
              <w:rPr>
                <w:b w:val="0"/>
                <w:sz w:val="24"/>
                <w:szCs w:val="24"/>
              </w:rPr>
              <w:t>Ночная зона</w:t>
            </w:r>
          </w:p>
        </w:tc>
        <w:tc>
          <w:tcPr>
            <w:tcW w:w="650" w:type="pct"/>
          </w:tcPr>
          <w:p w14:paraId="2108108A"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4D6F49BC" w14:textId="77777777" w:rsidR="00E749D1" w:rsidRPr="00FA6920" w:rsidRDefault="00E749D1" w:rsidP="00F04019">
            <w:pPr>
              <w:jc w:val="center"/>
              <w:rPr>
                <w:sz w:val="24"/>
              </w:rPr>
            </w:pPr>
            <w:r w:rsidRPr="00FA6920">
              <w:rPr>
                <w:sz w:val="24"/>
              </w:rPr>
              <w:t>1,54</w:t>
            </w:r>
          </w:p>
        </w:tc>
        <w:tc>
          <w:tcPr>
            <w:tcW w:w="944" w:type="pct"/>
            <w:vAlign w:val="center"/>
          </w:tcPr>
          <w:p w14:paraId="416C95B3" w14:textId="77777777" w:rsidR="00E749D1" w:rsidRPr="00FA6920" w:rsidRDefault="00E749D1" w:rsidP="00F04019">
            <w:pPr>
              <w:jc w:val="center"/>
              <w:rPr>
                <w:sz w:val="24"/>
              </w:rPr>
            </w:pPr>
            <w:r w:rsidRPr="00FA6920">
              <w:rPr>
                <w:sz w:val="24"/>
              </w:rPr>
              <w:t>1,60</w:t>
            </w:r>
          </w:p>
        </w:tc>
      </w:tr>
      <w:tr w:rsidR="00E749D1" w:rsidRPr="00702AAE" w14:paraId="1A695A0B" w14:textId="77777777" w:rsidTr="00871E57">
        <w:trPr>
          <w:gridBefore w:val="1"/>
          <w:gridAfter w:val="1"/>
          <w:wBefore w:w="24" w:type="pct"/>
          <w:wAfter w:w="24" w:type="pct"/>
        </w:trPr>
        <w:tc>
          <w:tcPr>
            <w:tcW w:w="320" w:type="pct"/>
            <w:vAlign w:val="center"/>
          </w:tcPr>
          <w:p w14:paraId="11ABF4F1" w14:textId="77777777" w:rsidR="00E749D1" w:rsidRPr="00FA6920" w:rsidRDefault="00E749D1" w:rsidP="00871E57">
            <w:pPr>
              <w:pStyle w:val="ConsPlusNormal"/>
              <w:jc w:val="center"/>
              <w:rPr>
                <w:b w:val="0"/>
                <w:sz w:val="24"/>
                <w:szCs w:val="24"/>
              </w:rPr>
            </w:pPr>
            <w:r w:rsidRPr="00FA6920">
              <w:rPr>
                <w:b w:val="0"/>
                <w:sz w:val="24"/>
                <w:szCs w:val="24"/>
              </w:rPr>
              <w:t>4</w:t>
            </w:r>
          </w:p>
        </w:tc>
        <w:tc>
          <w:tcPr>
            <w:tcW w:w="4632" w:type="pct"/>
            <w:gridSpan w:val="4"/>
          </w:tcPr>
          <w:p w14:paraId="0CE07807" w14:textId="77777777" w:rsidR="00E749D1" w:rsidRPr="00FA6920" w:rsidRDefault="00E749D1" w:rsidP="00F04019">
            <w:pPr>
              <w:pStyle w:val="ConsPlusNormal"/>
              <w:rPr>
                <w:b w:val="0"/>
                <w:sz w:val="24"/>
                <w:szCs w:val="24"/>
              </w:rPr>
            </w:pPr>
            <w:r w:rsidRPr="00FA6920">
              <w:rPr>
                <w:b w:val="0"/>
                <w:sz w:val="24"/>
                <w:szCs w:val="24"/>
              </w:rPr>
              <w:t>Потребители, приравненные к населению (тарифы указываются с учетом НДС)</w:t>
            </w:r>
          </w:p>
        </w:tc>
      </w:tr>
      <w:tr w:rsidR="00E749D1" w:rsidRPr="00702AAE" w14:paraId="40D5E4BE" w14:textId="77777777" w:rsidTr="00871E57">
        <w:trPr>
          <w:gridBefore w:val="1"/>
          <w:gridAfter w:val="1"/>
          <w:wBefore w:w="24" w:type="pct"/>
          <w:wAfter w:w="24" w:type="pct"/>
        </w:trPr>
        <w:tc>
          <w:tcPr>
            <w:tcW w:w="320" w:type="pct"/>
            <w:vAlign w:val="center"/>
          </w:tcPr>
          <w:p w14:paraId="56B025FF" w14:textId="77777777" w:rsidR="00E749D1" w:rsidRPr="00FA6920" w:rsidRDefault="00E749D1" w:rsidP="00871E57">
            <w:pPr>
              <w:pStyle w:val="ConsPlusNormal"/>
              <w:jc w:val="center"/>
              <w:rPr>
                <w:b w:val="0"/>
                <w:sz w:val="24"/>
                <w:szCs w:val="24"/>
              </w:rPr>
            </w:pPr>
            <w:r w:rsidRPr="00FA6920">
              <w:rPr>
                <w:b w:val="0"/>
                <w:sz w:val="24"/>
                <w:szCs w:val="24"/>
              </w:rPr>
              <w:t>4.1</w:t>
            </w:r>
          </w:p>
        </w:tc>
        <w:tc>
          <w:tcPr>
            <w:tcW w:w="4632" w:type="pct"/>
            <w:gridSpan w:val="4"/>
          </w:tcPr>
          <w:p w14:paraId="3EAE84D9" w14:textId="77777777" w:rsidR="00E749D1" w:rsidRPr="00FA6920" w:rsidRDefault="00E749D1" w:rsidP="00F04019">
            <w:pPr>
              <w:pStyle w:val="ConsPlusNormal"/>
              <w:rPr>
                <w:b w:val="0"/>
                <w:sz w:val="24"/>
                <w:szCs w:val="24"/>
              </w:rPr>
            </w:pPr>
            <w:r w:rsidRPr="00FA6920">
              <w:rPr>
                <w:b w:val="0"/>
                <w:sz w:val="24"/>
                <w:szCs w:val="24"/>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14:paraId="482B512C" w14:textId="77777777" w:rsidR="00E749D1" w:rsidRPr="00FA6920" w:rsidRDefault="00E749D1" w:rsidP="00F04019">
            <w:pPr>
              <w:pStyle w:val="ConsPlusNormal"/>
              <w:rPr>
                <w:b w:val="0"/>
                <w:sz w:val="24"/>
                <w:szCs w:val="24"/>
              </w:rPr>
            </w:pPr>
            <w:r w:rsidRPr="00FA6920">
              <w:rPr>
                <w:b w:val="0"/>
                <w:sz w:val="24"/>
                <w:szCs w:val="24"/>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r:id="rId57" w:history="1">
              <w:r w:rsidRPr="00FA6920">
                <w:rPr>
                  <w:b w:val="0"/>
                  <w:color w:val="0000FF"/>
                  <w:sz w:val="24"/>
                  <w:szCs w:val="24"/>
                </w:rPr>
                <w:t>&lt;3&gt;</w:t>
              </w:r>
            </w:hyperlink>
          </w:p>
        </w:tc>
      </w:tr>
      <w:tr w:rsidR="00E749D1" w:rsidRPr="00FA6920" w14:paraId="28C7870E" w14:textId="77777777" w:rsidTr="00871E57">
        <w:trPr>
          <w:gridBefore w:val="1"/>
          <w:gridAfter w:val="1"/>
          <w:wBefore w:w="24" w:type="pct"/>
          <w:wAfter w:w="24" w:type="pct"/>
        </w:trPr>
        <w:tc>
          <w:tcPr>
            <w:tcW w:w="320" w:type="pct"/>
            <w:vAlign w:val="center"/>
          </w:tcPr>
          <w:p w14:paraId="68B52C1B" w14:textId="77777777" w:rsidR="00E749D1" w:rsidRPr="00FA6920" w:rsidRDefault="00E749D1" w:rsidP="00871E57">
            <w:pPr>
              <w:pStyle w:val="ConsPlusNormal"/>
              <w:jc w:val="center"/>
              <w:rPr>
                <w:b w:val="0"/>
                <w:sz w:val="24"/>
                <w:szCs w:val="24"/>
              </w:rPr>
            </w:pPr>
            <w:r w:rsidRPr="00FA6920">
              <w:rPr>
                <w:b w:val="0"/>
                <w:sz w:val="24"/>
                <w:szCs w:val="24"/>
              </w:rPr>
              <w:t>4.1.1</w:t>
            </w:r>
          </w:p>
        </w:tc>
        <w:tc>
          <w:tcPr>
            <w:tcW w:w="2110" w:type="pct"/>
          </w:tcPr>
          <w:p w14:paraId="0969F4E8" w14:textId="77777777" w:rsidR="00E749D1" w:rsidRPr="00FA6920" w:rsidRDefault="00E749D1" w:rsidP="00F04019">
            <w:pPr>
              <w:pStyle w:val="ConsPlusNormal"/>
              <w:rPr>
                <w:b w:val="0"/>
                <w:sz w:val="24"/>
                <w:szCs w:val="24"/>
              </w:rPr>
            </w:pPr>
            <w:r w:rsidRPr="00FA6920">
              <w:rPr>
                <w:b w:val="0"/>
                <w:sz w:val="24"/>
                <w:szCs w:val="24"/>
              </w:rPr>
              <w:t>Одноставочный тариф</w:t>
            </w:r>
          </w:p>
        </w:tc>
        <w:tc>
          <w:tcPr>
            <w:tcW w:w="650" w:type="pct"/>
          </w:tcPr>
          <w:p w14:paraId="40E52DBD"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3318941C" w14:textId="77777777" w:rsidR="00E749D1" w:rsidRPr="00FA6920" w:rsidRDefault="00E749D1" w:rsidP="00F04019">
            <w:pPr>
              <w:jc w:val="center"/>
              <w:rPr>
                <w:sz w:val="24"/>
              </w:rPr>
            </w:pPr>
            <w:r w:rsidRPr="00FA6920">
              <w:rPr>
                <w:sz w:val="24"/>
              </w:rPr>
              <w:t>3,11</w:t>
            </w:r>
          </w:p>
        </w:tc>
        <w:tc>
          <w:tcPr>
            <w:tcW w:w="944" w:type="pct"/>
            <w:vAlign w:val="center"/>
          </w:tcPr>
          <w:p w14:paraId="50F6D7F4" w14:textId="77777777" w:rsidR="00E749D1" w:rsidRPr="00FA6920" w:rsidRDefault="00E749D1" w:rsidP="00F04019">
            <w:pPr>
              <w:jc w:val="center"/>
              <w:rPr>
                <w:sz w:val="24"/>
              </w:rPr>
            </w:pPr>
            <w:r w:rsidRPr="00FA6920">
              <w:rPr>
                <w:sz w:val="24"/>
              </w:rPr>
              <w:t>3,22</w:t>
            </w:r>
          </w:p>
        </w:tc>
      </w:tr>
      <w:tr w:rsidR="00E749D1" w:rsidRPr="00702AAE" w14:paraId="0FFE8344" w14:textId="77777777" w:rsidTr="00871E57">
        <w:trPr>
          <w:gridBefore w:val="1"/>
          <w:gridAfter w:val="1"/>
          <w:wBefore w:w="24" w:type="pct"/>
          <w:wAfter w:w="24" w:type="pct"/>
        </w:trPr>
        <w:tc>
          <w:tcPr>
            <w:tcW w:w="320" w:type="pct"/>
            <w:vMerge w:val="restart"/>
            <w:vAlign w:val="center"/>
          </w:tcPr>
          <w:p w14:paraId="0994EEA5" w14:textId="77777777" w:rsidR="00E749D1" w:rsidRPr="00FA6920" w:rsidRDefault="00E749D1" w:rsidP="00871E57">
            <w:pPr>
              <w:pStyle w:val="ConsPlusNormal"/>
              <w:jc w:val="center"/>
              <w:rPr>
                <w:b w:val="0"/>
                <w:sz w:val="24"/>
                <w:szCs w:val="24"/>
              </w:rPr>
            </w:pPr>
            <w:r w:rsidRPr="00FA6920">
              <w:rPr>
                <w:b w:val="0"/>
                <w:sz w:val="24"/>
                <w:szCs w:val="24"/>
              </w:rPr>
              <w:t>4.1.2</w:t>
            </w:r>
          </w:p>
        </w:tc>
        <w:tc>
          <w:tcPr>
            <w:tcW w:w="4632" w:type="pct"/>
            <w:gridSpan w:val="4"/>
          </w:tcPr>
          <w:p w14:paraId="3193D927" w14:textId="77777777" w:rsidR="00E749D1" w:rsidRPr="00FA6920" w:rsidRDefault="00E749D1" w:rsidP="00F04019">
            <w:pPr>
              <w:pStyle w:val="ConsPlusNormal"/>
              <w:rPr>
                <w:b w:val="0"/>
                <w:sz w:val="24"/>
                <w:szCs w:val="24"/>
              </w:rPr>
            </w:pPr>
            <w:r w:rsidRPr="00FA6920">
              <w:rPr>
                <w:b w:val="0"/>
                <w:sz w:val="24"/>
                <w:szCs w:val="24"/>
              </w:rPr>
              <w:t xml:space="preserve">Одноставочный тариф, дифференцированный по двум зонам суток </w:t>
            </w:r>
            <w:hyperlink r:id="rId58" w:history="1">
              <w:r w:rsidRPr="00FA6920">
                <w:rPr>
                  <w:b w:val="0"/>
                  <w:color w:val="0000FF"/>
                  <w:sz w:val="24"/>
                  <w:szCs w:val="24"/>
                </w:rPr>
                <w:t>&lt;2&gt;</w:t>
              </w:r>
            </w:hyperlink>
          </w:p>
        </w:tc>
      </w:tr>
      <w:tr w:rsidR="00E749D1" w:rsidRPr="00FA6920" w14:paraId="3B5C4FB8" w14:textId="77777777" w:rsidTr="00871E57">
        <w:trPr>
          <w:gridBefore w:val="1"/>
          <w:gridAfter w:val="1"/>
          <w:wBefore w:w="24" w:type="pct"/>
          <w:wAfter w:w="24" w:type="pct"/>
        </w:trPr>
        <w:tc>
          <w:tcPr>
            <w:tcW w:w="320" w:type="pct"/>
            <w:vMerge/>
          </w:tcPr>
          <w:p w14:paraId="31FE6FDE" w14:textId="77777777" w:rsidR="00E749D1" w:rsidRPr="00FA6920" w:rsidRDefault="00E749D1" w:rsidP="00F04019">
            <w:pPr>
              <w:rPr>
                <w:sz w:val="24"/>
                <w:lang w:val="ru-RU"/>
              </w:rPr>
            </w:pPr>
          </w:p>
        </w:tc>
        <w:tc>
          <w:tcPr>
            <w:tcW w:w="2110" w:type="pct"/>
          </w:tcPr>
          <w:p w14:paraId="091658EA" w14:textId="77777777" w:rsidR="00E749D1" w:rsidRPr="00FA6920" w:rsidRDefault="00E749D1" w:rsidP="00F04019">
            <w:pPr>
              <w:pStyle w:val="ConsPlusNormal"/>
              <w:rPr>
                <w:b w:val="0"/>
                <w:sz w:val="24"/>
                <w:szCs w:val="24"/>
              </w:rPr>
            </w:pPr>
            <w:r w:rsidRPr="00FA6920">
              <w:rPr>
                <w:b w:val="0"/>
                <w:sz w:val="24"/>
                <w:szCs w:val="24"/>
              </w:rPr>
              <w:t>Дневная зона (пиковая и полупиковая)</w:t>
            </w:r>
          </w:p>
        </w:tc>
        <w:tc>
          <w:tcPr>
            <w:tcW w:w="650" w:type="pct"/>
          </w:tcPr>
          <w:p w14:paraId="395DC480"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5D4844E1" w14:textId="77777777" w:rsidR="00E749D1" w:rsidRPr="00FA6920" w:rsidRDefault="00E749D1" w:rsidP="00F04019">
            <w:pPr>
              <w:jc w:val="center"/>
              <w:rPr>
                <w:sz w:val="24"/>
              </w:rPr>
            </w:pPr>
            <w:r w:rsidRPr="00FA6920">
              <w:rPr>
                <w:sz w:val="24"/>
              </w:rPr>
              <w:t>3,58</w:t>
            </w:r>
          </w:p>
        </w:tc>
        <w:tc>
          <w:tcPr>
            <w:tcW w:w="944" w:type="pct"/>
            <w:vAlign w:val="center"/>
          </w:tcPr>
          <w:p w14:paraId="38875889" w14:textId="77777777" w:rsidR="00E749D1" w:rsidRPr="00FA6920" w:rsidRDefault="00E749D1" w:rsidP="00F04019">
            <w:pPr>
              <w:jc w:val="center"/>
              <w:rPr>
                <w:sz w:val="24"/>
              </w:rPr>
            </w:pPr>
            <w:r w:rsidRPr="00FA6920">
              <w:rPr>
                <w:sz w:val="24"/>
              </w:rPr>
              <w:t>3,70</w:t>
            </w:r>
          </w:p>
        </w:tc>
      </w:tr>
      <w:tr w:rsidR="00E749D1" w:rsidRPr="00FA6920" w14:paraId="67FF743D" w14:textId="77777777" w:rsidTr="00871E57">
        <w:trPr>
          <w:gridBefore w:val="1"/>
          <w:gridAfter w:val="1"/>
          <w:wBefore w:w="24" w:type="pct"/>
          <w:wAfter w:w="24" w:type="pct"/>
        </w:trPr>
        <w:tc>
          <w:tcPr>
            <w:tcW w:w="320" w:type="pct"/>
            <w:vMerge/>
          </w:tcPr>
          <w:p w14:paraId="5F6B186A" w14:textId="77777777" w:rsidR="00E749D1" w:rsidRPr="00FA6920" w:rsidRDefault="00E749D1" w:rsidP="00F04019">
            <w:pPr>
              <w:rPr>
                <w:sz w:val="24"/>
              </w:rPr>
            </w:pPr>
          </w:p>
        </w:tc>
        <w:tc>
          <w:tcPr>
            <w:tcW w:w="2110" w:type="pct"/>
          </w:tcPr>
          <w:p w14:paraId="2A947ACB" w14:textId="77777777" w:rsidR="00E749D1" w:rsidRPr="00FA6920" w:rsidRDefault="00E749D1" w:rsidP="00F04019">
            <w:pPr>
              <w:pStyle w:val="ConsPlusNormal"/>
              <w:rPr>
                <w:b w:val="0"/>
                <w:sz w:val="24"/>
                <w:szCs w:val="24"/>
              </w:rPr>
            </w:pPr>
            <w:r w:rsidRPr="00FA6920">
              <w:rPr>
                <w:b w:val="0"/>
                <w:sz w:val="24"/>
                <w:szCs w:val="24"/>
              </w:rPr>
              <w:t>Ночная зона</w:t>
            </w:r>
          </w:p>
        </w:tc>
        <w:tc>
          <w:tcPr>
            <w:tcW w:w="650" w:type="pct"/>
          </w:tcPr>
          <w:p w14:paraId="1D3780E2"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75582E59" w14:textId="77777777" w:rsidR="00E749D1" w:rsidRPr="00FA6920" w:rsidRDefault="00E749D1" w:rsidP="00F04019">
            <w:pPr>
              <w:jc w:val="center"/>
              <w:rPr>
                <w:sz w:val="24"/>
              </w:rPr>
            </w:pPr>
            <w:r w:rsidRPr="00FA6920">
              <w:rPr>
                <w:sz w:val="24"/>
              </w:rPr>
              <w:t>1,87</w:t>
            </w:r>
          </w:p>
        </w:tc>
        <w:tc>
          <w:tcPr>
            <w:tcW w:w="944" w:type="pct"/>
            <w:vAlign w:val="center"/>
          </w:tcPr>
          <w:p w14:paraId="52F6FAC7" w14:textId="77777777" w:rsidR="00E749D1" w:rsidRPr="00FA6920" w:rsidRDefault="00E749D1" w:rsidP="00F04019">
            <w:pPr>
              <w:jc w:val="center"/>
              <w:rPr>
                <w:sz w:val="24"/>
              </w:rPr>
            </w:pPr>
            <w:r w:rsidRPr="00FA6920">
              <w:rPr>
                <w:sz w:val="24"/>
              </w:rPr>
              <w:t>1,93</w:t>
            </w:r>
          </w:p>
        </w:tc>
      </w:tr>
      <w:tr w:rsidR="00E749D1" w:rsidRPr="00702AAE" w14:paraId="5361E780" w14:textId="77777777" w:rsidTr="00871E57">
        <w:trPr>
          <w:gridBefore w:val="1"/>
          <w:gridAfter w:val="1"/>
          <w:wBefore w:w="24" w:type="pct"/>
          <w:wAfter w:w="24" w:type="pct"/>
        </w:trPr>
        <w:tc>
          <w:tcPr>
            <w:tcW w:w="320" w:type="pct"/>
            <w:vMerge w:val="restart"/>
          </w:tcPr>
          <w:p w14:paraId="4E1B4118" w14:textId="77777777" w:rsidR="00E749D1" w:rsidRPr="00FA6920" w:rsidRDefault="00E749D1" w:rsidP="00F04019">
            <w:pPr>
              <w:pStyle w:val="ConsPlusNormal"/>
              <w:jc w:val="center"/>
              <w:rPr>
                <w:b w:val="0"/>
                <w:sz w:val="24"/>
                <w:szCs w:val="24"/>
              </w:rPr>
            </w:pPr>
            <w:r w:rsidRPr="00FA6920">
              <w:rPr>
                <w:b w:val="0"/>
                <w:sz w:val="24"/>
                <w:szCs w:val="24"/>
              </w:rPr>
              <w:t>4.1.3</w:t>
            </w:r>
          </w:p>
        </w:tc>
        <w:tc>
          <w:tcPr>
            <w:tcW w:w="4632" w:type="pct"/>
            <w:gridSpan w:val="4"/>
          </w:tcPr>
          <w:p w14:paraId="069D1601" w14:textId="77777777" w:rsidR="00E749D1" w:rsidRPr="00FA6920" w:rsidRDefault="00E749D1" w:rsidP="00F04019">
            <w:pPr>
              <w:pStyle w:val="ConsPlusNormal"/>
              <w:rPr>
                <w:b w:val="0"/>
                <w:sz w:val="24"/>
                <w:szCs w:val="24"/>
              </w:rPr>
            </w:pPr>
            <w:r w:rsidRPr="00FA6920">
              <w:rPr>
                <w:b w:val="0"/>
                <w:sz w:val="24"/>
                <w:szCs w:val="24"/>
              </w:rPr>
              <w:t xml:space="preserve">Одноставочный тариф, дифференцированный по трем зонам суток </w:t>
            </w:r>
            <w:hyperlink r:id="rId59" w:history="1">
              <w:r w:rsidRPr="00FA6920">
                <w:rPr>
                  <w:b w:val="0"/>
                  <w:color w:val="0000FF"/>
                  <w:sz w:val="24"/>
                  <w:szCs w:val="24"/>
                </w:rPr>
                <w:t>&lt;2&gt;</w:t>
              </w:r>
            </w:hyperlink>
          </w:p>
        </w:tc>
      </w:tr>
      <w:tr w:rsidR="00E749D1" w:rsidRPr="00FA6920" w14:paraId="48FC4CEE" w14:textId="77777777" w:rsidTr="00871E57">
        <w:trPr>
          <w:gridBefore w:val="1"/>
          <w:gridAfter w:val="1"/>
          <w:wBefore w:w="24" w:type="pct"/>
          <w:wAfter w:w="24" w:type="pct"/>
        </w:trPr>
        <w:tc>
          <w:tcPr>
            <w:tcW w:w="320" w:type="pct"/>
            <w:vMerge/>
          </w:tcPr>
          <w:p w14:paraId="6DFAE9BF" w14:textId="77777777" w:rsidR="00E749D1" w:rsidRPr="00FA6920" w:rsidRDefault="00E749D1" w:rsidP="00F04019">
            <w:pPr>
              <w:rPr>
                <w:sz w:val="24"/>
                <w:lang w:val="ru-RU"/>
              </w:rPr>
            </w:pPr>
          </w:p>
        </w:tc>
        <w:tc>
          <w:tcPr>
            <w:tcW w:w="2110" w:type="pct"/>
          </w:tcPr>
          <w:p w14:paraId="4DE632D5" w14:textId="77777777" w:rsidR="00E749D1" w:rsidRPr="00FA6920" w:rsidRDefault="00E749D1" w:rsidP="00F04019">
            <w:pPr>
              <w:pStyle w:val="ConsPlusNormal"/>
              <w:rPr>
                <w:b w:val="0"/>
                <w:sz w:val="24"/>
                <w:szCs w:val="24"/>
              </w:rPr>
            </w:pPr>
            <w:r w:rsidRPr="00FA6920">
              <w:rPr>
                <w:b w:val="0"/>
                <w:sz w:val="24"/>
                <w:szCs w:val="24"/>
              </w:rPr>
              <w:t>Пиковая зона</w:t>
            </w:r>
          </w:p>
        </w:tc>
        <w:tc>
          <w:tcPr>
            <w:tcW w:w="650" w:type="pct"/>
          </w:tcPr>
          <w:p w14:paraId="1338E555"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08C29A17" w14:textId="77777777" w:rsidR="00E749D1" w:rsidRPr="00FA6920" w:rsidRDefault="00E749D1" w:rsidP="00F04019">
            <w:pPr>
              <w:jc w:val="center"/>
              <w:rPr>
                <w:sz w:val="24"/>
              </w:rPr>
            </w:pPr>
            <w:r w:rsidRPr="00FA6920">
              <w:rPr>
                <w:sz w:val="24"/>
              </w:rPr>
              <w:t>3,73</w:t>
            </w:r>
          </w:p>
        </w:tc>
        <w:tc>
          <w:tcPr>
            <w:tcW w:w="944" w:type="pct"/>
            <w:vAlign w:val="center"/>
          </w:tcPr>
          <w:p w14:paraId="2C9E1E47" w14:textId="77777777" w:rsidR="00E749D1" w:rsidRPr="00FA6920" w:rsidRDefault="00E749D1" w:rsidP="00F04019">
            <w:pPr>
              <w:jc w:val="center"/>
              <w:rPr>
                <w:sz w:val="24"/>
              </w:rPr>
            </w:pPr>
            <w:r w:rsidRPr="00FA6920">
              <w:rPr>
                <w:sz w:val="24"/>
              </w:rPr>
              <w:t>3,86</w:t>
            </w:r>
          </w:p>
        </w:tc>
      </w:tr>
      <w:tr w:rsidR="00E749D1" w:rsidRPr="00FA6920" w14:paraId="794D5E27" w14:textId="77777777" w:rsidTr="00871E57">
        <w:trPr>
          <w:gridBefore w:val="1"/>
          <w:gridAfter w:val="1"/>
          <w:wBefore w:w="24" w:type="pct"/>
          <w:wAfter w:w="24" w:type="pct"/>
        </w:trPr>
        <w:tc>
          <w:tcPr>
            <w:tcW w:w="320" w:type="pct"/>
            <w:vMerge/>
          </w:tcPr>
          <w:p w14:paraId="122016B6" w14:textId="77777777" w:rsidR="00E749D1" w:rsidRPr="00FA6920" w:rsidRDefault="00E749D1" w:rsidP="00F04019">
            <w:pPr>
              <w:rPr>
                <w:sz w:val="24"/>
              </w:rPr>
            </w:pPr>
          </w:p>
        </w:tc>
        <w:tc>
          <w:tcPr>
            <w:tcW w:w="2110" w:type="pct"/>
          </w:tcPr>
          <w:p w14:paraId="74140C32" w14:textId="77777777" w:rsidR="00E749D1" w:rsidRPr="00FA6920" w:rsidRDefault="00E749D1" w:rsidP="00F04019">
            <w:pPr>
              <w:pStyle w:val="ConsPlusNormal"/>
              <w:rPr>
                <w:b w:val="0"/>
                <w:sz w:val="24"/>
                <w:szCs w:val="24"/>
              </w:rPr>
            </w:pPr>
            <w:r w:rsidRPr="00FA6920">
              <w:rPr>
                <w:b w:val="0"/>
                <w:sz w:val="24"/>
                <w:szCs w:val="24"/>
              </w:rPr>
              <w:t>Полупиковая зона</w:t>
            </w:r>
          </w:p>
        </w:tc>
        <w:tc>
          <w:tcPr>
            <w:tcW w:w="650" w:type="pct"/>
          </w:tcPr>
          <w:p w14:paraId="4024D054"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5F58EB39" w14:textId="77777777" w:rsidR="00E749D1" w:rsidRPr="00FA6920" w:rsidRDefault="00E749D1" w:rsidP="00F04019">
            <w:pPr>
              <w:jc w:val="center"/>
              <w:rPr>
                <w:sz w:val="24"/>
              </w:rPr>
            </w:pPr>
            <w:r w:rsidRPr="00FA6920">
              <w:rPr>
                <w:sz w:val="24"/>
              </w:rPr>
              <w:t>3,11</w:t>
            </w:r>
          </w:p>
        </w:tc>
        <w:tc>
          <w:tcPr>
            <w:tcW w:w="944" w:type="pct"/>
            <w:vAlign w:val="center"/>
          </w:tcPr>
          <w:p w14:paraId="7144D933" w14:textId="77777777" w:rsidR="00E749D1" w:rsidRPr="00FA6920" w:rsidRDefault="00E749D1" w:rsidP="00F04019">
            <w:pPr>
              <w:jc w:val="center"/>
              <w:rPr>
                <w:sz w:val="24"/>
              </w:rPr>
            </w:pPr>
            <w:r w:rsidRPr="00FA6920">
              <w:rPr>
                <w:sz w:val="24"/>
              </w:rPr>
              <w:t>3,22</w:t>
            </w:r>
          </w:p>
        </w:tc>
      </w:tr>
      <w:tr w:rsidR="00E749D1" w:rsidRPr="00FA6920" w14:paraId="1AA5BCF2" w14:textId="77777777" w:rsidTr="00871E57">
        <w:trPr>
          <w:gridBefore w:val="1"/>
          <w:gridAfter w:val="1"/>
          <w:wBefore w:w="24" w:type="pct"/>
          <w:wAfter w:w="24" w:type="pct"/>
        </w:trPr>
        <w:tc>
          <w:tcPr>
            <w:tcW w:w="320" w:type="pct"/>
            <w:vMerge/>
          </w:tcPr>
          <w:p w14:paraId="2821FC46" w14:textId="77777777" w:rsidR="00E749D1" w:rsidRPr="00FA6920" w:rsidRDefault="00E749D1" w:rsidP="00F04019">
            <w:pPr>
              <w:rPr>
                <w:sz w:val="24"/>
              </w:rPr>
            </w:pPr>
          </w:p>
        </w:tc>
        <w:tc>
          <w:tcPr>
            <w:tcW w:w="2110" w:type="pct"/>
          </w:tcPr>
          <w:p w14:paraId="3AD7D7E1" w14:textId="77777777" w:rsidR="00E749D1" w:rsidRPr="00FA6920" w:rsidRDefault="00E749D1" w:rsidP="00F04019">
            <w:pPr>
              <w:pStyle w:val="ConsPlusNormal"/>
              <w:rPr>
                <w:b w:val="0"/>
                <w:sz w:val="24"/>
                <w:szCs w:val="24"/>
              </w:rPr>
            </w:pPr>
            <w:r w:rsidRPr="00FA6920">
              <w:rPr>
                <w:b w:val="0"/>
                <w:sz w:val="24"/>
                <w:szCs w:val="24"/>
              </w:rPr>
              <w:t>Ночная зона</w:t>
            </w:r>
          </w:p>
        </w:tc>
        <w:tc>
          <w:tcPr>
            <w:tcW w:w="650" w:type="pct"/>
          </w:tcPr>
          <w:p w14:paraId="0581B366"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5BCC0FAB" w14:textId="77777777" w:rsidR="00E749D1" w:rsidRPr="00FA6920" w:rsidRDefault="00E749D1" w:rsidP="00F04019">
            <w:pPr>
              <w:jc w:val="center"/>
              <w:rPr>
                <w:sz w:val="24"/>
              </w:rPr>
            </w:pPr>
            <w:r w:rsidRPr="00FA6920">
              <w:rPr>
                <w:sz w:val="24"/>
              </w:rPr>
              <w:t>1,87</w:t>
            </w:r>
          </w:p>
        </w:tc>
        <w:tc>
          <w:tcPr>
            <w:tcW w:w="944" w:type="pct"/>
            <w:vAlign w:val="center"/>
          </w:tcPr>
          <w:p w14:paraId="3E81F521" w14:textId="77777777" w:rsidR="00E749D1" w:rsidRPr="00FA6920" w:rsidRDefault="00E749D1" w:rsidP="00F04019">
            <w:pPr>
              <w:jc w:val="center"/>
              <w:rPr>
                <w:sz w:val="24"/>
              </w:rPr>
            </w:pPr>
            <w:r w:rsidRPr="00FA6920">
              <w:rPr>
                <w:sz w:val="24"/>
              </w:rPr>
              <w:t>1,93</w:t>
            </w:r>
          </w:p>
        </w:tc>
      </w:tr>
      <w:tr w:rsidR="00E749D1" w:rsidRPr="00702AAE" w14:paraId="7E67798C" w14:textId="77777777" w:rsidTr="00871E57">
        <w:trPr>
          <w:gridBefore w:val="1"/>
          <w:gridAfter w:val="1"/>
          <w:wBefore w:w="24" w:type="pct"/>
          <w:wAfter w:w="24" w:type="pct"/>
        </w:trPr>
        <w:tc>
          <w:tcPr>
            <w:tcW w:w="320" w:type="pct"/>
            <w:vAlign w:val="center"/>
          </w:tcPr>
          <w:p w14:paraId="634E4E1A" w14:textId="77777777" w:rsidR="00E749D1" w:rsidRPr="00FA6920" w:rsidRDefault="00E749D1" w:rsidP="00871E57">
            <w:pPr>
              <w:pStyle w:val="ConsPlusNormal"/>
              <w:jc w:val="center"/>
              <w:rPr>
                <w:b w:val="0"/>
                <w:sz w:val="24"/>
                <w:szCs w:val="24"/>
              </w:rPr>
            </w:pPr>
            <w:r w:rsidRPr="00FA6920">
              <w:rPr>
                <w:b w:val="0"/>
                <w:sz w:val="24"/>
                <w:szCs w:val="24"/>
              </w:rPr>
              <w:t>4.2</w:t>
            </w:r>
          </w:p>
        </w:tc>
        <w:tc>
          <w:tcPr>
            <w:tcW w:w="4632" w:type="pct"/>
            <w:gridSpan w:val="4"/>
          </w:tcPr>
          <w:p w14:paraId="4E173281" w14:textId="77777777" w:rsidR="00E749D1" w:rsidRPr="00FA6920" w:rsidRDefault="00E749D1" w:rsidP="00F04019">
            <w:pPr>
              <w:pStyle w:val="ConsPlusNormal"/>
              <w:rPr>
                <w:b w:val="0"/>
                <w:sz w:val="24"/>
                <w:szCs w:val="24"/>
              </w:rPr>
            </w:pPr>
            <w:r w:rsidRPr="00FA6920">
              <w:rPr>
                <w:b w:val="0"/>
                <w:sz w:val="24"/>
                <w:szCs w:val="24"/>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14:paraId="6AF970C1" w14:textId="77777777" w:rsidR="00E749D1" w:rsidRPr="00FA6920" w:rsidRDefault="00E749D1" w:rsidP="00F04019">
            <w:pPr>
              <w:pStyle w:val="ConsPlusNormal"/>
              <w:rPr>
                <w:b w:val="0"/>
                <w:sz w:val="24"/>
                <w:szCs w:val="24"/>
              </w:rPr>
            </w:pPr>
            <w:r w:rsidRPr="00FA6920">
              <w:rPr>
                <w:b w:val="0"/>
                <w:sz w:val="24"/>
                <w:szCs w:val="24"/>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r:id="rId60" w:history="1">
              <w:r w:rsidRPr="00FA6920">
                <w:rPr>
                  <w:b w:val="0"/>
                  <w:color w:val="0000FF"/>
                  <w:sz w:val="24"/>
                  <w:szCs w:val="24"/>
                </w:rPr>
                <w:t>&lt;3&gt;</w:t>
              </w:r>
            </w:hyperlink>
          </w:p>
        </w:tc>
      </w:tr>
      <w:tr w:rsidR="00E749D1" w:rsidRPr="00FA6920" w14:paraId="2E72EEC4" w14:textId="77777777" w:rsidTr="00871E57">
        <w:trPr>
          <w:gridBefore w:val="1"/>
          <w:gridAfter w:val="1"/>
          <w:wBefore w:w="24" w:type="pct"/>
          <w:wAfter w:w="24" w:type="pct"/>
        </w:trPr>
        <w:tc>
          <w:tcPr>
            <w:tcW w:w="320" w:type="pct"/>
            <w:vAlign w:val="center"/>
          </w:tcPr>
          <w:p w14:paraId="62AEDD2E" w14:textId="77777777" w:rsidR="00E749D1" w:rsidRPr="00FA6920" w:rsidRDefault="00E749D1" w:rsidP="00871E57">
            <w:pPr>
              <w:pStyle w:val="ConsPlusNormal"/>
              <w:jc w:val="center"/>
              <w:rPr>
                <w:b w:val="0"/>
                <w:sz w:val="24"/>
                <w:szCs w:val="24"/>
              </w:rPr>
            </w:pPr>
            <w:r w:rsidRPr="00FA6920">
              <w:rPr>
                <w:b w:val="0"/>
                <w:sz w:val="24"/>
                <w:szCs w:val="24"/>
              </w:rPr>
              <w:t>4.2.1</w:t>
            </w:r>
          </w:p>
        </w:tc>
        <w:tc>
          <w:tcPr>
            <w:tcW w:w="2110" w:type="pct"/>
          </w:tcPr>
          <w:p w14:paraId="69680826" w14:textId="77777777" w:rsidR="00E749D1" w:rsidRPr="00FA6920" w:rsidRDefault="00E749D1" w:rsidP="00F04019">
            <w:pPr>
              <w:pStyle w:val="ConsPlusNormal"/>
              <w:rPr>
                <w:b w:val="0"/>
                <w:sz w:val="24"/>
                <w:szCs w:val="24"/>
              </w:rPr>
            </w:pPr>
            <w:r w:rsidRPr="00FA6920">
              <w:rPr>
                <w:b w:val="0"/>
                <w:sz w:val="24"/>
                <w:szCs w:val="24"/>
              </w:rPr>
              <w:t>Одноставочный тариф</w:t>
            </w:r>
          </w:p>
        </w:tc>
        <w:tc>
          <w:tcPr>
            <w:tcW w:w="650" w:type="pct"/>
          </w:tcPr>
          <w:p w14:paraId="570D7CDC"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3B7BE2B5" w14:textId="77777777" w:rsidR="00E749D1" w:rsidRPr="00FA6920" w:rsidRDefault="00E749D1" w:rsidP="00F04019">
            <w:pPr>
              <w:jc w:val="center"/>
              <w:rPr>
                <w:sz w:val="24"/>
              </w:rPr>
            </w:pPr>
            <w:r w:rsidRPr="00FA6920">
              <w:rPr>
                <w:sz w:val="24"/>
              </w:rPr>
              <w:t>3,11</w:t>
            </w:r>
          </w:p>
        </w:tc>
        <w:tc>
          <w:tcPr>
            <w:tcW w:w="944" w:type="pct"/>
            <w:vAlign w:val="center"/>
          </w:tcPr>
          <w:p w14:paraId="1AB50AFB" w14:textId="77777777" w:rsidR="00E749D1" w:rsidRPr="00FA6920" w:rsidRDefault="00E749D1" w:rsidP="00F04019">
            <w:pPr>
              <w:jc w:val="center"/>
              <w:rPr>
                <w:sz w:val="24"/>
              </w:rPr>
            </w:pPr>
            <w:r w:rsidRPr="00FA6920">
              <w:rPr>
                <w:sz w:val="24"/>
              </w:rPr>
              <w:t>3,22</w:t>
            </w:r>
          </w:p>
        </w:tc>
      </w:tr>
      <w:tr w:rsidR="00E749D1" w:rsidRPr="00702AAE" w14:paraId="4DCAB65B" w14:textId="77777777" w:rsidTr="00871E57">
        <w:trPr>
          <w:gridBefore w:val="1"/>
          <w:gridAfter w:val="1"/>
          <w:wBefore w:w="24" w:type="pct"/>
          <w:wAfter w:w="24" w:type="pct"/>
        </w:trPr>
        <w:tc>
          <w:tcPr>
            <w:tcW w:w="320" w:type="pct"/>
            <w:vMerge w:val="restart"/>
            <w:vAlign w:val="center"/>
          </w:tcPr>
          <w:p w14:paraId="0A3E95CC" w14:textId="77777777" w:rsidR="00E749D1" w:rsidRPr="00FA6920" w:rsidRDefault="00E749D1" w:rsidP="00871E57">
            <w:pPr>
              <w:pStyle w:val="ConsPlusNormal"/>
              <w:jc w:val="center"/>
              <w:rPr>
                <w:b w:val="0"/>
                <w:sz w:val="24"/>
                <w:szCs w:val="24"/>
              </w:rPr>
            </w:pPr>
            <w:r w:rsidRPr="00FA6920">
              <w:rPr>
                <w:b w:val="0"/>
                <w:sz w:val="24"/>
                <w:szCs w:val="24"/>
              </w:rPr>
              <w:t>4.2.2</w:t>
            </w:r>
          </w:p>
        </w:tc>
        <w:tc>
          <w:tcPr>
            <w:tcW w:w="4632" w:type="pct"/>
            <w:gridSpan w:val="4"/>
          </w:tcPr>
          <w:p w14:paraId="1E055641" w14:textId="77777777" w:rsidR="00E749D1" w:rsidRPr="00FA6920" w:rsidRDefault="00E749D1" w:rsidP="00F04019">
            <w:pPr>
              <w:pStyle w:val="ConsPlusNormal"/>
              <w:rPr>
                <w:b w:val="0"/>
                <w:sz w:val="24"/>
                <w:szCs w:val="24"/>
              </w:rPr>
            </w:pPr>
            <w:r w:rsidRPr="00FA6920">
              <w:rPr>
                <w:b w:val="0"/>
                <w:sz w:val="24"/>
                <w:szCs w:val="24"/>
              </w:rPr>
              <w:t xml:space="preserve">Одноставочный тариф, дифференцированный по двум зонам суток </w:t>
            </w:r>
            <w:hyperlink r:id="rId61" w:history="1">
              <w:r w:rsidRPr="00FA6920">
                <w:rPr>
                  <w:b w:val="0"/>
                  <w:color w:val="0000FF"/>
                  <w:sz w:val="24"/>
                  <w:szCs w:val="24"/>
                </w:rPr>
                <w:t>&lt;2&gt;</w:t>
              </w:r>
            </w:hyperlink>
          </w:p>
        </w:tc>
      </w:tr>
      <w:tr w:rsidR="00E749D1" w:rsidRPr="00FA6920" w14:paraId="558FAAC5" w14:textId="77777777" w:rsidTr="00871E57">
        <w:trPr>
          <w:gridBefore w:val="1"/>
          <w:gridAfter w:val="1"/>
          <w:wBefore w:w="24" w:type="pct"/>
          <w:wAfter w:w="24" w:type="pct"/>
        </w:trPr>
        <w:tc>
          <w:tcPr>
            <w:tcW w:w="320" w:type="pct"/>
            <w:vMerge/>
            <w:vAlign w:val="center"/>
          </w:tcPr>
          <w:p w14:paraId="74C2AA7B" w14:textId="77777777" w:rsidR="00E749D1" w:rsidRPr="00FA6920" w:rsidRDefault="00E749D1" w:rsidP="00871E57">
            <w:pPr>
              <w:jc w:val="center"/>
              <w:rPr>
                <w:sz w:val="24"/>
                <w:lang w:val="ru-RU"/>
              </w:rPr>
            </w:pPr>
          </w:p>
        </w:tc>
        <w:tc>
          <w:tcPr>
            <w:tcW w:w="2110" w:type="pct"/>
          </w:tcPr>
          <w:p w14:paraId="6B132053" w14:textId="77777777" w:rsidR="00E749D1" w:rsidRPr="00FA6920" w:rsidRDefault="00E749D1" w:rsidP="00F04019">
            <w:pPr>
              <w:pStyle w:val="ConsPlusNormal"/>
              <w:rPr>
                <w:b w:val="0"/>
                <w:sz w:val="24"/>
                <w:szCs w:val="24"/>
              </w:rPr>
            </w:pPr>
            <w:r w:rsidRPr="00FA6920">
              <w:rPr>
                <w:b w:val="0"/>
                <w:sz w:val="24"/>
                <w:szCs w:val="24"/>
              </w:rPr>
              <w:t>Дневная зона (пиковая и полупиковая)</w:t>
            </w:r>
          </w:p>
        </w:tc>
        <w:tc>
          <w:tcPr>
            <w:tcW w:w="650" w:type="pct"/>
          </w:tcPr>
          <w:p w14:paraId="57CC02DE"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4896DC15" w14:textId="77777777" w:rsidR="00E749D1" w:rsidRPr="00FA6920" w:rsidRDefault="00E749D1" w:rsidP="00F04019">
            <w:pPr>
              <w:jc w:val="center"/>
              <w:rPr>
                <w:sz w:val="24"/>
              </w:rPr>
            </w:pPr>
            <w:r w:rsidRPr="00FA6920">
              <w:rPr>
                <w:sz w:val="24"/>
              </w:rPr>
              <w:t>3,58</w:t>
            </w:r>
          </w:p>
        </w:tc>
        <w:tc>
          <w:tcPr>
            <w:tcW w:w="944" w:type="pct"/>
            <w:vAlign w:val="center"/>
          </w:tcPr>
          <w:p w14:paraId="5E85FEDF" w14:textId="77777777" w:rsidR="00E749D1" w:rsidRPr="00FA6920" w:rsidRDefault="00E749D1" w:rsidP="00F04019">
            <w:pPr>
              <w:jc w:val="center"/>
              <w:rPr>
                <w:sz w:val="24"/>
              </w:rPr>
            </w:pPr>
            <w:r w:rsidRPr="00FA6920">
              <w:rPr>
                <w:sz w:val="24"/>
              </w:rPr>
              <w:t>3,70</w:t>
            </w:r>
          </w:p>
        </w:tc>
      </w:tr>
      <w:tr w:rsidR="00E749D1" w:rsidRPr="00FA6920" w14:paraId="53727955" w14:textId="77777777" w:rsidTr="00871E57">
        <w:trPr>
          <w:gridBefore w:val="1"/>
          <w:gridAfter w:val="1"/>
          <w:wBefore w:w="24" w:type="pct"/>
          <w:wAfter w:w="24" w:type="pct"/>
        </w:trPr>
        <w:tc>
          <w:tcPr>
            <w:tcW w:w="320" w:type="pct"/>
            <w:vMerge/>
            <w:vAlign w:val="center"/>
          </w:tcPr>
          <w:p w14:paraId="039727C7" w14:textId="77777777" w:rsidR="00E749D1" w:rsidRPr="00FA6920" w:rsidRDefault="00E749D1" w:rsidP="00871E57">
            <w:pPr>
              <w:jc w:val="center"/>
              <w:rPr>
                <w:sz w:val="24"/>
              </w:rPr>
            </w:pPr>
          </w:p>
        </w:tc>
        <w:tc>
          <w:tcPr>
            <w:tcW w:w="2110" w:type="pct"/>
          </w:tcPr>
          <w:p w14:paraId="58DDB976" w14:textId="77777777" w:rsidR="00E749D1" w:rsidRPr="00FA6920" w:rsidRDefault="00E749D1" w:rsidP="00F04019">
            <w:pPr>
              <w:pStyle w:val="ConsPlusNormal"/>
              <w:rPr>
                <w:b w:val="0"/>
                <w:sz w:val="24"/>
                <w:szCs w:val="24"/>
              </w:rPr>
            </w:pPr>
            <w:r w:rsidRPr="00FA6920">
              <w:rPr>
                <w:b w:val="0"/>
                <w:sz w:val="24"/>
                <w:szCs w:val="24"/>
              </w:rPr>
              <w:t>Ночная зона</w:t>
            </w:r>
          </w:p>
        </w:tc>
        <w:tc>
          <w:tcPr>
            <w:tcW w:w="650" w:type="pct"/>
          </w:tcPr>
          <w:p w14:paraId="4D20B83C"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7B48C3DD" w14:textId="77777777" w:rsidR="00E749D1" w:rsidRPr="00FA6920" w:rsidRDefault="00E749D1" w:rsidP="00F04019">
            <w:pPr>
              <w:jc w:val="center"/>
              <w:rPr>
                <w:sz w:val="24"/>
              </w:rPr>
            </w:pPr>
            <w:r w:rsidRPr="00FA6920">
              <w:rPr>
                <w:sz w:val="24"/>
              </w:rPr>
              <w:t>1,87</w:t>
            </w:r>
          </w:p>
        </w:tc>
        <w:tc>
          <w:tcPr>
            <w:tcW w:w="944" w:type="pct"/>
            <w:vAlign w:val="center"/>
          </w:tcPr>
          <w:p w14:paraId="318EEEF8" w14:textId="77777777" w:rsidR="00E749D1" w:rsidRPr="00FA6920" w:rsidRDefault="00E749D1" w:rsidP="00F04019">
            <w:pPr>
              <w:jc w:val="center"/>
              <w:rPr>
                <w:sz w:val="24"/>
              </w:rPr>
            </w:pPr>
            <w:r w:rsidRPr="00FA6920">
              <w:rPr>
                <w:sz w:val="24"/>
              </w:rPr>
              <w:t>1,93</w:t>
            </w:r>
          </w:p>
        </w:tc>
      </w:tr>
      <w:tr w:rsidR="00E749D1" w:rsidRPr="00702AAE" w14:paraId="0046D3A6" w14:textId="77777777" w:rsidTr="00871E57">
        <w:trPr>
          <w:gridBefore w:val="1"/>
          <w:gridAfter w:val="1"/>
          <w:wBefore w:w="24" w:type="pct"/>
          <w:wAfter w:w="24" w:type="pct"/>
        </w:trPr>
        <w:tc>
          <w:tcPr>
            <w:tcW w:w="320" w:type="pct"/>
            <w:vMerge w:val="restart"/>
            <w:vAlign w:val="center"/>
          </w:tcPr>
          <w:p w14:paraId="69A59887" w14:textId="77777777" w:rsidR="00E749D1" w:rsidRPr="00FA6920" w:rsidRDefault="00E749D1" w:rsidP="00871E57">
            <w:pPr>
              <w:pStyle w:val="ConsPlusNormal"/>
              <w:jc w:val="center"/>
              <w:rPr>
                <w:b w:val="0"/>
                <w:sz w:val="24"/>
                <w:szCs w:val="24"/>
              </w:rPr>
            </w:pPr>
            <w:r w:rsidRPr="00FA6920">
              <w:rPr>
                <w:b w:val="0"/>
                <w:sz w:val="24"/>
                <w:szCs w:val="24"/>
              </w:rPr>
              <w:t>4.2.3</w:t>
            </w:r>
          </w:p>
        </w:tc>
        <w:tc>
          <w:tcPr>
            <w:tcW w:w="4632" w:type="pct"/>
            <w:gridSpan w:val="4"/>
          </w:tcPr>
          <w:p w14:paraId="10D96D67" w14:textId="77777777" w:rsidR="00E749D1" w:rsidRPr="00FA6920" w:rsidRDefault="00E749D1" w:rsidP="00F04019">
            <w:pPr>
              <w:pStyle w:val="ConsPlusNormal"/>
              <w:rPr>
                <w:b w:val="0"/>
                <w:sz w:val="24"/>
                <w:szCs w:val="24"/>
              </w:rPr>
            </w:pPr>
            <w:r w:rsidRPr="00FA6920">
              <w:rPr>
                <w:b w:val="0"/>
                <w:sz w:val="24"/>
                <w:szCs w:val="24"/>
              </w:rPr>
              <w:t xml:space="preserve">Одноставочный тариф, дифференцированный по трем зонам суток </w:t>
            </w:r>
            <w:hyperlink r:id="rId62" w:history="1">
              <w:r w:rsidRPr="00FA6920">
                <w:rPr>
                  <w:b w:val="0"/>
                  <w:color w:val="0000FF"/>
                  <w:sz w:val="24"/>
                  <w:szCs w:val="24"/>
                </w:rPr>
                <w:t>&lt;2&gt;</w:t>
              </w:r>
            </w:hyperlink>
          </w:p>
        </w:tc>
      </w:tr>
      <w:tr w:rsidR="00E749D1" w:rsidRPr="00FA6920" w14:paraId="1592F365" w14:textId="77777777" w:rsidTr="00871E57">
        <w:trPr>
          <w:gridBefore w:val="1"/>
          <w:gridAfter w:val="1"/>
          <w:wBefore w:w="24" w:type="pct"/>
          <w:wAfter w:w="24" w:type="pct"/>
        </w:trPr>
        <w:tc>
          <w:tcPr>
            <w:tcW w:w="320" w:type="pct"/>
            <w:vMerge/>
            <w:vAlign w:val="center"/>
          </w:tcPr>
          <w:p w14:paraId="383248DE" w14:textId="77777777" w:rsidR="00E749D1" w:rsidRPr="00FA6920" w:rsidRDefault="00E749D1" w:rsidP="00871E57">
            <w:pPr>
              <w:jc w:val="center"/>
              <w:rPr>
                <w:sz w:val="24"/>
                <w:lang w:val="ru-RU"/>
              </w:rPr>
            </w:pPr>
          </w:p>
        </w:tc>
        <w:tc>
          <w:tcPr>
            <w:tcW w:w="2110" w:type="pct"/>
          </w:tcPr>
          <w:p w14:paraId="7C224403" w14:textId="77777777" w:rsidR="00E749D1" w:rsidRPr="00FA6920" w:rsidRDefault="00E749D1" w:rsidP="00F04019">
            <w:pPr>
              <w:pStyle w:val="ConsPlusNormal"/>
              <w:rPr>
                <w:b w:val="0"/>
                <w:sz w:val="24"/>
                <w:szCs w:val="24"/>
              </w:rPr>
            </w:pPr>
            <w:r w:rsidRPr="00FA6920">
              <w:rPr>
                <w:b w:val="0"/>
                <w:sz w:val="24"/>
                <w:szCs w:val="24"/>
              </w:rPr>
              <w:t>Пиковая зона</w:t>
            </w:r>
          </w:p>
        </w:tc>
        <w:tc>
          <w:tcPr>
            <w:tcW w:w="650" w:type="pct"/>
          </w:tcPr>
          <w:p w14:paraId="49982DBC"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6E1F6EDE" w14:textId="77777777" w:rsidR="00E749D1" w:rsidRPr="00FA6920" w:rsidRDefault="00E749D1" w:rsidP="00F04019">
            <w:pPr>
              <w:jc w:val="center"/>
              <w:rPr>
                <w:sz w:val="24"/>
              </w:rPr>
            </w:pPr>
            <w:r w:rsidRPr="00FA6920">
              <w:rPr>
                <w:sz w:val="24"/>
              </w:rPr>
              <w:t>3,73</w:t>
            </w:r>
          </w:p>
        </w:tc>
        <w:tc>
          <w:tcPr>
            <w:tcW w:w="944" w:type="pct"/>
            <w:vAlign w:val="center"/>
          </w:tcPr>
          <w:p w14:paraId="46ED383A" w14:textId="77777777" w:rsidR="00E749D1" w:rsidRPr="00FA6920" w:rsidRDefault="00E749D1" w:rsidP="00F04019">
            <w:pPr>
              <w:jc w:val="center"/>
              <w:rPr>
                <w:sz w:val="24"/>
              </w:rPr>
            </w:pPr>
            <w:r w:rsidRPr="00FA6920">
              <w:rPr>
                <w:sz w:val="24"/>
              </w:rPr>
              <w:t>3,86</w:t>
            </w:r>
          </w:p>
        </w:tc>
      </w:tr>
      <w:tr w:rsidR="00E749D1" w:rsidRPr="00FA6920" w14:paraId="746AA2FA" w14:textId="77777777" w:rsidTr="00871E57">
        <w:trPr>
          <w:gridBefore w:val="1"/>
          <w:gridAfter w:val="1"/>
          <w:wBefore w:w="24" w:type="pct"/>
          <w:wAfter w:w="24" w:type="pct"/>
        </w:trPr>
        <w:tc>
          <w:tcPr>
            <w:tcW w:w="320" w:type="pct"/>
            <w:vMerge/>
            <w:vAlign w:val="center"/>
          </w:tcPr>
          <w:p w14:paraId="419039DD" w14:textId="77777777" w:rsidR="00E749D1" w:rsidRPr="00FA6920" w:rsidRDefault="00E749D1" w:rsidP="00871E57">
            <w:pPr>
              <w:jc w:val="center"/>
              <w:rPr>
                <w:sz w:val="24"/>
              </w:rPr>
            </w:pPr>
          </w:p>
        </w:tc>
        <w:tc>
          <w:tcPr>
            <w:tcW w:w="2110" w:type="pct"/>
          </w:tcPr>
          <w:p w14:paraId="5508BAC3" w14:textId="77777777" w:rsidR="00E749D1" w:rsidRPr="00FA6920" w:rsidRDefault="00E749D1" w:rsidP="00F04019">
            <w:pPr>
              <w:pStyle w:val="ConsPlusNormal"/>
              <w:rPr>
                <w:b w:val="0"/>
                <w:sz w:val="24"/>
                <w:szCs w:val="24"/>
              </w:rPr>
            </w:pPr>
            <w:r w:rsidRPr="00FA6920">
              <w:rPr>
                <w:b w:val="0"/>
                <w:sz w:val="24"/>
                <w:szCs w:val="24"/>
              </w:rPr>
              <w:t>Полупиковая зона</w:t>
            </w:r>
          </w:p>
        </w:tc>
        <w:tc>
          <w:tcPr>
            <w:tcW w:w="650" w:type="pct"/>
          </w:tcPr>
          <w:p w14:paraId="4AF19EC2"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3264631A" w14:textId="77777777" w:rsidR="00E749D1" w:rsidRPr="00FA6920" w:rsidRDefault="00E749D1" w:rsidP="00F04019">
            <w:pPr>
              <w:jc w:val="center"/>
              <w:rPr>
                <w:sz w:val="24"/>
              </w:rPr>
            </w:pPr>
            <w:r w:rsidRPr="00FA6920">
              <w:rPr>
                <w:sz w:val="24"/>
              </w:rPr>
              <w:t>3,11</w:t>
            </w:r>
          </w:p>
        </w:tc>
        <w:tc>
          <w:tcPr>
            <w:tcW w:w="944" w:type="pct"/>
            <w:vAlign w:val="center"/>
          </w:tcPr>
          <w:p w14:paraId="503AA221" w14:textId="77777777" w:rsidR="00E749D1" w:rsidRPr="00FA6920" w:rsidRDefault="00E749D1" w:rsidP="00F04019">
            <w:pPr>
              <w:jc w:val="center"/>
              <w:rPr>
                <w:sz w:val="24"/>
              </w:rPr>
            </w:pPr>
            <w:r w:rsidRPr="00FA6920">
              <w:rPr>
                <w:sz w:val="24"/>
              </w:rPr>
              <w:t>3,22</w:t>
            </w:r>
          </w:p>
        </w:tc>
      </w:tr>
      <w:tr w:rsidR="00E749D1" w:rsidRPr="00FA6920" w14:paraId="5F95C7DC" w14:textId="77777777" w:rsidTr="00871E57">
        <w:trPr>
          <w:gridBefore w:val="1"/>
          <w:gridAfter w:val="1"/>
          <w:wBefore w:w="24" w:type="pct"/>
          <w:wAfter w:w="24" w:type="pct"/>
        </w:trPr>
        <w:tc>
          <w:tcPr>
            <w:tcW w:w="320" w:type="pct"/>
            <w:vMerge/>
            <w:vAlign w:val="center"/>
          </w:tcPr>
          <w:p w14:paraId="39FB4C9A" w14:textId="77777777" w:rsidR="00E749D1" w:rsidRPr="00FA6920" w:rsidRDefault="00E749D1" w:rsidP="00871E57">
            <w:pPr>
              <w:jc w:val="center"/>
              <w:rPr>
                <w:sz w:val="24"/>
              </w:rPr>
            </w:pPr>
          </w:p>
        </w:tc>
        <w:tc>
          <w:tcPr>
            <w:tcW w:w="2110" w:type="pct"/>
          </w:tcPr>
          <w:p w14:paraId="78B68C7B" w14:textId="77777777" w:rsidR="00E749D1" w:rsidRPr="00FA6920" w:rsidRDefault="00E749D1" w:rsidP="00F04019">
            <w:pPr>
              <w:pStyle w:val="ConsPlusNormal"/>
              <w:rPr>
                <w:b w:val="0"/>
                <w:sz w:val="24"/>
                <w:szCs w:val="24"/>
              </w:rPr>
            </w:pPr>
            <w:r w:rsidRPr="00FA6920">
              <w:rPr>
                <w:b w:val="0"/>
                <w:sz w:val="24"/>
                <w:szCs w:val="24"/>
              </w:rPr>
              <w:t>Ночная зона</w:t>
            </w:r>
          </w:p>
        </w:tc>
        <w:tc>
          <w:tcPr>
            <w:tcW w:w="650" w:type="pct"/>
          </w:tcPr>
          <w:p w14:paraId="0E38310A"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1CBE04E8" w14:textId="77777777" w:rsidR="00E749D1" w:rsidRPr="00FA6920" w:rsidRDefault="00E749D1" w:rsidP="00F04019">
            <w:pPr>
              <w:jc w:val="center"/>
              <w:rPr>
                <w:sz w:val="24"/>
              </w:rPr>
            </w:pPr>
            <w:r w:rsidRPr="00FA6920">
              <w:rPr>
                <w:sz w:val="24"/>
              </w:rPr>
              <w:t>1,87</w:t>
            </w:r>
          </w:p>
        </w:tc>
        <w:tc>
          <w:tcPr>
            <w:tcW w:w="944" w:type="pct"/>
            <w:vAlign w:val="center"/>
          </w:tcPr>
          <w:p w14:paraId="40CEFB91" w14:textId="77777777" w:rsidR="00E749D1" w:rsidRPr="00FA6920" w:rsidRDefault="00E749D1" w:rsidP="00F04019">
            <w:pPr>
              <w:jc w:val="center"/>
              <w:rPr>
                <w:sz w:val="24"/>
              </w:rPr>
            </w:pPr>
            <w:r w:rsidRPr="00FA6920">
              <w:rPr>
                <w:sz w:val="24"/>
              </w:rPr>
              <w:t>1,93</w:t>
            </w:r>
          </w:p>
        </w:tc>
      </w:tr>
      <w:tr w:rsidR="00E749D1" w:rsidRPr="00702AAE" w14:paraId="7E33D4DD" w14:textId="77777777" w:rsidTr="00871E57">
        <w:trPr>
          <w:gridBefore w:val="1"/>
          <w:gridAfter w:val="1"/>
          <w:wBefore w:w="24" w:type="pct"/>
          <w:wAfter w:w="24" w:type="pct"/>
        </w:trPr>
        <w:tc>
          <w:tcPr>
            <w:tcW w:w="320" w:type="pct"/>
            <w:vAlign w:val="center"/>
          </w:tcPr>
          <w:p w14:paraId="10212921" w14:textId="77777777" w:rsidR="00E749D1" w:rsidRPr="00FA6920" w:rsidRDefault="00E749D1" w:rsidP="00871E57">
            <w:pPr>
              <w:pStyle w:val="ConsPlusNormal"/>
              <w:jc w:val="center"/>
              <w:rPr>
                <w:b w:val="0"/>
                <w:sz w:val="24"/>
                <w:szCs w:val="24"/>
              </w:rPr>
            </w:pPr>
            <w:r w:rsidRPr="00FA6920">
              <w:rPr>
                <w:b w:val="0"/>
                <w:sz w:val="24"/>
                <w:szCs w:val="24"/>
              </w:rPr>
              <w:t>4.3</w:t>
            </w:r>
          </w:p>
        </w:tc>
        <w:tc>
          <w:tcPr>
            <w:tcW w:w="4632" w:type="pct"/>
            <w:gridSpan w:val="4"/>
          </w:tcPr>
          <w:p w14:paraId="6333812C" w14:textId="77777777" w:rsidR="00E749D1" w:rsidRPr="00FA6920" w:rsidRDefault="00E749D1" w:rsidP="00F04019">
            <w:pPr>
              <w:pStyle w:val="ConsPlusNormal"/>
              <w:rPr>
                <w:b w:val="0"/>
                <w:sz w:val="24"/>
                <w:szCs w:val="24"/>
              </w:rPr>
            </w:pPr>
            <w:r w:rsidRPr="00FA6920">
              <w:rPr>
                <w:b w:val="0"/>
                <w:sz w:val="24"/>
                <w:szCs w:val="24"/>
              </w:rPr>
              <w:t>Содержащиеся за счет прихожан религиозные организации.</w:t>
            </w:r>
          </w:p>
          <w:p w14:paraId="49EF58F0" w14:textId="77777777" w:rsidR="00E749D1" w:rsidRPr="00FA6920" w:rsidRDefault="00E749D1" w:rsidP="00F04019">
            <w:pPr>
              <w:pStyle w:val="ConsPlusNormal"/>
              <w:rPr>
                <w:b w:val="0"/>
                <w:sz w:val="24"/>
                <w:szCs w:val="24"/>
              </w:rPr>
            </w:pPr>
            <w:r w:rsidRPr="00FA6920">
              <w:rPr>
                <w:b w:val="0"/>
                <w:sz w:val="24"/>
                <w:szCs w:val="24"/>
              </w:rPr>
              <w:lastRenderedPageBreak/>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r:id="rId63" w:history="1">
              <w:r w:rsidRPr="00FA6920">
                <w:rPr>
                  <w:b w:val="0"/>
                  <w:color w:val="0000FF"/>
                  <w:sz w:val="24"/>
                  <w:szCs w:val="24"/>
                </w:rPr>
                <w:t>&lt;3&gt;</w:t>
              </w:r>
            </w:hyperlink>
          </w:p>
        </w:tc>
      </w:tr>
      <w:tr w:rsidR="00E749D1" w:rsidRPr="00FA6920" w14:paraId="0DA8F256" w14:textId="77777777" w:rsidTr="00871E57">
        <w:trPr>
          <w:gridBefore w:val="1"/>
          <w:gridAfter w:val="1"/>
          <w:wBefore w:w="24" w:type="pct"/>
          <w:wAfter w:w="24" w:type="pct"/>
        </w:trPr>
        <w:tc>
          <w:tcPr>
            <w:tcW w:w="320" w:type="pct"/>
          </w:tcPr>
          <w:p w14:paraId="257A0EC9" w14:textId="77777777" w:rsidR="00E749D1" w:rsidRPr="00FA6920" w:rsidRDefault="00E749D1" w:rsidP="00F04019">
            <w:pPr>
              <w:pStyle w:val="ConsPlusNormal"/>
              <w:jc w:val="center"/>
              <w:rPr>
                <w:b w:val="0"/>
                <w:sz w:val="24"/>
                <w:szCs w:val="24"/>
              </w:rPr>
            </w:pPr>
            <w:r w:rsidRPr="00FA6920">
              <w:rPr>
                <w:b w:val="0"/>
                <w:sz w:val="24"/>
                <w:szCs w:val="24"/>
              </w:rPr>
              <w:lastRenderedPageBreak/>
              <w:t>4.3.1</w:t>
            </w:r>
          </w:p>
        </w:tc>
        <w:tc>
          <w:tcPr>
            <w:tcW w:w="2110" w:type="pct"/>
          </w:tcPr>
          <w:p w14:paraId="5695E918" w14:textId="77777777" w:rsidR="00E749D1" w:rsidRPr="00FA6920" w:rsidRDefault="00E749D1" w:rsidP="00F04019">
            <w:pPr>
              <w:pStyle w:val="ConsPlusNormal"/>
              <w:rPr>
                <w:b w:val="0"/>
                <w:sz w:val="24"/>
                <w:szCs w:val="24"/>
              </w:rPr>
            </w:pPr>
            <w:r w:rsidRPr="00FA6920">
              <w:rPr>
                <w:b w:val="0"/>
                <w:sz w:val="24"/>
                <w:szCs w:val="24"/>
              </w:rPr>
              <w:t>Одноставочный тариф</w:t>
            </w:r>
          </w:p>
        </w:tc>
        <w:tc>
          <w:tcPr>
            <w:tcW w:w="650" w:type="pct"/>
          </w:tcPr>
          <w:p w14:paraId="501C20C6"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62222AB6" w14:textId="77777777" w:rsidR="00E749D1" w:rsidRPr="00FA6920" w:rsidRDefault="00E749D1" w:rsidP="00F04019">
            <w:pPr>
              <w:jc w:val="center"/>
              <w:rPr>
                <w:sz w:val="24"/>
              </w:rPr>
            </w:pPr>
            <w:r w:rsidRPr="00FA6920">
              <w:rPr>
                <w:sz w:val="24"/>
              </w:rPr>
              <w:t>3,11</w:t>
            </w:r>
          </w:p>
        </w:tc>
        <w:tc>
          <w:tcPr>
            <w:tcW w:w="944" w:type="pct"/>
            <w:vAlign w:val="center"/>
          </w:tcPr>
          <w:p w14:paraId="53CD7FB4" w14:textId="77777777" w:rsidR="00E749D1" w:rsidRPr="00FA6920" w:rsidRDefault="00E749D1" w:rsidP="00F04019">
            <w:pPr>
              <w:jc w:val="center"/>
              <w:rPr>
                <w:sz w:val="24"/>
              </w:rPr>
            </w:pPr>
            <w:r w:rsidRPr="00FA6920">
              <w:rPr>
                <w:sz w:val="24"/>
              </w:rPr>
              <w:t>3,22</w:t>
            </w:r>
          </w:p>
        </w:tc>
      </w:tr>
      <w:tr w:rsidR="00E749D1" w:rsidRPr="00702AAE" w14:paraId="25F8D836" w14:textId="77777777" w:rsidTr="00871E57">
        <w:trPr>
          <w:gridBefore w:val="1"/>
          <w:gridAfter w:val="1"/>
          <w:wBefore w:w="24" w:type="pct"/>
          <w:wAfter w:w="24" w:type="pct"/>
        </w:trPr>
        <w:tc>
          <w:tcPr>
            <w:tcW w:w="320" w:type="pct"/>
            <w:vMerge w:val="restart"/>
            <w:vAlign w:val="center"/>
          </w:tcPr>
          <w:p w14:paraId="25658DD5" w14:textId="77777777" w:rsidR="00E749D1" w:rsidRPr="00FA6920" w:rsidRDefault="00E749D1" w:rsidP="00871E57">
            <w:pPr>
              <w:pStyle w:val="ConsPlusNormal"/>
              <w:jc w:val="center"/>
              <w:rPr>
                <w:b w:val="0"/>
                <w:sz w:val="24"/>
                <w:szCs w:val="24"/>
              </w:rPr>
            </w:pPr>
            <w:r w:rsidRPr="00FA6920">
              <w:rPr>
                <w:b w:val="0"/>
                <w:sz w:val="24"/>
                <w:szCs w:val="24"/>
              </w:rPr>
              <w:t>4.3.2</w:t>
            </w:r>
          </w:p>
        </w:tc>
        <w:tc>
          <w:tcPr>
            <w:tcW w:w="4632" w:type="pct"/>
            <w:gridSpan w:val="4"/>
          </w:tcPr>
          <w:p w14:paraId="43FEEDE2" w14:textId="77777777" w:rsidR="00E749D1" w:rsidRPr="00FA6920" w:rsidRDefault="00E749D1" w:rsidP="00F04019">
            <w:pPr>
              <w:pStyle w:val="ConsPlusNormal"/>
              <w:rPr>
                <w:b w:val="0"/>
                <w:sz w:val="24"/>
                <w:szCs w:val="24"/>
              </w:rPr>
            </w:pPr>
            <w:r w:rsidRPr="00FA6920">
              <w:rPr>
                <w:b w:val="0"/>
                <w:sz w:val="24"/>
                <w:szCs w:val="24"/>
              </w:rPr>
              <w:t xml:space="preserve">Одноставочный тариф, дифференцированный по двум зонам суток </w:t>
            </w:r>
            <w:hyperlink r:id="rId64" w:history="1">
              <w:r w:rsidRPr="00FA6920">
                <w:rPr>
                  <w:b w:val="0"/>
                  <w:color w:val="0000FF"/>
                  <w:sz w:val="24"/>
                  <w:szCs w:val="24"/>
                </w:rPr>
                <w:t>&lt;2&gt;</w:t>
              </w:r>
            </w:hyperlink>
          </w:p>
        </w:tc>
      </w:tr>
      <w:tr w:rsidR="00E749D1" w:rsidRPr="00FA6920" w14:paraId="46F50ED6" w14:textId="77777777" w:rsidTr="00871E57">
        <w:trPr>
          <w:gridBefore w:val="1"/>
          <w:gridAfter w:val="1"/>
          <w:wBefore w:w="24" w:type="pct"/>
          <w:wAfter w:w="24" w:type="pct"/>
        </w:trPr>
        <w:tc>
          <w:tcPr>
            <w:tcW w:w="320" w:type="pct"/>
            <w:vMerge/>
            <w:vAlign w:val="center"/>
          </w:tcPr>
          <w:p w14:paraId="568B52AD" w14:textId="77777777" w:rsidR="00E749D1" w:rsidRPr="00FA6920" w:rsidRDefault="00E749D1" w:rsidP="00871E57">
            <w:pPr>
              <w:jc w:val="center"/>
              <w:rPr>
                <w:sz w:val="24"/>
                <w:lang w:val="ru-RU"/>
              </w:rPr>
            </w:pPr>
          </w:p>
        </w:tc>
        <w:tc>
          <w:tcPr>
            <w:tcW w:w="2110" w:type="pct"/>
          </w:tcPr>
          <w:p w14:paraId="39EFA67E" w14:textId="77777777" w:rsidR="00E749D1" w:rsidRPr="00FA6920" w:rsidRDefault="00E749D1" w:rsidP="00F04019">
            <w:pPr>
              <w:pStyle w:val="ConsPlusNormal"/>
              <w:rPr>
                <w:b w:val="0"/>
                <w:sz w:val="24"/>
                <w:szCs w:val="24"/>
              </w:rPr>
            </w:pPr>
            <w:r w:rsidRPr="00FA6920">
              <w:rPr>
                <w:b w:val="0"/>
                <w:sz w:val="24"/>
                <w:szCs w:val="24"/>
              </w:rPr>
              <w:t>Дневная зона (пиковая и полупиковая)</w:t>
            </w:r>
          </w:p>
        </w:tc>
        <w:tc>
          <w:tcPr>
            <w:tcW w:w="650" w:type="pct"/>
          </w:tcPr>
          <w:p w14:paraId="39D2FBFA"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6E19753E" w14:textId="77777777" w:rsidR="00E749D1" w:rsidRPr="00FA6920" w:rsidRDefault="00E749D1" w:rsidP="00F04019">
            <w:pPr>
              <w:jc w:val="center"/>
              <w:rPr>
                <w:sz w:val="24"/>
              </w:rPr>
            </w:pPr>
            <w:r w:rsidRPr="00FA6920">
              <w:rPr>
                <w:sz w:val="24"/>
              </w:rPr>
              <w:t>3,58</w:t>
            </w:r>
          </w:p>
        </w:tc>
        <w:tc>
          <w:tcPr>
            <w:tcW w:w="944" w:type="pct"/>
            <w:vAlign w:val="center"/>
          </w:tcPr>
          <w:p w14:paraId="61B3BA0A" w14:textId="77777777" w:rsidR="00E749D1" w:rsidRPr="00FA6920" w:rsidRDefault="00E749D1" w:rsidP="00F04019">
            <w:pPr>
              <w:jc w:val="center"/>
              <w:rPr>
                <w:sz w:val="24"/>
              </w:rPr>
            </w:pPr>
            <w:r w:rsidRPr="00FA6920">
              <w:rPr>
                <w:sz w:val="24"/>
              </w:rPr>
              <w:t>3,70</w:t>
            </w:r>
          </w:p>
        </w:tc>
      </w:tr>
      <w:tr w:rsidR="00E749D1" w:rsidRPr="00FA6920" w14:paraId="492F9FF7" w14:textId="77777777" w:rsidTr="00871E57">
        <w:trPr>
          <w:gridBefore w:val="1"/>
          <w:gridAfter w:val="1"/>
          <w:wBefore w:w="24" w:type="pct"/>
          <w:wAfter w:w="24" w:type="pct"/>
        </w:trPr>
        <w:tc>
          <w:tcPr>
            <w:tcW w:w="320" w:type="pct"/>
            <w:vMerge/>
            <w:vAlign w:val="center"/>
          </w:tcPr>
          <w:p w14:paraId="42471596" w14:textId="77777777" w:rsidR="00E749D1" w:rsidRPr="00FA6920" w:rsidRDefault="00E749D1" w:rsidP="00871E57">
            <w:pPr>
              <w:jc w:val="center"/>
              <w:rPr>
                <w:sz w:val="24"/>
              </w:rPr>
            </w:pPr>
          </w:p>
        </w:tc>
        <w:tc>
          <w:tcPr>
            <w:tcW w:w="2110" w:type="pct"/>
          </w:tcPr>
          <w:p w14:paraId="3C140045" w14:textId="77777777" w:rsidR="00E749D1" w:rsidRPr="00FA6920" w:rsidRDefault="00E749D1" w:rsidP="00F04019">
            <w:pPr>
              <w:pStyle w:val="ConsPlusNormal"/>
              <w:rPr>
                <w:b w:val="0"/>
                <w:sz w:val="24"/>
                <w:szCs w:val="24"/>
              </w:rPr>
            </w:pPr>
            <w:r w:rsidRPr="00FA6920">
              <w:rPr>
                <w:b w:val="0"/>
                <w:sz w:val="24"/>
                <w:szCs w:val="24"/>
              </w:rPr>
              <w:t>Ночная зона</w:t>
            </w:r>
          </w:p>
        </w:tc>
        <w:tc>
          <w:tcPr>
            <w:tcW w:w="650" w:type="pct"/>
          </w:tcPr>
          <w:p w14:paraId="665B3CAB"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553351A6" w14:textId="77777777" w:rsidR="00E749D1" w:rsidRPr="00FA6920" w:rsidRDefault="00E749D1" w:rsidP="00F04019">
            <w:pPr>
              <w:jc w:val="center"/>
              <w:rPr>
                <w:sz w:val="24"/>
              </w:rPr>
            </w:pPr>
            <w:r w:rsidRPr="00FA6920">
              <w:rPr>
                <w:sz w:val="24"/>
              </w:rPr>
              <w:t>1,87</w:t>
            </w:r>
          </w:p>
        </w:tc>
        <w:tc>
          <w:tcPr>
            <w:tcW w:w="944" w:type="pct"/>
            <w:vAlign w:val="center"/>
          </w:tcPr>
          <w:p w14:paraId="2CD02BDE" w14:textId="77777777" w:rsidR="00E749D1" w:rsidRPr="00FA6920" w:rsidRDefault="00E749D1" w:rsidP="00F04019">
            <w:pPr>
              <w:jc w:val="center"/>
              <w:rPr>
                <w:sz w:val="24"/>
              </w:rPr>
            </w:pPr>
            <w:r w:rsidRPr="00FA6920">
              <w:rPr>
                <w:sz w:val="24"/>
              </w:rPr>
              <w:t>1,93</w:t>
            </w:r>
          </w:p>
        </w:tc>
      </w:tr>
      <w:tr w:rsidR="00E749D1" w:rsidRPr="00702AAE" w14:paraId="06B92728" w14:textId="77777777" w:rsidTr="00871E57">
        <w:trPr>
          <w:gridBefore w:val="1"/>
          <w:gridAfter w:val="1"/>
          <w:wBefore w:w="24" w:type="pct"/>
          <w:wAfter w:w="24" w:type="pct"/>
        </w:trPr>
        <w:tc>
          <w:tcPr>
            <w:tcW w:w="320" w:type="pct"/>
            <w:vMerge w:val="restart"/>
            <w:vAlign w:val="center"/>
          </w:tcPr>
          <w:p w14:paraId="4318A909" w14:textId="77777777" w:rsidR="00E749D1" w:rsidRPr="00FA6920" w:rsidRDefault="00E749D1" w:rsidP="00871E57">
            <w:pPr>
              <w:pStyle w:val="ConsPlusNormal"/>
              <w:jc w:val="center"/>
              <w:rPr>
                <w:b w:val="0"/>
                <w:sz w:val="24"/>
                <w:szCs w:val="24"/>
              </w:rPr>
            </w:pPr>
            <w:r w:rsidRPr="00FA6920">
              <w:rPr>
                <w:b w:val="0"/>
                <w:sz w:val="24"/>
                <w:szCs w:val="24"/>
              </w:rPr>
              <w:t>4.3.3</w:t>
            </w:r>
          </w:p>
        </w:tc>
        <w:tc>
          <w:tcPr>
            <w:tcW w:w="4632" w:type="pct"/>
            <w:gridSpan w:val="4"/>
          </w:tcPr>
          <w:p w14:paraId="2419A419" w14:textId="77777777" w:rsidR="00E749D1" w:rsidRPr="00FA6920" w:rsidRDefault="00E749D1" w:rsidP="00F04019">
            <w:pPr>
              <w:pStyle w:val="ConsPlusNormal"/>
              <w:rPr>
                <w:b w:val="0"/>
                <w:sz w:val="24"/>
                <w:szCs w:val="24"/>
              </w:rPr>
            </w:pPr>
            <w:r w:rsidRPr="00FA6920">
              <w:rPr>
                <w:b w:val="0"/>
                <w:sz w:val="24"/>
                <w:szCs w:val="24"/>
              </w:rPr>
              <w:t xml:space="preserve">Одноставочный тариф, дифференцированный по трем зонам суток </w:t>
            </w:r>
            <w:hyperlink r:id="rId65" w:history="1">
              <w:r w:rsidRPr="00FA6920">
                <w:rPr>
                  <w:b w:val="0"/>
                  <w:color w:val="0000FF"/>
                  <w:sz w:val="24"/>
                  <w:szCs w:val="24"/>
                </w:rPr>
                <w:t>&lt;2&gt;</w:t>
              </w:r>
            </w:hyperlink>
          </w:p>
        </w:tc>
      </w:tr>
      <w:tr w:rsidR="00E749D1" w:rsidRPr="00FA6920" w14:paraId="29C65F67" w14:textId="77777777" w:rsidTr="00871E57">
        <w:trPr>
          <w:gridBefore w:val="1"/>
          <w:gridAfter w:val="1"/>
          <w:wBefore w:w="24" w:type="pct"/>
          <w:wAfter w:w="24" w:type="pct"/>
        </w:trPr>
        <w:tc>
          <w:tcPr>
            <w:tcW w:w="320" w:type="pct"/>
            <w:vMerge/>
            <w:vAlign w:val="center"/>
          </w:tcPr>
          <w:p w14:paraId="081FD55E" w14:textId="77777777" w:rsidR="00E749D1" w:rsidRPr="00FA6920" w:rsidRDefault="00E749D1" w:rsidP="00871E57">
            <w:pPr>
              <w:jc w:val="center"/>
              <w:rPr>
                <w:sz w:val="24"/>
                <w:lang w:val="ru-RU"/>
              </w:rPr>
            </w:pPr>
          </w:p>
        </w:tc>
        <w:tc>
          <w:tcPr>
            <w:tcW w:w="2110" w:type="pct"/>
          </w:tcPr>
          <w:p w14:paraId="48493497" w14:textId="77777777" w:rsidR="00E749D1" w:rsidRPr="00FA6920" w:rsidRDefault="00E749D1" w:rsidP="00F04019">
            <w:pPr>
              <w:pStyle w:val="ConsPlusNormal"/>
              <w:rPr>
                <w:b w:val="0"/>
                <w:sz w:val="24"/>
                <w:szCs w:val="24"/>
              </w:rPr>
            </w:pPr>
            <w:r w:rsidRPr="00FA6920">
              <w:rPr>
                <w:b w:val="0"/>
                <w:sz w:val="24"/>
                <w:szCs w:val="24"/>
              </w:rPr>
              <w:t>Пиковая зона</w:t>
            </w:r>
          </w:p>
        </w:tc>
        <w:tc>
          <w:tcPr>
            <w:tcW w:w="650" w:type="pct"/>
          </w:tcPr>
          <w:p w14:paraId="3B735C99"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53B427F5" w14:textId="77777777" w:rsidR="00E749D1" w:rsidRPr="00FA6920" w:rsidRDefault="00E749D1" w:rsidP="00F04019">
            <w:pPr>
              <w:jc w:val="center"/>
              <w:rPr>
                <w:sz w:val="24"/>
              </w:rPr>
            </w:pPr>
            <w:r w:rsidRPr="00FA6920">
              <w:rPr>
                <w:sz w:val="24"/>
              </w:rPr>
              <w:t>3,73</w:t>
            </w:r>
          </w:p>
        </w:tc>
        <w:tc>
          <w:tcPr>
            <w:tcW w:w="944" w:type="pct"/>
            <w:vAlign w:val="center"/>
          </w:tcPr>
          <w:p w14:paraId="416DBBB1" w14:textId="77777777" w:rsidR="00E749D1" w:rsidRPr="00FA6920" w:rsidRDefault="00E749D1" w:rsidP="00F04019">
            <w:pPr>
              <w:jc w:val="center"/>
              <w:rPr>
                <w:sz w:val="24"/>
              </w:rPr>
            </w:pPr>
            <w:r w:rsidRPr="00FA6920">
              <w:rPr>
                <w:sz w:val="24"/>
              </w:rPr>
              <w:t>3,86</w:t>
            </w:r>
          </w:p>
        </w:tc>
      </w:tr>
      <w:tr w:rsidR="00E749D1" w:rsidRPr="00FA6920" w14:paraId="02C8E45B" w14:textId="77777777" w:rsidTr="00871E57">
        <w:trPr>
          <w:gridBefore w:val="1"/>
          <w:gridAfter w:val="1"/>
          <w:wBefore w:w="24" w:type="pct"/>
          <w:wAfter w:w="24" w:type="pct"/>
        </w:trPr>
        <w:tc>
          <w:tcPr>
            <w:tcW w:w="320" w:type="pct"/>
            <w:vMerge/>
            <w:vAlign w:val="center"/>
          </w:tcPr>
          <w:p w14:paraId="3A46ADB0" w14:textId="77777777" w:rsidR="00E749D1" w:rsidRPr="00FA6920" w:rsidRDefault="00E749D1" w:rsidP="00871E57">
            <w:pPr>
              <w:jc w:val="center"/>
              <w:rPr>
                <w:sz w:val="24"/>
              </w:rPr>
            </w:pPr>
          </w:p>
        </w:tc>
        <w:tc>
          <w:tcPr>
            <w:tcW w:w="2110" w:type="pct"/>
          </w:tcPr>
          <w:p w14:paraId="4482066A" w14:textId="77777777" w:rsidR="00E749D1" w:rsidRPr="00FA6920" w:rsidRDefault="00E749D1" w:rsidP="00F04019">
            <w:pPr>
              <w:pStyle w:val="ConsPlusNormal"/>
              <w:rPr>
                <w:b w:val="0"/>
                <w:sz w:val="24"/>
                <w:szCs w:val="24"/>
              </w:rPr>
            </w:pPr>
            <w:r w:rsidRPr="00FA6920">
              <w:rPr>
                <w:b w:val="0"/>
                <w:sz w:val="24"/>
                <w:szCs w:val="24"/>
              </w:rPr>
              <w:t>Полупиковая зона</w:t>
            </w:r>
          </w:p>
        </w:tc>
        <w:tc>
          <w:tcPr>
            <w:tcW w:w="650" w:type="pct"/>
          </w:tcPr>
          <w:p w14:paraId="4B3CE34E"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79E8F628" w14:textId="77777777" w:rsidR="00E749D1" w:rsidRPr="00FA6920" w:rsidRDefault="00E749D1" w:rsidP="00F04019">
            <w:pPr>
              <w:jc w:val="center"/>
              <w:rPr>
                <w:sz w:val="24"/>
              </w:rPr>
            </w:pPr>
            <w:r w:rsidRPr="00FA6920">
              <w:rPr>
                <w:sz w:val="24"/>
              </w:rPr>
              <w:t>3,11</w:t>
            </w:r>
          </w:p>
        </w:tc>
        <w:tc>
          <w:tcPr>
            <w:tcW w:w="944" w:type="pct"/>
            <w:vAlign w:val="center"/>
          </w:tcPr>
          <w:p w14:paraId="79386007" w14:textId="77777777" w:rsidR="00E749D1" w:rsidRPr="00FA6920" w:rsidRDefault="00E749D1" w:rsidP="00F04019">
            <w:pPr>
              <w:jc w:val="center"/>
              <w:rPr>
                <w:sz w:val="24"/>
              </w:rPr>
            </w:pPr>
            <w:r w:rsidRPr="00FA6920">
              <w:rPr>
                <w:sz w:val="24"/>
              </w:rPr>
              <w:t>3,22</w:t>
            </w:r>
          </w:p>
        </w:tc>
      </w:tr>
      <w:tr w:rsidR="00E749D1" w:rsidRPr="00FA6920" w14:paraId="3A7450B8" w14:textId="77777777" w:rsidTr="00871E57">
        <w:trPr>
          <w:gridBefore w:val="1"/>
          <w:gridAfter w:val="1"/>
          <w:wBefore w:w="24" w:type="pct"/>
          <w:wAfter w:w="24" w:type="pct"/>
        </w:trPr>
        <w:tc>
          <w:tcPr>
            <w:tcW w:w="320" w:type="pct"/>
            <w:vMerge/>
            <w:vAlign w:val="center"/>
          </w:tcPr>
          <w:p w14:paraId="6FED3B9E" w14:textId="77777777" w:rsidR="00E749D1" w:rsidRPr="00FA6920" w:rsidRDefault="00E749D1" w:rsidP="00871E57">
            <w:pPr>
              <w:jc w:val="center"/>
              <w:rPr>
                <w:sz w:val="24"/>
              </w:rPr>
            </w:pPr>
          </w:p>
        </w:tc>
        <w:tc>
          <w:tcPr>
            <w:tcW w:w="2110" w:type="pct"/>
          </w:tcPr>
          <w:p w14:paraId="7B14FDF4" w14:textId="77777777" w:rsidR="00E749D1" w:rsidRPr="00FA6920" w:rsidRDefault="00E749D1" w:rsidP="00F04019">
            <w:pPr>
              <w:pStyle w:val="ConsPlusNormal"/>
              <w:rPr>
                <w:b w:val="0"/>
                <w:sz w:val="24"/>
                <w:szCs w:val="24"/>
              </w:rPr>
            </w:pPr>
            <w:r w:rsidRPr="00FA6920">
              <w:rPr>
                <w:b w:val="0"/>
                <w:sz w:val="24"/>
                <w:szCs w:val="24"/>
              </w:rPr>
              <w:t>Ночная зона</w:t>
            </w:r>
          </w:p>
        </w:tc>
        <w:tc>
          <w:tcPr>
            <w:tcW w:w="650" w:type="pct"/>
          </w:tcPr>
          <w:p w14:paraId="6F5F7D96"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3D61DEC0" w14:textId="77777777" w:rsidR="00E749D1" w:rsidRPr="00FA6920" w:rsidRDefault="00E749D1" w:rsidP="00F04019">
            <w:pPr>
              <w:jc w:val="center"/>
              <w:rPr>
                <w:sz w:val="24"/>
              </w:rPr>
            </w:pPr>
            <w:r w:rsidRPr="00FA6920">
              <w:rPr>
                <w:sz w:val="24"/>
              </w:rPr>
              <w:t>1,87</w:t>
            </w:r>
          </w:p>
        </w:tc>
        <w:tc>
          <w:tcPr>
            <w:tcW w:w="944" w:type="pct"/>
            <w:vAlign w:val="center"/>
          </w:tcPr>
          <w:p w14:paraId="6EAB3DF2" w14:textId="77777777" w:rsidR="00E749D1" w:rsidRPr="00FA6920" w:rsidRDefault="00E749D1" w:rsidP="00F04019">
            <w:pPr>
              <w:jc w:val="center"/>
              <w:rPr>
                <w:sz w:val="24"/>
              </w:rPr>
            </w:pPr>
            <w:r w:rsidRPr="00FA6920">
              <w:rPr>
                <w:sz w:val="24"/>
              </w:rPr>
              <w:t>1,93</w:t>
            </w:r>
          </w:p>
        </w:tc>
      </w:tr>
      <w:tr w:rsidR="00E749D1" w:rsidRPr="00702AAE" w14:paraId="1448D41C" w14:textId="77777777" w:rsidTr="00871E57">
        <w:trPr>
          <w:gridBefore w:val="1"/>
          <w:gridAfter w:val="1"/>
          <w:wBefore w:w="24" w:type="pct"/>
          <w:wAfter w:w="24" w:type="pct"/>
        </w:trPr>
        <w:tc>
          <w:tcPr>
            <w:tcW w:w="320" w:type="pct"/>
            <w:vAlign w:val="center"/>
          </w:tcPr>
          <w:p w14:paraId="1B497A96" w14:textId="77777777" w:rsidR="00E749D1" w:rsidRPr="00FA6920" w:rsidRDefault="00E749D1" w:rsidP="00871E57">
            <w:pPr>
              <w:pStyle w:val="ConsPlusNormal"/>
              <w:jc w:val="center"/>
              <w:rPr>
                <w:b w:val="0"/>
                <w:sz w:val="24"/>
                <w:szCs w:val="24"/>
              </w:rPr>
            </w:pPr>
            <w:r w:rsidRPr="00FA6920">
              <w:rPr>
                <w:b w:val="0"/>
                <w:sz w:val="24"/>
                <w:szCs w:val="24"/>
              </w:rPr>
              <w:t>4.4</w:t>
            </w:r>
          </w:p>
        </w:tc>
        <w:tc>
          <w:tcPr>
            <w:tcW w:w="4632" w:type="pct"/>
            <w:gridSpan w:val="4"/>
          </w:tcPr>
          <w:p w14:paraId="6CF09ADD" w14:textId="77777777" w:rsidR="00E749D1" w:rsidRPr="00FA6920" w:rsidRDefault="00E749D1" w:rsidP="00F04019">
            <w:pPr>
              <w:pStyle w:val="ConsPlusNormal"/>
              <w:rPr>
                <w:b w:val="0"/>
                <w:sz w:val="24"/>
                <w:szCs w:val="24"/>
              </w:rPr>
            </w:pPr>
            <w:r w:rsidRPr="00FA6920">
              <w:rPr>
                <w:b w:val="0"/>
                <w:sz w:val="24"/>
                <w:szCs w:val="24"/>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65721056" w14:textId="77777777" w:rsidR="00E749D1" w:rsidRPr="00FA6920" w:rsidRDefault="00E749D1" w:rsidP="00F04019">
            <w:pPr>
              <w:pStyle w:val="ConsPlusNormal"/>
              <w:rPr>
                <w:b w:val="0"/>
                <w:sz w:val="24"/>
                <w:szCs w:val="24"/>
              </w:rPr>
            </w:pPr>
            <w:r w:rsidRPr="00FA6920">
              <w:rPr>
                <w:b w:val="0"/>
                <w:sz w:val="24"/>
                <w:szCs w:val="24"/>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14:paraId="63E99D6A" w14:textId="77777777" w:rsidR="00E749D1" w:rsidRPr="00FA6920" w:rsidRDefault="00E749D1" w:rsidP="00F04019">
            <w:pPr>
              <w:pStyle w:val="ConsPlusNormal"/>
              <w:rPr>
                <w:b w:val="0"/>
                <w:sz w:val="24"/>
                <w:szCs w:val="24"/>
              </w:rPr>
            </w:pPr>
            <w:r w:rsidRPr="00FA6920">
              <w:rPr>
                <w:b w:val="0"/>
                <w:sz w:val="24"/>
                <w:szCs w:val="24"/>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r:id="rId66" w:history="1">
              <w:r w:rsidRPr="00FA6920">
                <w:rPr>
                  <w:b w:val="0"/>
                  <w:color w:val="0000FF"/>
                  <w:sz w:val="24"/>
                  <w:szCs w:val="24"/>
                </w:rPr>
                <w:t>&lt;3&gt;</w:t>
              </w:r>
            </w:hyperlink>
          </w:p>
        </w:tc>
      </w:tr>
      <w:tr w:rsidR="00E749D1" w:rsidRPr="00FA6920" w14:paraId="717B7C5D" w14:textId="77777777" w:rsidTr="00871E57">
        <w:trPr>
          <w:gridBefore w:val="1"/>
          <w:gridAfter w:val="1"/>
          <w:wBefore w:w="24" w:type="pct"/>
          <w:wAfter w:w="24" w:type="pct"/>
        </w:trPr>
        <w:tc>
          <w:tcPr>
            <w:tcW w:w="320" w:type="pct"/>
            <w:vAlign w:val="center"/>
          </w:tcPr>
          <w:p w14:paraId="48FDFF87" w14:textId="77777777" w:rsidR="00E749D1" w:rsidRPr="00FA6920" w:rsidRDefault="00E749D1" w:rsidP="00871E57">
            <w:pPr>
              <w:pStyle w:val="ConsPlusNormal"/>
              <w:jc w:val="center"/>
              <w:rPr>
                <w:b w:val="0"/>
                <w:sz w:val="24"/>
                <w:szCs w:val="24"/>
              </w:rPr>
            </w:pPr>
            <w:r w:rsidRPr="00FA6920">
              <w:rPr>
                <w:b w:val="0"/>
                <w:sz w:val="24"/>
                <w:szCs w:val="24"/>
              </w:rPr>
              <w:t>4.4.1</w:t>
            </w:r>
          </w:p>
        </w:tc>
        <w:tc>
          <w:tcPr>
            <w:tcW w:w="2110" w:type="pct"/>
          </w:tcPr>
          <w:p w14:paraId="5340B136" w14:textId="77777777" w:rsidR="00E749D1" w:rsidRPr="00FA6920" w:rsidRDefault="00E749D1" w:rsidP="00F04019">
            <w:pPr>
              <w:pStyle w:val="ConsPlusNormal"/>
              <w:rPr>
                <w:b w:val="0"/>
                <w:sz w:val="24"/>
                <w:szCs w:val="24"/>
              </w:rPr>
            </w:pPr>
            <w:r w:rsidRPr="00FA6920">
              <w:rPr>
                <w:b w:val="0"/>
                <w:sz w:val="24"/>
                <w:szCs w:val="24"/>
              </w:rPr>
              <w:t>Одноставочный тариф</w:t>
            </w:r>
          </w:p>
        </w:tc>
        <w:tc>
          <w:tcPr>
            <w:tcW w:w="650" w:type="pct"/>
          </w:tcPr>
          <w:p w14:paraId="73DB5648"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4089F70D" w14:textId="77777777" w:rsidR="00E749D1" w:rsidRPr="00FA6920" w:rsidRDefault="00E749D1" w:rsidP="00F04019">
            <w:pPr>
              <w:jc w:val="center"/>
              <w:rPr>
                <w:sz w:val="24"/>
              </w:rPr>
            </w:pPr>
            <w:r w:rsidRPr="00FA6920">
              <w:rPr>
                <w:sz w:val="24"/>
              </w:rPr>
              <w:t>3,11</w:t>
            </w:r>
          </w:p>
        </w:tc>
        <w:tc>
          <w:tcPr>
            <w:tcW w:w="944" w:type="pct"/>
            <w:vAlign w:val="center"/>
          </w:tcPr>
          <w:p w14:paraId="07D780F9" w14:textId="77777777" w:rsidR="00E749D1" w:rsidRPr="00FA6920" w:rsidRDefault="00E749D1" w:rsidP="00F04019">
            <w:pPr>
              <w:jc w:val="center"/>
              <w:rPr>
                <w:sz w:val="24"/>
              </w:rPr>
            </w:pPr>
            <w:r w:rsidRPr="00FA6920">
              <w:rPr>
                <w:sz w:val="24"/>
              </w:rPr>
              <w:t>3,22</w:t>
            </w:r>
          </w:p>
        </w:tc>
      </w:tr>
      <w:tr w:rsidR="00E749D1" w:rsidRPr="00702AAE" w14:paraId="318DC2A9" w14:textId="77777777" w:rsidTr="00871E57">
        <w:trPr>
          <w:gridBefore w:val="1"/>
          <w:gridAfter w:val="1"/>
          <w:wBefore w:w="24" w:type="pct"/>
          <w:wAfter w:w="24" w:type="pct"/>
        </w:trPr>
        <w:tc>
          <w:tcPr>
            <w:tcW w:w="320" w:type="pct"/>
            <w:vMerge w:val="restart"/>
            <w:vAlign w:val="center"/>
          </w:tcPr>
          <w:p w14:paraId="295EE68F" w14:textId="77777777" w:rsidR="00E749D1" w:rsidRPr="00FA6920" w:rsidRDefault="00E749D1" w:rsidP="00871E57">
            <w:pPr>
              <w:pStyle w:val="ConsPlusNormal"/>
              <w:jc w:val="center"/>
              <w:rPr>
                <w:b w:val="0"/>
                <w:sz w:val="24"/>
                <w:szCs w:val="24"/>
              </w:rPr>
            </w:pPr>
            <w:r w:rsidRPr="00FA6920">
              <w:rPr>
                <w:b w:val="0"/>
                <w:sz w:val="24"/>
                <w:szCs w:val="24"/>
              </w:rPr>
              <w:t>4.4.2</w:t>
            </w:r>
          </w:p>
        </w:tc>
        <w:tc>
          <w:tcPr>
            <w:tcW w:w="4632" w:type="pct"/>
            <w:gridSpan w:val="4"/>
          </w:tcPr>
          <w:p w14:paraId="38BFCFA5" w14:textId="77777777" w:rsidR="00E749D1" w:rsidRPr="00FA6920" w:rsidRDefault="00E749D1" w:rsidP="00F04019">
            <w:pPr>
              <w:pStyle w:val="ConsPlusNormal"/>
              <w:rPr>
                <w:b w:val="0"/>
                <w:sz w:val="24"/>
                <w:szCs w:val="24"/>
              </w:rPr>
            </w:pPr>
            <w:r w:rsidRPr="00FA6920">
              <w:rPr>
                <w:b w:val="0"/>
                <w:sz w:val="24"/>
                <w:szCs w:val="24"/>
              </w:rPr>
              <w:t xml:space="preserve">Одноставочный тариф, дифференцированный по двум зонам суток </w:t>
            </w:r>
            <w:hyperlink r:id="rId67" w:history="1">
              <w:r w:rsidRPr="00FA6920">
                <w:rPr>
                  <w:b w:val="0"/>
                  <w:color w:val="0000FF"/>
                  <w:sz w:val="24"/>
                  <w:szCs w:val="24"/>
                </w:rPr>
                <w:t>&lt;2&gt;</w:t>
              </w:r>
            </w:hyperlink>
          </w:p>
        </w:tc>
      </w:tr>
      <w:tr w:rsidR="00E749D1" w:rsidRPr="00FA6920" w14:paraId="56E7132C" w14:textId="77777777" w:rsidTr="00871E57">
        <w:trPr>
          <w:gridBefore w:val="1"/>
          <w:gridAfter w:val="1"/>
          <w:wBefore w:w="24" w:type="pct"/>
          <w:wAfter w:w="24" w:type="pct"/>
        </w:trPr>
        <w:tc>
          <w:tcPr>
            <w:tcW w:w="320" w:type="pct"/>
            <w:vMerge/>
          </w:tcPr>
          <w:p w14:paraId="26719F71" w14:textId="77777777" w:rsidR="00E749D1" w:rsidRPr="00FA6920" w:rsidRDefault="00E749D1" w:rsidP="00F04019">
            <w:pPr>
              <w:rPr>
                <w:sz w:val="24"/>
                <w:lang w:val="ru-RU"/>
              </w:rPr>
            </w:pPr>
          </w:p>
        </w:tc>
        <w:tc>
          <w:tcPr>
            <w:tcW w:w="2110" w:type="pct"/>
          </w:tcPr>
          <w:p w14:paraId="6FFE87EA" w14:textId="77777777" w:rsidR="00E749D1" w:rsidRPr="00FA6920" w:rsidRDefault="00E749D1" w:rsidP="00F04019">
            <w:pPr>
              <w:pStyle w:val="ConsPlusNormal"/>
              <w:rPr>
                <w:b w:val="0"/>
                <w:sz w:val="24"/>
                <w:szCs w:val="24"/>
              </w:rPr>
            </w:pPr>
            <w:r w:rsidRPr="00FA6920">
              <w:rPr>
                <w:b w:val="0"/>
                <w:sz w:val="24"/>
                <w:szCs w:val="24"/>
              </w:rPr>
              <w:t>Дневная зона (пиковая и полупиковая)</w:t>
            </w:r>
          </w:p>
        </w:tc>
        <w:tc>
          <w:tcPr>
            <w:tcW w:w="650" w:type="pct"/>
          </w:tcPr>
          <w:p w14:paraId="12B1225B"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307FCAC3" w14:textId="77777777" w:rsidR="00E749D1" w:rsidRPr="00FA6920" w:rsidRDefault="00E749D1" w:rsidP="00F04019">
            <w:pPr>
              <w:jc w:val="center"/>
              <w:rPr>
                <w:sz w:val="24"/>
              </w:rPr>
            </w:pPr>
            <w:r w:rsidRPr="00FA6920">
              <w:rPr>
                <w:sz w:val="24"/>
              </w:rPr>
              <w:t>3,58</w:t>
            </w:r>
          </w:p>
        </w:tc>
        <w:tc>
          <w:tcPr>
            <w:tcW w:w="944" w:type="pct"/>
            <w:vAlign w:val="center"/>
          </w:tcPr>
          <w:p w14:paraId="31925C2E" w14:textId="77777777" w:rsidR="00E749D1" w:rsidRPr="00FA6920" w:rsidRDefault="00E749D1" w:rsidP="00F04019">
            <w:pPr>
              <w:jc w:val="center"/>
              <w:rPr>
                <w:sz w:val="24"/>
              </w:rPr>
            </w:pPr>
            <w:r w:rsidRPr="00FA6920">
              <w:rPr>
                <w:sz w:val="24"/>
              </w:rPr>
              <w:t>3,70</w:t>
            </w:r>
          </w:p>
        </w:tc>
      </w:tr>
      <w:tr w:rsidR="00E749D1" w:rsidRPr="00FA6920" w14:paraId="743BE006" w14:textId="77777777" w:rsidTr="00871E57">
        <w:trPr>
          <w:gridBefore w:val="1"/>
          <w:gridAfter w:val="1"/>
          <w:wBefore w:w="24" w:type="pct"/>
          <w:wAfter w:w="24" w:type="pct"/>
        </w:trPr>
        <w:tc>
          <w:tcPr>
            <w:tcW w:w="320" w:type="pct"/>
            <w:vMerge/>
          </w:tcPr>
          <w:p w14:paraId="79D75D3E" w14:textId="77777777" w:rsidR="00E749D1" w:rsidRPr="00FA6920" w:rsidRDefault="00E749D1" w:rsidP="00F04019">
            <w:pPr>
              <w:rPr>
                <w:sz w:val="24"/>
              </w:rPr>
            </w:pPr>
          </w:p>
        </w:tc>
        <w:tc>
          <w:tcPr>
            <w:tcW w:w="2110" w:type="pct"/>
          </w:tcPr>
          <w:p w14:paraId="562100B1" w14:textId="77777777" w:rsidR="00E749D1" w:rsidRPr="00FA6920" w:rsidRDefault="00E749D1" w:rsidP="00F04019">
            <w:pPr>
              <w:pStyle w:val="ConsPlusNormal"/>
              <w:rPr>
                <w:b w:val="0"/>
                <w:sz w:val="24"/>
                <w:szCs w:val="24"/>
              </w:rPr>
            </w:pPr>
            <w:r w:rsidRPr="00FA6920">
              <w:rPr>
                <w:b w:val="0"/>
                <w:sz w:val="24"/>
                <w:szCs w:val="24"/>
              </w:rPr>
              <w:t>Ночная зона</w:t>
            </w:r>
          </w:p>
        </w:tc>
        <w:tc>
          <w:tcPr>
            <w:tcW w:w="650" w:type="pct"/>
          </w:tcPr>
          <w:p w14:paraId="4B24792A"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51492B8E" w14:textId="77777777" w:rsidR="00E749D1" w:rsidRPr="00FA6920" w:rsidRDefault="00E749D1" w:rsidP="00F04019">
            <w:pPr>
              <w:jc w:val="center"/>
              <w:rPr>
                <w:sz w:val="24"/>
              </w:rPr>
            </w:pPr>
            <w:r w:rsidRPr="00FA6920">
              <w:rPr>
                <w:sz w:val="24"/>
              </w:rPr>
              <w:t>1,87</w:t>
            </w:r>
          </w:p>
        </w:tc>
        <w:tc>
          <w:tcPr>
            <w:tcW w:w="944" w:type="pct"/>
            <w:vAlign w:val="center"/>
          </w:tcPr>
          <w:p w14:paraId="7F18C49E" w14:textId="77777777" w:rsidR="00E749D1" w:rsidRPr="00FA6920" w:rsidRDefault="00E749D1" w:rsidP="00F04019">
            <w:pPr>
              <w:jc w:val="center"/>
              <w:rPr>
                <w:sz w:val="24"/>
              </w:rPr>
            </w:pPr>
            <w:r w:rsidRPr="00FA6920">
              <w:rPr>
                <w:sz w:val="24"/>
              </w:rPr>
              <w:t>1,93</w:t>
            </w:r>
          </w:p>
        </w:tc>
      </w:tr>
      <w:tr w:rsidR="00E749D1" w:rsidRPr="00702AAE" w14:paraId="24D41301" w14:textId="77777777" w:rsidTr="00871E57">
        <w:trPr>
          <w:gridBefore w:val="1"/>
          <w:gridAfter w:val="1"/>
          <w:wBefore w:w="24" w:type="pct"/>
          <w:wAfter w:w="24" w:type="pct"/>
        </w:trPr>
        <w:tc>
          <w:tcPr>
            <w:tcW w:w="320" w:type="pct"/>
            <w:vMerge w:val="restart"/>
            <w:vAlign w:val="center"/>
          </w:tcPr>
          <w:p w14:paraId="380E457C" w14:textId="77777777" w:rsidR="00E749D1" w:rsidRPr="00FA6920" w:rsidRDefault="00E749D1" w:rsidP="00871E57">
            <w:pPr>
              <w:pStyle w:val="ConsPlusNormal"/>
              <w:jc w:val="center"/>
              <w:rPr>
                <w:b w:val="0"/>
                <w:sz w:val="24"/>
                <w:szCs w:val="24"/>
              </w:rPr>
            </w:pPr>
            <w:r w:rsidRPr="00FA6920">
              <w:rPr>
                <w:b w:val="0"/>
                <w:sz w:val="24"/>
                <w:szCs w:val="24"/>
              </w:rPr>
              <w:t>4.4.3</w:t>
            </w:r>
          </w:p>
        </w:tc>
        <w:tc>
          <w:tcPr>
            <w:tcW w:w="4632" w:type="pct"/>
            <w:gridSpan w:val="4"/>
          </w:tcPr>
          <w:p w14:paraId="168C70E7" w14:textId="77777777" w:rsidR="00E749D1" w:rsidRPr="00FA6920" w:rsidRDefault="00E749D1" w:rsidP="00F04019">
            <w:pPr>
              <w:pStyle w:val="ConsPlusNormal"/>
              <w:rPr>
                <w:b w:val="0"/>
                <w:sz w:val="24"/>
                <w:szCs w:val="24"/>
              </w:rPr>
            </w:pPr>
            <w:r w:rsidRPr="00FA6920">
              <w:rPr>
                <w:b w:val="0"/>
                <w:sz w:val="24"/>
                <w:szCs w:val="24"/>
              </w:rPr>
              <w:t xml:space="preserve">Одноставочный тариф, дифференцированный по трем зонам суток </w:t>
            </w:r>
            <w:hyperlink r:id="rId68" w:history="1">
              <w:r w:rsidRPr="00FA6920">
                <w:rPr>
                  <w:b w:val="0"/>
                  <w:color w:val="0000FF"/>
                  <w:sz w:val="24"/>
                  <w:szCs w:val="24"/>
                </w:rPr>
                <w:t>&lt;2&gt;</w:t>
              </w:r>
            </w:hyperlink>
          </w:p>
        </w:tc>
      </w:tr>
      <w:tr w:rsidR="00E749D1" w:rsidRPr="00FA6920" w14:paraId="3AA117B4" w14:textId="77777777" w:rsidTr="00871E57">
        <w:trPr>
          <w:gridBefore w:val="1"/>
          <w:gridAfter w:val="1"/>
          <w:wBefore w:w="24" w:type="pct"/>
          <w:wAfter w:w="24" w:type="pct"/>
        </w:trPr>
        <w:tc>
          <w:tcPr>
            <w:tcW w:w="320" w:type="pct"/>
            <w:vMerge/>
          </w:tcPr>
          <w:p w14:paraId="76E9D2F8" w14:textId="77777777" w:rsidR="00E749D1" w:rsidRPr="00FA6920" w:rsidRDefault="00E749D1" w:rsidP="00F04019">
            <w:pPr>
              <w:rPr>
                <w:sz w:val="24"/>
                <w:lang w:val="ru-RU"/>
              </w:rPr>
            </w:pPr>
          </w:p>
        </w:tc>
        <w:tc>
          <w:tcPr>
            <w:tcW w:w="2110" w:type="pct"/>
          </w:tcPr>
          <w:p w14:paraId="034F6A7C" w14:textId="77777777" w:rsidR="00E749D1" w:rsidRPr="00FA6920" w:rsidRDefault="00E749D1" w:rsidP="00F04019">
            <w:pPr>
              <w:pStyle w:val="ConsPlusNormal"/>
              <w:rPr>
                <w:b w:val="0"/>
                <w:sz w:val="24"/>
                <w:szCs w:val="24"/>
              </w:rPr>
            </w:pPr>
            <w:r w:rsidRPr="00FA6920">
              <w:rPr>
                <w:b w:val="0"/>
                <w:sz w:val="24"/>
                <w:szCs w:val="24"/>
              </w:rPr>
              <w:t>Пиковая зона</w:t>
            </w:r>
          </w:p>
        </w:tc>
        <w:tc>
          <w:tcPr>
            <w:tcW w:w="650" w:type="pct"/>
          </w:tcPr>
          <w:p w14:paraId="18B4CA3A"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6ABEC8DE" w14:textId="77777777" w:rsidR="00E749D1" w:rsidRPr="00FA6920" w:rsidRDefault="00E749D1" w:rsidP="00F04019">
            <w:pPr>
              <w:jc w:val="center"/>
              <w:rPr>
                <w:sz w:val="24"/>
              </w:rPr>
            </w:pPr>
            <w:r w:rsidRPr="00FA6920">
              <w:rPr>
                <w:sz w:val="24"/>
              </w:rPr>
              <w:t>3,73</w:t>
            </w:r>
          </w:p>
        </w:tc>
        <w:tc>
          <w:tcPr>
            <w:tcW w:w="944" w:type="pct"/>
            <w:vAlign w:val="center"/>
          </w:tcPr>
          <w:p w14:paraId="342CED87" w14:textId="77777777" w:rsidR="00E749D1" w:rsidRPr="00FA6920" w:rsidRDefault="00E749D1" w:rsidP="00F04019">
            <w:pPr>
              <w:jc w:val="center"/>
              <w:rPr>
                <w:sz w:val="24"/>
              </w:rPr>
            </w:pPr>
            <w:r w:rsidRPr="00FA6920">
              <w:rPr>
                <w:sz w:val="24"/>
              </w:rPr>
              <w:t>3,86</w:t>
            </w:r>
          </w:p>
        </w:tc>
      </w:tr>
      <w:tr w:rsidR="00E749D1" w:rsidRPr="00FA6920" w14:paraId="7AFD1DA0" w14:textId="77777777" w:rsidTr="00871E57">
        <w:trPr>
          <w:gridBefore w:val="1"/>
          <w:gridAfter w:val="1"/>
          <w:wBefore w:w="24" w:type="pct"/>
          <w:wAfter w:w="24" w:type="pct"/>
        </w:trPr>
        <w:tc>
          <w:tcPr>
            <w:tcW w:w="320" w:type="pct"/>
            <w:vMerge/>
          </w:tcPr>
          <w:p w14:paraId="51172F0E" w14:textId="77777777" w:rsidR="00E749D1" w:rsidRPr="00FA6920" w:rsidRDefault="00E749D1" w:rsidP="00F04019">
            <w:pPr>
              <w:rPr>
                <w:sz w:val="24"/>
              </w:rPr>
            </w:pPr>
          </w:p>
        </w:tc>
        <w:tc>
          <w:tcPr>
            <w:tcW w:w="2110" w:type="pct"/>
          </w:tcPr>
          <w:p w14:paraId="0174FDB0" w14:textId="77777777" w:rsidR="00E749D1" w:rsidRPr="00FA6920" w:rsidRDefault="00E749D1" w:rsidP="00F04019">
            <w:pPr>
              <w:pStyle w:val="ConsPlusNormal"/>
              <w:rPr>
                <w:b w:val="0"/>
                <w:sz w:val="24"/>
                <w:szCs w:val="24"/>
              </w:rPr>
            </w:pPr>
            <w:r w:rsidRPr="00FA6920">
              <w:rPr>
                <w:b w:val="0"/>
                <w:sz w:val="24"/>
                <w:szCs w:val="24"/>
              </w:rPr>
              <w:t>Полупиковая зона</w:t>
            </w:r>
          </w:p>
        </w:tc>
        <w:tc>
          <w:tcPr>
            <w:tcW w:w="650" w:type="pct"/>
          </w:tcPr>
          <w:p w14:paraId="0034F500"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0AA7ACFD" w14:textId="77777777" w:rsidR="00E749D1" w:rsidRPr="00FA6920" w:rsidRDefault="00E749D1" w:rsidP="00F04019">
            <w:pPr>
              <w:jc w:val="center"/>
              <w:rPr>
                <w:sz w:val="24"/>
              </w:rPr>
            </w:pPr>
            <w:r w:rsidRPr="00FA6920">
              <w:rPr>
                <w:sz w:val="24"/>
              </w:rPr>
              <w:t>3,11</w:t>
            </w:r>
          </w:p>
        </w:tc>
        <w:tc>
          <w:tcPr>
            <w:tcW w:w="944" w:type="pct"/>
            <w:vAlign w:val="center"/>
          </w:tcPr>
          <w:p w14:paraId="5DA4166C" w14:textId="77777777" w:rsidR="00E749D1" w:rsidRPr="00FA6920" w:rsidRDefault="00E749D1" w:rsidP="00F04019">
            <w:pPr>
              <w:jc w:val="center"/>
              <w:rPr>
                <w:sz w:val="24"/>
              </w:rPr>
            </w:pPr>
            <w:r w:rsidRPr="00FA6920">
              <w:rPr>
                <w:sz w:val="24"/>
              </w:rPr>
              <w:t>3,22</w:t>
            </w:r>
          </w:p>
        </w:tc>
      </w:tr>
      <w:tr w:rsidR="00E749D1" w:rsidRPr="00FA6920" w14:paraId="532DEEF6" w14:textId="77777777" w:rsidTr="00871E57">
        <w:trPr>
          <w:gridBefore w:val="1"/>
          <w:gridAfter w:val="1"/>
          <w:wBefore w:w="24" w:type="pct"/>
          <w:wAfter w:w="24" w:type="pct"/>
        </w:trPr>
        <w:tc>
          <w:tcPr>
            <w:tcW w:w="320" w:type="pct"/>
            <w:vMerge/>
          </w:tcPr>
          <w:p w14:paraId="5B666EA5" w14:textId="77777777" w:rsidR="00E749D1" w:rsidRPr="00FA6920" w:rsidRDefault="00E749D1" w:rsidP="00F04019">
            <w:pPr>
              <w:rPr>
                <w:sz w:val="24"/>
              </w:rPr>
            </w:pPr>
          </w:p>
        </w:tc>
        <w:tc>
          <w:tcPr>
            <w:tcW w:w="2110" w:type="pct"/>
          </w:tcPr>
          <w:p w14:paraId="03AFA2F6" w14:textId="77777777" w:rsidR="00E749D1" w:rsidRPr="00FA6920" w:rsidRDefault="00E749D1" w:rsidP="00F04019">
            <w:pPr>
              <w:pStyle w:val="ConsPlusNormal"/>
              <w:rPr>
                <w:b w:val="0"/>
                <w:sz w:val="24"/>
                <w:szCs w:val="24"/>
              </w:rPr>
            </w:pPr>
            <w:r w:rsidRPr="00FA6920">
              <w:rPr>
                <w:b w:val="0"/>
                <w:sz w:val="24"/>
                <w:szCs w:val="24"/>
              </w:rPr>
              <w:t>Ночная зона</w:t>
            </w:r>
          </w:p>
        </w:tc>
        <w:tc>
          <w:tcPr>
            <w:tcW w:w="650" w:type="pct"/>
          </w:tcPr>
          <w:p w14:paraId="040B63E1" w14:textId="77777777" w:rsidR="00E749D1" w:rsidRPr="00FA6920" w:rsidRDefault="00E749D1" w:rsidP="00F04019">
            <w:pPr>
              <w:pStyle w:val="ConsPlusNormal"/>
              <w:jc w:val="center"/>
              <w:rPr>
                <w:b w:val="0"/>
                <w:sz w:val="24"/>
                <w:szCs w:val="24"/>
              </w:rPr>
            </w:pPr>
            <w:r w:rsidRPr="00FA6920">
              <w:rPr>
                <w:b w:val="0"/>
                <w:sz w:val="24"/>
                <w:szCs w:val="24"/>
              </w:rPr>
              <w:t>руб./кВтч</w:t>
            </w:r>
          </w:p>
        </w:tc>
        <w:tc>
          <w:tcPr>
            <w:tcW w:w="929" w:type="pct"/>
            <w:vAlign w:val="center"/>
          </w:tcPr>
          <w:p w14:paraId="44035E2B" w14:textId="77777777" w:rsidR="00E749D1" w:rsidRPr="00FA6920" w:rsidRDefault="00E749D1" w:rsidP="00F04019">
            <w:pPr>
              <w:jc w:val="center"/>
              <w:rPr>
                <w:sz w:val="24"/>
              </w:rPr>
            </w:pPr>
            <w:r w:rsidRPr="00FA6920">
              <w:rPr>
                <w:sz w:val="24"/>
              </w:rPr>
              <w:t>1,87</w:t>
            </w:r>
          </w:p>
        </w:tc>
        <w:tc>
          <w:tcPr>
            <w:tcW w:w="944" w:type="pct"/>
            <w:vAlign w:val="center"/>
          </w:tcPr>
          <w:p w14:paraId="504070A3" w14:textId="77777777" w:rsidR="00E749D1" w:rsidRPr="00FA6920" w:rsidRDefault="00E749D1" w:rsidP="00F04019">
            <w:pPr>
              <w:jc w:val="center"/>
              <w:rPr>
                <w:sz w:val="24"/>
              </w:rPr>
            </w:pPr>
            <w:r w:rsidRPr="00FA6920">
              <w:rPr>
                <w:sz w:val="24"/>
              </w:rPr>
              <w:t>1,93</w:t>
            </w:r>
          </w:p>
        </w:tc>
      </w:tr>
      <w:tr w:rsidR="007D2E87" w:rsidRPr="00702AAE" w14:paraId="280E30AD" w14:textId="77777777" w:rsidTr="00871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510"/>
        </w:trPr>
        <w:tc>
          <w:tcPr>
            <w:tcW w:w="5000" w:type="pct"/>
            <w:gridSpan w:val="7"/>
            <w:tcBorders>
              <w:top w:val="nil"/>
              <w:left w:val="nil"/>
              <w:bottom w:val="nil"/>
              <w:right w:val="nil"/>
            </w:tcBorders>
            <w:shd w:val="clear" w:color="auto" w:fill="auto"/>
            <w:vAlign w:val="bottom"/>
            <w:hideMark/>
          </w:tcPr>
          <w:p w14:paraId="243533BA" w14:textId="77777777" w:rsidR="007D2E87" w:rsidRPr="00FA6920" w:rsidRDefault="007D2E87" w:rsidP="007D2E87">
            <w:pPr>
              <w:widowControl/>
              <w:jc w:val="both"/>
              <w:rPr>
                <w:color w:val="FFFFFF"/>
                <w:sz w:val="18"/>
                <w:szCs w:val="18"/>
                <w:lang w:val="ru-RU" w:eastAsia="ru-RU"/>
              </w:rPr>
            </w:pPr>
            <w:r w:rsidRPr="00FA6920">
              <w:rPr>
                <w:color w:val="FFFFFF"/>
                <w:sz w:val="18"/>
                <w:szCs w:val="18"/>
                <w:lang w:val="ru-RU" w:eastAsia="ru-RU"/>
              </w:rPr>
              <w:t>_____</w:t>
            </w:r>
            <w:r w:rsidRPr="00FA6920">
              <w:rPr>
                <w:sz w:val="18"/>
                <w:szCs w:val="18"/>
                <w:vertAlign w:val="superscript"/>
                <w:lang w:val="ru-RU" w:eastAsia="ru-RU"/>
              </w:rPr>
              <w:t>1</w:t>
            </w:r>
            <w:r w:rsidRPr="00FA6920">
              <w:rPr>
                <w:color w:val="FFFFFF"/>
                <w:sz w:val="18"/>
                <w:szCs w:val="18"/>
                <w:lang w:val="ru-RU" w:eastAsia="ru-RU"/>
              </w:rPr>
              <w:t>_</w:t>
            </w:r>
            <w:r w:rsidRPr="00FA6920">
              <w:rPr>
                <w:sz w:val="18"/>
                <w:szCs w:val="18"/>
                <w:lang w:val="ru-RU" w:eastAsia="ru-RU"/>
              </w:rPr>
              <w:t xml:space="preserve"> Приложение заполняется при отсутствии решения об установлении социальной нормы потребления электрической энергии (мощности) в субъекте Российской Федерации.</w:t>
            </w:r>
          </w:p>
        </w:tc>
      </w:tr>
      <w:tr w:rsidR="007D2E87" w:rsidRPr="00702AAE" w14:paraId="7426C746" w14:textId="77777777" w:rsidTr="00871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510"/>
        </w:trPr>
        <w:tc>
          <w:tcPr>
            <w:tcW w:w="5000" w:type="pct"/>
            <w:gridSpan w:val="7"/>
            <w:tcBorders>
              <w:top w:val="nil"/>
              <w:left w:val="nil"/>
              <w:bottom w:val="nil"/>
              <w:right w:val="nil"/>
            </w:tcBorders>
            <w:shd w:val="clear" w:color="auto" w:fill="auto"/>
            <w:vAlign w:val="bottom"/>
            <w:hideMark/>
          </w:tcPr>
          <w:p w14:paraId="436E28FA" w14:textId="77777777" w:rsidR="007D2E87" w:rsidRPr="00FA6920" w:rsidRDefault="007D2E87" w:rsidP="007D2E87">
            <w:pPr>
              <w:widowControl/>
              <w:jc w:val="both"/>
              <w:rPr>
                <w:color w:val="FFFFFF"/>
                <w:sz w:val="18"/>
                <w:szCs w:val="18"/>
                <w:lang w:val="ru-RU" w:eastAsia="ru-RU"/>
              </w:rPr>
            </w:pPr>
            <w:r w:rsidRPr="00FA6920">
              <w:rPr>
                <w:color w:val="FFFFFF"/>
                <w:sz w:val="18"/>
                <w:szCs w:val="18"/>
                <w:lang w:val="ru-RU" w:eastAsia="ru-RU"/>
              </w:rPr>
              <w:t>_____</w:t>
            </w:r>
            <w:r w:rsidRPr="00FA6920">
              <w:rPr>
                <w:sz w:val="18"/>
                <w:szCs w:val="18"/>
                <w:vertAlign w:val="superscript"/>
                <w:lang w:val="ru-RU" w:eastAsia="ru-RU"/>
              </w:rPr>
              <w:t>2</w:t>
            </w:r>
            <w:r w:rsidRPr="00FA6920">
              <w:rPr>
                <w:color w:val="FFFFFF"/>
                <w:sz w:val="18"/>
                <w:szCs w:val="18"/>
                <w:lang w:val="ru-RU" w:eastAsia="ru-RU"/>
              </w:rPr>
              <w:t>_</w:t>
            </w:r>
            <w:r w:rsidRPr="00FA6920">
              <w:rPr>
                <w:sz w:val="18"/>
                <w:szCs w:val="18"/>
                <w:lang w:val="ru-RU" w:eastAsia="ru-RU"/>
              </w:rPr>
              <w:t>Интервалы тарифных зон суток (по месяцам календарного года) утверждаются Федеральной службой по тарифам.</w:t>
            </w:r>
          </w:p>
        </w:tc>
      </w:tr>
      <w:tr w:rsidR="007D2E87" w:rsidRPr="00702AAE" w14:paraId="39907815" w14:textId="77777777" w:rsidTr="00871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1695"/>
        </w:trPr>
        <w:tc>
          <w:tcPr>
            <w:tcW w:w="5000" w:type="pct"/>
            <w:gridSpan w:val="7"/>
            <w:tcBorders>
              <w:top w:val="nil"/>
              <w:left w:val="nil"/>
              <w:bottom w:val="nil"/>
              <w:right w:val="nil"/>
            </w:tcBorders>
            <w:shd w:val="clear" w:color="auto" w:fill="auto"/>
            <w:vAlign w:val="bottom"/>
            <w:hideMark/>
          </w:tcPr>
          <w:p w14:paraId="0EB7BB13" w14:textId="77777777" w:rsidR="007D2E87" w:rsidRPr="00FA6920" w:rsidRDefault="007D2E87" w:rsidP="007D2E87">
            <w:pPr>
              <w:widowControl/>
              <w:jc w:val="both"/>
              <w:rPr>
                <w:color w:val="FFFFFF"/>
                <w:sz w:val="18"/>
                <w:szCs w:val="18"/>
                <w:lang w:val="ru-RU" w:eastAsia="ru-RU"/>
              </w:rPr>
            </w:pPr>
            <w:r w:rsidRPr="00FA6920">
              <w:rPr>
                <w:color w:val="FFFFFF"/>
                <w:sz w:val="18"/>
                <w:szCs w:val="18"/>
                <w:lang w:val="ru-RU" w:eastAsia="ru-RU"/>
              </w:rPr>
              <w:lastRenderedPageBreak/>
              <w:t>_____</w:t>
            </w:r>
            <w:r w:rsidRPr="00FA6920">
              <w:rPr>
                <w:sz w:val="18"/>
                <w:szCs w:val="18"/>
                <w:vertAlign w:val="superscript"/>
                <w:lang w:val="ru-RU" w:eastAsia="ru-RU"/>
              </w:rPr>
              <w:t>3</w:t>
            </w:r>
            <w:r w:rsidRPr="00FA6920">
              <w:rPr>
                <w:color w:val="FFFFFF"/>
                <w:sz w:val="18"/>
                <w:szCs w:val="18"/>
                <w:lang w:val="ru-RU" w:eastAsia="ru-RU"/>
              </w:rPr>
              <w:t>_</w:t>
            </w:r>
            <w:r w:rsidRPr="00FA6920">
              <w:rPr>
                <w:sz w:val="18"/>
                <w:szCs w:val="18"/>
                <w:lang w:val="ru-RU" w:eastAsia="ru-RU"/>
              </w:rPr>
              <w:t>При наличии соответствующих категорий потребителей, относящихся к населению или приравненным к нему категориям потребителей, у гарантирующего поставщика, энергосбытовой, энергоснабжающей организации, приобретающих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bl>
    <w:p w14:paraId="765B8F99" w14:textId="77777777" w:rsidR="00DB6208" w:rsidRPr="00FA6920" w:rsidRDefault="00DB6208" w:rsidP="0017466D">
      <w:pPr>
        <w:rPr>
          <w:lang w:val="ru-RU"/>
        </w:rPr>
      </w:pPr>
    </w:p>
    <w:p w14:paraId="31A0D5D9" w14:textId="77777777" w:rsidR="00D667DA" w:rsidRPr="00FA6920" w:rsidRDefault="00D667DA" w:rsidP="00D667DA">
      <w:pPr>
        <w:widowControl/>
        <w:jc w:val="center"/>
        <w:rPr>
          <w:b/>
          <w:bCs/>
          <w:sz w:val="28"/>
          <w:szCs w:val="28"/>
          <w:lang w:val="ru-RU" w:eastAsia="ru-RU"/>
        </w:rPr>
      </w:pPr>
      <w:r w:rsidRPr="00FA6920">
        <w:rPr>
          <w:b/>
          <w:bCs/>
          <w:sz w:val="28"/>
          <w:szCs w:val="28"/>
          <w:lang w:val="ru-RU" w:eastAsia="ru-RU"/>
        </w:rPr>
        <w:t>Розничные цены на природный газ, реализуемый населению по направлениям использования газа</w:t>
      </w:r>
    </w:p>
    <w:p w14:paraId="0238A3A7" w14:textId="77777777" w:rsidR="00D667DA" w:rsidRPr="00FA6920" w:rsidRDefault="00D667DA" w:rsidP="00D667DA">
      <w:pPr>
        <w:widowControl/>
        <w:jc w:val="center"/>
        <w:rPr>
          <w:b/>
          <w:bCs/>
          <w:sz w:val="16"/>
          <w:szCs w:val="16"/>
          <w:lang w:val="ru-RU" w:eastAsia="ru-RU"/>
        </w:rPr>
      </w:pPr>
    </w:p>
    <w:p w14:paraId="51EAEB86" w14:textId="77777777" w:rsidR="00E749D1" w:rsidRPr="00FA6920" w:rsidRDefault="00E749D1" w:rsidP="00E749D1">
      <w:pPr>
        <w:widowControl/>
        <w:spacing w:line="360" w:lineRule="auto"/>
        <w:jc w:val="both"/>
        <w:rPr>
          <w:sz w:val="28"/>
          <w:szCs w:val="28"/>
          <w:lang w:val="ru-RU" w:eastAsia="ru-RU"/>
        </w:rPr>
      </w:pPr>
      <w:r w:rsidRPr="00FA6920">
        <w:rPr>
          <w:sz w:val="28"/>
          <w:szCs w:val="28"/>
          <w:lang w:val="ru-RU" w:eastAsia="ru-RU"/>
        </w:rPr>
        <w:tab/>
        <w:t>Цены с 01 января 2019 года - приказ УГРТ Брянской области от 27.06.2018 года № 14/1-г (в редакции приказа от 29.11.2018 года № 32/20-г)</w:t>
      </w:r>
    </w:p>
    <w:p w14:paraId="3C5A53D1" w14:textId="77777777" w:rsidR="00E974BA" w:rsidRPr="00FA6920" w:rsidRDefault="00E749D1" w:rsidP="00E749D1">
      <w:pPr>
        <w:widowControl/>
        <w:tabs>
          <w:tab w:val="left" w:pos="6000"/>
        </w:tabs>
        <w:spacing w:line="360" w:lineRule="auto"/>
        <w:jc w:val="both"/>
        <w:rPr>
          <w:sz w:val="28"/>
          <w:szCs w:val="28"/>
          <w:lang w:val="ru-RU" w:eastAsia="ru-RU"/>
        </w:rPr>
      </w:pPr>
      <w:r w:rsidRPr="00FA6920">
        <w:rPr>
          <w:sz w:val="28"/>
          <w:szCs w:val="28"/>
          <w:lang w:val="ru-RU" w:eastAsia="ru-RU"/>
        </w:rPr>
        <w:t>цены с 01 июля 2019 года – приказ УГРТ Брянской области от 25.06.2019 года №15/1-г</w:t>
      </w:r>
      <w:r w:rsidR="00E974BA" w:rsidRPr="00FA6920">
        <w:rPr>
          <w:sz w:val="28"/>
          <w:szCs w:val="28"/>
          <w:lang w:val="ru-RU" w:eastAsia="ru-RU"/>
        </w:rPr>
        <w:t>Таблица 9.3.</w:t>
      </w:r>
    </w:p>
    <w:tbl>
      <w:tblPr>
        <w:tblW w:w="5092" w:type="pct"/>
        <w:tblLayout w:type="fixed"/>
        <w:tblLook w:val="04A0" w:firstRow="1" w:lastRow="0" w:firstColumn="1" w:lastColumn="0" w:noHBand="0" w:noVBand="1"/>
      </w:tblPr>
      <w:tblGrid>
        <w:gridCol w:w="592"/>
        <w:gridCol w:w="5615"/>
        <w:gridCol w:w="991"/>
        <w:gridCol w:w="1338"/>
        <w:gridCol w:w="1215"/>
      </w:tblGrid>
      <w:tr w:rsidR="00E749D1" w:rsidRPr="00702AAE" w14:paraId="24C2837B" w14:textId="77777777" w:rsidTr="00F04019">
        <w:trPr>
          <w:trHeight w:val="1210"/>
        </w:trPr>
        <w:tc>
          <w:tcPr>
            <w:tcW w:w="304" w:type="pct"/>
            <w:tcBorders>
              <w:top w:val="single" w:sz="4" w:space="0" w:color="auto"/>
              <w:left w:val="single" w:sz="4" w:space="0" w:color="auto"/>
              <w:bottom w:val="single" w:sz="4" w:space="0" w:color="000000"/>
              <w:right w:val="single" w:sz="4" w:space="0" w:color="auto"/>
            </w:tcBorders>
            <w:vAlign w:val="center"/>
            <w:hideMark/>
          </w:tcPr>
          <w:p w14:paraId="704E4520" w14:textId="77777777" w:rsidR="00E749D1" w:rsidRPr="00FA6920" w:rsidRDefault="00E749D1" w:rsidP="00F04019">
            <w:pPr>
              <w:jc w:val="center"/>
              <w:rPr>
                <w:color w:val="000000"/>
              </w:rPr>
            </w:pPr>
            <w:r w:rsidRPr="00FA6920">
              <w:rPr>
                <w:color w:val="000000"/>
              </w:rPr>
              <w:t>№ п/п</w:t>
            </w:r>
          </w:p>
        </w:tc>
        <w:tc>
          <w:tcPr>
            <w:tcW w:w="2879" w:type="pct"/>
            <w:tcBorders>
              <w:top w:val="single" w:sz="4" w:space="0" w:color="auto"/>
              <w:left w:val="single" w:sz="4" w:space="0" w:color="auto"/>
              <w:bottom w:val="single" w:sz="4" w:space="0" w:color="000000"/>
              <w:right w:val="single" w:sz="4" w:space="0" w:color="auto"/>
            </w:tcBorders>
            <w:vAlign w:val="center"/>
            <w:hideMark/>
          </w:tcPr>
          <w:p w14:paraId="05BED26B" w14:textId="77777777" w:rsidR="00E749D1" w:rsidRPr="00FA6920" w:rsidRDefault="00E749D1" w:rsidP="00F04019">
            <w:pPr>
              <w:jc w:val="center"/>
              <w:rPr>
                <w:color w:val="000000"/>
              </w:rPr>
            </w:pPr>
            <w:r w:rsidRPr="00FA6920">
              <w:rPr>
                <w:color w:val="000000"/>
              </w:rPr>
              <w:t>Направления использования газа*</w:t>
            </w:r>
          </w:p>
        </w:tc>
        <w:tc>
          <w:tcPr>
            <w:tcW w:w="508" w:type="pct"/>
            <w:tcBorders>
              <w:top w:val="single" w:sz="4" w:space="0" w:color="auto"/>
              <w:left w:val="single" w:sz="4" w:space="0" w:color="auto"/>
              <w:bottom w:val="single" w:sz="4" w:space="0" w:color="000000"/>
              <w:right w:val="single" w:sz="4" w:space="0" w:color="auto"/>
            </w:tcBorders>
            <w:vAlign w:val="center"/>
            <w:hideMark/>
          </w:tcPr>
          <w:p w14:paraId="049AF4AB" w14:textId="77777777" w:rsidR="00E749D1" w:rsidRPr="00FA6920" w:rsidRDefault="00E749D1" w:rsidP="00F04019">
            <w:pPr>
              <w:jc w:val="center"/>
              <w:rPr>
                <w:color w:val="000000"/>
                <w:sz w:val="18"/>
                <w:szCs w:val="18"/>
              </w:rPr>
            </w:pPr>
            <w:r w:rsidRPr="00FA6920">
              <w:rPr>
                <w:color w:val="000000"/>
                <w:sz w:val="18"/>
                <w:szCs w:val="18"/>
              </w:rPr>
              <w:t>Ед.измерения</w:t>
            </w:r>
          </w:p>
        </w:tc>
        <w:tc>
          <w:tcPr>
            <w:tcW w:w="686" w:type="pct"/>
            <w:tcBorders>
              <w:top w:val="single" w:sz="4" w:space="0" w:color="auto"/>
              <w:left w:val="single" w:sz="4" w:space="0" w:color="auto"/>
              <w:bottom w:val="single" w:sz="4" w:space="0" w:color="000000"/>
              <w:right w:val="single" w:sz="4" w:space="0" w:color="auto"/>
            </w:tcBorders>
            <w:vAlign w:val="center"/>
            <w:hideMark/>
          </w:tcPr>
          <w:p w14:paraId="47A8F486" w14:textId="77777777" w:rsidR="00E749D1" w:rsidRPr="00FA6920" w:rsidRDefault="00E749D1" w:rsidP="00F04019">
            <w:pPr>
              <w:jc w:val="center"/>
              <w:rPr>
                <w:color w:val="000000"/>
                <w:sz w:val="18"/>
                <w:szCs w:val="18"/>
                <w:lang w:val="ru-RU"/>
              </w:rPr>
            </w:pPr>
            <w:r w:rsidRPr="00FA6920">
              <w:rPr>
                <w:color w:val="000000"/>
                <w:sz w:val="18"/>
                <w:szCs w:val="18"/>
                <w:lang w:val="ru-RU"/>
              </w:rPr>
              <w:t>Розничные цены с 01.01.2019</w:t>
            </w:r>
          </w:p>
          <w:p w14:paraId="37B99F8F" w14:textId="77777777" w:rsidR="00E749D1" w:rsidRPr="00FA6920" w:rsidRDefault="00E749D1" w:rsidP="00F04019">
            <w:pPr>
              <w:jc w:val="center"/>
              <w:rPr>
                <w:color w:val="000000"/>
                <w:sz w:val="18"/>
                <w:szCs w:val="18"/>
                <w:lang w:val="ru-RU"/>
              </w:rPr>
            </w:pPr>
            <w:r w:rsidRPr="00FA6920">
              <w:rPr>
                <w:color w:val="000000"/>
                <w:sz w:val="18"/>
                <w:szCs w:val="18"/>
                <w:lang w:val="ru-RU"/>
              </w:rPr>
              <w:t xml:space="preserve">(с учетом НДС), руб. </w:t>
            </w:r>
          </w:p>
        </w:tc>
        <w:tc>
          <w:tcPr>
            <w:tcW w:w="623" w:type="pct"/>
            <w:tcBorders>
              <w:top w:val="single" w:sz="4" w:space="0" w:color="auto"/>
              <w:left w:val="single" w:sz="4" w:space="0" w:color="auto"/>
              <w:bottom w:val="single" w:sz="4" w:space="0" w:color="auto"/>
              <w:right w:val="single" w:sz="4" w:space="0" w:color="auto"/>
            </w:tcBorders>
            <w:vAlign w:val="center"/>
          </w:tcPr>
          <w:p w14:paraId="672AF37C" w14:textId="77777777" w:rsidR="00E749D1" w:rsidRPr="00FA6920" w:rsidRDefault="00E749D1" w:rsidP="00F04019">
            <w:pPr>
              <w:jc w:val="center"/>
              <w:rPr>
                <w:color w:val="000000"/>
                <w:sz w:val="18"/>
                <w:szCs w:val="18"/>
                <w:lang w:val="ru-RU"/>
              </w:rPr>
            </w:pPr>
            <w:r w:rsidRPr="00FA6920">
              <w:rPr>
                <w:color w:val="000000"/>
                <w:sz w:val="18"/>
                <w:szCs w:val="18"/>
                <w:lang w:val="ru-RU"/>
              </w:rPr>
              <w:t>Розничные цены с 01.07.2019</w:t>
            </w:r>
          </w:p>
          <w:p w14:paraId="75CBC146" w14:textId="77777777" w:rsidR="00E749D1" w:rsidRPr="00FA6920" w:rsidRDefault="00E749D1" w:rsidP="00F04019">
            <w:pPr>
              <w:jc w:val="center"/>
              <w:rPr>
                <w:color w:val="000000"/>
                <w:sz w:val="18"/>
                <w:szCs w:val="18"/>
                <w:lang w:val="ru-RU"/>
              </w:rPr>
            </w:pPr>
            <w:r w:rsidRPr="00FA6920">
              <w:rPr>
                <w:color w:val="000000"/>
                <w:sz w:val="18"/>
                <w:szCs w:val="18"/>
                <w:lang w:val="ru-RU"/>
              </w:rPr>
              <w:t>(с учетом НДС), руб.</w:t>
            </w:r>
          </w:p>
        </w:tc>
      </w:tr>
      <w:tr w:rsidR="00E749D1" w:rsidRPr="00702AAE" w14:paraId="4F625827" w14:textId="77777777" w:rsidTr="00F04019">
        <w:trPr>
          <w:trHeight w:val="300"/>
        </w:trPr>
        <w:tc>
          <w:tcPr>
            <w:tcW w:w="304" w:type="pct"/>
            <w:tcBorders>
              <w:top w:val="nil"/>
              <w:left w:val="single" w:sz="4" w:space="0" w:color="auto"/>
              <w:bottom w:val="single" w:sz="4" w:space="0" w:color="auto"/>
              <w:right w:val="single" w:sz="4" w:space="0" w:color="auto"/>
            </w:tcBorders>
            <w:vAlign w:val="center"/>
            <w:hideMark/>
          </w:tcPr>
          <w:p w14:paraId="553AD2A2" w14:textId="77777777" w:rsidR="00E749D1" w:rsidRPr="00FA6920" w:rsidRDefault="00E749D1" w:rsidP="00F04019">
            <w:pPr>
              <w:jc w:val="center"/>
              <w:rPr>
                <w:sz w:val="24"/>
              </w:rPr>
            </w:pPr>
            <w:r w:rsidRPr="00FA6920">
              <w:rPr>
                <w:sz w:val="24"/>
              </w:rPr>
              <w:t>1.</w:t>
            </w:r>
          </w:p>
        </w:tc>
        <w:tc>
          <w:tcPr>
            <w:tcW w:w="2879" w:type="pct"/>
            <w:tcBorders>
              <w:top w:val="nil"/>
              <w:left w:val="nil"/>
              <w:bottom w:val="single" w:sz="4" w:space="0" w:color="auto"/>
              <w:right w:val="single" w:sz="4" w:space="0" w:color="auto"/>
            </w:tcBorders>
            <w:vAlign w:val="center"/>
            <w:hideMark/>
          </w:tcPr>
          <w:p w14:paraId="4CAF7F98" w14:textId="77777777" w:rsidR="00E749D1" w:rsidRPr="00FA6920" w:rsidRDefault="00E749D1" w:rsidP="00F04019">
            <w:pPr>
              <w:rPr>
                <w:sz w:val="24"/>
                <w:lang w:val="ru-RU"/>
              </w:rPr>
            </w:pPr>
            <w:r w:rsidRPr="00FA6920">
              <w:rPr>
                <w:sz w:val="24"/>
                <w:lang w:val="ru-RU"/>
              </w:rPr>
              <w:t>При отсутствии приборов учета, в т.ч.:</w:t>
            </w:r>
          </w:p>
        </w:tc>
        <w:tc>
          <w:tcPr>
            <w:tcW w:w="508" w:type="pct"/>
            <w:tcBorders>
              <w:top w:val="nil"/>
              <w:left w:val="nil"/>
              <w:bottom w:val="single" w:sz="4" w:space="0" w:color="auto"/>
              <w:right w:val="single" w:sz="4" w:space="0" w:color="auto"/>
            </w:tcBorders>
            <w:vAlign w:val="center"/>
            <w:hideMark/>
          </w:tcPr>
          <w:p w14:paraId="03BED5E5" w14:textId="77777777" w:rsidR="00E749D1" w:rsidRPr="00FA6920" w:rsidRDefault="00E749D1" w:rsidP="00F04019">
            <w:pPr>
              <w:jc w:val="center"/>
              <w:rPr>
                <w:sz w:val="24"/>
                <w:lang w:val="ru-RU"/>
              </w:rPr>
            </w:pPr>
            <w:r w:rsidRPr="00FA6920">
              <w:rPr>
                <w:sz w:val="24"/>
              </w:rPr>
              <w:t> </w:t>
            </w:r>
          </w:p>
        </w:tc>
        <w:tc>
          <w:tcPr>
            <w:tcW w:w="686" w:type="pct"/>
            <w:tcBorders>
              <w:top w:val="nil"/>
              <w:left w:val="single" w:sz="4" w:space="0" w:color="auto"/>
              <w:bottom w:val="single" w:sz="4" w:space="0" w:color="auto"/>
              <w:right w:val="single" w:sz="4" w:space="0" w:color="auto"/>
            </w:tcBorders>
            <w:vAlign w:val="center"/>
            <w:hideMark/>
          </w:tcPr>
          <w:p w14:paraId="4B206657" w14:textId="77777777" w:rsidR="00E749D1" w:rsidRPr="00FA6920" w:rsidRDefault="00E749D1" w:rsidP="00F04019">
            <w:pPr>
              <w:jc w:val="center"/>
              <w:rPr>
                <w:color w:val="000000"/>
                <w:sz w:val="18"/>
                <w:szCs w:val="18"/>
                <w:lang w:val="ru-RU"/>
              </w:rPr>
            </w:pPr>
            <w:r w:rsidRPr="00FA6920">
              <w:rPr>
                <w:color w:val="000000"/>
                <w:sz w:val="18"/>
                <w:szCs w:val="18"/>
              </w:rPr>
              <w:t> </w:t>
            </w:r>
          </w:p>
        </w:tc>
        <w:tc>
          <w:tcPr>
            <w:tcW w:w="623" w:type="pct"/>
            <w:tcBorders>
              <w:top w:val="single" w:sz="4" w:space="0" w:color="auto"/>
              <w:left w:val="single" w:sz="4" w:space="0" w:color="auto"/>
              <w:bottom w:val="single" w:sz="4" w:space="0" w:color="auto"/>
              <w:right w:val="single" w:sz="4" w:space="0" w:color="auto"/>
            </w:tcBorders>
          </w:tcPr>
          <w:p w14:paraId="350301A1" w14:textId="77777777" w:rsidR="00E749D1" w:rsidRPr="00FA6920" w:rsidRDefault="00E749D1" w:rsidP="00F04019">
            <w:pPr>
              <w:jc w:val="center"/>
              <w:rPr>
                <w:color w:val="000000"/>
                <w:sz w:val="18"/>
                <w:szCs w:val="18"/>
                <w:lang w:val="ru-RU"/>
              </w:rPr>
            </w:pPr>
          </w:p>
        </w:tc>
      </w:tr>
      <w:tr w:rsidR="00E749D1" w:rsidRPr="00FA6920" w14:paraId="6BEA1125" w14:textId="77777777" w:rsidTr="00F04019">
        <w:trPr>
          <w:trHeight w:val="900"/>
        </w:trPr>
        <w:tc>
          <w:tcPr>
            <w:tcW w:w="304" w:type="pct"/>
            <w:tcBorders>
              <w:top w:val="nil"/>
              <w:left w:val="single" w:sz="4" w:space="0" w:color="auto"/>
              <w:bottom w:val="single" w:sz="4" w:space="0" w:color="auto"/>
              <w:right w:val="single" w:sz="4" w:space="0" w:color="auto"/>
            </w:tcBorders>
            <w:vAlign w:val="center"/>
            <w:hideMark/>
          </w:tcPr>
          <w:p w14:paraId="0ADCA1C5" w14:textId="77777777" w:rsidR="00E749D1" w:rsidRPr="00FA6920" w:rsidRDefault="00E749D1" w:rsidP="00F04019">
            <w:pPr>
              <w:jc w:val="center"/>
              <w:rPr>
                <w:sz w:val="24"/>
              </w:rPr>
            </w:pPr>
            <w:r w:rsidRPr="00FA6920">
              <w:rPr>
                <w:sz w:val="24"/>
              </w:rPr>
              <w:t>1.1</w:t>
            </w:r>
          </w:p>
        </w:tc>
        <w:tc>
          <w:tcPr>
            <w:tcW w:w="2879" w:type="pct"/>
            <w:tcBorders>
              <w:top w:val="nil"/>
              <w:left w:val="nil"/>
              <w:bottom w:val="single" w:sz="4" w:space="0" w:color="auto"/>
              <w:right w:val="single" w:sz="4" w:space="0" w:color="auto"/>
            </w:tcBorders>
            <w:vAlign w:val="center"/>
            <w:hideMark/>
          </w:tcPr>
          <w:p w14:paraId="4D36AEA0" w14:textId="77777777" w:rsidR="00E749D1" w:rsidRPr="00FA6920" w:rsidRDefault="00E749D1" w:rsidP="00F04019">
            <w:pPr>
              <w:rPr>
                <w:sz w:val="24"/>
                <w:lang w:val="ru-RU"/>
              </w:rPr>
            </w:pPr>
            <w:r w:rsidRPr="00FA6920">
              <w:rPr>
                <w:sz w:val="24"/>
                <w:lang w:val="ru-RU"/>
              </w:rPr>
              <w:t>На приготовление пищи и нагрев воды с использованием газовой плиты (в отсутствие других направлений использования газа)</w:t>
            </w:r>
          </w:p>
        </w:tc>
        <w:tc>
          <w:tcPr>
            <w:tcW w:w="508" w:type="pct"/>
            <w:tcBorders>
              <w:top w:val="nil"/>
              <w:left w:val="nil"/>
              <w:bottom w:val="single" w:sz="4" w:space="0" w:color="auto"/>
              <w:right w:val="single" w:sz="4" w:space="0" w:color="auto"/>
            </w:tcBorders>
            <w:vAlign w:val="center"/>
          </w:tcPr>
          <w:p w14:paraId="45D60279" w14:textId="77777777" w:rsidR="00E749D1" w:rsidRPr="00FA6920" w:rsidRDefault="00E749D1" w:rsidP="00F04019">
            <w:pPr>
              <w:jc w:val="center"/>
              <w:rPr>
                <w:sz w:val="24"/>
              </w:rPr>
            </w:pPr>
            <w:r w:rsidRPr="00FA6920">
              <w:rPr>
                <w:sz w:val="24"/>
              </w:rPr>
              <w:t>1 куб.м</w:t>
            </w:r>
          </w:p>
        </w:tc>
        <w:tc>
          <w:tcPr>
            <w:tcW w:w="686" w:type="pct"/>
            <w:tcBorders>
              <w:top w:val="nil"/>
              <w:left w:val="nil"/>
              <w:bottom w:val="single" w:sz="4" w:space="0" w:color="auto"/>
              <w:right w:val="single" w:sz="4" w:space="0" w:color="auto"/>
            </w:tcBorders>
            <w:vAlign w:val="center"/>
          </w:tcPr>
          <w:p w14:paraId="3E29A756" w14:textId="77777777" w:rsidR="00E749D1" w:rsidRPr="00FA6920" w:rsidRDefault="00E749D1" w:rsidP="00F04019">
            <w:pPr>
              <w:jc w:val="center"/>
              <w:rPr>
                <w:sz w:val="24"/>
              </w:rPr>
            </w:pPr>
            <w:r w:rsidRPr="00FA6920">
              <w:rPr>
                <w:sz w:val="24"/>
              </w:rPr>
              <w:t>7,21</w:t>
            </w:r>
          </w:p>
        </w:tc>
        <w:tc>
          <w:tcPr>
            <w:tcW w:w="623" w:type="pct"/>
            <w:tcBorders>
              <w:top w:val="nil"/>
              <w:left w:val="nil"/>
              <w:bottom w:val="single" w:sz="4" w:space="0" w:color="auto"/>
              <w:right w:val="single" w:sz="4" w:space="0" w:color="auto"/>
            </w:tcBorders>
            <w:vAlign w:val="center"/>
          </w:tcPr>
          <w:p w14:paraId="5F055DBD" w14:textId="77777777" w:rsidR="00E749D1" w:rsidRPr="00FA6920" w:rsidRDefault="00E749D1" w:rsidP="00F04019">
            <w:pPr>
              <w:jc w:val="center"/>
              <w:rPr>
                <w:sz w:val="24"/>
              </w:rPr>
            </w:pPr>
            <w:r w:rsidRPr="00FA6920">
              <w:rPr>
                <w:sz w:val="24"/>
              </w:rPr>
              <w:t>7,31</w:t>
            </w:r>
          </w:p>
        </w:tc>
      </w:tr>
      <w:tr w:rsidR="00E749D1" w:rsidRPr="00FA6920" w14:paraId="482DD21C" w14:textId="77777777" w:rsidTr="00F04019">
        <w:trPr>
          <w:trHeight w:val="900"/>
        </w:trPr>
        <w:tc>
          <w:tcPr>
            <w:tcW w:w="304" w:type="pct"/>
            <w:tcBorders>
              <w:top w:val="nil"/>
              <w:left w:val="single" w:sz="4" w:space="0" w:color="auto"/>
              <w:bottom w:val="single" w:sz="4" w:space="0" w:color="auto"/>
              <w:right w:val="single" w:sz="4" w:space="0" w:color="auto"/>
            </w:tcBorders>
            <w:shd w:val="clear" w:color="auto" w:fill="auto"/>
            <w:vAlign w:val="center"/>
          </w:tcPr>
          <w:p w14:paraId="0DA0B174" w14:textId="77777777" w:rsidR="00E749D1" w:rsidRPr="00FA6920" w:rsidRDefault="00E749D1" w:rsidP="00F04019">
            <w:pPr>
              <w:jc w:val="center"/>
              <w:rPr>
                <w:sz w:val="24"/>
              </w:rPr>
            </w:pPr>
            <w:r w:rsidRPr="00FA6920">
              <w:rPr>
                <w:sz w:val="24"/>
              </w:rPr>
              <w:t>1.2</w:t>
            </w:r>
          </w:p>
        </w:tc>
        <w:tc>
          <w:tcPr>
            <w:tcW w:w="2879" w:type="pct"/>
            <w:tcBorders>
              <w:top w:val="nil"/>
              <w:left w:val="nil"/>
              <w:bottom w:val="single" w:sz="4" w:space="0" w:color="auto"/>
              <w:right w:val="single" w:sz="4" w:space="0" w:color="auto"/>
            </w:tcBorders>
            <w:shd w:val="clear" w:color="auto" w:fill="auto"/>
            <w:vAlign w:val="center"/>
          </w:tcPr>
          <w:p w14:paraId="68C4701A" w14:textId="77777777" w:rsidR="00E749D1" w:rsidRPr="00FA6920" w:rsidRDefault="00E749D1" w:rsidP="00F04019">
            <w:pPr>
              <w:rPr>
                <w:sz w:val="24"/>
                <w:lang w:val="ru-RU"/>
              </w:rPr>
            </w:pPr>
            <w:r w:rsidRPr="00FA6920">
              <w:rPr>
                <w:sz w:val="24"/>
                <w:lang w:val="ru-RU"/>
              </w:rPr>
              <w:t>На нагрев воды с использованием газового водонагревателя при отсутствии центрального горячего водоснабжения (в отсутствии других направлений использования газа)</w:t>
            </w:r>
          </w:p>
        </w:tc>
        <w:tc>
          <w:tcPr>
            <w:tcW w:w="508" w:type="pct"/>
            <w:tcBorders>
              <w:top w:val="nil"/>
              <w:left w:val="nil"/>
              <w:bottom w:val="single" w:sz="4" w:space="0" w:color="auto"/>
              <w:right w:val="single" w:sz="4" w:space="0" w:color="auto"/>
            </w:tcBorders>
            <w:shd w:val="clear" w:color="auto" w:fill="auto"/>
            <w:vAlign w:val="center"/>
          </w:tcPr>
          <w:p w14:paraId="530D81CA" w14:textId="77777777" w:rsidR="00E749D1" w:rsidRPr="00FA6920" w:rsidRDefault="00E749D1" w:rsidP="00F04019">
            <w:pPr>
              <w:jc w:val="center"/>
              <w:rPr>
                <w:sz w:val="24"/>
              </w:rPr>
            </w:pPr>
            <w:r w:rsidRPr="00FA6920">
              <w:rPr>
                <w:sz w:val="24"/>
              </w:rPr>
              <w:t>1 куб.м</w:t>
            </w:r>
          </w:p>
        </w:tc>
        <w:tc>
          <w:tcPr>
            <w:tcW w:w="686" w:type="pct"/>
            <w:tcBorders>
              <w:top w:val="nil"/>
              <w:left w:val="nil"/>
              <w:bottom w:val="single" w:sz="4" w:space="0" w:color="auto"/>
              <w:right w:val="single" w:sz="4" w:space="0" w:color="auto"/>
            </w:tcBorders>
            <w:shd w:val="clear" w:color="auto" w:fill="auto"/>
            <w:vAlign w:val="center"/>
          </w:tcPr>
          <w:p w14:paraId="4839153F" w14:textId="77777777" w:rsidR="00E749D1" w:rsidRPr="00FA6920" w:rsidRDefault="00E749D1" w:rsidP="00F04019">
            <w:pPr>
              <w:jc w:val="center"/>
              <w:rPr>
                <w:sz w:val="24"/>
              </w:rPr>
            </w:pPr>
            <w:r w:rsidRPr="00FA6920">
              <w:rPr>
                <w:sz w:val="24"/>
              </w:rPr>
              <w:t>7,21</w:t>
            </w:r>
          </w:p>
        </w:tc>
        <w:tc>
          <w:tcPr>
            <w:tcW w:w="623" w:type="pct"/>
            <w:tcBorders>
              <w:top w:val="nil"/>
              <w:left w:val="nil"/>
              <w:bottom w:val="single" w:sz="4" w:space="0" w:color="auto"/>
              <w:right w:val="single" w:sz="4" w:space="0" w:color="auto"/>
            </w:tcBorders>
            <w:vAlign w:val="center"/>
          </w:tcPr>
          <w:p w14:paraId="50F0FD2F" w14:textId="77777777" w:rsidR="00E749D1" w:rsidRPr="00FA6920" w:rsidRDefault="00E749D1" w:rsidP="00F04019">
            <w:pPr>
              <w:jc w:val="center"/>
              <w:rPr>
                <w:sz w:val="24"/>
              </w:rPr>
            </w:pPr>
            <w:r w:rsidRPr="00FA6920">
              <w:rPr>
                <w:sz w:val="24"/>
              </w:rPr>
              <w:t>7,31</w:t>
            </w:r>
          </w:p>
        </w:tc>
      </w:tr>
      <w:tr w:rsidR="00E749D1" w:rsidRPr="00FA6920" w14:paraId="4EB92C9E" w14:textId="77777777" w:rsidTr="00F04019">
        <w:trPr>
          <w:trHeight w:val="1500"/>
        </w:trPr>
        <w:tc>
          <w:tcPr>
            <w:tcW w:w="304" w:type="pct"/>
            <w:tcBorders>
              <w:top w:val="nil"/>
              <w:left w:val="single" w:sz="4" w:space="0" w:color="auto"/>
              <w:bottom w:val="single" w:sz="4" w:space="0" w:color="auto"/>
              <w:right w:val="single" w:sz="4" w:space="0" w:color="auto"/>
            </w:tcBorders>
            <w:vAlign w:val="center"/>
            <w:hideMark/>
          </w:tcPr>
          <w:p w14:paraId="20E25471" w14:textId="77777777" w:rsidR="00E749D1" w:rsidRPr="00FA6920" w:rsidRDefault="00E749D1" w:rsidP="00F04019">
            <w:pPr>
              <w:jc w:val="center"/>
              <w:rPr>
                <w:sz w:val="24"/>
              </w:rPr>
            </w:pPr>
            <w:r w:rsidRPr="00FA6920">
              <w:rPr>
                <w:sz w:val="24"/>
              </w:rPr>
              <w:t>1.3</w:t>
            </w:r>
          </w:p>
        </w:tc>
        <w:tc>
          <w:tcPr>
            <w:tcW w:w="2879" w:type="pct"/>
            <w:tcBorders>
              <w:top w:val="nil"/>
              <w:left w:val="nil"/>
              <w:bottom w:val="single" w:sz="4" w:space="0" w:color="auto"/>
              <w:right w:val="single" w:sz="4" w:space="0" w:color="auto"/>
            </w:tcBorders>
            <w:vAlign w:val="center"/>
            <w:hideMark/>
          </w:tcPr>
          <w:p w14:paraId="25CE257B" w14:textId="77777777" w:rsidR="00E749D1" w:rsidRPr="00FA6920" w:rsidRDefault="00E749D1" w:rsidP="00F04019">
            <w:pPr>
              <w:rPr>
                <w:sz w:val="24"/>
                <w:lang w:val="ru-RU"/>
              </w:rPr>
            </w:pPr>
            <w:r w:rsidRPr="00FA6920">
              <w:rPr>
                <w:sz w:val="24"/>
                <w:lang w:val="ru-RU"/>
              </w:rPr>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508" w:type="pct"/>
            <w:tcBorders>
              <w:top w:val="nil"/>
              <w:left w:val="nil"/>
              <w:bottom w:val="single" w:sz="4" w:space="0" w:color="auto"/>
              <w:right w:val="single" w:sz="4" w:space="0" w:color="auto"/>
            </w:tcBorders>
            <w:vAlign w:val="center"/>
          </w:tcPr>
          <w:p w14:paraId="70809C86" w14:textId="77777777" w:rsidR="00E749D1" w:rsidRPr="00FA6920" w:rsidRDefault="00E749D1" w:rsidP="00F04019">
            <w:pPr>
              <w:jc w:val="center"/>
              <w:rPr>
                <w:sz w:val="24"/>
              </w:rPr>
            </w:pPr>
            <w:r w:rsidRPr="00FA6920">
              <w:rPr>
                <w:sz w:val="24"/>
              </w:rPr>
              <w:t>1 куб.м</w:t>
            </w:r>
          </w:p>
        </w:tc>
        <w:tc>
          <w:tcPr>
            <w:tcW w:w="686" w:type="pct"/>
            <w:tcBorders>
              <w:top w:val="nil"/>
              <w:left w:val="nil"/>
              <w:bottom w:val="single" w:sz="4" w:space="0" w:color="auto"/>
              <w:right w:val="single" w:sz="4" w:space="0" w:color="auto"/>
            </w:tcBorders>
            <w:vAlign w:val="center"/>
          </w:tcPr>
          <w:p w14:paraId="1101AD67" w14:textId="77777777" w:rsidR="00E749D1" w:rsidRPr="00FA6920" w:rsidRDefault="00E749D1" w:rsidP="00F04019">
            <w:pPr>
              <w:jc w:val="center"/>
              <w:rPr>
                <w:sz w:val="24"/>
              </w:rPr>
            </w:pPr>
            <w:r w:rsidRPr="00FA6920">
              <w:rPr>
                <w:sz w:val="24"/>
              </w:rPr>
              <w:t>7,21</w:t>
            </w:r>
          </w:p>
        </w:tc>
        <w:tc>
          <w:tcPr>
            <w:tcW w:w="623" w:type="pct"/>
            <w:tcBorders>
              <w:top w:val="nil"/>
              <w:left w:val="nil"/>
              <w:bottom w:val="single" w:sz="4" w:space="0" w:color="auto"/>
              <w:right w:val="single" w:sz="4" w:space="0" w:color="auto"/>
            </w:tcBorders>
            <w:vAlign w:val="center"/>
          </w:tcPr>
          <w:p w14:paraId="0866117A" w14:textId="77777777" w:rsidR="00E749D1" w:rsidRPr="00FA6920" w:rsidRDefault="00E749D1" w:rsidP="00F04019">
            <w:pPr>
              <w:jc w:val="center"/>
              <w:rPr>
                <w:sz w:val="24"/>
              </w:rPr>
            </w:pPr>
            <w:r w:rsidRPr="00FA6920">
              <w:rPr>
                <w:sz w:val="24"/>
              </w:rPr>
              <w:t>7,31</w:t>
            </w:r>
          </w:p>
        </w:tc>
      </w:tr>
      <w:tr w:rsidR="00E749D1" w:rsidRPr="00FA6920" w14:paraId="142C0C0C" w14:textId="77777777" w:rsidTr="00F04019">
        <w:trPr>
          <w:trHeight w:val="1500"/>
        </w:trPr>
        <w:tc>
          <w:tcPr>
            <w:tcW w:w="304" w:type="pct"/>
            <w:tcBorders>
              <w:top w:val="nil"/>
              <w:left w:val="single" w:sz="4" w:space="0" w:color="auto"/>
              <w:bottom w:val="single" w:sz="4" w:space="0" w:color="auto"/>
              <w:right w:val="single" w:sz="4" w:space="0" w:color="auto"/>
            </w:tcBorders>
            <w:vAlign w:val="center"/>
            <w:hideMark/>
          </w:tcPr>
          <w:p w14:paraId="30F18530" w14:textId="77777777" w:rsidR="00E749D1" w:rsidRPr="00FA6920" w:rsidRDefault="00E749D1" w:rsidP="00F04019">
            <w:pPr>
              <w:jc w:val="center"/>
              <w:rPr>
                <w:sz w:val="24"/>
              </w:rPr>
            </w:pPr>
            <w:r w:rsidRPr="00FA6920">
              <w:rPr>
                <w:sz w:val="24"/>
              </w:rPr>
              <w:t>1.4</w:t>
            </w:r>
          </w:p>
        </w:tc>
        <w:tc>
          <w:tcPr>
            <w:tcW w:w="2879" w:type="pct"/>
            <w:tcBorders>
              <w:top w:val="nil"/>
              <w:left w:val="nil"/>
              <w:bottom w:val="single" w:sz="4" w:space="0" w:color="auto"/>
              <w:right w:val="single" w:sz="4" w:space="0" w:color="auto"/>
            </w:tcBorders>
            <w:vAlign w:val="center"/>
            <w:hideMark/>
          </w:tcPr>
          <w:p w14:paraId="3C8F4978" w14:textId="77777777" w:rsidR="00E749D1" w:rsidRPr="00FA6920" w:rsidRDefault="00E749D1" w:rsidP="00F04019">
            <w:pPr>
              <w:rPr>
                <w:sz w:val="24"/>
                <w:lang w:val="ru-RU"/>
              </w:rPr>
            </w:pPr>
            <w:r w:rsidRPr="00FA6920">
              <w:rPr>
                <w:sz w:val="24"/>
                <w:lang w:val="ru-RU"/>
              </w:rPr>
              <w:t>На отопление с одновременным использованием газа на другие цели (кроме отопления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08" w:type="pct"/>
            <w:tcBorders>
              <w:top w:val="nil"/>
              <w:left w:val="nil"/>
              <w:bottom w:val="single" w:sz="4" w:space="0" w:color="auto"/>
              <w:right w:val="single" w:sz="4" w:space="0" w:color="auto"/>
            </w:tcBorders>
            <w:vAlign w:val="center"/>
          </w:tcPr>
          <w:p w14:paraId="600261ED" w14:textId="77777777" w:rsidR="00E749D1" w:rsidRPr="00FA6920" w:rsidRDefault="00E749D1" w:rsidP="00F04019">
            <w:pPr>
              <w:jc w:val="center"/>
              <w:rPr>
                <w:sz w:val="24"/>
              </w:rPr>
            </w:pPr>
            <w:r w:rsidRPr="00FA6920">
              <w:rPr>
                <w:sz w:val="24"/>
              </w:rPr>
              <w:t>1000 куб. м</w:t>
            </w:r>
          </w:p>
        </w:tc>
        <w:tc>
          <w:tcPr>
            <w:tcW w:w="686" w:type="pct"/>
            <w:tcBorders>
              <w:top w:val="nil"/>
              <w:left w:val="nil"/>
              <w:bottom w:val="single" w:sz="4" w:space="0" w:color="auto"/>
              <w:right w:val="single" w:sz="4" w:space="0" w:color="auto"/>
            </w:tcBorders>
            <w:vAlign w:val="center"/>
            <w:hideMark/>
          </w:tcPr>
          <w:p w14:paraId="56739910" w14:textId="77777777" w:rsidR="00E749D1" w:rsidRPr="00FA6920" w:rsidRDefault="00E749D1" w:rsidP="00F04019">
            <w:pPr>
              <w:jc w:val="center"/>
              <w:rPr>
                <w:sz w:val="24"/>
              </w:rPr>
            </w:pPr>
            <w:r w:rsidRPr="00FA6920">
              <w:rPr>
                <w:sz w:val="24"/>
              </w:rPr>
              <w:t>4 811,56</w:t>
            </w:r>
          </w:p>
        </w:tc>
        <w:tc>
          <w:tcPr>
            <w:tcW w:w="623" w:type="pct"/>
            <w:tcBorders>
              <w:top w:val="nil"/>
              <w:left w:val="nil"/>
              <w:bottom w:val="single" w:sz="4" w:space="0" w:color="auto"/>
              <w:right w:val="single" w:sz="4" w:space="0" w:color="auto"/>
            </w:tcBorders>
            <w:vAlign w:val="center"/>
          </w:tcPr>
          <w:p w14:paraId="2BC3DE18" w14:textId="77777777" w:rsidR="00E749D1" w:rsidRPr="00FA6920" w:rsidRDefault="00E749D1" w:rsidP="00F04019">
            <w:pPr>
              <w:jc w:val="center"/>
              <w:rPr>
                <w:sz w:val="24"/>
              </w:rPr>
            </w:pPr>
            <w:r w:rsidRPr="00FA6920">
              <w:rPr>
                <w:sz w:val="24"/>
              </w:rPr>
              <w:t>4 878,92</w:t>
            </w:r>
          </w:p>
        </w:tc>
      </w:tr>
      <w:tr w:rsidR="00E749D1" w:rsidRPr="00FA6920" w14:paraId="6A75A490" w14:textId="77777777" w:rsidTr="00F04019">
        <w:trPr>
          <w:trHeight w:val="645"/>
        </w:trPr>
        <w:tc>
          <w:tcPr>
            <w:tcW w:w="304" w:type="pct"/>
            <w:tcBorders>
              <w:top w:val="nil"/>
              <w:left w:val="single" w:sz="4" w:space="0" w:color="auto"/>
              <w:bottom w:val="single" w:sz="4" w:space="0" w:color="auto"/>
              <w:right w:val="single" w:sz="4" w:space="0" w:color="auto"/>
            </w:tcBorders>
            <w:vAlign w:val="center"/>
            <w:hideMark/>
          </w:tcPr>
          <w:p w14:paraId="78D6ED37" w14:textId="77777777" w:rsidR="00E749D1" w:rsidRPr="00FA6920" w:rsidRDefault="00E749D1" w:rsidP="00F04019">
            <w:pPr>
              <w:jc w:val="center"/>
              <w:rPr>
                <w:sz w:val="24"/>
              </w:rPr>
            </w:pPr>
            <w:r w:rsidRPr="00FA6920">
              <w:rPr>
                <w:sz w:val="24"/>
              </w:rPr>
              <w:t>1.5</w:t>
            </w:r>
          </w:p>
        </w:tc>
        <w:tc>
          <w:tcPr>
            <w:tcW w:w="2879" w:type="pct"/>
            <w:tcBorders>
              <w:top w:val="nil"/>
              <w:left w:val="nil"/>
              <w:bottom w:val="single" w:sz="4" w:space="0" w:color="auto"/>
              <w:right w:val="single" w:sz="4" w:space="0" w:color="auto"/>
            </w:tcBorders>
            <w:vAlign w:val="center"/>
            <w:hideMark/>
          </w:tcPr>
          <w:p w14:paraId="68575469" w14:textId="77777777" w:rsidR="00E749D1" w:rsidRPr="00FA6920" w:rsidRDefault="00E749D1" w:rsidP="00F04019">
            <w:pPr>
              <w:rPr>
                <w:sz w:val="24"/>
                <w:lang w:val="ru-RU"/>
              </w:rPr>
            </w:pPr>
            <w:r w:rsidRPr="00FA6920">
              <w:rPr>
                <w:sz w:val="24"/>
                <w:lang w:val="ru-RU"/>
              </w:rPr>
              <w:t>На отопление нежилых помещений и содержание в личном подсобном хозяйстве сельскохозяйственных животных и домашней птицы</w:t>
            </w:r>
          </w:p>
        </w:tc>
        <w:tc>
          <w:tcPr>
            <w:tcW w:w="508" w:type="pct"/>
            <w:tcBorders>
              <w:top w:val="nil"/>
              <w:left w:val="nil"/>
              <w:bottom w:val="single" w:sz="4" w:space="0" w:color="auto"/>
              <w:right w:val="single" w:sz="4" w:space="0" w:color="auto"/>
            </w:tcBorders>
            <w:vAlign w:val="center"/>
          </w:tcPr>
          <w:p w14:paraId="794E1CAE" w14:textId="77777777" w:rsidR="00E749D1" w:rsidRPr="00FA6920" w:rsidRDefault="00E749D1" w:rsidP="00F04019">
            <w:pPr>
              <w:jc w:val="center"/>
              <w:rPr>
                <w:sz w:val="24"/>
              </w:rPr>
            </w:pPr>
            <w:r w:rsidRPr="00FA6920">
              <w:rPr>
                <w:sz w:val="24"/>
              </w:rPr>
              <w:t>1000 куб. м</w:t>
            </w:r>
          </w:p>
        </w:tc>
        <w:tc>
          <w:tcPr>
            <w:tcW w:w="686" w:type="pct"/>
            <w:tcBorders>
              <w:top w:val="nil"/>
              <w:left w:val="nil"/>
              <w:bottom w:val="single" w:sz="4" w:space="0" w:color="auto"/>
              <w:right w:val="single" w:sz="4" w:space="0" w:color="auto"/>
            </w:tcBorders>
            <w:vAlign w:val="center"/>
            <w:hideMark/>
          </w:tcPr>
          <w:p w14:paraId="44AF2590" w14:textId="77777777" w:rsidR="00E749D1" w:rsidRPr="00FA6920" w:rsidRDefault="00E749D1" w:rsidP="00F04019">
            <w:pPr>
              <w:jc w:val="center"/>
              <w:rPr>
                <w:sz w:val="24"/>
              </w:rPr>
            </w:pPr>
            <w:r w:rsidRPr="00FA6920">
              <w:rPr>
                <w:sz w:val="24"/>
              </w:rPr>
              <w:t>7 175,18</w:t>
            </w:r>
          </w:p>
        </w:tc>
        <w:tc>
          <w:tcPr>
            <w:tcW w:w="623" w:type="pct"/>
            <w:tcBorders>
              <w:top w:val="nil"/>
              <w:left w:val="nil"/>
              <w:bottom w:val="single" w:sz="4" w:space="0" w:color="auto"/>
              <w:right w:val="single" w:sz="4" w:space="0" w:color="auto"/>
            </w:tcBorders>
            <w:vAlign w:val="center"/>
          </w:tcPr>
          <w:p w14:paraId="0E40E3F3" w14:textId="77777777" w:rsidR="00E749D1" w:rsidRPr="00FA6920" w:rsidRDefault="00E749D1" w:rsidP="00F04019">
            <w:pPr>
              <w:jc w:val="center"/>
              <w:rPr>
                <w:sz w:val="24"/>
              </w:rPr>
            </w:pPr>
            <w:r w:rsidRPr="00FA6920">
              <w:rPr>
                <w:sz w:val="24"/>
              </w:rPr>
              <w:t>7 175,18</w:t>
            </w:r>
          </w:p>
        </w:tc>
      </w:tr>
      <w:tr w:rsidR="00E749D1" w:rsidRPr="00FA6920" w14:paraId="208ABFB0" w14:textId="77777777" w:rsidTr="00F04019">
        <w:trPr>
          <w:trHeight w:val="300"/>
        </w:trPr>
        <w:tc>
          <w:tcPr>
            <w:tcW w:w="304" w:type="pct"/>
            <w:tcBorders>
              <w:top w:val="nil"/>
              <w:left w:val="single" w:sz="4" w:space="0" w:color="auto"/>
              <w:bottom w:val="single" w:sz="4" w:space="0" w:color="auto"/>
              <w:right w:val="single" w:sz="4" w:space="0" w:color="auto"/>
            </w:tcBorders>
            <w:vAlign w:val="center"/>
            <w:hideMark/>
          </w:tcPr>
          <w:p w14:paraId="3E37067F" w14:textId="77777777" w:rsidR="00E749D1" w:rsidRPr="00FA6920" w:rsidRDefault="00E749D1" w:rsidP="00F04019">
            <w:pPr>
              <w:jc w:val="center"/>
              <w:rPr>
                <w:sz w:val="24"/>
              </w:rPr>
            </w:pPr>
            <w:r w:rsidRPr="00FA6920">
              <w:rPr>
                <w:sz w:val="24"/>
              </w:rPr>
              <w:t>2.</w:t>
            </w:r>
          </w:p>
        </w:tc>
        <w:tc>
          <w:tcPr>
            <w:tcW w:w="2879" w:type="pct"/>
            <w:tcBorders>
              <w:top w:val="nil"/>
              <w:left w:val="nil"/>
              <w:bottom w:val="single" w:sz="4" w:space="0" w:color="auto"/>
              <w:right w:val="single" w:sz="4" w:space="0" w:color="auto"/>
            </w:tcBorders>
            <w:vAlign w:val="center"/>
            <w:hideMark/>
          </w:tcPr>
          <w:p w14:paraId="60011C56" w14:textId="77777777" w:rsidR="00E749D1" w:rsidRPr="00FA6920" w:rsidRDefault="00E749D1" w:rsidP="00F04019">
            <w:pPr>
              <w:rPr>
                <w:sz w:val="24"/>
              </w:rPr>
            </w:pPr>
            <w:r w:rsidRPr="00FA6920">
              <w:rPr>
                <w:sz w:val="24"/>
              </w:rPr>
              <w:t>При наличии приборов учета</w:t>
            </w:r>
          </w:p>
        </w:tc>
        <w:tc>
          <w:tcPr>
            <w:tcW w:w="508" w:type="pct"/>
            <w:tcBorders>
              <w:top w:val="nil"/>
              <w:left w:val="nil"/>
              <w:bottom w:val="single" w:sz="4" w:space="0" w:color="auto"/>
              <w:right w:val="single" w:sz="4" w:space="0" w:color="auto"/>
            </w:tcBorders>
            <w:vAlign w:val="center"/>
          </w:tcPr>
          <w:p w14:paraId="25A90628" w14:textId="77777777" w:rsidR="00E749D1" w:rsidRPr="00FA6920" w:rsidRDefault="00E749D1" w:rsidP="00F04019">
            <w:pPr>
              <w:jc w:val="center"/>
              <w:rPr>
                <w:sz w:val="24"/>
              </w:rPr>
            </w:pPr>
            <w:r w:rsidRPr="00FA6920">
              <w:rPr>
                <w:sz w:val="24"/>
              </w:rPr>
              <w:t>1000 куб. м</w:t>
            </w:r>
          </w:p>
        </w:tc>
        <w:tc>
          <w:tcPr>
            <w:tcW w:w="686" w:type="pct"/>
            <w:tcBorders>
              <w:top w:val="nil"/>
              <w:left w:val="nil"/>
              <w:bottom w:val="single" w:sz="4" w:space="0" w:color="auto"/>
              <w:right w:val="single" w:sz="4" w:space="0" w:color="auto"/>
            </w:tcBorders>
            <w:vAlign w:val="center"/>
            <w:hideMark/>
          </w:tcPr>
          <w:p w14:paraId="605DEA1F" w14:textId="77777777" w:rsidR="00E749D1" w:rsidRPr="00FA6920" w:rsidRDefault="00E749D1" w:rsidP="00F04019">
            <w:pPr>
              <w:jc w:val="center"/>
              <w:rPr>
                <w:sz w:val="24"/>
              </w:rPr>
            </w:pPr>
            <w:r w:rsidRPr="00FA6920">
              <w:rPr>
                <w:sz w:val="24"/>
              </w:rPr>
              <w:t>5 901,99</w:t>
            </w:r>
          </w:p>
        </w:tc>
        <w:tc>
          <w:tcPr>
            <w:tcW w:w="623" w:type="pct"/>
            <w:tcBorders>
              <w:top w:val="nil"/>
              <w:left w:val="nil"/>
              <w:bottom w:val="single" w:sz="4" w:space="0" w:color="auto"/>
              <w:right w:val="single" w:sz="4" w:space="0" w:color="auto"/>
            </w:tcBorders>
            <w:vAlign w:val="center"/>
          </w:tcPr>
          <w:p w14:paraId="0DEB8CF1" w14:textId="77777777" w:rsidR="00E749D1" w:rsidRPr="00FA6920" w:rsidRDefault="00E749D1" w:rsidP="00F04019">
            <w:pPr>
              <w:jc w:val="center"/>
              <w:rPr>
                <w:sz w:val="24"/>
              </w:rPr>
            </w:pPr>
            <w:r w:rsidRPr="00FA6920">
              <w:rPr>
                <w:sz w:val="24"/>
              </w:rPr>
              <w:t>5 983,40</w:t>
            </w:r>
          </w:p>
        </w:tc>
      </w:tr>
      <w:tr w:rsidR="00E749D1" w:rsidRPr="00FA6920" w14:paraId="35C58464" w14:textId="77777777" w:rsidTr="00F04019">
        <w:trPr>
          <w:trHeight w:val="70"/>
        </w:trPr>
        <w:tc>
          <w:tcPr>
            <w:tcW w:w="304" w:type="pct"/>
            <w:tcBorders>
              <w:top w:val="nil"/>
              <w:left w:val="single" w:sz="4" w:space="0" w:color="auto"/>
              <w:bottom w:val="single" w:sz="4" w:space="0" w:color="auto"/>
              <w:right w:val="single" w:sz="4" w:space="0" w:color="auto"/>
            </w:tcBorders>
            <w:vAlign w:val="center"/>
            <w:hideMark/>
          </w:tcPr>
          <w:p w14:paraId="05E87704" w14:textId="77777777" w:rsidR="00E749D1" w:rsidRPr="00FA6920" w:rsidRDefault="00E749D1" w:rsidP="00F04019">
            <w:pPr>
              <w:jc w:val="center"/>
              <w:rPr>
                <w:sz w:val="24"/>
              </w:rPr>
            </w:pPr>
            <w:r w:rsidRPr="00FA6920">
              <w:rPr>
                <w:sz w:val="24"/>
              </w:rPr>
              <w:t>3</w:t>
            </w:r>
          </w:p>
        </w:tc>
        <w:tc>
          <w:tcPr>
            <w:tcW w:w="2879" w:type="pct"/>
            <w:tcBorders>
              <w:top w:val="nil"/>
              <w:left w:val="nil"/>
              <w:bottom w:val="single" w:sz="4" w:space="0" w:color="auto"/>
              <w:right w:val="single" w:sz="4" w:space="0" w:color="auto"/>
            </w:tcBorders>
            <w:vAlign w:val="center"/>
            <w:hideMark/>
          </w:tcPr>
          <w:p w14:paraId="422A9125" w14:textId="77777777" w:rsidR="00E749D1" w:rsidRPr="00FA6920" w:rsidRDefault="00E749D1" w:rsidP="00F04019">
            <w:pPr>
              <w:rPr>
                <w:sz w:val="24"/>
                <w:lang w:val="ru-RU"/>
              </w:rPr>
            </w:pPr>
            <w:r w:rsidRPr="00FA6920">
              <w:rPr>
                <w:sz w:val="24"/>
                <w:lang w:val="ru-RU"/>
              </w:rPr>
              <w:t xml:space="preserve">На отопление и (или) выработку электрической энергии с использованием котельных всех типов и (или) иного оборудования, находящихся в общей </w:t>
            </w:r>
            <w:r w:rsidRPr="00FA6920">
              <w:rPr>
                <w:sz w:val="24"/>
                <w:lang w:val="ru-RU"/>
              </w:rPr>
              <w:lastRenderedPageBreak/>
              <w:t>долевой собственности собственников помещений в многоквартирных домах</w:t>
            </w:r>
          </w:p>
        </w:tc>
        <w:tc>
          <w:tcPr>
            <w:tcW w:w="508" w:type="pct"/>
            <w:tcBorders>
              <w:top w:val="nil"/>
              <w:left w:val="nil"/>
              <w:bottom w:val="single" w:sz="4" w:space="0" w:color="auto"/>
              <w:right w:val="single" w:sz="4" w:space="0" w:color="auto"/>
            </w:tcBorders>
            <w:vAlign w:val="center"/>
          </w:tcPr>
          <w:p w14:paraId="760F1739" w14:textId="77777777" w:rsidR="00E749D1" w:rsidRPr="00FA6920" w:rsidRDefault="00E749D1" w:rsidP="00F04019">
            <w:pPr>
              <w:jc w:val="center"/>
              <w:rPr>
                <w:sz w:val="24"/>
              </w:rPr>
            </w:pPr>
            <w:r w:rsidRPr="00FA6920">
              <w:rPr>
                <w:sz w:val="24"/>
              </w:rPr>
              <w:lastRenderedPageBreak/>
              <w:t>1000 куб. м</w:t>
            </w:r>
          </w:p>
        </w:tc>
        <w:tc>
          <w:tcPr>
            <w:tcW w:w="686" w:type="pct"/>
            <w:tcBorders>
              <w:top w:val="nil"/>
              <w:left w:val="nil"/>
              <w:bottom w:val="single" w:sz="4" w:space="0" w:color="auto"/>
              <w:right w:val="single" w:sz="4" w:space="0" w:color="auto"/>
            </w:tcBorders>
            <w:vAlign w:val="center"/>
            <w:hideMark/>
          </w:tcPr>
          <w:p w14:paraId="3BFADD4B" w14:textId="77777777" w:rsidR="00E749D1" w:rsidRPr="00FA6920" w:rsidRDefault="00E749D1" w:rsidP="00F04019">
            <w:pPr>
              <w:jc w:val="center"/>
              <w:rPr>
                <w:sz w:val="24"/>
              </w:rPr>
            </w:pPr>
            <w:r w:rsidRPr="00FA6920">
              <w:rPr>
                <w:sz w:val="24"/>
              </w:rPr>
              <w:t>5 941,56</w:t>
            </w:r>
          </w:p>
        </w:tc>
        <w:tc>
          <w:tcPr>
            <w:tcW w:w="623" w:type="pct"/>
            <w:tcBorders>
              <w:top w:val="nil"/>
              <w:left w:val="nil"/>
              <w:bottom w:val="single" w:sz="4" w:space="0" w:color="auto"/>
              <w:right w:val="single" w:sz="4" w:space="0" w:color="auto"/>
            </w:tcBorders>
            <w:vAlign w:val="center"/>
          </w:tcPr>
          <w:p w14:paraId="22085C31" w14:textId="77777777" w:rsidR="00E749D1" w:rsidRPr="00FA6920" w:rsidRDefault="00E749D1" w:rsidP="00F04019">
            <w:pPr>
              <w:jc w:val="center"/>
              <w:rPr>
                <w:sz w:val="24"/>
              </w:rPr>
            </w:pPr>
            <w:r w:rsidRPr="00FA6920">
              <w:rPr>
                <w:sz w:val="24"/>
              </w:rPr>
              <w:t>5 983,40</w:t>
            </w:r>
          </w:p>
        </w:tc>
      </w:tr>
    </w:tbl>
    <w:p w14:paraId="7574B9D4" w14:textId="77777777" w:rsidR="00D667DA" w:rsidRPr="00FA6920" w:rsidRDefault="00D667DA" w:rsidP="00D667DA">
      <w:pPr>
        <w:widowControl/>
        <w:tabs>
          <w:tab w:val="left" w:pos="1630"/>
        </w:tabs>
        <w:jc w:val="both"/>
        <w:rPr>
          <w:i/>
          <w:sz w:val="24"/>
          <w:szCs w:val="24"/>
          <w:lang w:val="ru-RU" w:eastAsia="ru-RU"/>
        </w:rPr>
      </w:pPr>
      <w:r w:rsidRPr="00FA6920">
        <w:rPr>
          <w:sz w:val="24"/>
          <w:szCs w:val="24"/>
          <w:lang w:val="ru-RU" w:eastAsia="ru-RU"/>
        </w:rPr>
        <w:lastRenderedPageBreak/>
        <w:t xml:space="preserve">* </w:t>
      </w:r>
      <w:r w:rsidRPr="00FA6920">
        <w:rPr>
          <w:i/>
          <w:sz w:val="24"/>
          <w:szCs w:val="24"/>
          <w:lang w:val="ru-RU" w:eastAsia="ru-RU"/>
        </w:rPr>
        <w:t>На период доведения регулируемых оптовых цен на газ для населения до уровня регулируемых оптовых цен на газ для прочих потребителей структура и уровень розничных цен  приняты с учетом необходимости соблюдения предельных уровней роста стоимости жилищно-коммунальных услуг и (или) платы граждан за них.</w:t>
      </w:r>
    </w:p>
    <w:p w14:paraId="1A0A017D" w14:textId="77777777" w:rsidR="00D667DA" w:rsidRPr="00FA6920" w:rsidRDefault="00D667DA" w:rsidP="00D667DA">
      <w:pPr>
        <w:widowControl/>
        <w:tabs>
          <w:tab w:val="left" w:pos="1630"/>
        </w:tabs>
        <w:jc w:val="both"/>
        <w:rPr>
          <w:i/>
          <w:sz w:val="24"/>
          <w:szCs w:val="24"/>
          <w:lang w:val="ru-RU" w:eastAsia="ru-RU"/>
        </w:rPr>
      </w:pPr>
    </w:p>
    <w:p w14:paraId="0CE7DB79" w14:textId="77777777" w:rsidR="00E749D1" w:rsidRPr="00FA6920" w:rsidRDefault="00E749D1" w:rsidP="00E749D1">
      <w:pPr>
        <w:tabs>
          <w:tab w:val="left" w:pos="708"/>
          <w:tab w:val="left" w:pos="6600"/>
        </w:tabs>
        <w:autoSpaceDE w:val="0"/>
        <w:autoSpaceDN w:val="0"/>
        <w:adjustRightInd w:val="0"/>
        <w:spacing w:line="360" w:lineRule="auto"/>
        <w:ind w:firstLine="709"/>
        <w:jc w:val="both"/>
        <w:rPr>
          <w:sz w:val="28"/>
          <w:szCs w:val="28"/>
          <w:lang w:val="ru-RU"/>
        </w:rPr>
      </w:pPr>
      <w:r w:rsidRPr="00FA6920">
        <w:rPr>
          <w:sz w:val="28"/>
          <w:szCs w:val="28"/>
          <w:lang w:val="ru-RU"/>
        </w:rPr>
        <w:t xml:space="preserve">В соответствии с Федеральным законом от 24.06.1998 № 89-ФЗ «Об отходах производства и потребления», постановлением Правительства РФ от 30.05.2016 № 484 «О ценообразовании в области обращения с твердыми коммунальными отходами», приказом ФАС России от 21.11.2016 № 1638/16 «Об утверждении методических указаний по расчету регулируемых тарифов в области обращения с твердыми коммунальными отходами» </w:t>
      </w:r>
      <w:r w:rsidRPr="00FA6920">
        <w:rPr>
          <w:b/>
          <w:sz w:val="28"/>
          <w:szCs w:val="28"/>
          <w:lang w:val="ru-RU"/>
        </w:rPr>
        <w:t>приказом управления от 19.12.2018 № 35/16-тко</w:t>
      </w:r>
      <w:r w:rsidRPr="00FA6920">
        <w:rPr>
          <w:sz w:val="28"/>
          <w:szCs w:val="28"/>
          <w:lang w:val="ru-RU"/>
        </w:rPr>
        <w:t xml:space="preserve"> на 2019 год утверждены предельные единые тарифы на услугу регионального оператора по обращению с твердыми коммунальными отходами (далее – ТКО) в разрезе двух зон осуществления деятельности:</w:t>
      </w:r>
    </w:p>
    <w:p w14:paraId="35DB7A3D" w14:textId="77777777" w:rsidR="00E749D1" w:rsidRPr="00FA6920" w:rsidRDefault="00E749D1" w:rsidP="00E749D1">
      <w:pPr>
        <w:widowControl/>
        <w:jc w:val="right"/>
        <w:rPr>
          <w:b/>
          <w:sz w:val="24"/>
          <w:szCs w:val="24"/>
          <w:lang w:val="ru-RU" w:eastAsia="ru-RU"/>
        </w:rPr>
      </w:pPr>
      <w:r w:rsidRPr="00FA6920">
        <w:rPr>
          <w:b/>
          <w:sz w:val="24"/>
          <w:szCs w:val="24"/>
          <w:lang w:val="ru-RU" w:eastAsia="ru-RU"/>
        </w:rPr>
        <w:t>руб. за 1 м</w:t>
      </w:r>
      <w:r w:rsidRPr="00FA6920">
        <w:rPr>
          <w:b/>
          <w:sz w:val="24"/>
          <w:szCs w:val="24"/>
          <w:vertAlign w:val="superscript"/>
          <w:lang w:val="ru-RU" w:eastAsia="ru-RU"/>
        </w:rPr>
        <w:t>3</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776"/>
        <w:gridCol w:w="1521"/>
        <w:gridCol w:w="1575"/>
        <w:gridCol w:w="1404"/>
        <w:gridCol w:w="1540"/>
      </w:tblGrid>
      <w:tr w:rsidR="00E749D1" w:rsidRPr="00702AAE" w14:paraId="4A3F3C22" w14:textId="77777777" w:rsidTr="00F04019">
        <w:tc>
          <w:tcPr>
            <w:tcW w:w="426" w:type="dxa"/>
            <w:vMerge w:val="restart"/>
            <w:tcBorders>
              <w:top w:val="single" w:sz="4" w:space="0" w:color="000000"/>
              <w:left w:val="single" w:sz="4" w:space="0" w:color="000000"/>
              <w:bottom w:val="single" w:sz="4" w:space="0" w:color="000000"/>
              <w:right w:val="single" w:sz="4" w:space="0" w:color="000000"/>
            </w:tcBorders>
            <w:hideMark/>
          </w:tcPr>
          <w:p w14:paraId="3FED425D" w14:textId="77777777" w:rsidR="00E749D1" w:rsidRPr="00FA6920" w:rsidRDefault="00E749D1" w:rsidP="00E749D1">
            <w:pPr>
              <w:widowControl/>
              <w:jc w:val="center"/>
              <w:rPr>
                <w:sz w:val="24"/>
                <w:szCs w:val="24"/>
                <w:lang w:val="ru-RU" w:eastAsia="ru-RU"/>
              </w:rPr>
            </w:pPr>
            <w:r w:rsidRPr="00FA6920">
              <w:rPr>
                <w:sz w:val="24"/>
                <w:szCs w:val="24"/>
                <w:lang w:val="ru-RU" w:eastAsia="ru-RU"/>
              </w:rPr>
              <w:t>№ п/п</w:t>
            </w:r>
          </w:p>
        </w:tc>
        <w:tc>
          <w:tcPr>
            <w:tcW w:w="2817" w:type="dxa"/>
            <w:vMerge w:val="restart"/>
            <w:tcBorders>
              <w:top w:val="single" w:sz="4" w:space="0" w:color="000000"/>
              <w:left w:val="single" w:sz="4" w:space="0" w:color="000000"/>
              <w:bottom w:val="single" w:sz="4" w:space="0" w:color="000000"/>
              <w:right w:val="single" w:sz="4" w:space="0" w:color="000000"/>
            </w:tcBorders>
          </w:tcPr>
          <w:p w14:paraId="0C17B936" w14:textId="77777777" w:rsidR="00E749D1" w:rsidRPr="00FA6920" w:rsidRDefault="00E749D1" w:rsidP="00E749D1">
            <w:pPr>
              <w:widowControl/>
              <w:jc w:val="center"/>
              <w:rPr>
                <w:sz w:val="24"/>
                <w:szCs w:val="24"/>
                <w:lang w:val="ru-RU" w:eastAsia="ru-RU"/>
              </w:rPr>
            </w:pPr>
          </w:p>
          <w:p w14:paraId="052914C7" w14:textId="77777777" w:rsidR="00E749D1" w:rsidRPr="00FA6920" w:rsidRDefault="00E749D1" w:rsidP="00E749D1">
            <w:pPr>
              <w:widowControl/>
              <w:jc w:val="center"/>
              <w:rPr>
                <w:sz w:val="24"/>
                <w:szCs w:val="24"/>
                <w:lang w:val="ru-RU" w:eastAsia="ru-RU"/>
              </w:rPr>
            </w:pPr>
            <w:r w:rsidRPr="00FA6920">
              <w:rPr>
                <w:sz w:val="24"/>
                <w:szCs w:val="24"/>
                <w:lang w:val="ru-RU" w:eastAsia="ru-RU"/>
              </w:rPr>
              <w:t xml:space="preserve">Наименование </w:t>
            </w:r>
          </w:p>
          <w:p w14:paraId="140EC6B3" w14:textId="77777777" w:rsidR="00E749D1" w:rsidRPr="00FA6920" w:rsidRDefault="00E749D1" w:rsidP="00E749D1">
            <w:pPr>
              <w:widowControl/>
              <w:jc w:val="center"/>
              <w:rPr>
                <w:sz w:val="24"/>
                <w:szCs w:val="24"/>
                <w:lang w:val="ru-RU" w:eastAsia="ru-RU"/>
              </w:rPr>
            </w:pPr>
          </w:p>
        </w:tc>
        <w:tc>
          <w:tcPr>
            <w:tcW w:w="3136" w:type="dxa"/>
            <w:gridSpan w:val="2"/>
            <w:tcBorders>
              <w:top w:val="single" w:sz="4" w:space="0" w:color="000000"/>
              <w:left w:val="single" w:sz="4" w:space="0" w:color="000000"/>
              <w:bottom w:val="single" w:sz="4" w:space="0" w:color="000000"/>
              <w:right w:val="single" w:sz="4" w:space="0" w:color="000000"/>
            </w:tcBorders>
            <w:vAlign w:val="center"/>
            <w:hideMark/>
          </w:tcPr>
          <w:p w14:paraId="15E9818B" w14:textId="77777777" w:rsidR="00E749D1" w:rsidRPr="00FA6920" w:rsidRDefault="00E749D1" w:rsidP="00E749D1">
            <w:pPr>
              <w:widowControl/>
              <w:jc w:val="center"/>
              <w:rPr>
                <w:sz w:val="24"/>
                <w:szCs w:val="24"/>
                <w:lang w:val="ru-RU" w:eastAsia="ru-RU"/>
              </w:rPr>
            </w:pPr>
            <w:r w:rsidRPr="00FA6920">
              <w:rPr>
                <w:sz w:val="24"/>
                <w:szCs w:val="24"/>
                <w:lang w:val="ru-RU" w:eastAsia="ru-RU"/>
              </w:rPr>
              <w:t>с 01 января 2019 г. по 30 июня 2019 г.</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3A1B7408" w14:textId="77777777" w:rsidR="00E749D1" w:rsidRPr="00FA6920" w:rsidRDefault="00E749D1" w:rsidP="00E749D1">
            <w:pPr>
              <w:widowControl/>
              <w:jc w:val="center"/>
              <w:rPr>
                <w:sz w:val="24"/>
                <w:szCs w:val="24"/>
                <w:lang w:val="ru-RU" w:eastAsia="ru-RU"/>
              </w:rPr>
            </w:pPr>
            <w:r w:rsidRPr="00FA6920">
              <w:rPr>
                <w:sz w:val="24"/>
                <w:szCs w:val="24"/>
                <w:lang w:val="ru-RU" w:eastAsia="ru-RU"/>
              </w:rPr>
              <w:t>с 01 июля 2019 г. по 31 декабря 2019 г.</w:t>
            </w:r>
          </w:p>
        </w:tc>
      </w:tr>
      <w:tr w:rsidR="00E749D1" w:rsidRPr="00FA6920" w14:paraId="6994F6C6" w14:textId="77777777" w:rsidTr="00F0401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F2CD66" w14:textId="77777777" w:rsidR="00E749D1" w:rsidRPr="00FA6920" w:rsidRDefault="00E749D1" w:rsidP="00E749D1">
            <w:pPr>
              <w:widowControl/>
              <w:rPr>
                <w:sz w:val="24"/>
                <w:szCs w:val="24"/>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BEB538" w14:textId="77777777" w:rsidR="00E749D1" w:rsidRPr="00FA6920" w:rsidRDefault="00E749D1" w:rsidP="00E749D1">
            <w:pPr>
              <w:widowControl/>
              <w:rPr>
                <w:sz w:val="24"/>
                <w:szCs w:val="24"/>
                <w:lang w:val="ru-RU" w:eastAsia="ru-RU"/>
              </w:rPr>
            </w:pP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E3B063A" w14:textId="77777777" w:rsidR="00E749D1" w:rsidRPr="00FA6920" w:rsidRDefault="00E749D1" w:rsidP="00E749D1">
            <w:pPr>
              <w:widowControl/>
              <w:jc w:val="center"/>
              <w:rPr>
                <w:sz w:val="24"/>
                <w:szCs w:val="24"/>
                <w:lang w:val="ru-RU" w:eastAsia="ru-RU"/>
              </w:rPr>
            </w:pPr>
            <w:r w:rsidRPr="00FA6920">
              <w:rPr>
                <w:sz w:val="24"/>
                <w:szCs w:val="24"/>
                <w:lang w:val="ru-RU" w:eastAsia="ru-RU"/>
              </w:rPr>
              <w:t>Тарифы</w:t>
            </w:r>
            <w:r w:rsidRPr="00FA6920">
              <w:rPr>
                <w:b/>
                <w:sz w:val="24"/>
                <w:szCs w:val="24"/>
                <w:lang w:val="ru-RU" w:eastAsia="ru-RU"/>
              </w:rPr>
              <w:t xml:space="preserve"> </w:t>
            </w:r>
          </w:p>
          <w:p w14:paraId="796AB396" w14:textId="77777777" w:rsidR="00E749D1" w:rsidRPr="00FA6920" w:rsidRDefault="00E749D1" w:rsidP="00E749D1">
            <w:pPr>
              <w:widowControl/>
              <w:jc w:val="center"/>
              <w:rPr>
                <w:sz w:val="24"/>
                <w:szCs w:val="24"/>
                <w:lang w:val="ru-RU" w:eastAsia="ru-RU"/>
              </w:rPr>
            </w:pPr>
            <w:r w:rsidRPr="00FA6920">
              <w:rPr>
                <w:sz w:val="24"/>
                <w:szCs w:val="24"/>
                <w:lang w:val="ru-RU" w:eastAsia="ru-RU"/>
              </w:rPr>
              <w:t>без НДС</w:t>
            </w:r>
          </w:p>
        </w:tc>
        <w:tc>
          <w:tcPr>
            <w:tcW w:w="1596" w:type="dxa"/>
            <w:tcBorders>
              <w:top w:val="single" w:sz="4" w:space="0" w:color="000000"/>
              <w:left w:val="single" w:sz="4" w:space="0" w:color="000000"/>
              <w:bottom w:val="single" w:sz="4" w:space="0" w:color="000000"/>
              <w:right w:val="single" w:sz="4" w:space="0" w:color="000000"/>
            </w:tcBorders>
            <w:vAlign w:val="center"/>
            <w:hideMark/>
          </w:tcPr>
          <w:p w14:paraId="0D787D80" w14:textId="77777777" w:rsidR="00E749D1" w:rsidRPr="00FA6920" w:rsidRDefault="00E749D1" w:rsidP="00E749D1">
            <w:pPr>
              <w:widowControl/>
              <w:jc w:val="center"/>
              <w:rPr>
                <w:sz w:val="24"/>
                <w:szCs w:val="24"/>
                <w:lang w:val="ru-RU" w:eastAsia="ru-RU"/>
              </w:rPr>
            </w:pPr>
            <w:r w:rsidRPr="00FA6920">
              <w:rPr>
                <w:sz w:val="24"/>
                <w:szCs w:val="24"/>
                <w:lang w:val="ru-RU" w:eastAsia="ru-RU"/>
              </w:rPr>
              <w:t>Тарифы</w:t>
            </w:r>
            <w:r w:rsidRPr="00FA6920">
              <w:rPr>
                <w:b/>
                <w:sz w:val="24"/>
                <w:szCs w:val="24"/>
                <w:lang w:val="ru-RU" w:eastAsia="ru-RU"/>
              </w:rPr>
              <w:t xml:space="preserve"> </w:t>
            </w:r>
          </w:p>
          <w:p w14:paraId="627362A7" w14:textId="77777777" w:rsidR="00E749D1" w:rsidRPr="00FA6920" w:rsidRDefault="00E749D1" w:rsidP="00E749D1">
            <w:pPr>
              <w:widowControl/>
              <w:jc w:val="center"/>
              <w:rPr>
                <w:sz w:val="24"/>
                <w:szCs w:val="24"/>
                <w:lang w:val="ru-RU" w:eastAsia="ru-RU"/>
              </w:rPr>
            </w:pPr>
            <w:r w:rsidRPr="00FA6920">
              <w:rPr>
                <w:sz w:val="24"/>
                <w:szCs w:val="24"/>
                <w:lang w:val="ru-RU" w:eastAsia="ru-RU"/>
              </w:rPr>
              <w:t>с НДС</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F9C819F" w14:textId="77777777" w:rsidR="00E749D1" w:rsidRPr="00FA6920" w:rsidRDefault="00E749D1" w:rsidP="00E749D1">
            <w:pPr>
              <w:widowControl/>
              <w:jc w:val="center"/>
              <w:rPr>
                <w:sz w:val="24"/>
                <w:szCs w:val="24"/>
                <w:lang w:val="ru-RU" w:eastAsia="ru-RU"/>
              </w:rPr>
            </w:pPr>
            <w:r w:rsidRPr="00FA6920">
              <w:rPr>
                <w:sz w:val="24"/>
                <w:szCs w:val="24"/>
                <w:lang w:val="ru-RU" w:eastAsia="ru-RU"/>
              </w:rPr>
              <w:t>Тарифы</w:t>
            </w:r>
            <w:r w:rsidRPr="00FA6920">
              <w:rPr>
                <w:b/>
                <w:sz w:val="24"/>
                <w:szCs w:val="24"/>
                <w:lang w:val="ru-RU" w:eastAsia="ru-RU"/>
              </w:rPr>
              <w:t xml:space="preserve"> </w:t>
            </w:r>
          </w:p>
          <w:p w14:paraId="3225B29D" w14:textId="77777777" w:rsidR="00E749D1" w:rsidRPr="00FA6920" w:rsidRDefault="00E749D1" w:rsidP="00E749D1">
            <w:pPr>
              <w:widowControl/>
              <w:jc w:val="center"/>
              <w:rPr>
                <w:sz w:val="24"/>
                <w:szCs w:val="24"/>
                <w:lang w:val="ru-RU" w:eastAsia="ru-RU"/>
              </w:rPr>
            </w:pPr>
            <w:r w:rsidRPr="00FA6920">
              <w:rPr>
                <w:sz w:val="24"/>
                <w:szCs w:val="24"/>
                <w:lang w:val="ru-RU" w:eastAsia="ru-RU"/>
              </w:rPr>
              <w:t>без НДС</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B4202A1" w14:textId="77777777" w:rsidR="00E749D1" w:rsidRPr="00FA6920" w:rsidRDefault="00E749D1" w:rsidP="00E749D1">
            <w:pPr>
              <w:widowControl/>
              <w:jc w:val="center"/>
              <w:rPr>
                <w:sz w:val="24"/>
                <w:szCs w:val="24"/>
                <w:lang w:val="ru-RU" w:eastAsia="ru-RU"/>
              </w:rPr>
            </w:pPr>
            <w:r w:rsidRPr="00FA6920">
              <w:rPr>
                <w:sz w:val="24"/>
                <w:szCs w:val="24"/>
                <w:lang w:val="ru-RU" w:eastAsia="ru-RU"/>
              </w:rPr>
              <w:t>Тарифы</w:t>
            </w:r>
            <w:r w:rsidRPr="00FA6920">
              <w:rPr>
                <w:b/>
                <w:sz w:val="24"/>
                <w:szCs w:val="24"/>
                <w:lang w:val="ru-RU" w:eastAsia="ru-RU"/>
              </w:rPr>
              <w:t xml:space="preserve"> </w:t>
            </w:r>
          </w:p>
          <w:p w14:paraId="5E6BD345" w14:textId="77777777" w:rsidR="00E749D1" w:rsidRPr="00FA6920" w:rsidRDefault="00E749D1" w:rsidP="00E749D1">
            <w:pPr>
              <w:widowControl/>
              <w:jc w:val="center"/>
              <w:rPr>
                <w:sz w:val="24"/>
                <w:szCs w:val="24"/>
                <w:lang w:val="ru-RU" w:eastAsia="ru-RU"/>
              </w:rPr>
            </w:pPr>
            <w:r w:rsidRPr="00FA6920">
              <w:rPr>
                <w:sz w:val="24"/>
                <w:szCs w:val="24"/>
                <w:lang w:val="ru-RU" w:eastAsia="ru-RU"/>
              </w:rPr>
              <w:t>с НДС</w:t>
            </w:r>
          </w:p>
        </w:tc>
      </w:tr>
      <w:tr w:rsidR="00E749D1" w:rsidRPr="00FA6920" w14:paraId="5B00C7C1" w14:textId="77777777" w:rsidTr="00F04019">
        <w:tc>
          <w:tcPr>
            <w:tcW w:w="426" w:type="dxa"/>
            <w:tcBorders>
              <w:top w:val="single" w:sz="4" w:space="0" w:color="000000"/>
              <w:left w:val="single" w:sz="4" w:space="0" w:color="000000"/>
              <w:bottom w:val="single" w:sz="4" w:space="0" w:color="000000"/>
              <w:right w:val="single" w:sz="4" w:space="0" w:color="000000"/>
            </w:tcBorders>
            <w:hideMark/>
          </w:tcPr>
          <w:p w14:paraId="12CBFBAD" w14:textId="77777777" w:rsidR="00E749D1" w:rsidRPr="00FA6920" w:rsidRDefault="00E749D1" w:rsidP="00E749D1">
            <w:pPr>
              <w:widowControl/>
              <w:spacing w:after="120"/>
              <w:jc w:val="both"/>
              <w:rPr>
                <w:sz w:val="24"/>
                <w:szCs w:val="24"/>
                <w:lang w:val="ru-RU" w:eastAsia="ru-RU"/>
              </w:rPr>
            </w:pPr>
            <w:bookmarkStart w:id="68" w:name="_Hlk532846083"/>
            <w:r w:rsidRPr="00FA6920">
              <w:rPr>
                <w:sz w:val="24"/>
                <w:szCs w:val="24"/>
                <w:lang w:val="ru-RU" w:eastAsia="ru-RU"/>
              </w:rPr>
              <w:t>1</w:t>
            </w:r>
          </w:p>
        </w:tc>
        <w:tc>
          <w:tcPr>
            <w:tcW w:w="2817" w:type="dxa"/>
            <w:tcBorders>
              <w:top w:val="single" w:sz="4" w:space="0" w:color="000000"/>
              <w:left w:val="single" w:sz="4" w:space="0" w:color="000000"/>
              <w:bottom w:val="single" w:sz="4" w:space="0" w:color="000000"/>
              <w:right w:val="single" w:sz="4" w:space="0" w:color="000000"/>
            </w:tcBorders>
            <w:vAlign w:val="center"/>
            <w:hideMark/>
          </w:tcPr>
          <w:p w14:paraId="3682C4FC" w14:textId="77777777" w:rsidR="00E749D1" w:rsidRPr="00FA6920" w:rsidRDefault="00E749D1" w:rsidP="00E749D1">
            <w:pPr>
              <w:widowControl/>
              <w:autoSpaceDE w:val="0"/>
              <w:autoSpaceDN w:val="0"/>
              <w:adjustRightInd w:val="0"/>
              <w:rPr>
                <w:sz w:val="24"/>
                <w:szCs w:val="24"/>
                <w:lang w:val="ru-RU" w:eastAsia="ru-RU"/>
              </w:rPr>
            </w:pPr>
            <w:r w:rsidRPr="00FA6920">
              <w:rPr>
                <w:sz w:val="24"/>
                <w:szCs w:val="24"/>
                <w:lang w:val="ru-RU" w:eastAsia="ru-RU"/>
              </w:rPr>
              <w:t>Зона деятельности № 1 (районы северной, восточной и южной частей Брянской области)</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1CBC6AC" w14:textId="77777777" w:rsidR="00E749D1" w:rsidRPr="00FA6920" w:rsidRDefault="00E749D1" w:rsidP="00E749D1">
            <w:pPr>
              <w:widowControl/>
              <w:spacing w:after="120"/>
              <w:jc w:val="center"/>
              <w:rPr>
                <w:sz w:val="24"/>
                <w:szCs w:val="24"/>
                <w:lang w:val="ru-RU" w:eastAsia="ru-RU"/>
              </w:rPr>
            </w:pPr>
            <w:r w:rsidRPr="00FA6920">
              <w:rPr>
                <w:sz w:val="24"/>
                <w:szCs w:val="24"/>
                <w:lang w:val="ru-RU" w:eastAsia="ru-RU"/>
              </w:rPr>
              <w:t>438,97</w:t>
            </w:r>
          </w:p>
        </w:tc>
        <w:tc>
          <w:tcPr>
            <w:tcW w:w="1596" w:type="dxa"/>
            <w:tcBorders>
              <w:top w:val="single" w:sz="4" w:space="0" w:color="000000"/>
              <w:left w:val="single" w:sz="4" w:space="0" w:color="000000"/>
              <w:bottom w:val="single" w:sz="4" w:space="0" w:color="000000"/>
              <w:right w:val="single" w:sz="4" w:space="0" w:color="000000"/>
            </w:tcBorders>
            <w:vAlign w:val="center"/>
            <w:hideMark/>
          </w:tcPr>
          <w:p w14:paraId="11918722" w14:textId="77777777" w:rsidR="00E749D1" w:rsidRPr="00FA6920" w:rsidRDefault="00E749D1" w:rsidP="00E749D1">
            <w:pPr>
              <w:widowControl/>
              <w:spacing w:after="120"/>
              <w:jc w:val="center"/>
              <w:rPr>
                <w:sz w:val="24"/>
                <w:szCs w:val="24"/>
                <w:lang w:val="ru-RU" w:eastAsia="ru-RU"/>
              </w:rPr>
            </w:pPr>
            <w:r w:rsidRPr="00FA6920">
              <w:rPr>
                <w:sz w:val="24"/>
                <w:szCs w:val="24"/>
                <w:lang w:val="ru-RU" w:eastAsia="ru-RU"/>
              </w:rPr>
              <w:t>526,76*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6F9E43E" w14:textId="77777777" w:rsidR="00E749D1" w:rsidRPr="00FA6920" w:rsidRDefault="00E749D1" w:rsidP="00E749D1">
            <w:pPr>
              <w:widowControl/>
              <w:spacing w:after="120"/>
              <w:jc w:val="center"/>
              <w:rPr>
                <w:sz w:val="24"/>
                <w:szCs w:val="24"/>
                <w:lang w:val="ru-RU" w:eastAsia="ru-RU"/>
              </w:rPr>
            </w:pPr>
            <w:r w:rsidRPr="00FA6920">
              <w:rPr>
                <w:sz w:val="24"/>
                <w:szCs w:val="24"/>
                <w:lang w:val="ru-RU" w:eastAsia="ru-RU"/>
              </w:rPr>
              <w:t>438,97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BB5DD8B" w14:textId="77777777" w:rsidR="00E749D1" w:rsidRPr="00FA6920" w:rsidRDefault="00E749D1" w:rsidP="00E749D1">
            <w:pPr>
              <w:widowControl/>
              <w:spacing w:after="120"/>
              <w:jc w:val="center"/>
              <w:rPr>
                <w:sz w:val="24"/>
                <w:szCs w:val="24"/>
                <w:lang w:val="ru-RU" w:eastAsia="ru-RU"/>
              </w:rPr>
            </w:pPr>
            <w:r w:rsidRPr="00FA6920">
              <w:rPr>
                <w:sz w:val="24"/>
                <w:szCs w:val="24"/>
                <w:lang w:val="ru-RU" w:eastAsia="ru-RU"/>
              </w:rPr>
              <w:t>526,76*</w:t>
            </w:r>
          </w:p>
        </w:tc>
      </w:tr>
      <w:tr w:rsidR="00E749D1" w:rsidRPr="00FA6920" w14:paraId="5E76134A" w14:textId="77777777" w:rsidTr="00F04019">
        <w:tc>
          <w:tcPr>
            <w:tcW w:w="426" w:type="dxa"/>
            <w:tcBorders>
              <w:top w:val="single" w:sz="4" w:space="0" w:color="000000"/>
              <w:left w:val="single" w:sz="4" w:space="0" w:color="000000"/>
              <w:bottom w:val="single" w:sz="4" w:space="0" w:color="000000"/>
              <w:right w:val="single" w:sz="4" w:space="0" w:color="000000"/>
            </w:tcBorders>
            <w:hideMark/>
          </w:tcPr>
          <w:p w14:paraId="47FC2209" w14:textId="77777777" w:rsidR="00E749D1" w:rsidRPr="00FA6920" w:rsidRDefault="00E749D1" w:rsidP="00E749D1">
            <w:pPr>
              <w:widowControl/>
              <w:spacing w:after="120"/>
              <w:jc w:val="both"/>
              <w:rPr>
                <w:sz w:val="24"/>
                <w:szCs w:val="24"/>
                <w:lang w:val="ru-RU" w:eastAsia="ru-RU"/>
              </w:rPr>
            </w:pPr>
            <w:r w:rsidRPr="00FA6920">
              <w:rPr>
                <w:sz w:val="24"/>
                <w:szCs w:val="24"/>
                <w:lang w:val="ru-RU" w:eastAsia="ru-RU"/>
              </w:rPr>
              <w:t>2</w:t>
            </w:r>
          </w:p>
        </w:tc>
        <w:tc>
          <w:tcPr>
            <w:tcW w:w="2817" w:type="dxa"/>
            <w:tcBorders>
              <w:top w:val="single" w:sz="4" w:space="0" w:color="000000"/>
              <w:left w:val="single" w:sz="4" w:space="0" w:color="000000"/>
              <w:bottom w:val="single" w:sz="4" w:space="0" w:color="000000"/>
              <w:right w:val="single" w:sz="4" w:space="0" w:color="000000"/>
            </w:tcBorders>
            <w:vAlign w:val="center"/>
            <w:hideMark/>
          </w:tcPr>
          <w:p w14:paraId="2EB294D4" w14:textId="77777777" w:rsidR="00E749D1" w:rsidRPr="00FA6920" w:rsidRDefault="00E749D1" w:rsidP="00E749D1">
            <w:pPr>
              <w:widowControl/>
              <w:autoSpaceDE w:val="0"/>
              <w:autoSpaceDN w:val="0"/>
              <w:adjustRightInd w:val="0"/>
              <w:rPr>
                <w:sz w:val="24"/>
                <w:szCs w:val="24"/>
                <w:lang w:val="ru-RU" w:eastAsia="ru-RU"/>
              </w:rPr>
            </w:pPr>
            <w:r w:rsidRPr="00FA6920">
              <w:rPr>
                <w:sz w:val="24"/>
                <w:szCs w:val="24"/>
                <w:lang w:val="ru-RU" w:eastAsia="ru-RU"/>
              </w:rPr>
              <w:t>Зона деятельности № 2 (территория западной части Брянской области)</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4044F87" w14:textId="77777777" w:rsidR="00E749D1" w:rsidRPr="00FA6920" w:rsidRDefault="00E749D1" w:rsidP="00E749D1">
            <w:pPr>
              <w:widowControl/>
              <w:spacing w:after="120"/>
              <w:jc w:val="center"/>
              <w:rPr>
                <w:sz w:val="24"/>
                <w:szCs w:val="24"/>
                <w:lang w:val="ru-RU" w:eastAsia="ru-RU"/>
              </w:rPr>
            </w:pPr>
            <w:r w:rsidRPr="00FA6920">
              <w:rPr>
                <w:sz w:val="24"/>
                <w:szCs w:val="24"/>
                <w:lang w:val="ru-RU" w:eastAsia="ru-RU"/>
              </w:rPr>
              <w:t>438,97</w:t>
            </w:r>
          </w:p>
        </w:tc>
        <w:tc>
          <w:tcPr>
            <w:tcW w:w="1596" w:type="dxa"/>
            <w:tcBorders>
              <w:top w:val="single" w:sz="4" w:space="0" w:color="000000"/>
              <w:left w:val="single" w:sz="4" w:space="0" w:color="000000"/>
              <w:bottom w:val="single" w:sz="4" w:space="0" w:color="000000"/>
              <w:right w:val="single" w:sz="4" w:space="0" w:color="000000"/>
            </w:tcBorders>
            <w:vAlign w:val="center"/>
            <w:hideMark/>
          </w:tcPr>
          <w:p w14:paraId="046B9E9A" w14:textId="77777777" w:rsidR="00E749D1" w:rsidRPr="00FA6920" w:rsidRDefault="00E749D1" w:rsidP="00E749D1">
            <w:pPr>
              <w:widowControl/>
              <w:spacing w:after="120"/>
              <w:jc w:val="center"/>
              <w:rPr>
                <w:sz w:val="24"/>
                <w:szCs w:val="24"/>
                <w:lang w:val="ru-RU" w:eastAsia="ru-RU"/>
              </w:rPr>
            </w:pPr>
            <w:r w:rsidRPr="00FA6920">
              <w:rPr>
                <w:sz w:val="24"/>
                <w:szCs w:val="24"/>
                <w:lang w:val="ru-RU" w:eastAsia="ru-RU"/>
              </w:rPr>
              <w:t>526,76*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FB02209" w14:textId="77777777" w:rsidR="00E749D1" w:rsidRPr="00FA6920" w:rsidRDefault="00E749D1" w:rsidP="00E749D1">
            <w:pPr>
              <w:widowControl/>
              <w:spacing w:after="120"/>
              <w:jc w:val="center"/>
              <w:rPr>
                <w:sz w:val="24"/>
                <w:szCs w:val="24"/>
                <w:lang w:val="ru-RU" w:eastAsia="ru-RU"/>
              </w:rPr>
            </w:pPr>
            <w:r w:rsidRPr="00FA6920">
              <w:rPr>
                <w:sz w:val="24"/>
                <w:szCs w:val="24"/>
                <w:lang w:val="ru-RU" w:eastAsia="ru-RU"/>
              </w:rPr>
              <w:t>438,97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3166D91" w14:textId="77777777" w:rsidR="00E749D1" w:rsidRPr="00FA6920" w:rsidRDefault="00E749D1" w:rsidP="00E749D1">
            <w:pPr>
              <w:widowControl/>
              <w:spacing w:after="120"/>
              <w:jc w:val="center"/>
              <w:rPr>
                <w:sz w:val="24"/>
                <w:szCs w:val="24"/>
                <w:lang w:val="ru-RU" w:eastAsia="ru-RU"/>
              </w:rPr>
            </w:pPr>
            <w:r w:rsidRPr="00FA6920">
              <w:rPr>
                <w:sz w:val="24"/>
                <w:szCs w:val="24"/>
                <w:lang w:val="ru-RU" w:eastAsia="ru-RU"/>
              </w:rPr>
              <w:t>526,76*</w:t>
            </w:r>
          </w:p>
        </w:tc>
      </w:tr>
    </w:tbl>
    <w:bookmarkEnd w:id="68"/>
    <w:p w14:paraId="72CEDFE3" w14:textId="77777777" w:rsidR="00E749D1" w:rsidRPr="00FA6920" w:rsidRDefault="00E749D1" w:rsidP="00E749D1">
      <w:pPr>
        <w:widowControl/>
        <w:spacing w:after="120"/>
        <w:ind w:firstLine="709"/>
        <w:jc w:val="both"/>
        <w:rPr>
          <w:sz w:val="28"/>
          <w:szCs w:val="28"/>
          <w:lang w:val="ru-RU" w:eastAsia="ru-RU"/>
        </w:rPr>
      </w:pPr>
      <w:r w:rsidRPr="00FA6920">
        <w:rPr>
          <w:sz w:val="28"/>
          <w:szCs w:val="28"/>
          <w:lang w:val="ru-RU" w:eastAsia="ru-RU"/>
        </w:rPr>
        <w:t>* Выделяется в целях реализации пункта 6 статьи 168 Налогового кодекса Российской Федерации (часть вторая)</w:t>
      </w:r>
    </w:p>
    <w:p w14:paraId="056FF7C9" w14:textId="77777777" w:rsidR="00C56D97" w:rsidRPr="00FA6920" w:rsidRDefault="00C56D97" w:rsidP="00E749D1">
      <w:pPr>
        <w:widowControl/>
        <w:spacing w:after="120"/>
        <w:ind w:firstLine="709"/>
        <w:jc w:val="both"/>
        <w:rPr>
          <w:sz w:val="28"/>
          <w:szCs w:val="28"/>
          <w:lang w:val="ru-RU" w:eastAsia="ru-RU"/>
        </w:rPr>
      </w:pPr>
    </w:p>
    <w:p w14:paraId="33819849" w14:textId="77777777" w:rsidR="00C56D97" w:rsidRPr="00FA6920" w:rsidRDefault="00C56D97" w:rsidP="00E749D1">
      <w:pPr>
        <w:widowControl/>
        <w:spacing w:after="120"/>
        <w:ind w:firstLine="709"/>
        <w:jc w:val="both"/>
        <w:rPr>
          <w:sz w:val="28"/>
          <w:szCs w:val="28"/>
          <w:lang w:val="ru-RU" w:eastAsia="ru-RU"/>
        </w:rPr>
      </w:pPr>
    </w:p>
    <w:p w14:paraId="0DBC0030" w14:textId="77777777" w:rsidR="00C56D97" w:rsidRPr="00FA6920" w:rsidRDefault="00C56D97" w:rsidP="00E749D1">
      <w:pPr>
        <w:widowControl/>
        <w:spacing w:after="120"/>
        <w:ind w:firstLine="709"/>
        <w:jc w:val="both"/>
        <w:rPr>
          <w:sz w:val="28"/>
          <w:szCs w:val="28"/>
          <w:lang w:val="ru-RU" w:eastAsia="ru-RU"/>
        </w:rPr>
      </w:pPr>
    </w:p>
    <w:p w14:paraId="005FF8D9" w14:textId="77777777" w:rsidR="00C56D97" w:rsidRPr="00FA6920" w:rsidRDefault="00C56D97" w:rsidP="00E749D1">
      <w:pPr>
        <w:widowControl/>
        <w:spacing w:after="120"/>
        <w:ind w:firstLine="709"/>
        <w:jc w:val="both"/>
        <w:rPr>
          <w:sz w:val="28"/>
          <w:szCs w:val="28"/>
          <w:lang w:val="ru-RU" w:eastAsia="ru-RU"/>
        </w:rPr>
      </w:pPr>
    </w:p>
    <w:p w14:paraId="7CDA5447" w14:textId="77777777" w:rsidR="00C56D97" w:rsidRPr="00FA6920" w:rsidRDefault="00C56D97" w:rsidP="00E749D1">
      <w:pPr>
        <w:widowControl/>
        <w:spacing w:after="120"/>
        <w:ind w:firstLine="709"/>
        <w:jc w:val="both"/>
        <w:rPr>
          <w:sz w:val="28"/>
          <w:szCs w:val="28"/>
          <w:lang w:val="ru-RU" w:eastAsia="ru-RU"/>
        </w:rPr>
      </w:pPr>
    </w:p>
    <w:p w14:paraId="5EE01184" w14:textId="77777777" w:rsidR="00C56D97" w:rsidRDefault="00C56D97" w:rsidP="00E749D1">
      <w:pPr>
        <w:widowControl/>
        <w:spacing w:after="120"/>
        <w:ind w:firstLine="709"/>
        <w:jc w:val="both"/>
        <w:rPr>
          <w:sz w:val="28"/>
          <w:szCs w:val="28"/>
          <w:lang w:val="ru-RU" w:eastAsia="ru-RU"/>
        </w:rPr>
      </w:pPr>
    </w:p>
    <w:p w14:paraId="550CE891" w14:textId="77777777" w:rsidR="0086317E" w:rsidRPr="00FA6920" w:rsidRDefault="0086317E" w:rsidP="00E749D1">
      <w:pPr>
        <w:widowControl/>
        <w:spacing w:after="120"/>
        <w:ind w:firstLine="709"/>
        <w:jc w:val="both"/>
        <w:rPr>
          <w:sz w:val="28"/>
          <w:szCs w:val="28"/>
          <w:lang w:val="ru-RU" w:eastAsia="ru-RU"/>
        </w:rPr>
      </w:pPr>
    </w:p>
    <w:p w14:paraId="6B42E6ED" w14:textId="77777777" w:rsidR="0086317E" w:rsidRDefault="0086317E" w:rsidP="00047652">
      <w:pPr>
        <w:widowControl/>
        <w:shd w:val="clear" w:color="auto" w:fill="FFFFFF"/>
        <w:spacing w:line="360" w:lineRule="auto"/>
        <w:ind w:firstLine="720"/>
        <w:jc w:val="right"/>
        <w:rPr>
          <w:color w:val="000000" w:themeColor="text1"/>
          <w:sz w:val="24"/>
          <w:szCs w:val="28"/>
          <w:lang w:val="ru-RU" w:eastAsia="ru-RU"/>
        </w:rPr>
      </w:pPr>
    </w:p>
    <w:p w14:paraId="00A213A7" w14:textId="77777777" w:rsidR="00047652" w:rsidRPr="0086317E" w:rsidRDefault="00047652" w:rsidP="00047652">
      <w:pPr>
        <w:widowControl/>
        <w:shd w:val="clear" w:color="auto" w:fill="FFFFFF"/>
        <w:spacing w:line="360" w:lineRule="auto"/>
        <w:ind w:firstLine="720"/>
        <w:jc w:val="right"/>
        <w:rPr>
          <w:color w:val="000000" w:themeColor="text1"/>
          <w:sz w:val="24"/>
          <w:szCs w:val="28"/>
          <w:lang w:val="ru-RU" w:eastAsia="ru-RU"/>
        </w:rPr>
      </w:pPr>
      <w:r w:rsidRPr="0086317E">
        <w:rPr>
          <w:color w:val="000000" w:themeColor="text1"/>
          <w:sz w:val="24"/>
          <w:szCs w:val="28"/>
          <w:lang w:val="ru-RU" w:eastAsia="ru-RU"/>
        </w:rPr>
        <w:lastRenderedPageBreak/>
        <w:t xml:space="preserve">Таблица 9.4. </w:t>
      </w:r>
    </w:p>
    <w:p w14:paraId="64D8A364" w14:textId="77777777" w:rsidR="00047652" w:rsidRPr="00FA6920" w:rsidRDefault="00047652" w:rsidP="00047652">
      <w:pPr>
        <w:spacing w:line="360" w:lineRule="auto"/>
        <w:jc w:val="center"/>
        <w:rPr>
          <w:b/>
          <w:sz w:val="28"/>
          <w:lang w:val="ru-RU" w:eastAsia="ru-RU"/>
        </w:rPr>
      </w:pPr>
      <w:r w:rsidRPr="00FA6920">
        <w:rPr>
          <w:b/>
          <w:sz w:val="28"/>
          <w:lang w:val="ru-RU" w:eastAsia="ru-RU"/>
        </w:rPr>
        <w:t>Тарифы на услуги теплоснабжения</w:t>
      </w:r>
    </w:p>
    <w:p w14:paraId="6601163C" w14:textId="77777777" w:rsidR="00C56D97" w:rsidRPr="00FA6920" w:rsidRDefault="00C56D97" w:rsidP="00C56D97">
      <w:pPr>
        <w:pStyle w:val="a5"/>
        <w:ind w:left="0"/>
        <w:jc w:val="center"/>
        <w:rPr>
          <w:sz w:val="28"/>
          <w:szCs w:val="28"/>
          <w:lang w:val="ru-RU"/>
        </w:rPr>
      </w:pPr>
      <w:r w:rsidRPr="00FA6920">
        <w:rPr>
          <w:sz w:val="28"/>
          <w:szCs w:val="28"/>
          <w:lang w:val="ru-RU"/>
        </w:rPr>
        <w:t>Тарифы на услуги теплоснабжения, горячего водоснабжения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2513"/>
        <w:gridCol w:w="1568"/>
        <w:gridCol w:w="1099"/>
        <w:gridCol w:w="1256"/>
        <w:gridCol w:w="1099"/>
        <w:gridCol w:w="1568"/>
      </w:tblGrid>
      <w:tr w:rsidR="00C56D97" w:rsidRPr="00702AAE" w14:paraId="6673C478" w14:textId="77777777" w:rsidTr="00C56D97">
        <w:trPr>
          <w:trHeight w:val="796"/>
          <w:jc w:val="center"/>
        </w:trPr>
        <w:tc>
          <w:tcPr>
            <w:tcW w:w="246" w:type="pct"/>
            <w:vMerge w:val="restart"/>
            <w:shd w:val="clear" w:color="auto" w:fill="auto"/>
            <w:vAlign w:val="center"/>
          </w:tcPr>
          <w:p w14:paraId="52BED81C" w14:textId="77777777" w:rsidR="00C56D97" w:rsidRPr="00FA6920" w:rsidRDefault="00C56D97" w:rsidP="00C56D97">
            <w:pPr>
              <w:ind w:left="-108" w:right="-108"/>
              <w:jc w:val="center"/>
              <w:rPr>
                <w:sz w:val="20"/>
              </w:rPr>
            </w:pPr>
            <w:r w:rsidRPr="00FA6920">
              <w:rPr>
                <w:sz w:val="20"/>
              </w:rPr>
              <w:t>№ п/п</w:t>
            </w:r>
          </w:p>
        </w:tc>
        <w:tc>
          <w:tcPr>
            <w:tcW w:w="1312" w:type="pct"/>
            <w:vMerge w:val="restart"/>
            <w:shd w:val="clear" w:color="auto" w:fill="auto"/>
            <w:vAlign w:val="center"/>
          </w:tcPr>
          <w:p w14:paraId="7E757B9E" w14:textId="77777777" w:rsidR="00C56D97" w:rsidRPr="00FA6920" w:rsidRDefault="00C56D97" w:rsidP="00C56D97">
            <w:pPr>
              <w:jc w:val="center"/>
              <w:rPr>
                <w:sz w:val="20"/>
              </w:rPr>
            </w:pPr>
            <w:r w:rsidRPr="00FA6920">
              <w:rPr>
                <w:sz w:val="20"/>
              </w:rPr>
              <w:t>Наименование ресурсоснабжающей организации</w:t>
            </w:r>
          </w:p>
        </w:tc>
        <w:tc>
          <w:tcPr>
            <w:tcW w:w="819" w:type="pct"/>
            <w:vMerge w:val="restart"/>
            <w:shd w:val="clear" w:color="auto" w:fill="auto"/>
            <w:vAlign w:val="center"/>
          </w:tcPr>
          <w:p w14:paraId="7C14473E" w14:textId="77777777" w:rsidR="00C56D97" w:rsidRPr="00FA6920" w:rsidRDefault="00C56D97" w:rsidP="00C56D97">
            <w:pPr>
              <w:jc w:val="center"/>
              <w:rPr>
                <w:sz w:val="20"/>
              </w:rPr>
            </w:pPr>
            <w:r w:rsidRPr="00FA6920">
              <w:rPr>
                <w:sz w:val="20"/>
              </w:rPr>
              <w:t>Вид тарифа</w:t>
            </w:r>
          </w:p>
        </w:tc>
        <w:tc>
          <w:tcPr>
            <w:tcW w:w="1230" w:type="pct"/>
            <w:gridSpan w:val="2"/>
            <w:shd w:val="clear" w:color="auto" w:fill="auto"/>
            <w:vAlign w:val="center"/>
          </w:tcPr>
          <w:p w14:paraId="30FE16A0" w14:textId="77777777" w:rsidR="00C56D97" w:rsidRPr="00FA6920" w:rsidRDefault="00C56D97" w:rsidP="00C56D97">
            <w:pPr>
              <w:jc w:val="center"/>
              <w:rPr>
                <w:sz w:val="20"/>
                <w:lang w:val="ru-RU"/>
              </w:rPr>
            </w:pPr>
            <w:r w:rsidRPr="00FA6920">
              <w:rPr>
                <w:sz w:val="20"/>
                <w:lang w:val="ru-RU"/>
              </w:rPr>
              <w:t>с 1 января 2019 года по 30 июня 2019 года</w:t>
            </w:r>
          </w:p>
        </w:tc>
        <w:tc>
          <w:tcPr>
            <w:tcW w:w="1393" w:type="pct"/>
            <w:gridSpan w:val="2"/>
            <w:vAlign w:val="center"/>
          </w:tcPr>
          <w:p w14:paraId="1EB6D0C4" w14:textId="77777777" w:rsidR="00C56D97" w:rsidRPr="00FA6920" w:rsidRDefault="00C56D97" w:rsidP="00C56D97">
            <w:pPr>
              <w:jc w:val="center"/>
              <w:rPr>
                <w:sz w:val="20"/>
                <w:lang w:val="ru-RU"/>
              </w:rPr>
            </w:pPr>
            <w:r w:rsidRPr="00FA6920">
              <w:rPr>
                <w:sz w:val="20"/>
                <w:lang w:val="ru-RU"/>
              </w:rPr>
              <w:t>с 1 июля 2019 года по 31 декабря 2019 года</w:t>
            </w:r>
          </w:p>
        </w:tc>
      </w:tr>
      <w:tr w:rsidR="00C56D97" w:rsidRPr="00702AAE" w14:paraId="6D12E0D3" w14:textId="77777777" w:rsidTr="00C56D97">
        <w:trPr>
          <w:trHeight w:val="978"/>
          <w:jc w:val="center"/>
        </w:trPr>
        <w:tc>
          <w:tcPr>
            <w:tcW w:w="246" w:type="pct"/>
            <w:vMerge/>
            <w:shd w:val="clear" w:color="auto" w:fill="auto"/>
          </w:tcPr>
          <w:p w14:paraId="02452490" w14:textId="77777777" w:rsidR="00C56D97" w:rsidRPr="00FA6920" w:rsidRDefault="00C56D97" w:rsidP="00220D58">
            <w:pPr>
              <w:ind w:left="-108" w:right="-108"/>
              <w:jc w:val="center"/>
              <w:rPr>
                <w:sz w:val="20"/>
                <w:lang w:val="ru-RU"/>
              </w:rPr>
            </w:pPr>
          </w:p>
        </w:tc>
        <w:tc>
          <w:tcPr>
            <w:tcW w:w="1312" w:type="pct"/>
            <w:vMerge/>
            <w:shd w:val="clear" w:color="auto" w:fill="auto"/>
          </w:tcPr>
          <w:p w14:paraId="31984A2E" w14:textId="77777777" w:rsidR="00C56D97" w:rsidRPr="00FA6920" w:rsidRDefault="00C56D97" w:rsidP="00220D58">
            <w:pPr>
              <w:jc w:val="both"/>
              <w:rPr>
                <w:sz w:val="20"/>
                <w:lang w:val="ru-RU"/>
              </w:rPr>
            </w:pPr>
          </w:p>
        </w:tc>
        <w:tc>
          <w:tcPr>
            <w:tcW w:w="819" w:type="pct"/>
            <w:vMerge/>
            <w:shd w:val="clear" w:color="auto" w:fill="auto"/>
            <w:vAlign w:val="center"/>
          </w:tcPr>
          <w:p w14:paraId="3A62A473" w14:textId="77777777" w:rsidR="00C56D97" w:rsidRPr="00FA6920" w:rsidRDefault="00C56D97" w:rsidP="00C56D97">
            <w:pPr>
              <w:jc w:val="center"/>
              <w:rPr>
                <w:sz w:val="20"/>
                <w:lang w:val="ru-RU"/>
              </w:rPr>
            </w:pPr>
          </w:p>
        </w:tc>
        <w:tc>
          <w:tcPr>
            <w:tcW w:w="574" w:type="pct"/>
            <w:shd w:val="clear" w:color="auto" w:fill="auto"/>
            <w:vAlign w:val="center"/>
          </w:tcPr>
          <w:p w14:paraId="754BA32B" w14:textId="77777777" w:rsidR="00C56D97" w:rsidRPr="00FA6920" w:rsidRDefault="00C56D97" w:rsidP="00C56D97">
            <w:pPr>
              <w:ind w:left="-108" w:right="-108"/>
              <w:jc w:val="center"/>
              <w:rPr>
                <w:sz w:val="20"/>
              </w:rPr>
            </w:pPr>
            <w:r w:rsidRPr="00FA6920">
              <w:rPr>
                <w:sz w:val="20"/>
              </w:rPr>
              <w:t>для населения    (с НДС)</w:t>
            </w:r>
          </w:p>
        </w:tc>
        <w:tc>
          <w:tcPr>
            <w:tcW w:w="656" w:type="pct"/>
            <w:shd w:val="clear" w:color="auto" w:fill="auto"/>
            <w:vAlign w:val="center"/>
          </w:tcPr>
          <w:p w14:paraId="71BFAF31" w14:textId="77777777" w:rsidR="00C56D97" w:rsidRPr="00FA6920" w:rsidRDefault="00C56D97" w:rsidP="00C56D97">
            <w:pPr>
              <w:ind w:left="-108" w:right="-108"/>
              <w:jc w:val="center"/>
              <w:rPr>
                <w:sz w:val="20"/>
                <w:lang w:val="ru-RU"/>
              </w:rPr>
            </w:pPr>
            <w:r w:rsidRPr="00FA6920">
              <w:rPr>
                <w:sz w:val="20"/>
                <w:lang w:val="ru-RU"/>
              </w:rPr>
              <w:t>потребители кроме населения (без НДС)</w:t>
            </w:r>
          </w:p>
        </w:tc>
        <w:tc>
          <w:tcPr>
            <w:tcW w:w="574" w:type="pct"/>
            <w:vAlign w:val="center"/>
          </w:tcPr>
          <w:p w14:paraId="61B0CD54" w14:textId="77777777" w:rsidR="00C56D97" w:rsidRPr="00FA6920" w:rsidRDefault="00C56D97" w:rsidP="00C56D97">
            <w:pPr>
              <w:ind w:left="-108" w:right="-108"/>
              <w:jc w:val="center"/>
              <w:rPr>
                <w:sz w:val="20"/>
              </w:rPr>
            </w:pPr>
            <w:r w:rsidRPr="00FA6920">
              <w:rPr>
                <w:sz w:val="20"/>
              </w:rPr>
              <w:t>для населения    (с НДС)</w:t>
            </w:r>
          </w:p>
        </w:tc>
        <w:tc>
          <w:tcPr>
            <w:tcW w:w="819" w:type="pct"/>
            <w:vAlign w:val="center"/>
          </w:tcPr>
          <w:p w14:paraId="56C20A52" w14:textId="77777777" w:rsidR="00C56D97" w:rsidRPr="00FA6920" w:rsidRDefault="00C56D97" w:rsidP="00C56D97">
            <w:pPr>
              <w:jc w:val="center"/>
              <w:rPr>
                <w:sz w:val="20"/>
                <w:lang w:val="ru-RU"/>
              </w:rPr>
            </w:pPr>
            <w:r w:rsidRPr="00FA6920">
              <w:rPr>
                <w:sz w:val="20"/>
                <w:lang w:val="ru-RU"/>
              </w:rPr>
              <w:t>потребители кроме населения (без НДС)</w:t>
            </w:r>
          </w:p>
        </w:tc>
      </w:tr>
      <w:tr w:rsidR="00C56D97" w:rsidRPr="00FA6920" w14:paraId="18608AF3" w14:textId="77777777" w:rsidTr="00C56D97">
        <w:trPr>
          <w:jc w:val="center"/>
        </w:trPr>
        <w:tc>
          <w:tcPr>
            <w:tcW w:w="246" w:type="pct"/>
            <w:shd w:val="clear" w:color="auto" w:fill="auto"/>
            <w:vAlign w:val="center"/>
          </w:tcPr>
          <w:p w14:paraId="0847F438" w14:textId="77777777" w:rsidR="00C56D97" w:rsidRPr="00FA6920" w:rsidRDefault="00C56D97" w:rsidP="00C56D97">
            <w:pPr>
              <w:jc w:val="center"/>
              <w:rPr>
                <w:sz w:val="20"/>
              </w:rPr>
            </w:pPr>
            <w:r w:rsidRPr="00FA6920">
              <w:rPr>
                <w:sz w:val="20"/>
              </w:rPr>
              <w:t>1</w:t>
            </w:r>
          </w:p>
        </w:tc>
        <w:tc>
          <w:tcPr>
            <w:tcW w:w="1312" w:type="pct"/>
            <w:shd w:val="clear" w:color="auto" w:fill="auto"/>
            <w:vAlign w:val="center"/>
          </w:tcPr>
          <w:p w14:paraId="4B70BBAB" w14:textId="77777777" w:rsidR="00C56D97" w:rsidRPr="00FA6920" w:rsidRDefault="00C56D97" w:rsidP="00C56D97">
            <w:pPr>
              <w:rPr>
                <w:sz w:val="20"/>
                <w:szCs w:val="20"/>
              </w:rPr>
            </w:pPr>
            <w:r w:rsidRPr="00FA6920">
              <w:rPr>
                <w:sz w:val="20"/>
                <w:szCs w:val="20"/>
              </w:rPr>
              <w:t xml:space="preserve">ООО  «Клинцовская теплосетевая компания» </w:t>
            </w:r>
          </w:p>
        </w:tc>
        <w:tc>
          <w:tcPr>
            <w:tcW w:w="819" w:type="pct"/>
            <w:shd w:val="clear" w:color="auto" w:fill="auto"/>
            <w:vAlign w:val="center"/>
          </w:tcPr>
          <w:p w14:paraId="3EDC7938" w14:textId="77777777" w:rsidR="00C56D97" w:rsidRPr="00FA6920" w:rsidRDefault="00C56D97" w:rsidP="00C56D97">
            <w:pPr>
              <w:ind w:left="-108" w:right="-108"/>
              <w:jc w:val="center"/>
              <w:rPr>
                <w:sz w:val="20"/>
              </w:rPr>
            </w:pPr>
            <w:r w:rsidRPr="00FA6920">
              <w:rPr>
                <w:sz w:val="20"/>
                <w:szCs w:val="20"/>
              </w:rPr>
              <w:t>Отопление (руб./Гкал)</w:t>
            </w:r>
          </w:p>
        </w:tc>
        <w:tc>
          <w:tcPr>
            <w:tcW w:w="574" w:type="pct"/>
            <w:shd w:val="clear" w:color="auto" w:fill="auto"/>
            <w:vAlign w:val="center"/>
          </w:tcPr>
          <w:p w14:paraId="2B233AFA" w14:textId="77777777" w:rsidR="00C56D97" w:rsidRPr="00FA6920" w:rsidRDefault="00C56D97" w:rsidP="00C56D97">
            <w:pPr>
              <w:jc w:val="center"/>
              <w:rPr>
                <w:sz w:val="20"/>
              </w:rPr>
            </w:pPr>
            <w:r w:rsidRPr="00FA6920">
              <w:rPr>
                <w:sz w:val="20"/>
              </w:rPr>
              <w:t>2 095,27</w:t>
            </w:r>
          </w:p>
        </w:tc>
        <w:tc>
          <w:tcPr>
            <w:tcW w:w="656" w:type="pct"/>
            <w:shd w:val="clear" w:color="auto" w:fill="auto"/>
            <w:vAlign w:val="center"/>
          </w:tcPr>
          <w:p w14:paraId="019A564D" w14:textId="77777777" w:rsidR="00C56D97" w:rsidRPr="00FA6920" w:rsidRDefault="00C56D97" w:rsidP="00C56D97">
            <w:pPr>
              <w:jc w:val="center"/>
              <w:rPr>
                <w:sz w:val="20"/>
              </w:rPr>
            </w:pPr>
            <w:r w:rsidRPr="00FA6920">
              <w:rPr>
                <w:sz w:val="20"/>
              </w:rPr>
              <w:t>1 746,06</w:t>
            </w:r>
          </w:p>
        </w:tc>
        <w:tc>
          <w:tcPr>
            <w:tcW w:w="574" w:type="pct"/>
            <w:vAlign w:val="center"/>
          </w:tcPr>
          <w:p w14:paraId="18ED7468" w14:textId="77777777" w:rsidR="00C56D97" w:rsidRPr="00FA6920" w:rsidRDefault="00C56D97" w:rsidP="00C56D97">
            <w:pPr>
              <w:jc w:val="center"/>
              <w:rPr>
                <w:sz w:val="20"/>
              </w:rPr>
            </w:pPr>
            <w:r w:rsidRPr="00FA6920">
              <w:rPr>
                <w:sz w:val="20"/>
              </w:rPr>
              <w:t>2179,08</w:t>
            </w:r>
          </w:p>
        </w:tc>
        <w:tc>
          <w:tcPr>
            <w:tcW w:w="819" w:type="pct"/>
            <w:vAlign w:val="center"/>
          </w:tcPr>
          <w:p w14:paraId="6897889B" w14:textId="77777777" w:rsidR="00C56D97" w:rsidRPr="00FA6920" w:rsidRDefault="00C56D97" w:rsidP="00C56D97">
            <w:pPr>
              <w:jc w:val="center"/>
              <w:rPr>
                <w:sz w:val="20"/>
              </w:rPr>
            </w:pPr>
            <w:r w:rsidRPr="00FA6920">
              <w:rPr>
                <w:sz w:val="20"/>
              </w:rPr>
              <w:t>1815,90</w:t>
            </w:r>
          </w:p>
        </w:tc>
      </w:tr>
      <w:tr w:rsidR="00C56D97" w:rsidRPr="00FA6920" w14:paraId="1FE207DC" w14:textId="77777777" w:rsidTr="00C56D97">
        <w:trPr>
          <w:jc w:val="center"/>
        </w:trPr>
        <w:tc>
          <w:tcPr>
            <w:tcW w:w="246" w:type="pct"/>
            <w:shd w:val="clear" w:color="auto" w:fill="auto"/>
            <w:vAlign w:val="center"/>
          </w:tcPr>
          <w:p w14:paraId="4ABF45F9" w14:textId="77777777" w:rsidR="00C56D97" w:rsidRPr="00FA6920" w:rsidRDefault="00C56D97" w:rsidP="00C56D97">
            <w:pPr>
              <w:jc w:val="center"/>
              <w:rPr>
                <w:sz w:val="20"/>
              </w:rPr>
            </w:pPr>
            <w:r w:rsidRPr="00FA6920">
              <w:rPr>
                <w:sz w:val="20"/>
              </w:rPr>
              <w:t>2</w:t>
            </w:r>
          </w:p>
        </w:tc>
        <w:tc>
          <w:tcPr>
            <w:tcW w:w="1312" w:type="pct"/>
            <w:shd w:val="clear" w:color="auto" w:fill="auto"/>
            <w:vAlign w:val="center"/>
          </w:tcPr>
          <w:p w14:paraId="26EC360E" w14:textId="77777777" w:rsidR="00C56D97" w:rsidRPr="00FA6920" w:rsidRDefault="00C56D97" w:rsidP="00C56D97">
            <w:pPr>
              <w:rPr>
                <w:sz w:val="20"/>
                <w:szCs w:val="20"/>
              </w:rPr>
            </w:pPr>
            <w:r w:rsidRPr="00FA6920">
              <w:rPr>
                <w:sz w:val="20"/>
                <w:szCs w:val="20"/>
              </w:rPr>
              <w:t>МУП « Тепловые сети»</w:t>
            </w:r>
          </w:p>
        </w:tc>
        <w:tc>
          <w:tcPr>
            <w:tcW w:w="819" w:type="pct"/>
            <w:shd w:val="clear" w:color="auto" w:fill="auto"/>
            <w:vAlign w:val="center"/>
          </w:tcPr>
          <w:p w14:paraId="4EE26D55" w14:textId="77777777" w:rsidR="00C56D97" w:rsidRPr="00FA6920" w:rsidRDefault="00C56D97" w:rsidP="00C56D97">
            <w:pPr>
              <w:ind w:left="-108" w:right="-108"/>
              <w:jc w:val="center"/>
              <w:rPr>
                <w:sz w:val="20"/>
              </w:rPr>
            </w:pPr>
            <w:r w:rsidRPr="00FA6920">
              <w:rPr>
                <w:sz w:val="20"/>
                <w:szCs w:val="20"/>
              </w:rPr>
              <w:t>Отопление (руб./Гкал)</w:t>
            </w:r>
          </w:p>
        </w:tc>
        <w:tc>
          <w:tcPr>
            <w:tcW w:w="574" w:type="pct"/>
            <w:shd w:val="clear" w:color="auto" w:fill="auto"/>
            <w:vAlign w:val="center"/>
          </w:tcPr>
          <w:p w14:paraId="5F894333" w14:textId="77777777" w:rsidR="00C56D97" w:rsidRPr="00FA6920" w:rsidRDefault="00C56D97" w:rsidP="00C56D97">
            <w:pPr>
              <w:jc w:val="center"/>
              <w:rPr>
                <w:sz w:val="20"/>
              </w:rPr>
            </w:pPr>
            <w:r w:rsidRPr="00FA6920">
              <w:rPr>
                <w:sz w:val="20"/>
              </w:rPr>
              <w:t>2 607,38</w:t>
            </w:r>
          </w:p>
        </w:tc>
        <w:tc>
          <w:tcPr>
            <w:tcW w:w="656" w:type="pct"/>
            <w:shd w:val="clear" w:color="auto" w:fill="auto"/>
            <w:vAlign w:val="center"/>
          </w:tcPr>
          <w:p w14:paraId="2FE3D5E4" w14:textId="77777777" w:rsidR="00C56D97" w:rsidRPr="00FA6920" w:rsidRDefault="00C56D97" w:rsidP="00C56D97">
            <w:pPr>
              <w:jc w:val="center"/>
              <w:rPr>
                <w:sz w:val="20"/>
              </w:rPr>
            </w:pPr>
            <w:r w:rsidRPr="00FA6920">
              <w:rPr>
                <w:sz w:val="20"/>
              </w:rPr>
              <w:t>2 172,82</w:t>
            </w:r>
          </w:p>
        </w:tc>
        <w:tc>
          <w:tcPr>
            <w:tcW w:w="574" w:type="pct"/>
            <w:vAlign w:val="center"/>
          </w:tcPr>
          <w:p w14:paraId="529167EA" w14:textId="77777777" w:rsidR="00C56D97" w:rsidRPr="00FA6920" w:rsidRDefault="00C56D97" w:rsidP="00C56D97">
            <w:pPr>
              <w:jc w:val="center"/>
              <w:rPr>
                <w:sz w:val="20"/>
              </w:rPr>
            </w:pPr>
            <w:r w:rsidRPr="00FA6920">
              <w:rPr>
                <w:sz w:val="20"/>
              </w:rPr>
              <w:t>2 633,46</w:t>
            </w:r>
          </w:p>
        </w:tc>
        <w:tc>
          <w:tcPr>
            <w:tcW w:w="819" w:type="pct"/>
            <w:vAlign w:val="center"/>
          </w:tcPr>
          <w:p w14:paraId="2F4C5EEA" w14:textId="77777777" w:rsidR="00C56D97" w:rsidRPr="00FA6920" w:rsidRDefault="00C56D97" w:rsidP="00C56D97">
            <w:pPr>
              <w:jc w:val="center"/>
              <w:rPr>
                <w:sz w:val="20"/>
              </w:rPr>
            </w:pPr>
            <w:r w:rsidRPr="00FA6920">
              <w:rPr>
                <w:sz w:val="20"/>
              </w:rPr>
              <w:t>2 194,55</w:t>
            </w:r>
          </w:p>
        </w:tc>
      </w:tr>
      <w:tr w:rsidR="00C56D97" w:rsidRPr="00FA6920" w14:paraId="7053D43C" w14:textId="77777777" w:rsidTr="00C56D97">
        <w:trPr>
          <w:jc w:val="center"/>
        </w:trPr>
        <w:tc>
          <w:tcPr>
            <w:tcW w:w="246" w:type="pct"/>
            <w:shd w:val="clear" w:color="auto" w:fill="auto"/>
            <w:vAlign w:val="center"/>
          </w:tcPr>
          <w:p w14:paraId="3D543606" w14:textId="77777777" w:rsidR="00C56D97" w:rsidRPr="00FA6920" w:rsidRDefault="00C56D97" w:rsidP="00C56D97">
            <w:pPr>
              <w:jc w:val="center"/>
              <w:rPr>
                <w:sz w:val="20"/>
              </w:rPr>
            </w:pPr>
            <w:r w:rsidRPr="00FA6920">
              <w:rPr>
                <w:sz w:val="20"/>
              </w:rPr>
              <w:t>3</w:t>
            </w:r>
          </w:p>
        </w:tc>
        <w:tc>
          <w:tcPr>
            <w:tcW w:w="1312" w:type="pct"/>
            <w:shd w:val="clear" w:color="auto" w:fill="auto"/>
            <w:vAlign w:val="center"/>
          </w:tcPr>
          <w:p w14:paraId="62A9595F" w14:textId="77777777" w:rsidR="00C56D97" w:rsidRPr="00FA6920" w:rsidRDefault="00C56D97" w:rsidP="00C56D97">
            <w:pPr>
              <w:rPr>
                <w:sz w:val="20"/>
                <w:szCs w:val="20"/>
                <w:lang w:val="ru-RU"/>
              </w:rPr>
            </w:pPr>
            <w:r w:rsidRPr="00FA6920">
              <w:rPr>
                <w:sz w:val="20"/>
                <w:szCs w:val="20"/>
                <w:lang w:val="ru-RU"/>
              </w:rPr>
              <w:t xml:space="preserve">МУП « Тепловые сети» (пер. Вокзальный) </w:t>
            </w:r>
          </w:p>
        </w:tc>
        <w:tc>
          <w:tcPr>
            <w:tcW w:w="819" w:type="pct"/>
            <w:shd w:val="clear" w:color="auto" w:fill="auto"/>
            <w:vAlign w:val="center"/>
          </w:tcPr>
          <w:p w14:paraId="15D67F82" w14:textId="77777777" w:rsidR="00C56D97" w:rsidRPr="00FA6920" w:rsidRDefault="00C56D97" w:rsidP="00C56D97">
            <w:pPr>
              <w:ind w:left="-108" w:right="-108"/>
              <w:jc w:val="center"/>
              <w:rPr>
                <w:sz w:val="20"/>
              </w:rPr>
            </w:pPr>
            <w:r w:rsidRPr="00FA6920">
              <w:rPr>
                <w:sz w:val="20"/>
                <w:szCs w:val="20"/>
              </w:rPr>
              <w:t>Отопление (руб./Гкал)</w:t>
            </w:r>
          </w:p>
        </w:tc>
        <w:tc>
          <w:tcPr>
            <w:tcW w:w="574" w:type="pct"/>
            <w:shd w:val="clear" w:color="auto" w:fill="auto"/>
            <w:vAlign w:val="center"/>
          </w:tcPr>
          <w:p w14:paraId="60E66A94" w14:textId="77777777" w:rsidR="00C56D97" w:rsidRPr="00FA6920" w:rsidRDefault="00C56D97" w:rsidP="00C56D97">
            <w:pPr>
              <w:jc w:val="center"/>
              <w:rPr>
                <w:sz w:val="20"/>
              </w:rPr>
            </w:pPr>
            <w:r w:rsidRPr="00FA6920">
              <w:rPr>
                <w:sz w:val="20"/>
              </w:rPr>
              <w:t>2 269,09</w:t>
            </w:r>
          </w:p>
        </w:tc>
        <w:tc>
          <w:tcPr>
            <w:tcW w:w="656" w:type="pct"/>
            <w:shd w:val="clear" w:color="auto" w:fill="auto"/>
            <w:vAlign w:val="center"/>
          </w:tcPr>
          <w:p w14:paraId="02938D21" w14:textId="77777777" w:rsidR="00C56D97" w:rsidRPr="00FA6920" w:rsidRDefault="00C56D97" w:rsidP="00C56D97">
            <w:pPr>
              <w:jc w:val="center"/>
              <w:rPr>
                <w:sz w:val="20"/>
              </w:rPr>
            </w:pPr>
            <w:r w:rsidRPr="00FA6920">
              <w:rPr>
                <w:sz w:val="20"/>
              </w:rPr>
              <w:t>1 890,91</w:t>
            </w:r>
          </w:p>
        </w:tc>
        <w:tc>
          <w:tcPr>
            <w:tcW w:w="574" w:type="pct"/>
            <w:vAlign w:val="center"/>
          </w:tcPr>
          <w:p w14:paraId="7199EAE6" w14:textId="77777777" w:rsidR="00C56D97" w:rsidRPr="00FA6920" w:rsidRDefault="00C56D97" w:rsidP="00C56D97">
            <w:pPr>
              <w:jc w:val="center"/>
              <w:rPr>
                <w:sz w:val="20"/>
              </w:rPr>
            </w:pPr>
            <w:r w:rsidRPr="00FA6920">
              <w:rPr>
                <w:sz w:val="20"/>
              </w:rPr>
              <w:t>2 312,21</w:t>
            </w:r>
          </w:p>
        </w:tc>
        <w:tc>
          <w:tcPr>
            <w:tcW w:w="819" w:type="pct"/>
            <w:vAlign w:val="center"/>
          </w:tcPr>
          <w:p w14:paraId="38D57770" w14:textId="77777777" w:rsidR="00C56D97" w:rsidRPr="00FA6920" w:rsidRDefault="00C56D97" w:rsidP="00C56D97">
            <w:pPr>
              <w:jc w:val="center"/>
              <w:rPr>
                <w:sz w:val="20"/>
              </w:rPr>
            </w:pPr>
            <w:r w:rsidRPr="00FA6920">
              <w:rPr>
                <w:sz w:val="20"/>
              </w:rPr>
              <w:t>1 926,84</w:t>
            </w:r>
          </w:p>
        </w:tc>
      </w:tr>
      <w:tr w:rsidR="00C56D97" w:rsidRPr="00FA6920" w14:paraId="690DDE71" w14:textId="77777777" w:rsidTr="00C56D97">
        <w:trPr>
          <w:jc w:val="center"/>
        </w:trPr>
        <w:tc>
          <w:tcPr>
            <w:tcW w:w="246" w:type="pct"/>
            <w:shd w:val="clear" w:color="auto" w:fill="auto"/>
            <w:vAlign w:val="center"/>
          </w:tcPr>
          <w:p w14:paraId="5B01E5C0" w14:textId="77777777" w:rsidR="00C56D97" w:rsidRPr="00FA6920" w:rsidRDefault="00C56D97" w:rsidP="00C56D97">
            <w:pPr>
              <w:jc w:val="center"/>
              <w:rPr>
                <w:sz w:val="20"/>
              </w:rPr>
            </w:pPr>
            <w:r w:rsidRPr="00FA6920">
              <w:rPr>
                <w:sz w:val="20"/>
              </w:rPr>
              <w:t>4</w:t>
            </w:r>
          </w:p>
        </w:tc>
        <w:tc>
          <w:tcPr>
            <w:tcW w:w="1312" w:type="pct"/>
            <w:shd w:val="clear" w:color="auto" w:fill="auto"/>
            <w:vAlign w:val="center"/>
          </w:tcPr>
          <w:p w14:paraId="72D7DC93" w14:textId="77777777" w:rsidR="00C56D97" w:rsidRPr="00FA6920" w:rsidRDefault="00C56D97" w:rsidP="00C56D97">
            <w:pPr>
              <w:rPr>
                <w:sz w:val="20"/>
                <w:szCs w:val="20"/>
                <w:lang w:val="ru-RU"/>
              </w:rPr>
            </w:pPr>
            <w:r w:rsidRPr="00FA6920">
              <w:rPr>
                <w:sz w:val="20"/>
                <w:szCs w:val="20"/>
                <w:lang w:val="ru-RU"/>
              </w:rPr>
              <w:t xml:space="preserve">ФБУ «ИК №6 УФСИН России по Брянской области» </w:t>
            </w:r>
          </w:p>
        </w:tc>
        <w:tc>
          <w:tcPr>
            <w:tcW w:w="819" w:type="pct"/>
            <w:shd w:val="clear" w:color="auto" w:fill="auto"/>
            <w:vAlign w:val="center"/>
          </w:tcPr>
          <w:p w14:paraId="5E35EDD5" w14:textId="77777777" w:rsidR="00C56D97" w:rsidRPr="00FA6920" w:rsidRDefault="00C56D97" w:rsidP="00C56D97">
            <w:pPr>
              <w:ind w:left="-108" w:right="-108"/>
              <w:jc w:val="center"/>
              <w:rPr>
                <w:sz w:val="20"/>
              </w:rPr>
            </w:pPr>
            <w:r w:rsidRPr="00FA6920">
              <w:rPr>
                <w:sz w:val="20"/>
                <w:szCs w:val="20"/>
              </w:rPr>
              <w:t>Отопление (руб./Гкал)</w:t>
            </w:r>
          </w:p>
        </w:tc>
        <w:tc>
          <w:tcPr>
            <w:tcW w:w="574" w:type="pct"/>
            <w:shd w:val="clear" w:color="auto" w:fill="auto"/>
            <w:vAlign w:val="center"/>
          </w:tcPr>
          <w:p w14:paraId="55F1FD16" w14:textId="77777777" w:rsidR="00C56D97" w:rsidRPr="00FA6920" w:rsidRDefault="00C56D97" w:rsidP="00C56D97">
            <w:pPr>
              <w:jc w:val="center"/>
              <w:rPr>
                <w:sz w:val="20"/>
              </w:rPr>
            </w:pPr>
            <w:r w:rsidRPr="00FA6920">
              <w:rPr>
                <w:sz w:val="20"/>
              </w:rPr>
              <w:t>1 505,63</w:t>
            </w:r>
          </w:p>
        </w:tc>
        <w:tc>
          <w:tcPr>
            <w:tcW w:w="656" w:type="pct"/>
            <w:shd w:val="clear" w:color="auto" w:fill="auto"/>
            <w:vAlign w:val="center"/>
          </w:tcPr>
          <w:p w14:paraId="3F8726BC" w14:textId="77777777" w:rsidR="00C56D97" w:rsidRPr="00FA6920" w:rsidRDefault="00C56D97" w:rsidP="00C56D97">
            <w:pPr>
              <w:jc w:val="center"/>
              <w:rPr>
                <w:sz w:val="20"/>
              </w:rPr>
            </w:pPr>
            <w:r w:rsidRPr="00FA6920">
              <w:rPr>
                <w:sz w:val="20"/>
              </w:rPr>
              <w:t>1 254,69</w:t>
            </w:r>
          </w:p>
        </w:tc>
        <w:tc>
          <w:tcPr>
            <w:tcW w:w="574" w:type="pct"/>
            <w:vAlign w:val="center"/>
          </w:tcPr>
          <w:p w14:paraId="3EE5C9CC" w14:textId="77777777" w:rsidR="00C56D97" w:rsidRPr="00FA6920" w:rsidRDefault="00C56D97" w:rsidP="00C56D97">
            <w:pPr>
              <w:jc w:val="center"/>
              <w:rPr>
                <w:sz w:val="20"/>
              </w:rPr>
            </w:pPr>
            <w:r w:rsidRPr="00FA6920">
              <w:rPr>
                <w:sz w:val="20"/>
              </w:rPr>
              <w:t>1 534,24</w:t>
            </w:r>
          </w:p>
        </w:tc>
        <w:tc>
          <w:tcPr>
            <w:tcW w:w="819" w:type="pct"/>
            <w:vAlign w:val="center"/>
          </w:tcPr>
          <w:p w14:paraId="107B663D" w14:textId="77777777" w:rsidR="00C56D97" w:rsidRPr="00FA6920" w:rsidRDefault="00C56D97" w:rsidP="00C56D97">
            <w:pPr>
              <w:jc w:val="center"/>
              <w:rPr>
                <w:sz w:val="20"/>
              </w:rPr>
            </w:pPr>
            <w:r w:rsidRPr="00FA6920">
              <w:rPr>
                <w:sz w:val="20"/>
              </w:rPr>
              <w:t>1 278,53</w:t>
            </w:r>
          </w:p>
        </w:tc>
      </w:tr>
      <w:tr w:rsidR="00C56D97" w:rsidRPr="00FA6920" w14:paraId="2CAADB8C" w14:textId="77777777" w:rsidTr="00C56D97">
        <w:trPr>
          <w:jc w:val="center"/>
        </w:trPr>
        <w:tc>
          <w:tcPr>
            <w:tcW w:w="246" w:type="pct"/>
            <w:shd w:val="clear" w:color="auto" w:fill="auto"/>
            <w:vAlign w:val="center"/>
          </w:tcPr>
          <w:p w14:paraId="541B7C4D" w14:textId="77777777" w:rsidR="00C56D97" w:rsidRPr="00FA6920" w:rsidRDefault="00C56D97" w:rsidP="00C56D97">
            <w:pPr>
              <w:jc w:val="center"/>
              <w:rPr>
                <w:sz w:val="20"/>
              </w:rPr>
            </w:pPr>
            <w:r w:rsidRPr="00FA6920">
              <w:rPr>
                <w:sz w:val="20"/>
              </w:rPr>
              <w:t>5</w:t>
            </w:r>
          </w:p>
        </w:tc>
        <w:tc>
          <w:tcPr>
            <w:tcW w:w="1312" w:type="pct"/>
            <w:shd w:val="clear" w:color="auto" w:fill="auto"/>
            <w:vAlign w:val="center"/>
          </w:tcPr>
          <w:p w14:paraId="3D7C7B5A" w14:textId="77777777" w:rsidR="00C56D97" w:rsidRPr="00FA6920" w:rsidRDefault="00C56D97" w:rsidP="00C56D97">
            <w:pPr>
              <w:rPr>
                <w:sz w:val="20"/>
                <w:szCs w:val="20"/>
              </w:rPr>
            </w:pPr>
            <w:r w:rsidRPr="00FA6920">
              <w:rPr>
                <w:sz w:val="20"/>
                <w:szCs w:val="20"/>
              </w:rPr>
              <w:t>ООО «Клинцовская теплосетевая компания»</w:t>
            </w:r>
          </w:p>
        </w:tc>
        <w:tc>
          <w:tcPr>
            <w:tcW w:w="819" w:type="pct"/>
            <w:shd w:val="clear" w:color="auto" w:fill="auto"/>
            <w:vAlign w:val="center"/>
          </w:tcPr>
          <w:p w14:paraId="6B94FC51" w14:textId="77777777" w:rsidR="00C56D97" w:rsidRPr="00FA6920" w:rsidRDefault="00C56D97" w:rsidP="00C56D97">
            <w:pPr>
              <w:ind w:left="-108" w:right="-108"/>
              <w:jc w:val="center"/>
              <w:rPr>
                <w:sz w:val="20"/>
              </w:rPr>
            </w:pPr>
            <w:r w:rsidRPr="00FA6920">
              <w:rPr>
                <w:sz w:val="20"/>
                <w:szCs w:val="20"/>
              </w:rPr>
              <w:t>Горячее водоснабжение (руб./м</w:t>
            </w:r>
            <w:r w:rsidRPr="00FA6920">
              <w:rPr>
                <w:sz w:val="20"/>
                <w:szCs w:val="20"/>
                <w:vertAlign w:val="superscript"/>
              </w:rPr>
              <w:t>3</w:t>
            </w:r>
            <w:r w:rsidRPr="00FA6920">
              <w:rPr>
                <w:sz w:val="20"/>
                <w:szCs w:val="20"/>
              </w:rPr>
              <w:t>)</w:t>
            </w:r>
          </w:p>
        </w:tc>
        <w:tc>
          <w:tcPr>
            <w:tcW w:w="574" w:type="pct"/>
            <w:shd w:val="clear" w:color="auto" w:fill="auto"/>
            <w:vAlign w:val="center"/>
          </w:tcPr>
          <w:p w14:paraId="4DA09A59" w14:textId="77777777" w:rsidR="00C56D97" w:rsidRPr="00FA6920" w:rsidRDefault="00C56D97" w:rsidP="00C56D97">
            <w:pPr>
              <w:jc w:val="center"/>
              <w:rPr>
                <w:sz w:val="20"/>
              </w:rPr>
            </w:pPr>
            <w:r w:rsidRPr="00FA6920">
              <w:rPr>
                <w:sz w:val="20"/>
              </w:rPr>
              <w:t>110,42</w:t>
            </w:r>
          </w:p>
        </w:tc>
        <w:tc>
          <w:tcPr>
            <w:tcW w:w="656" w:type="pct"/>
            <w:shd w:val="clear" w:color="auto" w:fill="auto"/>
            <w:vAlign w:val="center"/>
          </w:tcPr>
          <w:p w14:paraId="254E29F7" w14:textId="77777777" w:rsidR="00C56D97" w:rsidRPr="00FA6920" w:rsidRDefault="00C56D97" w:rsidP="00C56D97">
            <w:pPr>
              <w:jc w:val="center"/>
              <w:rPr>
                <w:sz w:val="20"/>
              </w:rPr>
            </w:pPr>
            <w:r w:rsidRPr="00FA6920">
              <w:rPr>
                <w:sz w:val="20"/>
              </w:rPr>
              <w:t>92,02</w:t>
            </w:r>
          </w:p>
        </w:tc>
        <w:tc>
          <w:tcPr>
            <w:tcW w:w="574" w:type="pct"/>
            <w:vAlign w:val="center"/>
          </w:tcPr>
          <w:p w14:paraId="42ACB635" w14:textId="77777777" w:rsidR="00C56D97" w:rsidRPr="00FA6920" w:rsidRDefault="00C56D97" w:rsidP="00C56D97">
            <w:pPr>
              <w:jc w:val="center"/>
              <w:rPr>
                <w:sz w:val="20"/>
              </w:rPr>
            </w:pPr>
            <w:r w:rsidRPr="00FA6920">
              <w:rPr>
                <w:sz w:val="20"/>
              </w:rPr>
              <w:t>114,25</w:t>
            </w:r>
          </w:p>
        </w:tc>
        <w:tc>
          <w:tcPr>
            <w:tcW w:w="819" w:type="pct"/>
            <w:vAlign w:val="center"/>
          </w:tcPr>
          <w:p w14:paraId="76D6E20C" w14:textId="77777777" w:rsidR="00C56D97" w:rsidRPr="00FA6920" w:rsidRDefault="00C56D97" w:rsidP="00C56D97">
            <w:pPr>
              <w:jc w:val="center"/>
              <w:rPr>
                <w:sz w:val="20"/>
              </w:rPr>
            </w:pPr>
            <w:r w:rsidRPr="00FA6920">
              <w:rPr>
                <w:sz w:val="20"/>
              </w:rPr>
              <w:t>95,21</w:t>
            </w:r>
          </w:p>
        </w:tc>
      </w:tr>
      <w:tr w:rsidR="00C56D97" w:rsidRPr="00FA6920" w14:paraId="4138D025" w14:textId="77777777" w:rsidTr="00C56D97">
        <w:trPr>
          <w:trHeight w:val="763"/>
          <w:jc w:val="center"/>
        </w:trPr>
        <w:tc>
          <w:tcPr>
            <w:tcW w:w="246" w:type="pct"/>
            <w:shd w:val="clear" w:color="auto" w:fill="auto"/>
            <w:vAlign w:val="center"/>
          </w:tcPr>
          <w:p w14:paraId="31B566FF" w14:textId="77777777" w:rsidR="00C56D97" w:rsidRPr="00FA6920" w:rsidRDefault="00C56D97" w:rsidP="00C56D97">
            <w:pPr>
              <w:jc w:val="center"/>
              <w:rPr>
                <w:sz w:val="20"/>
              </w:rPr>
            </w:pPr>
            <w:r w:rsidRPr="00FA6920">
              <w:rPr>
                <w:sz w:val="20"/>
              </w:rPr>
              <w:t>6</w:t>
            </w:r>
          </w:p>
        </w:tc>
        <w:tc>
          <w:tcPr>
            <w:tcW w:w="1312" w:type="pct"/>
            <w:shd w:val="clear" w:color="auto" w:fill="auto"/>
            <w:vAlign w:val="center"/>
          </w:tcPr>
          <w:p w14:paraId="173D1603" w14:textId="77777777" w:rsidR="00C56D97" w:rsidRPr="00FA6920" w:rsidRDefault="00C56D97" w:rsidP="00C56D97">
            <w:pPr>
              <w:rPr>
                <w:sz w:val="20"/>
                <w:szCs w:val="20"/>
              </w:rPr>
            </w:pPr>
            <w:r w:rsidRPr="00FA6920">
              <w:rPr>
                <w:sz w:val="20"/>
                <w:szCs w:val="20"/>
              </w:rPr>
              <w:t xml:space="preserve">МУП «Тепловые сети» </w:t>
            </w:r>
          </w:p>
        </w:tc>
        <w:tc>
          <w:tcPr>
            <w:tcW w:w="819" w:type="pct"/>
            <w:shd w:val="clear" w:color="auto" w:fill="auto"/>
            <w:vAlign w:val="center"/>
          </w:tcPr>
          <w:p w14:paraId="1D822E9C" w14:textId="77777777" w:rsidR="00C56D97" w:rsidRPr="00FA6920" w:rsidRDefault="00C56D97" w:rsidP="00C56D97">
            <w:pPr>
              <w:ind w:left="-108" w:right="-108"/>
              <w:jc w:val="center"/>
              <w:rPr>
                <w:sz w:val="20"/>
              </w:rPr>
            </w:pPr>
            <w:r w:rsidRPr="00FA6920">
              <w:rPr>
                <w:sz w:val="20"/>
                <w:szCs w:val="20"/>
              </w:rPr>
              <w:t>Горячее водоснабжение (руб./м</w:t>
            </w:r>
            <w:r w:rsidRPr="00FA6920">
              <w:rPr>
                <w:sz w:val="20"/>
                <w:szCs w:val="20"/>
                <w:vertAlign w:val="superscript"/>
              </w:rPr>
              <w:t>3</w:t>
            </w:r>
            <w:r w:rsidRPr="00FA6920">
              <w:rPr>
                <w:sz w:val="20"/>
                <w:szCs w:val="20"/>
              </w:rPr>
              <w:t>)</w:t>
            </w:r>
          </w:p>
        </w:tc>
        <w:tc>
          <w:tcPr>
            <w:tcW w:w="574" w:type="pct"/>
            <w:shd w:val="clear" w:color="auto" w:fill="auto"/>
            <w:vAlign w:val="center"/>
          </w:tcPr>
          <w:p w14:paraId="2642CF05" w14:textId="77777777" w:rsidR="00C56D97" w:rsidRPr="00FA6920" w:rsidRDefault="00C56D97" w:rsidP="00C56D97">
            <w:pPr>
              <w:jc w:val="center"/>
              <w:rPr>
                <w:sz w:val="20"/>
              </w:rPr>
            </w:pPr>
            <w:r w:rsidRPr="00FA6920">
              <w:rPr>
                <w:sz w:val="20"/>
              </w:rPr>
              <w:t>119,64</w:t>
            </w:r>
          </w:p>
          <w:p w14:paraId="6C0CBD11" w14:textId="77777777" w:rsidR="00C56D97" w:rsidRPr="00FA6920" w:rsidRDefault="00C56D97" w:rsidP="00C56D97">
            <w:pPr>
              <w:jc w:val="center"/>
              <w:rPr>
                <w:sz w:val="20"/>
              </w:rPr>
            </w:pPr>
          </w:p>
        </w:tc>
        <w:tc>
          <w:tcPr>
            <w:tcW w:w="656" w:type="pct"/>
            <w:shd w:val="clear" w:color="auto" w:fill="auto"/>
            <w:vAlign w:val="center"/>
          </w:tcPr>
          <w:p w14:paraId="3FBE359A" w14:textId="77777777" w:rsidR="00C56D97" w:rsidRPr="00FA6920" w:rsidRDefault="00C56D97" w:rsidP="00C56D97">
            <w:pPr>
              <w:jc w:val="center"/>
              <w:rPr>
                <w:sz w:val="20"/>
              </w:rPr>
            </w:pPr>
            <w:r w:rsidRPr="00FA6920">
              <w:rPr>
                <w:sz w:val="20"/>
              </w:rPr>
              <w:t>99,70</w:t>
            </w:r>
          </w:p>
        </w:tc>
        <w:tc>
          <w:tcPr>
            <w:tcW w:w="574" w:type="pct"/>
            <w:vAlign w:val="center"/>
          </w:tcPr>
          <w:p w14:paraId="7F1B3BAB" w14:textId="77777777" w:rsidR="00C56D97" w:rsidRPr="00FA6920" w:rsidRDefault="00C56D97" w:rsidP="00C56D97">
            <w:pPr>
              <w:jc w:val="center"/>
              <w:rPr>
                <w:sz w:val="20"/>
              </w:rPr>
            </w:pPr>
            <w:r w:rsidRPr="00FA6920">
              <w:rPr>
                <w:sz w:val="20"/>
              </w:rPr>
              <w:t>120,98</w:t>
            </w:r>
          </w:p>
          <w:p w14:paraId="52CD1072" w14:textId="77777777" w:rsidR="00C56D97" w:rsidRPr="00FA6920" w:rsidRDefault="00C56D97" w:rsidP="00C56D97">
            <w:pPr>
              <w:jc w:val="center"/>
              <w:rPr>
                <w:sz w:val="20"/>
              </w:rPr>
            </w:pPr>
          </w:p>
        </w:tc>
        <w:tc>
          <w:tcPr>
            <w:tcW w:w="819" w:type="pct"/>
            <w:vAlign w:val="center"/>
          </w:tcPr>
          <w:p w14:paraId="1FFCD309" w14:textId="77777777" w:rsidR="00C56D97" w:rsidRPr="00FA6920" w:rsidRDefault="00C56D97" w:rsidP="00C56D97">
            <w:pPr>
              <w:jc w:val="center"/>
              <w:rPr>
                <w:sz w:val="20"/>
              </w:rPr>
            </w:pPr>
            <w:r w:rsidRPr="00FA6920">
              <w:rPr>
                <w:sz w:val="20"/>
              </w:rPr>
              <w:t>100,82</w:t>
            </w:r>
          </w:p>
        </w:tc>
      </w:tr>
      <w:tr w:rsidR="00C56D97" w:rsidRPr="00FA6920" w14:paraId="000E1358" w14:textId="77777777" w:rsidTr="00C56D97">
        <w:trPr>
          <w:jc w:val="center"/>
        </w:trPr>
        <w:tc>
          <w:tcPr>
            <w:tcW w:w="246" w:type="pct"/>
            <w:shd w:val="clear" w:color="auto" w:fill="auto"/>
            <w:vAlign w:val="center"/>
          </w:tcPr>
          <w:p w14:paraId="3B95E70B" w14:textId="77777777" w:rsidR="00C56D97" w:rsidRPr="00FA6920" w:rsidRDefault="00C56D97" w:rsidP="00C56D97">
            <w:pPr>
              <w:jc w:val="center"/>
              <w:rPr>
                <w:sz w:val="20"/>
              </w:rPr>
            </w:pPr>
            <w:r w:rsidRPr="00FA6920">
              <w:rPr>
                <w:sz w:val="20"/>
              </w:rPr>
              <w:t>7</w:t>
            </w:r>
          </w:p>
        </w:tc>
        <w:tc>
          <w:tcPr>
            <w:tcW w:w="1312" w:type="pct"/>
            <w:shd w:val="clear" w:color="auto" w:fill="auto"/>
            <w:vAlign w:val="center"/>
          </w:tcPr>
          <w:p w14:paraId="00CD7567" w14:textId="77777777" w:rsidR="00C56D97" w:rsidRPr="00FA6920" w:rsidRDefault="00C56D97" w:rsidP="00C56D97">
            <w:pPr>
              <w:rPr>
                <w:sz w:val="20"/>
                <w:szCs w:val="20"/>
                <w:lang w:val="ru-RU"/>
              </w:rPr>
            </w:pPr>
            <w:r w:rsidRPr="00FA6920">
              <w:rPr>
                <w:sz w:val="20"/>
                <w:szCs w:val="20"/>
                <w:lang w:val="ru-RU"/>
              </w:rPr>
              <w:t>ФБУ «ИК-6 УФСИН России по Брянской области»</w:t>
            </w:r>
          </w:p>
        </w:tc>
        <w:tc>
          <w:tcPr>
            <w:tcW w:w="819" w:type="pct"/>
            <w:shd w:val="clear" w:color="auto" w:fill="auto"/>
            <w:vAlign w:val="center"/>
          </w:tcPr>
          <w:p w14:paraId="651DB32D" w14:textId="77777777" w:rsidR="00C56D97" w:rsidRPr="00FA6920" w:rsidRDefault="00C56D97" w:rsidP="00C56D97">
            <w:pPr>
              <w:ind w:left="-108" w:right="-108"/>
              <w:jc w:val="center"/>
              <w:rPr>
                <w:sz w:val="20"/>
              </w:rPr>
            </w:pPr>
            <w:r w:rsidRPr="00FA6920">
              <w:rPr>
                <w:sz w:val="20"/>
                <w:szCs w:val="20"/>
              </w:rPr>
              <w:t>Горячее водоснабжение (руб./м</w:t>
            </w:r>
            <w:r w:rsidRPr="00FA6920">
              <w:rPr>
                <w:sz w:val="20"/>
                <w:szCs w:val="20"/>
                <w:vertAlign w:val="superscript"/>
              </w:rPr>
              <w:t>3</w:t>
            </w:r>
            <w:r w:rsidRPr="00FA6920">
              <w:rPr>
                <w:sz w:val="20"/>
                <w:szCs w:val="20"/>
              </w:rPr>
              <w:t>)</w:t>
            </w:r>
          </w:p>
        </w:tc>
        <w:tc>
          <w:tcPr>
            <w:tcW w:w="574" w:type="pct"/>
            <w:shd w:val="clear" w:color="auto" w:fill="auto"/>
            <w:vAlign w:val="center"/>
          </w:tcPr>
          <w:p w14:paraId="3F6FBF7B" w14:textId="77777777" w:rsidR="00C56D97" w:rsidRPr="00FA6920" w:rsidRDefault="00C56D97" w:rsidP="00C56D97">
            <w:pPr>
              <w:jc w:val="center"/>
              <w:rPr>
                <w:sz w:val="20"/>
              </w:rPr>
            </w:pPr>
            <w:r w:rsidRPr="00FA6920">
              <w:rPr>
                <w:sz w:val="20"/>
              </w:rPr>
              <w:t>71,41</w:t>
            </w:r>
          </w:p>
          <w:p w14:paraId="3D11B9D6" w14:textId="77777777" w:rsidR="00C56D97" w:rsidRPr="00FA6920" w:rsidRDefault="00C56D97" w:rsidP="00C56D97">
            <w:pPr>
              <w:jc w:val="center"/>
              <w:rPr>
                <w:sz w:val="20"/>
              </w:rPr>
            </w:pPr>
          </w:p>
        </w:tc>
        <w:tc>
          <w:tcPr>
            <w:tcW w:w="656" w:type="pct"/>
            <w:shd w:val="clear" w:color="auto" w:fill="auto"/>
            <w:vAlign w:val="center"/>
          </w:tcPr>
          <w:p w14:paraId="6C130CA6" w14:textId="77777777" w:rsidR="00C56D97" w:rsidRPr="00FA6920" w:rsidRDefault="00C56D97" w:rsidP="00C56D97">
            <w:pPr>
              <w:jc w:val="center"/>
              <w:rPr>
                <w:sz w:val="20"/>
              </w:rPr>
            </w:pPr>
            <w:r w:rsidRPr="00FA6920">
              <w:rPr>
                <w:sz w:val="20"/>
              </w:rPr>
              <w:t>59,51</w:t>
            </w:r>
          </w:p>
        </w:tc>
        <w:tc>
          <w:tcPr>
            <w:tcW w:w="574" w:type="pct"/>
            <w:vAlign w:val="center"/>
          </w:tcPr>
          <w:p w14:paraId="31D92834" w14:textId="77777777" w:rsidR="00C56D97" w:rsidRPr="00FA6920" w:rsidRDefault="00C56D97" w:rsidP="00C56D97">
            <w:pPr>
              <w:jc w:val="center"/>
              <w:rPr>
                <w:sz w:val="20"/>
              </w:rPr>
            </w:pPr>
            <w:r w:rsidRPr="00FA6920">
              <w:rPr>
                <w:sz w:val="20"/>
              </w:rPr>
              <w:t>72,68</w:t>
            </w:r>
          </w:p>
          <w:p w14:paraId="72E81BF1" w14:textId="77777777" w:rsidR="00C56D97" w:rsidRPr="00FA6920" w:rsidRDefault="00C56D97" w:rsidP="00C56D97">
            <w:pPr>
              <w:jc w:val="center"/>
              <w:rPr>
                <w:sz w:val="20"/>
              </w:rPr>
            </w:pPr>
          </w:p>
        </w:tc>
        <w:tc>
          <w:tcPr>
            <w:tcW w:w="819" w:type="pct"/>
            <w:vAlign w:val="center"/>
          </w:tcPr>
          <w:p w14:paraId="4D84F093" w14:textId="77777777" w:rsidR="00C56D97" w:rsidRPr="00FA6920" w:rsidRDefault="00C56D97" w:rsidP="00C56D97">
            <w:pPr>
              <w:jc w:val="center"/>
              <w:rPr>
                <w:sz w:val="20"/>
              </w:rPr>
            </w:pPr>
            <w:r w:rsidRPr="00FA6920">
              <w:rPr>
                <w:sz w:val="20"/>
              </w:rPr>
              <w:t>60,57</w:t>
            </w:r>
          </w:p>
        </w:tc>
      </w:tr>
      <w:tr w:rsidR="00C56D97" w:rsidRPr="00FA6920" w14:paraId="7258E371" w14:textId="77777777" w:rsidTr="00C56D97">
        <w:trPr>
          <w:jc w:val="center"/>
        </w:trPr>
        <w:tc>
          <w:tcPr>
            <w:tcW w:w="246" w:type="pct"/>
            <w:shd w:val="clear" w:color="auto" w:fill="auto"/>
            <w:vAlign w:val="center"/>
          </w:tcPr>
          <w:p w14:paraId="3708C593" w14:textId="77777777" w:rsidR="00C56D97" w:rsidRPr="00FA6920" w:rsidRDefault="00C56D97" w:rsidP="00C56D97">
            <w:pPr>
              <w:jc w:val="center"/>
              <w:rPr>
                <w:sz w:val="20"/>
              </w:rPr>
            </w:pPr>
            <w:r w:rsidRPr="00FA6920">
              <w:rPr>
                <w:sz w:val="20"/>
              </w:rPr>
              <w:t>8</w:t>
            </w:r>
          </w:p>
        </w:tc>
        <w:tc>
          <w:tcPr>
            <w:tcW w:w="1312" w:type="pct"/>
            <w:shd w:val="clear" w:color="auto" w:fill="auto"/>
            <w:vAlign w:val="center"/>
          </w:tcPr>
          <w:p w14:paraId="6690717E" w14:textId="77777777" w:rsidR="00C56D97" w:rsidRPr="00FA6920" w:rsidRDefault="00C56D97" w:rsidP="00C56D97">
            <w:pPr>
              <w:rPr>
                <w:sz w:val="20"/>
                <w:szCs w:val="20"/>
              </w:rPr>
            </w:pPr>
            <w:r w:rsidRPr="00FA6920">
              <w:rPr>
                <w:sz w:val="20"/>
                <w:szCs w:val="20"/>
              </w:rPr>
              <w:t>ОАО «Клинцовский автокрановый завод»</w:t>
            </w:r>
          </w:p>
        </w:tc>
        <w:tc>
          <w:tcPr>
            <w:tcW w:w="819" w:type="pct"/>
            <w:shd w:val="clear" w:color="auto" w:fill="auto"/>
            <w:vAlign w:val="center"/>
          </w:tcPr>
          <w:p w14:paraId="4E5ED520" w14:textId="77777777" w:rsidR="00C56D97" w:rsidRPr="00FA6920" w:rsidRDefault="00C56D97" w:rsidP="00C56D97">
            <w:pPr>
              <w:ind w:left="-108" w:right="-108"/>
              <w:jc w:val="center"/>
              <w:rPr>
                <w:sz w:val="20"/>
                <w:szCs w:val="20"/>
              </w:rPr>
            </w:pPr>
            <w:r w:rsidRPr="00FA6920">
              <w:rPr>
                <w:sz w:val="20"/>
                <w:szCs w:val="20"/>
              </w:rPr>
              <w:t>Горячее водоснабжение (руб./м</w:t>
            </w:r>
            <w:r w:rsidRPr="00FA6920">
              <w:rPr>
                <w:sz w:val="20"/>
                <w:szCs w:val="20"/>
                <w:vertAlign w:val="superscript"/>
              </w:rPr>
              <w:t>3</w:t>
            </w:r>
            <w:r w:rsidRPr="00FA6920">
              <w:rPr>
                <w:sz w:val="20"/>
                <w:szCs w:val="20"/>
              </w:rPr>
              <w:t>)</w:t>
            </w:r>
          </w:p>
        </w:tc>
        <w:tc>
          <w:tcPr>
            <w:tcW w:w="574" w:type="pct"/>
            <w:shd w:val="clear" w:color="auto" w:fill="auto"/>
            <w:vAlign w:val="center"/>
          </w:tcPr>
          <w:p w14:paraId="27230B1D" w14:textId="77777777" w:rsidR="00C56D97" w:rsidRPr="00FA6920" w:rsidRDefault="00C56D97" w:rsidP="00C56D97">
            <w:pPr>
              <w:jc w:val="center"/>
              <w:rPr>
                <w:sz w:val="20"/>
              </w:rPr>
            </w:pPr>
            <w:r w:rsidRPr="00FA6920">
              <w:rPr>
                <w:sz w:val="20"/>
              </w:rPr>
              <w:t>115,98</w:t>
            </w:r>
          </w:p>
          <w:p w14:paraId="066E0CE3" w14:textId="77777777" w:rsidR="00C56D97" w:rsidRPr="00FA6920" w:rsidRDefault="00C56D97" w:rsidP="00C56D97">
            <w:pPr>
              <w:jc w:val="center"/>
              <w:rPr>
                <w:sz w:val="20"/>
              </w:rPr>
            </w:pPr>
          </w:p>
        </w:tc>
        <w:tc>
          <w:tcPr>
            <w:tcW w:w="656" w:type="pct"/>
            <w:shd w:val="clear" w:color="auto" w:fill="auto"/>
            <w:vAlign w:val="center"/>
          </w:tcPr>
          <w:p w14:paraId="46F12087" w14:textId="77777777" w:rsidR="00C56D97" w:rsidRPr="00FA6920" w:rsidRDefault="00C56D97" w:rsidP="00C56D97">
            <w:pPr>
              <w:jc w:val="center"/>
              <w:rPr>
                <w:sz w:val="20"/>
              </w:rPr>
            </w:pPr>
            <w:r w:rsidRPr="00FA6920">
              <w:rPr>
                <w:sz w:val="20"/>
              </w:rPr>
              <w:t>96,65</w:t>
            </w:r>
          </w:p>
        </w:tc>
        <w:tc>
          <w:tcPr>
            <w:tcW w:w="574" w:type="pct"/>
            <w:vAlign w:val="center"/>
          </w:tcPr>
          <w:p w14:paraId="2B79C07F" w14:textId="77777777" w:rsidR="00C56D97" w:rsidRPr="00FA6920" w:rsidRDefault="00C56D97" w:rsidP="00C56D97">
            <w:pPr>
              <w:jc w:val="center"/>
              <w:rPr>
                <w:sz w:val="20"/>
              </w:rPr>
            </w:pPr>
            <w:r w:rsidRPr="00FA6920">
              <w:rPr>
                <w:sz w:val="20"/>
              </w:rPr>
              <w:t>119,65</w:t>
            </w:r>
          </w:p>
          <w:p w14:paraId="78DA9FBA" w14:textId="77777777" w:rsidR="00C56D97" w:rsidRPr="00FA6920" w:rsidRDefault="00C56D97" w:rsidP="00C56D97">
            <w:pPr>
              <w:jc w:val="center"/>
              <w:rPr>
                <w:sz w:val="20"/>
              </w:rPr>
            </w:pPr>
          </w:p>
        </w:tc>
        <w:tc>
          <w:tcPr>
            <w:tcW w:w="819" w:type="pct"/>
            <w:vAlign w:val="center"/>
          </w:tcPr>
          <w:p w14:paraId="762E895E" w14:textId="77777777" w:rsidR="00C56D97" w:rsidRPr="00FA6920" w:rsidRDefault="00C56D97" w:rsidP="00C56D97">
            <w:pPr>
              <w:jc w:val="center"/>
              <w:rPr>
                <w:sz w:val="20"/>
              </w:rPr>
            </w:pPr>
            <w:r w:rsidRPr="00FA6920">
              <w:rPr>
                <w:sz w:val="20"/>
              </w:rPr>
              <w:t>99,71</w:t>
            </w:r>
          </w:p>
        </w:tc>
      </w:tr>
    </w:tbl>
    <w:p w14:paraId="571A4F79" w14:textId="77777777" w:rsidR="00047652" w:rsidRPr="00FA6920" w:rsidRDefault="00047652" w:rsidP="00D667DA">
      <w:pPr>
        <w:widowControl/>
        <w:tabs>
          <w:tab w:val="left" w:pos="1630"/>
        </w:tabs>
        <w:jc w:val="both"/>
        <w:rPr>
          <w:i/>
          <w:sz w:val="24"/>
          <w:szCs w:val="24"/>
          <w:lang w:val="ru-RU" w:eastAsia="ru-RU"/>
        </w:rPr>
      </w:pPr>
    </w:p>
    <w:p w14:paraId="2767C4AD" w14:textId="77777777" w:rsidR="001B0DAC" w:rsidRPr="00FA6920" w:rsidRDefault="00D34ED5" w:rsidP="0004081D">
      <w:pPr>
        <w:spacing w:line="360" w:lineRule="auto"/>
        <w:jc w:val="center"/>
        <w:rPr>
          <w:b/>
          <w:sz w:val="28"/>
          <w:szCs w:val="28"/>
          <w:lang w:val="ru-RU"/>
        </w:rPr>
      </w:pPr>
      <w:bookmarkStart w:id="69" w:name="_bookmark37"/>
      <w:bookmarkEnd w:id="69"/>
      <w:r w:rsidRPr="00FA6920">
        <w:rPr>
          <w:b/>
          <w:sz w:val="28"/>
          <w:szCs w:val="28"/>
          <w:lang w:val="ru-RU"/>
        </w:rPr>
        <w:t>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p>
    <w:p w14:paraId="52F0F404" w14:textId="77777777" w:rsidR="0035215C" w:rsidRPr="00FA6920" w:rsidRDefault="00B672EF" w:rsidP="00D75E6A">
      <w:pPr>
        <w:pStyle w:val="a3"/>
        <w:spacing w:line="360" w:lineRule="auto"/>
        <w:ind w:left="112" w:right="112" w:firstLine="566"/>
        <w:jc w:val="both"/>
        <w:rPr>
          <w:sz w:val="28"/>
          <w:szCs w:val="28"/>
          <w:lang w:val="ru-RU"/>
        </w:rPr>
      </w:pPr>
      <w:r w:rsidRPr="00FA6920">
        <w:rPr>
          <w:sz w:val="28"/>
          <w:szCs w:val="28"/>
          <w:lang w:val="ru-RU"/>
        </w:rPr>
        <w:t>Оценка уровней тарифов на каждый коммунальный ресурс приведена в таблице</w:t>
      </w:r>
      <w:r w:rsidR="00047652" w:rsidRPr="00FA6920">
        <w:rPr>
          <w:sz w:val="28"/>
          <w:szCs w:val="28"/>
          <w:lang w:val="ru-RU"/>
        </w:rPr>
        <w:t xml:space="preserve"> 9.5</w:t>
      </w:r>
      <w:r w:rsidRPr="00FA6920">
        <w:rPr>
          <w:sz w:val="28"/>
          <w:szCs w:val="28"/>
          <w:lang w:val="ru-RU"/>
        </w:rPr>
        <w:t>.</w:t>
      </w:r>
    </w:p>
    <w:p w14:paraId="00CE2F20" w14:textId="77777777" w:rsidR="00B672EF" w:rsidRPr="0086317E" w:rsidRDefault="0035215C" w:rsidP="003F79C7">
      <w:pPr>
        <w:pStyle w:val="a3"/>
        <w:spacing w:line="360" w:lineRule="auto"/>
        <w:ind w:left="112" w:right="112" w:firstLine="566"/>
        <w:jc w:val="right"/>
        <w:rPr>
          <w:szCs w:val="28"/>
          <w:lang w:val="ru-RU"/>
        </w:rPr>
      </w:pPr>
      <w:r w:rsidRPr="0086317E">
        <w:rPr>
          <w:szCs w:val="28"/>
          <w:lang w:val="ru-RU"/>
        </w:rPr>
        <w:t>Таблица 9.</w:t>
      </w:r>
      <w:r w:rsidR="00047652" w:rsidRPr="0086317E">
        <w:rPr>
          <w:szCs w:val="28"/>
          <w:lang w:val="ru-RU"/>
        </w:rPr>
        <w:t>5</w:t>
      </w:r>
      <w:r w:rsidRPr="0086317E">
        <w:rPr>
          <w:szCs w:val="28"/>
          <w:lang w:val="ru-RU"/>
        </w:rPr>
        <w:t>.</w:t>
      </w:r>
      <w:r w:rsidR="00B672EF" w:rsidRPr="0086317E">
        <w:rPr>
          <w:szCs w:val="28"/>
          <w:lang w:val="ru-RU"/>
        </w:rPr>
        <w:t xml:space="preserve"> </w:t>
      </w:r>
    </w:p>
    <w:p w14:paraId="00F280CC" w14:textId="77777777" w:rsidR="00B672EF" w:rsidRPr="00FA6920" w:rsidRDefault="00B672EF" w:rsidP="003F79C7">
      <w:pPr>
        <w:spacing w:line="360" w:lineRule="auto"/>
        <w:jc w:val="center"/>
        <w:rPr>
          <w:b/>
          <w:sz w:val="28"/>
          <w:lang w:val="ru-RU"/>
        </w:rPr>
      </w:pPr>
      <w:r w:rsidRPr="00FA6920">
        <w:rPr>
          <w:b/>
          <w:sz w:val="28"/>
          <w:lang w:val="ru-RU"/>
        </w:rPr>
        <w:t>Анализ и прогноз роста тарифов на услуги ЖКХ</w:t>
      </w:r>
    </w:p>
    <w:tbl>
      <w:tblPr>
        <w:tblStyle w:val="16"/>
        <w:tblW w:w="0" w:type="auto"/>
        <w:tblInd w:w="108" w:type="dxa"/>
        <w:tblLook w:val="04A0" w:firstRow="1" w:lastRow="0" w:firstColumn="1" w:lastColumn="0" w:noHBand="0" w:noVBand="1"/>
      </w:tblPr>
      <w:tblGrid>
        <w:gridCol w:w="557"/>
        <w:gridCol w:w="2875"/>
        <w:gridCol w:w="1672"/>
        <w:gridCol w:w="1510"/>
        <w:gridCol w:w="1381"/>
        <w:gridCol w:w="1472"/>
      </w:tblGrid>
      <w:tr w:rsidR="00B672EF" w:rsidRPr="00FA6920" w14:paraId="0DFD9B46" w14:textId="77777777" w:rsidTr="00924345">
        <w:tc>
          <w:tcPr>
            <w:tcW w:w="557" w:type="dxa"/>
            <w:vAlign w:val="center"/>
          </w:tcPr>
          <w:p w14:paraId="7243BEFD" w14:textId="77777777" w:rsidR="00B672EF" w:rsidRPr="00FA6920" w:rsidRDefault="00B672EF" w:rsidP="009E3D8A">
            <w:pPr>
              <w:jc w:val="center"/>
              <w:rPr>
                <w:rFonts w:eastAsia="Calibri"/>
                <w:b/>
                <w:sz w:val="24"/>
                <w:szCs w:val="24"/>
              </w:rPr>
            </w:pPr>
            <w:r w:rsidRPr="00FA6920">
              <w:rPr>
                <w:rFonts w:eastAsia="Calibri"/>
                <w:b/>
                <w:sz w:val="24"/>
                <w:szCs w:val="24"/>
              </w:rPr>
              <w:t>№</w:t>
            </w:r>
          </w:p>
        </w:tc>
        <w:tc>
          <w:tcPr>
            <w:tcW w:w="2875" w:type="dxa"/>
            <w:vAlign w:val="center"/>
          </w:tcPr>
          <w:p w14:paraId="2C02F40C" w14:textId="77777777" w:rsidR="00B672EF" w:rsidRPr="00FA6920" w:rsidRDefault="00B672EF" w:rsidP="009E3D8A">
            <w:pPr>
              <w:jc w:val="center"/>
              <w:rPr>
                <w:rFonts w:eastAsia="Calibri"/>
                <w:b/>
                <w:sz w:val="24"/>
                <w:szCs w:val="24"/>
              </w:rPr>
            </w:pPr>
            <w:r w:rsidRPr="00FA6920">
              <w:rPr>
                <w:rFonts w:eastAsia="Calibri"/>
                <w:b/>
                <w:sz w:val="24"/>
                <w:szCs w:val="24"/>
              </w:rPr>
              <w:t>Наименование</w:t>
            </w:r>
          </w:p>
        </w:tc>
        <w:tc>
          <w:tcPr>
            <w:tcW w:w="1672" w:type="dxa"/>
            <w:vAlign w:val="center"/>
          </w:tcPr>
          <w:p w14:paraId="08592C88" w14:textId="77777777" w:rsidR="00B672EF" w:rsidRPr="00FA6920" w:rsidRDefault="00B672EF" w:rsidP="009E3D8A">
            <w:pPr>
              <w:jc w:val="center"/>
              <w:rPr>
                <w:rFonts w:eastAsia="Calibri"/>
                <w:b/>
                <w:sz w:val="24"/>
                <w:szCs w:val="24"/>
              </w:rPr>
            </w:pPr>
            <w:r w:rsidRPr="00FA6920">
              <w:rPr>
                <w:rFonts w:eastAsia="Calibri"/>
                <w:b/>
                <w:sz w:val="24"/>
                <w:szCs w:val="24"/>
              </w:rPr>
              <w:t>Ед. измерения</w:t>
            </w:r>
          </w:p>
        </w:tc>
        <w:tc>
          <w:tcPr>
            <w:tcW w:w="1510" w:type="dxa"/>
            <w:vAlign w:val="center"/>
          </w:tcPr>
          <w:p w14:paraId="600E0B69" w14:textId="77777777" w:rsidR="00B672EF" w:rsidRPr="00FA6920" w:rsidRDefault="004F40B8" w:rsidP="00E749D1">
            <w:pPr>
              <w:jc w:val="center"/>
              <w:rPr>
                <w:rFonts w:eastAsia="Calibri"/>
                <w:b/>
                <w:sz w:val="24"/>
                <w:szCs w:val="24"/>
              </w:rPr>
            </w:pPr>
            <w:r w:rsidRPr="00FA6920">
              <w:rPr>
                <w:rFonts w:eastAsia="Calibri"/>
                <w:b/>
                <w:sz w:val="24"/>
                <w:szCs w:val="24"/>
              </w:rPr>
              <w:t>201</w:t>
            </w:r>
            <w:r w:rsidR="00E749D1" w:rsidRPr="00FA6920">
              <w:rPr>
                <w:rFonts w:eastAsia="Calibri"/>
                <w:b/>
                <w:sz w:val="24"/>
                <w:szCs w:val="24"/>
              </w:rPr>
              <w:t>8</w:t>
            </w:r>
            <w:r w:rsidR="00B672EF" w:rsidRPr="00FA6920">
              <w:rPr>
                <w:rFonts w:eastAsia="Calibri"/>
                <w:b/>
                <w:sz w:val="24"/>
                <w:szCs w:val="24"/>
              </w:rPr>
              <w:t xml:space="preserve"> год</w:t>
            </w:r>
          </w:p>
        </w:tc>
        <w:tc>
          <w:tcPr>
            <w:tcW w:w="1381" w:type="dxa"/>
            <w:vAlign w:val="center"/>
          </w:tcPr>
          <w:p w14:paraId="15D8A938" w14:textId="77777777" w:rsidR="00B672EF" w:rsidRPr="00FA6920" w:rsidRDefault="004F40B8" w:rsidP="00E749D1">
            <w:pPr>
              <w:jc w:val="center"/>
              <w:rPr>
                <w:rFonts w:eastAsia="Calibri"/>
                <w:b/>
                <w:sz w:val="24"/>
                <w:szCs w:val="24"/>
              </w:rPr>
            </w:pPr>
            <w:r w:rsidRPr="00FA6920">
              <w:rPr>
                <w:rFonts w:eastAsia="Calibri"/>
                <w:b/>
                <w:sz w:val="24"/>
                <w:szCs w:val="24"/>
              </w:rPr>
              <w:t>201</w:t>
            </w:r>
            <w:r w:rsidR="00E749D1" w:rsidRPr="00FA6920">
              <w:rPr>
                <w:rFonts w:eastAsia="Calibri"/>
                <w:b/>
                <w:sz w:val="24"/>
                <w:szCs w:val="24"/>
              </w:rPr>
              <w:t>9</w:t>
            </w:r>
            <w:r w:rsidR="00B672EF" w:rsidRPr="00FA6920">
              <w:rPr>
                <w:rFonts w:eastAsia="Calibri"/>
                <w:b/>
                <w:sz w:val="24"/>
                <w:szCs w:val="24"/>
              </w:rPr>
              <w:t xml:space="preserve"> год</w:t>
            </w:r>
          </w:p>
        </w:tc>
        <w:tc>
          <w:tcPr>
            <w:tcW w:w="1472" w:type="dxa"/>
            <w:vAlign w:val="center"/>
          </w:tcPr>
          <w:p w14:paraId="33E0764D" w14:textId="77777777" w:rsidR="00B672EF" w:rsidRPr="00FA6920" w:rsidRDefault="004F40B8" w:rsidP="009E3D8A">
            <w:pPr>
              <w:jc w:val="center"/>
              <w:rPr>
                <w:rFonts w:eastAsia="Calibri"/>
                <w:b/>
                <w:sz w:val="24"/>
                <w:szCs w:val="24"/>
              </w:rPr>
            </w:pPr>
            <w:r w:rsidRPr="00FA6920">
              <w:rPr>
                <w:rFonts w:eastAsia="Calibri"/>
                <w:b/>
                <w:sz w:val="24"/>
                <w:szCs w:val="24"/>
              </w:rPr>
              <w:t>20</w:t>
            </w:r>
            <w:r w:rsidR="00E749D1" w:rsidRPr="00FA6920">
              <w:rPr>
                <w:rFonts w:eastAsia="Calibri"/>
                <w:b/>
                <w:sz w:val="24"/>
                <w:szCs w:val="24"/>
              </w:rPr>
              <w:t>20</w:t>
            </w:r>
            <w:r w:rsidRPr="00FA6920">
              <w:rPr>
                <w:rFonts w:eastAsia="Calibri"/>
                <w:b/>
                <w:sz w:val="24"/>
                <w:szCs w:val="24"/>
              </w:rPr>
              <w:t>-20</w:t>
            </w:r>
            <w:r w:rsidR="00E749D1" w:rsidRPr="00FA6920">
              <w:rPr>
                <w:rFonts w:eastAsia="Calibri"/>
                <w:b/>
                <w:sz w:val="24"/>
                <w:szCs w:val="24"/>
              </w:rPr>
              <w:t xml:space="preserve">30 </w:t>
            </w:r>
            <w:r w:rsidR="00B672EF" w:rsidRPr="00FA6920">
              <w:rPr>
                <w:rFonts w:eastAsia="Calibri"/>
                <w:b/>
                <w:sz w:val="24"/>
                <w:szCs w:val="24"/>
              </w:rPr>
              <w:t>годы</w:t>
            </w:r>
          </w:p>
          <w:p w14:paraId="45274136" w14:textId="77777777" w:rsidR="00B672EF" w:rsidRPr="00FA6920" w:rsidRDefault="00B672EF" w:rsidP="009E3D8A">
            <w:pPr>
              <w:jc w:val="center"/>
              <w:rPr>
                <w:rFonts w:eastAsia="Calibri"/>
                <w:b/>
                <w:sz w:val="24"/>
                <w:szCs w:val="24"/>
              </w:rPr>
            </w:pPr>
            <w:r w:rsidRPr="00FA6920">
              <w:rPr>
                <w:rFonts w:eastAsia="Calibri"/>
                <w:b/>
                <w:sz w:val="24"/>
                <w:szCs w:val="24"/>
              </w:rPr>
              <w:t>(прогноз)%</w:t>
            </w:r>
          </w:p>
        </w:tc>
      </w:tr>
      <w:tr w:rsidR="00B672EF" w:rsidRPr="00FA6920" w14:paraId="59AE59B9" w14:textId="77777777" w:rsidTr="00924345">
        <w:trPr>
          <w:trHeight w:val="248"/>
        </w:trPr>
        <w:tc>
          <w:tcPr>
            <w:tcW w:w="557" w:type="dxa"/>
            <w:vAlign w:val="center"/>
          </w:tcPr>
          <w:p w14:paraId="553A7A0F" w14:textId="77777777" w:rsidR="00B672EF" w:rsidRPr="00FA6920" w:rsidRDefault="00B672EF" w:rsidP="009E3D8A">
            <w:pPr>
              <w:jc w:val="center"/>
              <w:rPr>
                <w:rFonts w:eastAsia="Calibri"/>
                <w:sz w:val="24"/>
                <w:szCs w:val="24"/>
              </w:rPr>
            </w:pPr>
            <w:r w:rsidRPr="00FA6920">
              <w:rPr>
                <w:rFonts w:eastAsia="Calibri"/>
                <w:sz w:val="24"/>
                <w:szCs w:val="24"/>
              </w:rPr>
              <w:t>1</w:t>
            </w:r>
          </w:p>
        </w:tc>
        <w:tc>
          <w:tcPr>
            <w:tcW w:w="2875" w:type="dxa"/>
            <w:vAlign w:val="center"/>
          </w:tcPr>
          <w:p w14:paraId="3F69830A" w14:textId="77777777" w:rsidR="00B672EF" w:rsidRPr="00FA6920" w:rsidRDefault="00B672EF" w:rsidP="009E3D8A">
            <w:pPr>
              <w:rPr>
                <w:rFonts w:eastAsia="Calibri"/>
                <w:sz w:val="24"/>
                <w:szCs w:val="24"/>
              </w:rPr>
            </w:pPr>
            <w:r w:rsidRPr="00FA6920">
              <w:rPr>
                <w:rFonts w:eastAsia="Calibri"/>
                <w:sz w:val="24"/>
                <w:szCs w:val="24"/>
              </w:rPr>
              <w:t>Электрическая энергия</w:t>
            </w:r>
          </w:p>
        </w:tc>
        <w:tc>
          <w:tcPr>
            <w:tcW w:w="1672" w:type="dxa"/>
            <w:vAlign w:val="center"/>
          </w:tcPr>
          <w:p w14:paraId="4DD4FE8F" w14:textId="77777777" w:rsidR="00B672EF" w:rsidRPr="00FA6920" w:rsidRDefault="00B672EF" w:rsidP="009E3D8A">
            <w:pPr>
              <w:jc w:val="center"/>
              <w:rPr>
                <w:rFonts w:eastAsia="Calibri"/>
                <w:sz w:val="24"/>
                <w:szCs w:val="24"/>
              </w:rPr>
            </w:pPr>
            <w:r w:rsidRPr="00FA6920">
              <w:rPr>
                <w:rFonts w:eastAsia="Calibri"/>
                <w:sz w:val="24"/>
                <w:szCs w:val="24"/>
              </w:rPr>
              <w:t>руб./кВт</w:t>
            </w:r>
          </w:p>
        </w:tc>
        <w:tc>
          <w:tcPr>
            <w:tcW w:w="1510" w:type="dxa"/>
            <w:vAlign w:val="center"/>
          </w:tcPr>
          <w:p w14:paraId="7F368B50" w14:textId="77777777" w:rsidR="00B672EF" w:rsidRPr="00FA6920" w:rsidRDefault="00DE4636" w:rsidP="009E3D8A">
            <w:pPr>
              <w:jc w:val="center"/>
              <w:rPr>
                <w:rFonts w:eastAsia="Calibri"/>
                <w:sz w:val="24"/>
                <w:szCs w:val="24"/>
              </w:rPr>
            </w:pPr>
            <w:r w:rsidRPr="00FA6920">
              <w:rPr>
                <w:rFonts w:eastAsia="Calibri"/>
                <w:sz w:val="24"/>
                <w:szCs w:val="24"/>
              </w:rPr>
              <w:t>3.24</w:t>
            </w:r>
          </w:p>
        </w:tc>
        <w:tc>
          <w:tcPr>
            <w:tcW w:w="1381" w:type="dxa"/>
            <w:vAlign w:val="center"/>
          </w:tcPr>
          <w:p w14:paraId="6A8B7452" w14:textId="77777777" w:rsidR="00B672EF" w:rsidRPr="00FA6920" w:rsidRDefault="00DE4636" w:rsidP="009E3D8A">
            <w:pPr>
              <w:jc w:val="center"/>
              <w:rPr>
                <w:rFonts w:eastAsia="Calibri"/>
                <w:sz w:val="24"/>
                <w:szCs w:val="24"/>
              </w:rPr>
            </w:pPr>
            <w:r w:rsidRPr="00FA6920">
              <w:rPr>
                <w:rFonts w:eastAsia="Calibri"/>
                <w:sz w:val="24"/>
                <w:szCs w:val="24"/>
              </w:rPr>
              <w:t>3.27</w:t>
            </w:r>
          </w:p>
        </w:tc>
        <w:tc>
          <w:tcPr>
            <w:tcW w:w="1472" w:type="dxa"/>
            <w:vAlign w:val="center"/>
          </w:tcPr>
          <w:p w14:paraId="02FA5C2A" w14:textId="77777777" w:rsidR="00B672EF" w:rsidRPr="00FA6920" w:rsidRDefault="00B672EF" w:rsidP="009E3D8A">
            <w:pPr>
              <w:jc w:val="center"/>
              <w:rPr>
                <w:rFonts w:eastAsia="Calibri"/>
                <w:sz w:val="24"/>
                <w:szCs w:val="24"/>
              </w:rPr>
            </w:pPr>
            <w:r w:rsidRPr="00FA6920">
              <w:rPr>
                <w:rFonts w:eastAsia="Calibri"/>
                <w:sz w:val="24"/>
                <w:szCs w:val="24"/>
              </w:rPr>
              <w:t>103.0</w:t>
            </w:r>
          </w:p>
        </w:tc>
      </w:tr>
      <w:tr w:rsidR="00303BAC" w:rsidRPr="00FA6920" w14:paraId="45EAD98F" w14:textId="77777777" w:rsidTr="00924345">
        <w:tc>
          <w:tcPr>
            <w:tcW w:w="557" w:type="dxa"/>
            <w:vAlign w:val="center"/>
          </w:tcPr>
          <w:p w14:paraId="10B4FD55" w14:textId="77777777" w:rsidR="00303BAC" w:rsidRPr="00FA6920" w:rsidRDefault="00303BAC" w:rsidP="009E3D8A">
            <w:pPr>
              <w:jc w:val="center"/>
              <w:rPr>
                <w:rFonts w:eastAsia="Calibri"/>
                <w:sz w:val="24"/>
                <w:szCs w:val="24"/>
              </w:rPr>
            </w:pPr>
            <w:r w:rsidRPr="00FA6920">
              <w:rPr>
                <w:rFonts w:eastAsia="Calibri"/>
                <w:sz w:val="24"/>
                <w:szCs w:val="24"/>
              </w:rPr>
              <w:t>2</w:t>
            </w:r>
          </w:p>
        </w:tc>
        <w:tc>
          <w:tcPr>
            <w:tcW w:w="2875" w:type="dxa"/>
            <w:vAlign w:val="center"/>
          </w:tcPr>
          <w:p w14:paraId="0A67584F" w14:textId="77777777" w:rsidR="00303BAC" w:rsidRPr="00FA6920" w:rsidRDefault="00303BAC" w:rsidP="009E3D8A">
            <w:pPr>
              <w:rPr>
                <w:rFonts w:eastAsia="Calibri"/>
                <w:sz w:val="24"/>
                <w:szCs w:val="24"/>
              </w:rPr>
            </w:pPr>
            <w:r w:rsidRPr="00FA6920">
              <w:rPr>
                <w:rFonts w:eastAsia="Calibri"/>
                <w:sz w:val="24"/>
                <w:szCs w:val="24"/>
              </w:rPr>
              <w:t>Тепловая энергия</w:t>
            </w:r>
          </w:p>
        </w:tc>
        <w:tc>
          <w:tcPr>
            <w:tcW w:w="1672" w:type="dxa"/>
            <w:vAlign w:val="center"/>
          </w:tcPr>
          <w:p w14:paraId="39B38B8B" w14:textId="77777777" w:rsidR="00303BAC" w:rsidRPr="00FA6920" w:rsidRDefault="00303BAC" w:rsidP="009E3D8A">
            <w:pPr>
              <w:jc w:val="center"/>
              <w:rPr>
                <w:rFonts w:eastAsia="Calibri"/>
                <w:sz w:val="24"/>
                <w:szCs w:val="24"/>
              </w:rPr>
            </w:pPr>
            <w:r w:rsidRPr="00FA6920">
              <w:rPr>
                <w:rFonts w:eastAsia="Calibri"/>
                <w:sz w:val="24"/>
                <w:szCs w:val="24"/>
              </w:rPr>
              <w:t>Гкал</w:t>
            </w:r>
          </w:p>
        </w:tc>
        <w:tc>
          <w:tcPr>
            <w:tcW w:w="1510" w:type="dxa"/>
            <w:vAlign w:val="center"/>
          </w:tcPr>
          <w:p w14:paraId="37FD19DB" w14:textId="77777777" w:rsidR="00303BAC" w:rsidRPr="00FA6920" w:rsidRDefault="001F11CD" w:rsidP="009E3D8A">
            <w:pPr>
              <w:jc w:val="center"/>
              <w:rPr>
                <w:rFonts w:eastAsia="Calibri"/>
                <w:sz w:val="24"/>
                <w:szCs w:val="24"/>
              </w:rPr>
            </w:pPr>
            <w:r w:rsidRPr="00FA6920">
              <w:rPr>
                <w:rFonts w:eastAsia="Calibri"/>
                <w:sz w:val="24"/>
                <w:szCs w:val="24"/>
              </w:rPr>
              <w:t>2140</w:t>
            </w:r>
          </w:p>
        </w:tc>
        <w:tc>
          <w:tcPr>
            <w:tcW w:w="1381" w:type="dxa"/>
            <w:vAlign w:val="center"/>
          </w:tcPr>
          <w:p w14:paraId="03D5AF8B" w14:textId="77777777" w:rsidR="001F11CD" w:rsidRPr="00FA6920" w:rsidRDefault="001F11CD" w:rsidP="001F11CD">
            <w:pPr>
              <w:jc w:val="center"/>
              <w:rPr>
                <w:rFonts w:eastAsia="Calibri"/>
                <w:sz w:val="24"/>
                <w:szCs w:val="24"/>
              </w:rPr>
            </w:pPr>
            <w:r w:rsidRPr="00FA6920">
              <w:rPr>
                <w:rFonts w:eastAsia="Calibri"/>
                <w:sz w:val="24"/>
                <w:szCs w:val="24"/>
              </w:rPr>
              <w:t>2183</w:t>
            </w:r>
          </w:p>
        </w:tc>
        <w:tc>
          <w:tcPr>
            <w:tcW w:w="1472" w:type="dxa"/>
            <w:vAlign w:val="center"/>
          </w:tcPr>
          <w:p w14:paraId="37BC17D3" w14:textId="77777777" w:rsidR="00303BAC" w:rsidRPr="00FA6920" w:rsidRDefault="001F11CD" w:rsidP="009E3D8A">
            <w:pPr>
              <w:jc w:val="center"/>
              <w:rPr>
                <w:rFonts w:eastAsia="Calibri"/>
                <w:sz w:val="24"/>
                <w:szCs w:val="24"/>
              </w:rPr>
            </w:pPr>
            <w:r w:rsidRPr="00FA6920">
              <w:rPr>
                <w:rFonts w:eastAsia="Calibri"/>
                <w:sz w:val="24"/>
                <w:szCs w:val="24"/>
              </w:rPr>
              <w:t>101</w:t>
            </w:r>
          </w:p>
        </w:tc>
      </w:tr>
      <w:tr w:rsidR="00B672EF" w:rsidRPr="00FA6920" w14:paraId="3A6D1F84" w14:textId="77777777" w:rsidTr="00924345">
        <w:tc>
          <w:tcPr>
            <w:tcW w:w="557" w:type="dxa"/>
            <w:vAlign w:val="center"/>
          </w:tcPr>
          <w:p w14:paraId="5DA92FF8" w14:textId="77777777" w:rsidR="00B672EF" w:rsidRPr="00FA6920" w:rsidRDefault="00B672EF" w:rsidP="009E3D8A">
            <w:pPr>
              <w:jc w:val="center"/>
              <w:rPr>
                <w:rFonts w:eastAsia="Calibri"/>
                <w:sz w:val="24"/>
                <w:szCs w:val="24"/>
              </w:rPr>
            </w:pPr>
            <w:r w:rsidRPr="00FA6920">
              <w:rPr>
                <w:rFonts w:eastAsia="Calibri"/>
                <w:sz w:val="24"/>
                <w:szCs w:val="24"/>
              </w:rPr>
              <w:t>3</w:t>
            </w:r>
          </w:p>
        </w:tc>
        <w:tc>
          <w:tcPr>
            <w:tcW w:w="2875" w:type="dxa"/>
            <w:vAlign w:val="center"/>
          </w:tcPr>
          <w:p w14:paraId="3EA221F3" w14:textId="77777777" w:rsidR="00B672EF" w:rsidRPr="00FA6920" w:rsidRDefault="00B672EF" w:rsidP="009E3D8A">
            <w:pPr>
              <w:rPr>
                <w:rFonts w:eastAsia="Calibri"/>
                <w:sz w:val="24"/>
                <w:szCs w:val="24"/>
              </w:rPr>
            </w:pPr>
            <w:r w:rsidRPr="00FA6920">
              <w:rPr>
                <w:rFonts w:eastAsia="Calibri"/>
                <w:sz w:val="24"/>
                <w:szCs w:val="24"/>
              </w:rPr>
              <w:t>Холодной водоснабжение</w:t>
            </w:r>
          </w:p>
        </w:tc>
        <w:tc>
          <w:tcPr>
            <w:tcW w:w="1672" w:type="dxa"/>
            <w:vAlign w:val="center"/>
          </w:tcPr>
          <w:p w14:paraId="6CFD2D7C" w14:textId="77777777" w:rsidR="00B672EF" w:rsidRPr="00FA6920" w:rsidRDefault="00B672EF" w:rsidP="009E3D8A">
            <w:pPr>
              <w:jc w:val="center"/>
              <w:rPr>
                <w:rFonts w:eastAsia="Calibri"/>
                <w:sz w:val="24"/>
                <w:szCs w:val="24"/>
                <w:vertAlign w:val="superscript"/>
              </w:rPr>
            </w:pPr>
            <w:r w:rsidRPr="00FA6920">
              <w:rPr>
                <w:rFonts w:eastAsia="Calibri"/>
                <w:sz w:val="24"/>
                <w:szCs w:val="24"/>
              </w:rPr>
              <w:t>руб./м</w:t>
            </w:r>
            <w:r w:rsidRPr="00FA6920">
              <w:rPr>
                <w:rFonts w:eastAsia="Calibri"/>
                <w:sz w:val="24"/>
                <w:szCs w:val="24"/>
                <w:vertAlign w:val="superscript"/>
              </w:rPr>
              <w:t>3</w:t>
            </w:r>
          </w:p>
        </w:tc>
        <w:tc>
          <w:tcPr>
            <w:tcW w:w="1510" w:type="dxa"/>
            <w:vAlign w:val="center"/>
          </w:tcPr>
          <w:p w14:paraId="47C6CF74" w14:textId="77777777" w:rsidR="00B672EF" w:rsidRPr="00FA6920" w:rsidRDefault="001F11CD" w:rsidP="009E3D8A">
            <w:pPr>
              <w:jc w:val="center"/>
              <w:rPr>
                <w:rFonts w:eastAsia="Calibri"/>
                <w:sz w:val="24"/>
                <w:szCs w:val="24"/>
              </w:rPr>
            </w:pPr>
            <w:r w:rsidRPr="00FA6920">
              <w:rPr>
                <w:rFonts w:eastAsia="Calibri"/>
                <w:sz w:val="24"/>
                <w:szCs w:val="24"/>
              </w:rPr>
              <w:t>24,19</w:t>
            </w:r>
          </w:p>
        </w:tc>
        <w:tc>
          <w:tcPr>
            <w:tcW w:w="1381" w:type="dxa"/>
            <w:vAlign w:val="center"/>
          </w:tcPr>
          <w:p w14:paraId="31117413" w14:textId="77777777" w:rsidR="00B672EF" w:rsidRPr="00FA6920" w:rsidRDefault="001F11CD" w:rsidP="009E3D8A">
            <w:pPr>
              <w:jc w:val="center"/>
              <w:rPr>
                <w:rFonts w:eastAsia="Calibri"/>
                <w:sz w:val="24"/>
                <w:szCs w:val="24"/>
              </w:rPr>
            </w:pPr>
            <w:r w:rsidRPr="00FA6920">
              <w:rPr>
                <w:rFonts w:eastAsia="Calibri"/>
                <w:sz w:val="24"/>
                <w:szCs w:val="24"/>
              </w:rPr>
              <w:t>24,93</w:t>
            </w:r>
          </w:p>
        </w:tc>
        <w:tc>
          <w:tcPr>
            <w:tcW w:w="1472" w:type="dxa"/>
            <w:vAlign w:val="center"/>
          </w:tcPr>
          <w:p w14:paraId="059EDC11" w14:textId="77777777" w:rsidR="00B672EF" w:rsidRPr="00FA6920" w:rsidRDefault="00B672EF" w:rsidP="009E3D8A">
            <w:pPr>
              <w:jc w:val="center"/>
              <w:rPr>
                <w:rFonts w:eastAsia="Calibri"/>
                <w:sz w:val="24"/>
                <w:szCs w:val="24"/>
              </w:rPr>
            </w:pPr>
            <w:r w:rsidRPr="00FA6920">
              <w:rPr>
                <w:rFonts w:eastAsia="Calibri"/>
                <w:sz w:val="24"/>
                <w:szCs w:val="24"/>
              </w:rPr>
              <w:t>104.0</w:t>
            </w:r>
          </w:p>
        </w:tc>
      </w:tr>
      <w:tr w:rsidR="00B672EF" w:rsidRPr="00FA6920" w14:paraId="563B2753" w14:textId="77777777" w:rsidTr="00924345">
        <w:tc>
          <w:tcPr>
            <w:tcW w:w="557" w:type="dxa"/>
            <w:vAlign w:val="center"/>
          </w:tcPr>
          <w:p w14:paraId="075ECC4B" w14:textId="77777777" w:rsidR="00B672EF" w:rsidRPr="00FA6920" w:rsidRDefault="00B672EF" w:rsidP="009E3D8A">
            <w:pPr>
              <w:jc w:val="center"/>
              <w:rPr>
                <w:rFonts w:eastAsia="Calibri"/>
                <w:sz w:val="24"/>
                <w:szCs w:val="24"/>
              </w:rPr>
            </w:pPr>
            <w:r w:rsidRPr="00FA6920">
              <w:rPr>
                <w:rFonts w:eastAsia="Calibri"/>
                <w:sz w:val="24"/>
                <w:szCs w:val="24"/>
              </w:rPr>
              <w:t>4</w:t>
            </w:r>
          </w:p>
        </w:tc>
        <w:tc>
          <w:tcPr>
            <w:tcW w:w="2875" w:type="dxa"/>
            <w:vAlign w:val="center"/>
          </w:tcPr>
          <w:p w14:paraId="5AD01BB5" w14:textId="77777777" w:rsidR="00B672EF" w:rsidRPr="00FA6920" w:rsidRDefault="00B672EF" w:rsidP="009E3D8A">
            <w:pPr>
              <w:rPr>
                <w:rFonts w:eastAsia="Calibri"/>
                <w:sz w:val="24"/>
                <w:szCs w:val="24"/>
              </w:rPr>
            </w:pPr>
            <w:r w:rsidRPr="00FA6920">
              <w:rPr>
                <w:rFonts w:eastAsia="Calibri"/>
                <w:sz w:val="24"/>
                <w:szCs w:val="24"/>
              </w:rPr>
              <w:t>Водоотведение</w:t>
            </w:r>
          </w:p>
        </w:tc>
        <w:tc>
          <w:tcPr>
            <w:tcW w:w="1672" w:type="dxa"/>
            <w:vAlign w:val="center"/>
          </w:tcPr>
          <w:p w14:paraId="7CC3CD03" w14:textId="77777777" w:rsidR="00B672EF" w:rsidRPr="00FA6920" w:rsidRDefault="00B672EF" w:rsidP="009E3D8A">
            <w:pPr>
              <w:jc w:val="center"/>
              <w:rPr>
                <w:rFonts w:eastAsia="Calibri"/>
                <w:sz w:val="24"/>
                <w:szCs w:val="24"/>
              </w:rPr>
            </w:pPr>
            <w:r w:rsidRPr="00FA6920">
              <w:rPr>
                <w:rFonts w:eastAsia="Calibri"/>
                <w:sz w:val="24"/>
                <w:szCs w:val="24"/>
              </w:rPr>
              <w:t>руб./м</w:t>
            </w:r>
            <w:r w:rsidRPr="00FA6920">
              <w:rPr>
                <w:rFonts w:eastAsia="Calibri"/>
                <w:sz w:val="24"/>
                <w:szCs w:val="24"/>
                <w:vertAlign w:val="superscript"/>
              </w:rPr>
              <w:t>3</w:t>
            </w:r>
          </w:p>
        </w:tc>
        <w:tc>
          <w:tcPr>
            <w:tcW w:w="1510" w:type="dxa"/>
            <w:vAlign w:val="center"/>
          </w:tcPr>
          <w:p w14:paraId="7E9CD942" w14:textId="77777777" w:rsidR="00B672EF" w:rsidRPr="00FA6920" w:rsidRDefault="00924345" w:rsidP="009E3D8A">
            <w:pPr>
              <w:jc w:val="center"/>
              <w:rPr>
                <w:rFonts w:eastAsia="Calibri"/>
                <w:sz w:val="24"/>
                <w:szCs w:val="24"/>
              </w:rPr>
            </w:pPr>
            <w:r w:rsidRPr="00FA6920">
              <w:rPr>
                <w:rFonts w:eastAsia="Calibri"/>
                <w:sz w:val="24"/>
                <w:szCs w:val="24"/>
              </w:rPr>
              <w:t>14,16</w:t>
            </w:r>
          </w:p>
        </w:tc>
        <w:tc>
          <w:tcPr>
            <w:tcW w:w="1381" w:type="dxa"/>
            <w:vAlign w:val="center"/>
          </w:tcPr>
          <w:p w14:paraId="6247ABD7" w14:textId="77777777" w:rsidR="00B672EF" w:rsidRPr="00FA6920" w:rsidRDefault="00924345" w:rsidP="009E3D8A">
            <w:pPr>
              <w:jc w:val="center"/>
              <w:rPr>
                <w:rFonts w:eastAsia="Calibri"/>
                <w:sz w:val="24"/>
                <w:szCs w:val="24"/>
              </w:rPr>
            </w:pPr>
            <w:r w:rsidRPr="00FA6920">
              <w:rPr>
                <w:rFonts w:eastAsia="Calibri"/>
                <w:sz w:val="24"/>
                <w:szCs w:val="24"/>
              </w:rPr>
              <w:t>14,65</w:t>
            </w:r>
          </w:p>
        </w:tc>
        <w:tc>
          <w:tcPr>
            <w:tcW w:w="1472" w:type="dxa"/>
            <w:vAlign w:val="center"/>
          </w:tcPr>
          <w:p w14:paraId="7298427A" w14:textId="77777777" w:rsidR="00B672EF" w:rsidRPr="00FA6920" w:rsidRDefault="00924345" w:rsidP="009E3D8A">
            <w:pPr>
              <w:jc w:val="center"/>
              <w:rPr>
                <w:rFonts w:eastAsia="Calibri"/>
                <w:sz w:val="24"/>
                <w:szCs w:val="24"/>
              </w:rPr>
            </w:pPr>
            <w:r w:rsidRPr="00FA6920">
              <w:rPr>
                <w:rFonts w:eastAsia="Calibri"/>
                <w:sz w:val="24"/>
                <w:szCs w:val="24"/>
              </w:rPr>
              <w:t>102</w:t>
            </w:r>
          </w:p>
        </w:tc>
      </w:tr>
      <w:tr w:rsidR="00B672EF" w:rsidRPr="00FA6920" w14:paraId="0019C951" w14:textId="77777777" w:rsidTr="00924345">
        <w:tc>
          <w:tcPr>
            <w:tcW w:w="557" w:type="dxa"/>
            <w:vAlign w:val="center"/>
          </w:tcPr>
          <w:p w14:paraId="36606F4C" w14:textId="77777777" w:rsidR="00B672EF" w:rsidRPr="00FA6920" w:rsidRDefault="00B672EF" w:rsidP="009E3D8A">
            <w:pPr>
              <w:jc w:val="center"/>
              <w:rPr>
                <w:rFonts w:eastAsia="Calibri"/>
                <w:sz w:val="24"/>
                <w:szCs w:val="24"/>
              </w:rPr>
            </w:pPr>
            <w:r w:rsidRPr="00FA6920">
              <w:rPr>
                <w:rFonts w:eastAsia="Calibri"/>
                <w:sz w:val="24"/>
                <w:szCs w:val="24"/>
              </w:rPr>
              <w:t>5</w:t>
            </w:r>
          </w:p>
        </w:tc>
        <w:tc>
          <w:tcPr>
            <w:tcW w:w="2875" w:type="dxa"/>
            <w:vAlign w:val="center"/>
          </w:tcPr>
          <w:p w14:paraId="2C9A8FC7" w14:textId="77777777" w:rsidR="00B672EF" w:rsidRPr="00FA6920" w:rsidRDefault="00B672EF" w:rsidP="009E3D8A">
            <w:pPr>
              <w:rPr>
                <w:rFonts w:eastAsia="Calibri"/>
                <w:sz w:val="24"/>
                <w:szCs w:val="24"/>
              </w:rPr>
            </w:pPr>
            <w:r w:rsidRPr="00FA6920">
              <w:rPr>
                <w:rFonts w:eastAsia="Calibri"/>
                <w:sz w:val="24"/>
                <w:szCs w:val="24"/>
              </w:rPr>
              <w:t>Газоснабжение</w:t>
            </w:r>
          </w:p>
        </w:tc>
        <w:tc>
          <w:tcPr>
            <w:tcW w:w="1672" w:type="dxa"/>
            <w:vAlign w:val="center"/>
          </w:tcPr>
          <w:p w14:paraId="408A7E9D" w14:textId="77777777" w:rsidR="00B672EF" w:rsidRPr="00FA6920" w:rsidRDefault="00B672EF" w:rsidP="009E3D8A">
            <w:pPr>
              <w:jc w:val="center"/>
              <w:rPr>
                <w:rFonts w:eastAsia="Calibri"/>
                <w:sz w:val="24"/>
                <w:szCs w:val="24"/>
              </w:rPr>
            </w:pPr>
            <w:r w:rsidRPr="00FA6920">
              <w:rPr>
                <w:rFonts w:eastAsia="Calibri"/>
                <w:sz w:val="24"/>
                <w:szCs w:val="24"/>
              </w:rPr>
              <w:t>руб./тыс. м</w:t>
            </w:r>
            <w:r w:rsidRPr="00FA6920">
              <w:rPr>
                <w:rFonts w:eastAsia="Calibri"/>
                <w:sz w:val="24"/>
                <w:szCs w:val="24"/>
                <w:vertAlign w:val="superscript"/>
              </w:rPr>
              <w:t>3</w:t>
            </w:r>
          </w:p>
        </w:tc>
        <w:tc>
          <w:tcPr>
            <w:tcW w:w="1510" w:type="dxa"/>
            <w:vAlign w:val="center"/>
          </w:tcPr>
          <w:p w14:paraId="1C282527" w14:textId="77777777" w:rsidR="00B672EF" w:rsidRPr="00FA6920" w:rsidRDefault="00924345" w:rsidP="009E3D8A">
            <w:pPr>
              <w:jc w:val="center"/>
              <w:rPr>
                <w:rFonts w:eastAsia="Calibri"/>
                <w:sz w:val="24"/>
                <w:szCs w:val="24"/>
              </w:rPr>
            </w:pPr>
            <w:r w:rsidRPr="00FA6920">
              <w:rPr>
                <w:sz w:val="24"/>
                <w:szCs w:val="24"/>
                <w:lang w:eastAsia="ru-RU"/>
              </w:rPr>
              <w:t>4731,37</w:t>
            </w:r>
          </w:p>
        </w:tc>
        <w:tc>
          <w:tcPr>
            <w:tcW w:w="1381" w:type="dxa"/>
            <w:vAlign w:val="center"/>
          </w:tcPr>
          <w:p w14:paraId="4B261405" w14:textId="77777777" w:rsidR="00B672EF" w:rsidRPr="00FA6920" w:rsidRDefault="00924345" w:rsidP="009E3D8A">
            <w:pPr>
              <w:jc w:val="center"/>
              <w:rPr>
                <w:rFonts w:eastAsia="Calibri"/>
                <w:sz w:val="24"/>
                <w:szCs w:val="24"/>
              </w:rPr>
            </w:pPr>
            <w:r w:rsidRPr="00FA6920">
              <w:rPr>
                <w:sz w:val="24"/>
                <w:szCs w:val="24"/>
                <w:lang w:eastAsia="ru-RU"/>
              </w:rPr>
              <w:t>4811,56</w:t>
            </w:r>
          </w:p>
        </w:tc>
        <w:tc>
          <w:tcPr>
            <w:tcW w:w="1472" w:type="dxa"/>
            <w:vAlign w:val="center"/>
          </w:tcPr>
          <w:p w14:paraId="0EDAEF44" w14:textId="77777777" w:rsidR="00B672EF" w:rsidRPr="00FA6920" w:rsidRDefault="00B672EF" w:rsidP="009E3D8A">
            <w:pPr>
              <w:jc w:val="center"/>
              <w:rPr>
                <w:rFonts w:eastAsia="Calibri"/>
                <w:sz w:val="24"/>
                <w:szCs w:val="24"/>
              </w:rPr>
            </w:pPr>
            <w:r w:rsidRPr="00FA6920">
              <w:rPr>
                <w:rFonts w:eastAsia="Calibri"/>
                <w:sz w:val="24"/>
                <w:szCs w:val="24"/>
              </w:rPr>
              <w:t>103.9</w:t>
            </w:r>
          </w:p>
        </w:tc>
      </w:tr>
      <w:tr w:rsidR="003B023D" w:rsidRPr="00FA6920" w14:paraId="725ED218" w14:textId="77777777" w:rsidTr="00924345">
        <w:tc>
          <w:tcPr>
            <w:tcW w:w="557" w:type="dxa"/>
            <w:vAlign w:val="center"/>
          </w:tcPr>
          <w:p w14:paraId="784CD215" w14:textId="77777777" w:rsidR="003B023D" w:rsidRPr="00FA6920" w:rsidRDefault="003B023D" w:rsidP="009E3D8A">
            <w:pPr>
              <w:jc w:val="center"/>
              <w:rPr>
                <w:rFonts w:eastAsia="Calibri"/>
                <w:sz w:val="24"/>
                <w:szCs w:val="24"/>
              </w:rPr>
            </w:pPr>
            <w:r w:rsidRPr="00FA6920">
              <w:rPr>
                <w:rFonts w:eastAsia="Calibri"/>
                <w:sz w:val="24"/>
                <w:szCs w:val="24"/>
              </w:rPr>
              <w:t>6</w:t>
            </w:r>
          </w:p>
        </w:tc>
        <w:tc>
          <w:tcPr>
            <w:tcW w:w="2875" w:type="dxa"/>
            <w:vAlign w:val="center"/>
          </w:tcPr>
          <w:p w14:paraId="36246F89" w14:textId="77777777" w:rsidR="003B023D" w:rsidRPr="00FA6920" w:rsidRDefault="003B023D" w:rsidP="009E3D8A">
            <w:pPr>
              <w:rPr>
                <w:rFonts w:eastAsia="Calibri"/>
                <w:sz w:val="24"/>
                <w:szCs w:val="24"/>
              </w:rPr>
            </w:pPr>
            <w:r w:rsidRPr="00FA6920">
              <w:rPr>
                <w:rFonts w:eastAsia="Calibri"/>
                <w:sz w:val="24"/>
                <w:szCs w:val="24"/>
              </w:rPr>
              <w:t>ТБО</w:t>
            </w:r>
          </w:p>
        </w:tc>
        <w:tc>
          <w:tcPr>
            <w:tcW w:w="1672" w:type="dxa"/>
            <w:vAlign w:val="center"/>
          </w:tcPr>
          <w:p w14:paraId="2ED79E48" w14:textId="77777777" w:rsidR="003B023D" w:rsidRPr="00FA6920" w:rsidRDefault="003B023D" w:rsidP="009E3D8A">
            <w:pPr>
              <w:jc w:val="center"/>
              <w:rPr>
                <w:rFonts w:eastAsia="Calibri"/>
                <w:sz w:val="24"/>
                <w:szCs w:val="24"/>
              </w:rPr>
            </w:pPr>
          </w:p>
        </w:tc>
        <w:tc>
          <w:tcPr>
            <w:tcW w:w="1510" w:type="dxa"/>
            <w:vAlign w:val="center"/>
          </w:tcPr>
          <w:p w14:paraId="20DFFCE3" w14:textId="77777777" w:rsidR="003B023D" w:rsidRPr="00FA6920" w:rsidRDefault="003B023D" w:rsidP="009E3D8A">
            <w:pPr>
              <w:jc w:val="center"/>
              <w:rPr>
                <w:sz w:val="24"/>
                <w:szCs w:val="24"/>
                <w:lang w:eastAsia="ru-RU"/>
              </w:rPr>
            </w:pPr>
          </w:p>
        </w:tc>
        <w:tc>
          <w:tcPr>
            <w:tcW w:w="1381" w:type="dxa"/>
            <w:vAlign w:val="center"/>
          </w:tcPr>
          <w:p w14:paraId="4BF543F1" w14:textId="77777777" w:rsidR="003B023D" w:rsidRPr="00FA6920" w:rsidRDefault="003B023D" w:rsidP="009E3D8A">
            <w:pPr>
              <w:jc w:val="center"/>
              <w:rPr>
                <w:sz w:val="24"/>
                <w:szCs w:val="24"/>
                <w:lang w:eastAsia="ru-RU"/>
              </w:rPr>
            </w:pPr>
          </w:p>
        </w:tc>
        <w:tc>
          <w:tcPr>
            <w:tcW w:w="1472" w:type="dxa"/>
            <w:vAlign w:val="center"/>
          </w:tcPr>
          <w:p w14:paraId="1B3C463A" w14:textId="77777777" w:rsidR="003B023D" w:rsidRPr="00FA6920" w:rsidRDefault="003B023D" w:rsidP="009E3D8A">
            <w:pPr>
              <w:jc w:val="center"/>
              <w:rPr>
                <w:rFonts w:eastAsia="Calibri"/>
                <w:sz w:val="24"/>
                <w:szCs w:val="24"/>
              </w:rPr>
            </w:pPr>
          </w:p>
        </w:tc>
      </w:tr>
    </w:tbl>
    <w:p w14:paraId="3AAED74F" w14:textId="77777777" w:rsidR="0051761A" w:rsidRPr="00FA6920" w:rsidRDefault="0051761A" w:rsidP="003F79C7">
      <w:pPr>
        <w:pStyle w:val="a3"/>
        <w:spacing w:line="360" w:lineRule="auto"/>
        <w:ind w:left="102" w:right="3" w:firstLine="707"/>
        <w:jc w:val="both"/>
        <w:rPr>
          <w:sz w:val="28"/>
          <w:szCs w:val="28"/>
          <w:lang w:val="ru-RU"/>
        </w:rPr>
      </w:pPr>
      <w:r w:rsidRPr="00FA6920">
        <w:rPr>
          <w:sz w:val="28"/>
          <w:szCs w:val="28"/>
          <w:lang w:val="ru-RU"/>
        </w:rPr>
        <w:lastRenderedPageBreak/>
        <w:t xml:space="preserve">Доля расходов населения на коммунальные услуги в совокупном доходе семьи в каждом конкретном году рассчитывается по фактическим статистическим данным, содержащимся в форме 22-ЖКХ (сводная) конкретного </w:t>
      </w:r>
      <w:r w:rsidR="00220D58" w:rsidRPr="00FA6920">
        <w:rPr>
          <w:sz w:val="28"/>
          <w:szCs w:val="28"/>
          <w:lang w:val="ru-RU"/>
        </w:rPr>
        <w:t xml:space="preserve">городского округа </w:t>
      </w:r>
      <w:r w:rsidRPr="00FA6920">
        <w:rPr>
          <w:sz w:val="28"/>
          <w:szCs w:val="28"/>
          <w:lang w:val="ru-RU"/>
        </w:rPr>
        <w:t>, а также статистическим данным о его социально-экономическом развитии (в части численности населения и среднедушевых доходов населения).</w:t>
      </w:r>
    </w:p>
    <w:p w14:paraId="6086BD73" w14:textId="77777777" w:rsidR="0051761A" w:rsidRPr="00FA6920" w:rsidRDefault="0051761A" w:rsidP="003F79C7">
      <w:pPr>
        <w:pStyle w:val="a3"/>
        <w:spacing w:line="360" w:lineRule="auto"/>
        <w:ind w:left="102" w:right="3" w:firstLine="707"/>
        <w:jc w:val="both"/>
        <w:rPr>
          <w:sz w:val="28"/>
          <w:szCs w:val="28"/>
          <w:lang w:val="ru-RU"/>
        </w:rPr>
      </w:pPr>
      <w:r w:rsidRPr="00FA6920">
        <w:rPr>
          <w:sz w:val="28"/>
          <w:szCs w:val="28"/>
          <w:lang w:val="ru-RU"/>
        </w:rPr>
        <w:t xml:space="preserve">Согласно Приказа Министерства регионального развития Российской Федерации  от 23 августа 2010 г. </w:t>
      </w:r>
      <w:r w:rsidRPr="00FA6920">
        <w:rPr>
          <w:sz w:val="28"/>
          <w:szCs w:val="28"/>
        </w:rPr>
        <w:t>N</w:t>
      </w:r>
      <w:r w:rsidRPr="00FA6920">
        <w:rPr>
          <w:sz w:val="28"/>
          <w:szCs w:val="28"/>
          <w:lang w:val="ru-RU"/>
        </w:rPr>
        <w:t xml:space="preserve"> 378 </w:t>
      </w:r>
      <w:r w:rsidRPr="00FA6920">
        <w:rPr>
          <w:spacing w:val="-3"/>
          <w:sz w:val="28"/>
          <w:szCs w:val="28"/>
          <w:lang w:val="ru-RU"/>
        </w:rPr>
        <w:t xml:space="preserve">«Об </w:t>
      </w:r>
      <w:r w:rsidRPr="00FA6920">
        <w:rPr>
          <w:sz w:val="28"/>
          <w:szCs w:val="28"/>
          <w:lang w:val="ru-RU"/>
        </w:rPr>
        <w:t xml:space="preserve">утверждении методических указаний по расчету предельных индексов изменения размера платы граждан за коммунальные услуги» оценка доступности  для граждан  прогнозируемой  платы за коммунальные услуги  по </w:t>
      </w:r>
      <w:r w:rsidRPr="00FA6920">
        <w:rPr>
          <w:spacing w:val="17"/>
          <w:sz w:val="28"/>
          <w:szCs w:val="28"/>
          <w:lang w:val="ru-RU"/>
        </w:rPr>
        <w:t xml:space="preserve"> </w:t>
      </w:r>
      <w:r w:rsidRPr="00FA6920">
        <w:rPr>
          <w:sz w:val="28"/>
          <w:szCs w:val="28"/>
          <w:lang w:val="ru-RU"/>
        </w:rPr>
        <w:t>критерию «доля расходов на коммунальные услуги в совокупном доходе семьи» проводится путем сопоставления прогнозируемой доли расходов средней семьи (среднего домохозяйства) на жилищно-коммунальные услуги (а в их составе на коммунальные услуги) в среднем прогнозном доходе семьи со значением соответствующего критерия.</w:t>
      </w:r>
    </w:p>
    <w:p w14:paraId="2C1ED71F" w14:textId="77777777" w:rsidR="0051761A" w:rsidRPr="00FA6920" w:rsidRDefault="0051761A" w:rsidP="003F79C7">
      <w:pPr>
        <w:pStyle w:val="a3"/>
        <w:spacing w:line="360" w:lineRule="auto"/>
        <w:ind w:left="102" w:right="3" w:firstLine="707"/>
        <w:jc w:val="both"/>
        <w:rPr>
          <w:sz w:val="28"/>
          <w:szCs w:val="28"/>
          <w:lang w:val="ru-RU"/>
        </w:rPr>
      </w:pPr>
      <w:r w:rsidRPr="00FA6920">
        <w:rPr>
          <w:sz w:val="28"/>
          <w:szCs w:val="28"/>
          <w:lang w:val="ru-RU"/>
        </w:rPr>
        <w:t>Если рассчитанная доля прогнозных расходов средней семьи на коммунальные услуги в среднем прогнозном доходе семьи в рассматриваемом муниципальном образовании превышает заданное значение данного критерия, то необходим пересмотр проекта тарифов ресурсоснабжающих организаций или выделение дополнительных бюджетных средств на выплату субсидий и мер социальной поддержки населению.</w:t>
      </w:r>
    </w:p>
    <w:p w14:paraId="362F7AC8" w14:textId="77777777" w:rsidR="0051761A" w:rsidRPr="00FA6920" w:rsidRDefault="0051761A" w:rsidP="0017466D">
      <w:pPr>
        <w:spacing w:line="360" w:lineRule="auto"/>
        <w:ind w:left="102" w:firstLine="720"/>
        <w:jc w:val="both"/>
        <w:rPr>
          <w:sz w:val="28"/>
          <w:szCs w:val="28"/>
          <w:lang w:val="ru-RU"/>
        </w:rPr>
      </w:pPr>
      <w:bookmarkStart w:id="70" w:name="_Toc19020459"/>
      <w:r w:rsidRPr="00FA6920">
        <w:rPr>
          <w:sz w:val="28"/>
          <w:szCs w:val="28"/>
          <w:lang w:val="ru-RU"/>
        </w:rPr>
        <w:t>При определении критерия доли расходов на жилищно-коммунальные услуги, а в их составе на коммунальные услуги в конкретных субъектах Российской Федерации и муниципальных образованиях учитываются среднедушевые доходы населения в них, а также обеспеченность коммунальными услугами и особенности их предоставления.</w:t>
      </w:r>
      <w:bookmarkEnd w:id="70"/>
    </w:p>
    <w:p w14:paraId="56861F2D" w14:textId="77777777" w:rsidR="001B0DAC" w:rsidRPr="00FA6920" w:rsidRDefault="00D34ED5" w:rsidP="003F79C7">
      <w:pPr>
        <w:pStyle w:val="a3"/>
        <w:spacing w:line="360" w:lineRule="auto"/>
        <w:ind w:left="112" w:right="3" w:firstLine="566"/>
        <w:jc w:val="both"/>
        <w:rPr>
          <w:sz w:val="28"/>
          <w:szCs w:val="28"/>
          <w:lang w:val="ru-RU"/>
        </w:rPr>
      </w:pPr>
      <w:r w:rsidRPr="00FA6920">
        <w:rPr>
          <w:sz w:val="28"/>
          <w:szCs w:val="28"/>
          <w:lang w:val="ru-RU"/>
        </w:rPr>
        <w:t xml:space="preserve">В соответствии с </w:t>
      </w:r>
      <w:r w:rsidR="0043344D" w:rsidRPr="00FA6920">
        <w:rPr>
          <w:sz w:val="28"/>
          <w:szCs w:val="28"/>
          <w:lang w:val="ru-RU"/>
        </w:rPr>
        <w:t>Федеральным законом</w:t>
      </w:r>
      <w:r w:rsidR="002E6E8B" w:rsidRPr="00FA6920">
        <w:rPr>
          <w:sz w:val="28"/>
          <w:szCs w:val="28"/>
          <w:lang w:val="ru-RU"/>
        </w:rPr>
        <w:t xml:space="preserve"> от </w:t>
      </w:r>
      <w:r w:rsidR="008D696A" w:rsidRPr="00FA6920">
        <w:rPr>
          <w:sz w:val="28"/>
          <w:lang w:val="ru-RU"/>
        </w:rPr>
        <w:t xml:space="preserve">от 24.06.1998 </w:t>
      </w:r>
      <w:r w:rsidR="008D696A" w:rsidRPr="00FA6920">
        <w:rPr>
          <w:sz w:val="28"/>
        </w:rPr>
        <w:t>N</w:t>
      </w:r>
      <w:r w:rsidR="008D696A" w:rsidRPr="00FA6920">
        <w:rPr>
          <w:sz w:val="28"/>
          <w:lang w:val="ru-RU"/>
        </w:rPr>
        <w:t xml:space="preserve"> 89-ФЗ</w:t>
      </w:r>
      <w:r w:rsidR="002E6E8B" w:rsidRPr="00FA6920">
        <w:rPr>
          <w:sz w:val="28"/>
          <w:szCs w:val="28"/>
          <w:lang w:val="ru-RU"/>
        </w:rPr>
        <w:t xml:space="preserve"> </w:t>
      </w:r>
      <w:r w:rsidR="002E6E8B" w:rsidRPr="00FA6920">
        <w:rPr>
          <w:spacing w:val="-3"/>
          <w:sz w:val="28"/>
          <w:szCs w:val="28"/>
          <w:lang w:val="ru-RU"/>
        </w:rPr>
        <w:t>«Об отходах производства и потребления</w:t>
      </w:r>
      <w:r w:rsidR="002E6E8B" w:rsidRPr="00FA6920">
        <w:rPr>
          <w:sz w:val="28"/>
          <w:szCs w:val="28"/>
          <w:lang w:val="ru-RU"/>
        </w:rPr>
        <w:t xml:space="preserve">» </w:t>
      </w:r>
      <w:r w:rsidRPr="00FA6920">
        <w:rPr>
          <w:sz w:val="28"/>
          <w:szCs w:val="28"/>
          <w:lang w:val="ru-RU"/>
        </w:rPr>
        <w:t xml:space="preserve">при установлении тарифов (цен) на </w:t>
      </w:r>
      <w:r w:rsidRPr="00FA6920">
        <w:rPr>
          <w:sz w:val="28"/>
          <w:szCs w:val="28"/>
          <w:lang w:val="ru-RU"/>
        </w:rPr>
        <w:lastRenderedPageBreak/>
        <w:t>товары и услуги коммунального комплекса следует учитывать доступность для потребителей данных товаров и услуг.</w:t>
      </w:r>
    </w:p>
    <w:p w14:paraId="7266D6FD" w14:textId="77777777" w:rsidR="001B0DAC" w:rsidRPr="00FA6920" w:rsidRDefault="00D34ED5" w:rsidP="003F79C7">
      <w:pPr>
        <w:pStyle w:val="a3"/>
        <w:spacing w:before="1" w:line="360" w:lineRule="auto"/>
        <w:ind w:left="112" w:right="3" w:firstLine="566"/>
        <w:jc w:val="both"/>
        <w:rPr>
          <w:sz w:val="28"/>
          <w:szCs w:val="28"/>
          <w:lang w:val="ru-RU"/>
        </w:rPr>
      </w:pPr>
      <w:r w:rsidRPr="00FA6920">
        <w:rPr>
          <w:sz w:val="28"/>
          <w:szCs w:val="28"/>
          <w:lang w:val="ru-RU"/>
        </w:rPr>
        <w:t>Плата за коммунальные услуги включает в себя плату за холодное и горячее водоснабжение, водоотведение, электроснабжение, теплоснабжение</w:t>
      </w:r>
      <w:r w:rsidR="00A65DB6" w:rsidRPr="00FA6920">
        <w:rPr>
          <w:sz w:val="28"/>
          <w:szCs w:val="28"/>
          <w:lang w:val="ru-RU"/>
        </w:rPr>
        <w:t>, газоснабжение</w:t>
      </w:r>
      <w:r w:rsidRPr="00FA6920">
        <w:rPr>
          <w:sz w:val="28"/>
          <w:szCs w:val="28"/>
          <w:lang w:val="ru-RU"/>
        </w:rPr>
        <w:t xml:space="preserve"> и вывоз твердых бытовых отходов.</w:t>
      </w:r>
    </w:p>
    <w:p w14:paraId="6E529959" w14:textId="77777777" w:rsidR="001B0DAC" w:rsidRPr="00FA6920" w:rsidRDefault="00D34ED5" w:rsidP="003F79C7">
      <w:pPr>
        <w:pStyle w:val="a3"/>
        <w:spacing w:before="1" w:line="360" w:lineRule="auto"/>
        <w:ind w:left="112" w:right="3" w:firstLine="626"/>
        <w:jc w:val="both"/>
        <w:rPr>
          <w:sz w:val="28"/>
          <w:szCs w:val="28"/>
          <w:lang w:val="ru-RU"/>
        </w:rPr>
      </w:pPr>
      <w:r w:rsidRPr="00FA6920">
        <w:rPr>
          <w:sz w:val="28"/>
          <w:szCs w:val="28"/>
          <w:lang w:val="ru-RU"/>
        </w:rPr>
        <w:t>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w:t>
      </w:r>
    </w:p>
    <w:p w14:paraId="71D1EBD5" w14:textId="77777777" w:rsidR="001B0DAC" w:rsidRPr="00FA6920" w:rsidRDefault="00D34ED5" w:rsidP="003F79C7">
      <w:pPr>
        <w:pStyle w:val="a3"/>
        <w:spacing w:before="3" w:line="360" w:lineRule="auto"/>
        <w:ind w:left="112" w:right="3" w:firstLine="566"/>
        <w:jc w:val="both"/>
        <w:rPr>
          <w:sz w:val="28"/>
          <w:szCs w:val="28"/>
          <w:lang w:val="ru-RU"/>
        </w:rPr>
      </w:pPr>
      <w:r w:rsidRPr="00FA6920">
        <w:rPr>
          <w:sz w:val="28"/>
          <w:szCs w:val="28"/>
          <w:lang w:val="ru-RU"/>
        </w:rPr>
        <w:t>Для определения доступности приобретения и оплаты потребителями  соответствующих товаров и услуг организаций коммунального комплекса использованы данные об установленных ценах (тарифах) для потребителей и надбавках к ценам (тарифам) с учетом среднегодового дохода</w:t>
      </w:r>
      <w:r w:rsidRPr="00FA6920">
        <w:rPr>
          <w:spacing w:val="-7"/>
          <w:sz w:val="28"/>
          <w:szCs w:val="28"/>
          <w:lang w:val="ru-RU"/>
        </w:rPr>
        <w:t xml:space="preserve"> </w:t>
      </w:r>
      <w:r w:rsidRPr="00FA6920">
        <w:rPr>
          <w:sz w:val="28"/>
          <w:szCs w:val="28"/>
          <w:lang w:val="ru-RU"/>
        </w:rPr>
        <w:t>населения.</w:t>
      </w:r>
    </w:p>
    <w:p w14:paraId="1D513800" w14:textId="77777777" w:rsidR="00170241" w:rsidRPr="00FA6920" w:rsidRDefault="00170241" w:rsidP="003F79C7">
      <w:pPr>
        <w:pStyle w:val="a3"/>
        <w:spacing w:before="1" w:line="360" w:lineRule="auto"/>
        <w:ind w:left="112" w:right="3" w:firstLine="566"/>
        <w:jc w:val="both"/>
        <w:rPr>
          <w:sz w:val="28"/>
          <w:szCs w:val="28"/>
          <w:lang w:val="ru-RU"/>
        </w:rPr>
      </w:pPr>
      <w:r w:rsidRPr="00FA6920">
        <w:rPr>
          <w:sz w:val="28"/>
          <w:szCs w:val="28"/>
          <w:lang w:val="ru-RU"/>
        </w:rPr>
        <w:t>Одним из принципов разработки Программы является обеспечение доступности коммунальных услуг для</w:t>
      </w:r>
      <w:r w:rsidRPr="00FA6920">
        <w:rPr>
          <w:spacing w:val="-26"/>
          <w:sz w:val="28"/>
          <w:szCs w:val="28"/>
          <w:lang w:val="ru-RU"/>
        </w:rPr>
        <w:t xml:space="preserve"> </w:t>
      </w:r>
      <w:r w:rsidRPr="00FA6920">
        <w:rPr>
          <w:sz w:val="28"/>
          <w:szCs w:val="28"/>
          <w:lang w:val="ru-RU"/>
        </w:rPr>
        <w:t>населения.</w:t>
      </w:r>
    </w:p>
    <w:p w14:paraId="4FDE27F3" w14:textId="77777777" w:rsidR="00170241" w:rsidRPr="00FA6920" w:rsidRDefault="00170241" w:rsidP="003F79C7">
      <w:pPr>
        <w:pStyle w:val="a3"/>
        <w:spacing w:before="1" w:line="360" w:lineRule="auto"/>
        <w:ind w:left="112" w:right="3" w:firstLine="566"/>
        <w:jc w:val="both"/>
        <w:rPr>
          <w:sz w:val="28"/>
          <w:szCs w:val="28"/>
          <w:lang w:val="ru-RU"/>
        </w:rPr>
      </w:pPr>
      <w:r w:rsidRPr="00FA6920">
        <w:rPr>
          <w:sz w:val="28"/>
          <w:szCs w:val="28"/>
          <w:lang w:val="ru-RU"/>
        </w:rPr>
        <w:t>Для определения возможности финансирования Программы за счет средств потребителей была произведена оценка доступности для населения Поселения совокупной платы за потребляемые коммунальные услуги по следующим показателям, установленным Методическими указаниями по расчету предельных индексов изменения размера платы граждан за коммунальные услуги, утвержденными приказом Министерства регионального развития Российской Федерации от 23.08.2010 № 378 «Об утверждении Методических указаний по расчету предельных индексов изменения размера платы граждан за коммунальные услуги» (далее в настоящем разделе - Методические указания):</w:t>
      </w:r>
    </w:p>
    <w:p w14:paraId="18AF67DA" w14:textId="77777777" w:rsidR="00170241" w:rsidRPr="00FA6920" w:rsidRDefault="00170241" w:rsidP="0004081D">
      <w:pPr>
        <w:pStyle w:val="a3"/>
        <w:spacing w:before="1" w:line="360" w:lineRule="auto"/>
        <w:ind w:left="679" w:right="3"/>
        <w:rPr>
          <w:sz w:val="28"/>
          <w:szCs w:val="28"/>
          <w:lang w:val="ru-RU"/>
        </w:rPr>
      </w:pPr>
      <w:r w:rsidRPr="00FA6920">
        <w:rPr>
          <w:sz w:val="28"/>
          <w:szCs w:val="28"/>
          <w:lang w:val="ru-RU"/>
        </w:rPr>
        <w:t>-доля расходов на коммунальные услуги в совокупном доходе семьи;</w:t>
      </w:r>
    </w:p>
    <w:p w14:paraId="1C2FD01E" w14:textId="77777777" w:rsidR="00170241" w:rsidRPr="00FA6920" w:rsidRDefault="00170241" w:rsidP="0004081D">
      <w:pPr>
        <w:pStyle w:val="a3"/>
        <w:spacing w:before="43" w:line="360" w:lineRule="auto"/>
        <w:ind w:left="679" w:right="3"/>
        <w:rPr>
          <w:sz w:val="28"/>
          <w:szCs w:val="28"/>
          <w:lang w:val="ru-RU"/>
        </w:rPr>
      </w:pPr>
      <w:r w:rsidRPr="00FA6920">
        <w:rPr>
          <w:sz w:val="28"/>
          <w:szCs w:val="28"/>
          <w:lang w:val="ru-RU"/>
        </w:rPr>
        <w:t>-доля населения с доходами ниже прожиточного минимума;</w:t>
      </w:r>
    </w:p>
    <w:p w14:paraId="714FD208" w14:textId="77777777" w:rsidR="00A71126" w:rsidRPr="00FA6920" w:rsidRDefault="00170241" w:rsidP="0029467F">
      <w:pPr>
        <w:pStyle w:val="a3"/>
        <w:spacing w:before="41" w:line="360" w:lineRule="auto"/>
        <w:ind w:left="112" w:right="3" w:firstLine="566"/>
        <w:jc w:val="both"/>
        <w:rPr>
          <w:sz w:val="28"/>
          <w:szCs w:val="28"/>
          <w:lang w:val="ru-RU"/>
        </w:rPr>
      </w:pPr>
      <w:r w:rsidRPr="00FA6920">
        <w:rPr>
          <w:sz w:val="28"/>
          <w:szCs w:val="28"/>
          <w:lang w:val="ru-RU"/>
        </w:rPr>
        <w:lastRenderedPageBreak/>
        <w:t>-доля получателей субсидий на оплату коммунальных услуг</w:t>
      </w:r>
      <w:r w:rsidR="00A71126" w:rsidRPr="00FA6920">
        <w:rPr>
          <w:sz w:val="28"/>
          <w:szCs w:val="28"/>
          <w:lang w:val="ru-RU"/>
        </w:rPr>
        <w:t xml:space="preserve"> в общей численности населения</w:t>
      </w:r>
      <w:r w:rsidR="0029467F" w:rsidRPr="00FA6920">
        <w:rPr>
          <w:sz w:val="28"/>
          <w:szCs w:val="28"/>
          <w:lang w:val="ru-RU"/>
        </w:rPr>
        <w:t>.</w:t>
      </w:r>
    </w:p>
    <w:p w14:paraId="1E397385" w14:textId="77777777" w:rsidR="0029467F" w:rsidRPr="00FA6920" w:rsidRDefault="0029467F" w:rsidP="0029467F">
      <w:pPr>
        <w:pStyle w:val="a3"/>
        <w:spacing w:before="41" w:line="360" w:lineRule="auto"/>
        <w:ind w:left="112" w:right="3" w:firstLine="566"/>
        <w:jc w:val="both"/>
        <w:rPr>
          <w:sz w:val="28"/>
          <w:szCs w:val="28"/>
          <w:lang w:val="ru-RU"/>
        </w:rPr>
      </w:pPr>
      <w:r w:rsidRPr="00FA6920">
        <w:rPr>
          <w:sz w:val="28"/>
          <w:szCs w:val="28"/>
          <w:lang w:val="ru-RU"/>
        </w:rPr>
        <w:br w:type="page"/>
      </w:r>
    </w:p>
    <w:p w14:paraId="1D117D7A" w14:textId="77777777" w:rsidR="0029467F" w:rsidRPr="00FA6920" w:rsidRDefault="0029467F" w:rsidP="004B6388">
      <w:pPr>
        <w:pStyle w:val="1"/>
        <w:numPr>
          <w:ilvl w:val="0"/>
          <w:numId w:val="36"/>
        </w:numPr>
        <w:spacing w:line="360" w:lineRule="auto"/>
        <w:ind w:left="0" w:firstLine="0"/>
        <w:jc w:val="center"/>
        <w:rPr>
          <w:sz w:val="28"/>
          <w:szCs w:val="28"/>
          <w:lang w:val="ru-RU"/>
        </w:rPr>
      </w:pPr>
      <w:bookmarkStart w:id="71" w:name="_Toc19105875"/>
      <w:r w:rsidRPr="00FA6920">
        <w:rPr>
          <w:sz w:val="28"/>
          <w:szCs w:val="28"/>
          <w:lang w:val="ru-RU"/>
        </w:rPr>
        <w:lastRenderedPageBreak/>
        <w:t>Прогноз расходов населения на коммунальные ресурсы, расходов бюджета</w:t>
      </w:r>
      <w:r w:rsidR="00B5698F" w:rsidRPr="00FA6920">
        <w:rPr>
          <w:sz w:val="28"/>
          <w:szCs w:val="28"/>
          <w:lang w:val="ru-RU"/>
        </w:rPr>
        <w:t xml:space="preserve"> </w:t>
      </w:r>
      <w:r w:rsidRPr="00FA6920">
        <w:rPr>
          <w:sz w:val="28"/>
          <w:szCs w:val="28"/>
          <w:lang w:val="ru-RU"/>
        </w:rPr>
        <w:t>на социальную поддержку и субсидии, проверка доступности тарифов на коммунальные услуги</w:t>
      </w:r>
      <w:bookmarkEnd w:id="71"/>
    </w:p>
    <w:p w14:paraId="430761B9" w14:textId="77777777" w:rsidR="0025369D" w:rsidRPr="00FA6920" w:rsidRDefault="0025369D" w:rsidP="0025369D">
      <w:pPr>
        <w:spacing w:line="360" w:lineRule="auto"/>
        <w:jc w:val="both"/>
        <w:rPr>
          <w:sz w:val="28"/>
          <w:szCs w:val="28"/>
          <w:lang w:val="ru-RU"/>
        </w:rPr>
      </w:pPr>
      <w:r w:rsidRPr="00FA6920">
        <w:rPr>
          <w:sz w:val="28"/>
          <w:szCs w:val="28"/>
          <w:lang w:val="ru-RU"/>
        </w:rPr>
        <w:tab/>
        <w:t xml:space="preserve">Проверка доступности тарифов на коммунальные услуги для населения проведена путем определения пороговых значений платежеспособности потребителей за жилищно-коммунальных услуг. </w:t>
      </w:r>
    </w:p>
    <w:p w14:paraId="0D3CDD16" w14:textId="77777777" w:rsidR="0025369D" w:rsidRPr="00FA6920" w:rsidRDefault="0025369D" w:rsidP="0025369D">
      <w:pPr>
        <w:spacing w:line="360" w:lineRule="auto"/>
        <w:jc w:val="both"/>
        <w:rPr>
          <w:sz w:val="28"/>
          <w:szCs w:val="28"/>
          <w:lang w:val="ru-RU"/>
        </w:rPr>
      </w:pPr>
      <w:r w:rsidRPr="00FA6920">
        <w:rPr>
          <w:sz w:val="28"/>
          <w:szCs w:val="28"/>
          <w:lang w:val="ru-RU"/>
        </w:rPr>
        <w:t xml:space="preserve">Анализ платежеспособной возможности населения товаров и услуг организаций коммунального комплекса осуществляется на основании следующих нормативных документов: </w:t>
      </w:r>
    </w:p>
    <w:p w14:paraId="72FA5787" w14:textId="77777777" w:rsidR="0025369D" w:rsidRPr="00FA6920" w:rsidRDefault="0025369D" w:rsidP="0025369D">
      <w:pPr>
        <w:spacing w:line="360" w:lineRule="auto"/>
        <w:jc w:val="both"/>
        <w:rPr>
          <w:sz w:val="28"/>
          <w:szCs w:val="28"/>
          <w:lang w:val="ru-RU"/>
        </w:rPr>
      </w:pPr>
      <w:r w:rsidRPr="00FA6920">
        <w:rPr>
          <w:sz w:val="28"/>
          <w:szCs w:val="28"/>
          <w:lang w:val="ru-RU"/>
        </w:rPr>
        <w:t xml:space="preserve">1. Постановления Правительства РФ от 29.08.2005 № 541 «О федеральных стандартах оплаты жилого помещения и коммунальных услуг»; </w:t>
      </w:r>
    </w:p>
    <w:p w14:paraId="08FCBB46" w14:textId="77777777" w:rsidR="0025369D" w:rsidRPr="00FA6920" w:rsidRDefault="002E6E8B" w:rsidP="0025369D">
      <w:pPr>
        <w:spacing w:line="360" w:lineRule="auto"/>
        <w:jc w:val="both"/>
        <w:rPr>
          <w:sz w:val="28"/>
          <w:szCs w:val="28"/>
          <w:lang w:val="ru-RU"/>
        </w:rPr>
      </w:pPr>
      <w:r w:rsidRPr="00FA6920">
        <w:rPr>
          <w:sz w:val="28"/>
          <w:szCs w:val="28"/>
          <w:lang w:val="ru-RU"/>
        </w:rPr>
        <w:t>2</w:t>
      </w:r>
      <w:r w:rsidR="0025369D" w:rsidRPr="00FA6920">
        <w:rPr>
          <w:sz w:val="28"/>
          <w:szCs w:val="28"/>
          <w:lang w:val="ru-RU"/>
        </w:rPr>
        <w:t xml:space="preserve">.  Приказа Госстроя РФ от 17.01.2002 № 10 «Об утверждении Методических </w:t>
      </w:r>
    </w:p>
    <w:p w14:paraId="62A92F30" w14:textId="77777777" w:rsidR="0025369D" w:rsidRPr="00FA6920" w:rsidRDefault="0025369D" w:rsidP="0025369D">
      <w:pPr>
        <w:spacing w:line="360" w:lineRule="auto"/>
        <w:jc w:val="both"/>
        <w:rPr>
          <w:sz w:val="28"/>
          <w:szCs w:val="28"/>
          <w:lang w:val="ru-RU"/>
        </w:rPr>
      </w:pPr>
      <w:r w:rsidRPr="00FA6920">
        <w:rPr>
          <w:sz w:val="28"/>
          <w:szCs w:val="28"/>
          <w:lang w:val="ru-RU"/>
        </w:rPr>
        <w:t xml:space="preserve">рекомендаций по формированию системы показателей оценки перехода к полной оплате ЖКУ населением муниципальных образований субъектов РФ»; </w:t>
      </w:r>
    </w:p>
    <w:p w14:paraId="0F843E93" w14:textId="77777777" w:rsidR="0025369D" w:rsidRPr="00FA6920" w:rsidRDefault="0025369D" w:rsidP="0025369D">
      <w:pPr>
        <w:spacing w:line="360" w:lineRule="auto"/>
        <w:ind w:firstLine="720"/>
        <w:jc w:val="both"/>
        <w:rPr>
          <w:sz w:val="28"/>
          <w:szCs w:val="28"/>
          <w:lang w:val="ru-RU"/>
        </w:rPr>
      </w:pPr>
      <w:r w:rsidRPr="00FA6920">
        <w:rPr>
          <w:sz w:val="28"/>
          <w:szCs w:val="28"/>
          <w:lang w:val="ru-RU"/>
        </w:rPr>
        <w:t xml:space="preserve">Анализ платежеспособности населения основан на сопоставлении нормативной, ожидаемой и предельной платежеспособной возможности населения. Расчет платежеспособной возможности населения базируется на следующих показателях: </w:t>
      </w:r>
    </w:p>
    <w:p w14:paraId="5F6143B9" w14:textId="77777777" w:rsidR="0025369D" w:rsidRPr="00FA6920" w:rsidRDefault="0025369D" w:rsidP="00871E57">
      <w:pPr>
        <w:pStyle w:val="a5"/>
        <w:numPr>
          <w:ilvl w:val="0"/>
          <w:numId w:val="37"/>
        </w:numPr>
        <w:spacing w:line="360" w:lineRule="auto"/>
        <w:ind w:left="0" w:firstLine="0"/>
        <w:jc w:val="both"/>
        <w:rPr>
          <w:sz w:val="28"/>
          <w:szCs w:val="28"/>
          <w:lang w:val="ru-RU"/>
        </w:rPr>
      </w:pPr>
      <w:r w:rsidRPr="00FA6920">
        <w:rPr>
          <w:sz w:val="28"/>
          <w:szCs w:val="28"/>
          <w:lang w:val="ru-RU"/>
        </w:rPr>
        <w:t xml:space="preserve">среднедушевой доход населения; </w:t>
      </w:r>
    </w:p>
    <w:p w14:paraId="3170047F" w14:textId="77777777" w:rsidR="0025369D" w:rsidRPr="00FA6920" w:rsidRDefault="0025369D" w:rsidP="00871E57">
      <w:pPr>
        <w:pStyle w:val="a5"/>
        <w:numPr>
          <w:ilvl w:val="0"/>
          <w:numId w:val="37"/>
        </w:numPr>
        <w:spacing w:line="360" w:lineRule="auto"/>
        <w:ind w:left="0" w:firstLine="0"/>
        <w:jc w:val="both"/>
        <w:rPr>
          <w:sz w:val="28"/>
          <w:szCs w:val="28"/>
          <w:lang w:val="ru-RU"/>
        </w:rPr>
      </w:pPr>
      <w:r w:rsidRPr="00FA6920">
        <w:rPr>
          <w:sz w:val="28"/>
          <w:szCs w:val="28"/>
          <w:lang w:val="ru-RU"/>
        </w:rPr>
        <w:t>фактическая (установленная) величина платежей граждан за ЖКУ для населения в расчете на 1 м</w:t>
      </w:r>
      <w:r w:rsidRPr="00FA6920">
        <w:rPr>
          <w:sz w:val="28"/>
          <w:szCs w:val="28"/>
          <w:vertAlign w:val="superscript"/>
          <w:lang w:val="ru-RU"/>
        </w:rPr>
        <w:t>2</w:t>
      </w:r>
      <w:r w:rsidRPr="00FA6920">
        <w:rPr>
          <w:sz w:val="28"/>
          <w:szCs w:val="28"/>
          <w:lang w:val="ru-RU"/>
        </w:rPr>
        <w:t xml:space="preserve"> общей площади; </w:t>
      </w:r>
    </w:p>
    <w:p w14:paraId="31695261" w14:textId="77777777" w:rsidR="0025369D" w:rsidRPr="00FA6920" w:rsidRDefault="0025369D" w:rsidP="00871E57">
      <w:pPr>
        <w:pStyle w:val="a5"/>
        <w:numPr>
          <w:ilvl w:val="0"/>
          <w:numId w:val="37"/>
        </w:numPr>
        <w:spacing w:line="360" w:lineRule="auto"/>
        <w:ind w:left="0" w:firstLine="0"/>
        <w:jc w:val="both"/>
        <w:rPr>
          <w:sz w:val="28"/>
          <w:szCs w:val="28"/>
          <w:lang w:val="ru-RU"/>
        </w:rPr>
      </w:pPr>
      <w:r w:rsidRPr="00FA6920">
        <w:rPr>
          <w:sz w:val="28"/>
          <w:szCs w:val="28"/>
          <w:lang w:val="ru-RU"/>
        </w:rPr>
        <w:t>федеральный стандарт предельной стоимости предоставляемых ЖКУ на 1 м</w:t>
      </w:r>
      <w:r w:rsidRPr="00FA6920">
        <w:rPr>
          <w:sz w:val="28"/>
          <w:szCs w:val="28"/>
          <w:vertAlign w:val="superscript"/>
          <w:lang w:val="ru-RU"/>
        </w:rPr>
        <w:t>2</w:t>
      </w:r>
      <w:r w:rsidRPr="00FA6920">
        <w:rPr>
          <w:sz w:val="28"/>
          <w:szCs w:val="28"/>
          <w:lang w:val="ru-RU"/>
        </w:rPr>
        <w:t xml:space="preserve"> общей площади жилья в Брянской области; </w:t>
      </w:r>
    </w:p>
    <w:p w14:paraId="308A2FB3" w14:textId="77777777" w:rsidR="0025369D" w:rsidRPr="00FA6920" w:rsidRDefault="0025369D" w:rsidP="0025369D">
      <w:pPr>
        <w:spacing w:line="360" w:lineRule="auto"/>
        <w:ind w:firstLine="720"/>
        <w:jc w:val="both"/>
        <w:rPr>
          <w:sz w:val="28"/>
          <w:szCs w:val="28"/>
          <w:lang w:val="ru-RU"/>
        </w:rPr>
      </w:pPr>
      <w:r w:rsidRPr="00FA6920">
        <w:rPr>
          <w:sz w:val="28"/>
          <w:szCs w:val="28"/>
          <w:lang w:val="ru-RU"/>
        </w:rPr>
        <w:t>Нормативная (расчетная) и фактическая (ожидаемая) величина платежей граждан за ЖКУ определяется согласно утвержденным и прогнозируемым ценам (тарифам) на жилищно-коммунальные услуги и уровню оплаты ЖКУ населением в расчете на 1 м</w:t>
      </w:r>
      <w:r w:rsidRPr="00FA6920">
        <w:rPr>
          <w:sz w:val="28"/>
          <w:szCs w:val="28"/>
          <w:vertAlign w:val="superscript"/>
          <w:lang w:val="ru-RU"/>
        </w:rPr>
        <w:t>2</w:t>
      </w:r>
      <w:r w:rsidRPr="00FA6920">
        <w:rPr>
          <w:sz w:val="28"/>
          <w:szCs w:val="28"/>
          <w:lang w:val="ru-RU"/>
        </w:rPr>
        <w:t xml:space="preserve"> общей площади. </w:t>
      </w:r>
    </w:p>
    <w:p w14:paraId="4054C569" w14:textId="77777777" w:rsidR="0025369D" w:rsidRPr="00FA6920" w:rsidRDefault="0025369D" w:rsidP="0025369D">
      <w:pPr>
        <w:spacing w:line="360" w:lineRule="auto"/>
        <w:jc w:val="both"/>
        <w:rPr>
          <w:sz w:val="28"/>
          <w:szCs w:val="28"/>
          <w:lang w:val="ru-RU"/>
        </w:rPr>
      </w:pPr>
      <w:r w:rsidRPr="00FA6920">
        <w:rPr>
          <w:sz w:val="28"/>
          <w:szCs w:val="28"/>
          <w:lang w:val="ru-RU"/>
        </w:rPr>
        <w:t xml:space="preserve">На 2019 – 2030 гг. сформирован прогноз изменения уровня платежей граждан </w:t>
      </w:r>
    </w:p>
    <w:p w14:paraId="0F262FC1" w14:textId="77777777" w:rsidR="0025369D" w:rsidRPr="00FA6920" w:rsidRDefault="00220D58" w:rsidP="0025369D">
      <w:pPr>
        <w:spacing w:line="360" w:lineRule="auto"/>
        <w:jc w:val="both"/>
        <w:rPr>
          <w:sz w:val="28"/>
          <w:szCs w:val="28"/>
          <w:lang w:val="ru-RU"/>
        </w:rPr>
      </w:pPr>
      <w:r w:rsidRPr="00FA6920">
        <w:rPr>
          <w:sz w:val="28"/>
          <w:szCs w:val="28"/>
          <w:lang w:val="ru-RU"/>
        </w:rPr>
        <w:t xml:space="preserve">городского округа </w:t>
      </w:r>
      <w:r w:rsidR="0025369D" w:rsidRPr="00FA6920">
        <w:rPr>
          <w:sz w:val="28"/>
          <w:szCs w:val="28"/>
          <w:lang w:val="ru-RU"/>
        </w:rPr>
        <w:t xml:space="preserve">, за счет включения инвестиционных составляющих в </w:t>
      </w:r>
      <w:r w:rsidR="0025369D" w:rsidRPr="00FA6920">
        <w:rPr>
          <w:sz w:val="28"/>
          <w:szCs w:val="28"/>
          <w:lang w:val="ru-RU"/>
        </w:rPr>
        <w:lastRenderedPageBreak/>
        <w:t xml:space="preserve">тарифы на электрическую энергию, тепловую энергию и газ, и утверждения инвестиционных надбавок к тарифам на услуги по водоснабжению, водоотведению. </w:t>
      </w:r>
    </w:p>
    <w:p w14:paraId="4702B416" w14:textId="77777777" w:rsidR="0025369D" w:rsidRPr="00FA6920" w:rsidRDefault="0025369D" w:rsidP="0025369D">
      <w:pPr>
        <w:spacing w:line="360" w:lineRule="auto"/>
        <w:ind w:firstLine="720"/>
        <w:jc w:val="both"/>
        <w:rPr>
          <w:sz w:val="28"/>
          <w:szCs w:val="28"/>
          <w:lang w:val="ru-RU"/>
        </w:rPr>
      </w:pPr>
      <w:r w:rsidRPr="00FA6920">
        <w:rPr>
          <w:sz w:val="28"/>
          <w:szCs w:val="28"/>
          <w:lang w:val="ru-RU"/>
        </w:rPr>
        <w:t xml:space="preserve">Нормативная величина платежей граждан (с учетом прогнозируемых тарифов) определена в соответствии с региональным стандартом для </w:t>
      </w:r>
      <w:r w:rsidR="00220D58" w:rsidRPr="00FA6920">
        <w:rPr>
          <w:sz w:val="28"/>
          <w:szCs w:val="28"/>
          <w:lang w:val="ru-RU"/>
        </w:rPr>
        <w:t xml:space="preserve">городского округа </w:t>
      </w:r>
      <w:r w:rsidRPr="00FA6920">
        <w:rPr>
          <w:sz w:val="28"/>
          <w:szCs w:val="28"/>
          <w:lang w:val="ru-RU"/>
        </w:rPr>
        <w:t xml:space="preserve"> по установленным нормативам потребления коммунальных ресурсов. При переходе от оплаты за коммунальные ресурсы по установленным нормативам потребления на оплату по фактическому потреблению по приборам учета и при отсутствии отдельных видов благоустройства фактическая величина платежей граждан может изменяться в меньшую сторону. </w:t>
      </w:r>
    </w:p>
    <w:p w14:paraId="4DC399F1" w14:textId="77777777" w:rsidR="0025369D" w:rsidRPr="00FA6920" w:rsidRDefault="0025369D" w:rsidP="0025369D">
      <w:pPr>
        <w:spacing w:line="360" w:lineRule="auto"/>
        <w:ind w:firstLine="720"/>
        <w:jc w:val="both"/>
        <w:rPr>
          <w:sz w:val="28"/>
          <w:szCs w:val="28"/>
          <w:lang w:val="ru-RU"/>
        </w:rPr>
      </w:pPr>
      <w:r w:rsidRPr="00FA6920">
        <w:rPr>
          <w:sz w:val="28"/>
          <w:szCs w:val="28"/>
          <w:lang w:val="ru-RU"/>
        </w:rPr>
        <w:t>Предельная величина платежей граждан за ЖКУ на 1 м</w:t>
      </w:r>
      <w:r w:rsidRPr="00FA6920">
        <w:rPr>
          <w:sz w:val="28"/>
          <w:szCs w:val="28"/>
          <w:vertAlign w:val="superscript"/>
          <w:lang w:val="ru-RU"/>
        </w:rPr>
        <w:t>2</w:t>
      </w:r>
      <w:r w:rsidRPr="00FA6920">
        <w:rPr>
          <w:sz w:val="28"/>
          <w:szCs w:val="28"/>
          <w:lang w:val="ru-RU"/>
        </w:rPr>
        <w:t xml:space="preserve"> общей площади жилья в зависимости от среднедушевого дохода населения определяется по следующей формуле: </w:t>
      </w:r>
    </w:p>
    <w:p w14:paraId="63F5863E" w14:textId="77777777" w:rsidR="00B5698F" w:rsidRPr="00FA6920" w:rsidRDefault="0025369D" w:rsidP="0025369D">
      <w:pPr>
        <w:spacing w:line="360" w:lineRule="auto"/>
        <w:jc w:val="both"/>
        <w:rPr>
          <w:sz w:val="28"/>
          <w:szCs w:val="28"/>
          <w:lang w:val="ru-RU"/>
        </w:rPr>
      </w:pPr>
      <w:r w:rsidRPr="00FA6920">
        <w:rPr>
          <w:sz w:val="28"/>
          <w:szCs w:val="28"/>
          <w:lang w:val="ru-RU"/>
        </w:rPr>
        <w:t>где:</w:t>
      </w:r>
    </w:p>
    <w:p w14:paraId="5D2BF49A" w14:textId="77777777" w:rsidR="0029467F" w:rsidRPr="00FA6920" w:rsidRDefault="009E3A9A" w:rsidP="00783645">
      <w:pPr>
        <w:spacing w:line="360" w:lineRule="auto"/>
        <w:jc w:val="center"/>
        <w:rPr>
          <w:sz w:val="32"/>
          <w:szCs w:val="28"/>
          <w:lang w:val="ru-RU"/>
        </w:rPr>
      </w:pPr>
      <m:oMathPara>
        <m:oMath>
          <m:sSub>
            <m:sSubPr>
              <m:ctrlPr>
                <w:rPr>
                  <w:rFonts w:ascii="Cambria Math" w:hAnsi="Cambria Math"/>
                  <w:i/>
                  <w:sz w:val="32"/>
                  <w:szCs w:val="28"/>
                  <w:lang w:val="ru-RU"/>
                </w:rPr>
              </m:ctrlPr>
            </m:sSubPr>
            <m:e>
              <m:r>
                <w:rPr>
                  <w:rFonts w:ascii="Cambria Math" w:hAnsi="Cambria Math"/>
                  <w:sz w:val="32"/>
                  <w:szCs w:val="28"/>
                  <w:lang w:val="ru-RU"/>
                </w:rPr>
                <m:t>П</m:t>
              </m:r>
            </m:e>
            <m:sub>
              <m:r>
                <w:rPr>
                  <w:rFonts w:ascii="Cambria Math" w:hAnsi="Cambria Math"/>
                  <w:sz w:val="32"/>
                  <w:szCs w:val="28"/>
                  <w:lang w:val="ru-RU"/>
                </w:rPr>
                <m:t>пред.</m:t>
              </m:r>
            </m:sub>
          </m:sSub>
          <m:r>
            <w:rPr>
              <w:rFonts w:ascii="Cambria Math" w:hAnsi="Cambria Math"/>
              <w:sz w:val="32"/>
              <w:szCs w:val="28"/>
              <w:lang w:val="ru-RU"/>
            </w:rPr>
            <m:t>=</m:t>
          </m:r>
          <m:f>
            <m:fPr>
              <m:ctrlPr>
                <w:rPr>
                  <w:rFonts w:ascii="Cambria Math" w:hAnsi="Cambria Math"/>
                  <w:i/>
                  <w:sz w:val="32"/>
                  <w:szCs w:val="28"/>
                  <w:lang w:val="ru-RU"/>
                </w:rPr>
              </m:ctrlPr>
            </m:fPr>
            <m:num>
              <m:r>
                <w:rPr>
                  <w:rFonts w:ascii="Cambria Math" w:hAnsi="Cambria Math"/>
                  <w:sz w:val="32"/>
                  <w:szCs w:val="28"/>
                  <w:lang w:val="ru-RU"/>
                </w:rPr>
                <m:t>Д∙22</m:t>
              </m:r>
            </m:num>
            <m:den>
              <m:r>
                <w:rPr>
                  <w:rFonts w:ascii="Cambria Math" w:hAnsi="Cambria Math"/>
                  <w:sz w:val="32"/>
                  <w:szCs w:val="28"/>
                  <w:lang w:val="ru-RU"/>
                </w:rPr>
                <m:t>100∙18</m:t>
              </m:r>
            </m:den>
          </m:f>
        </m:oMath>
      </m:oMathPara>
    </w:p>
    <w:p w14:paraId="7A53B05A" w14:textId="77777777" w:rsidR="00783645" w:rsidRPr="00FA6920" w:rsidRDefault="00783645" w:rsidP="00783645">
      <w:pPr>
        <w:spacing w:line="360" w:lineRule="auto"/>
        <w:jc w:val="both"/>
        <w:rPr>
          <w:sz w:val="28"/>
          <w:szCs w:val="28"/>
          <w:lang w:val="ru-RU"/>
        </w:rPr>
      </w:pPr>
      <w:r w:rsidRPr="00FA6920">
        <w:rPr>
          <w:sz w:val="28"/>
          <w:szCs w:val="28"/>
          <w:lang w:val="ru-RU"/>
        </w:rPr>
        <w:t xml:space="preserve">Д – среднедушевой доход населения, руб. на 1 чел. в месяц; </w:t>
      </w:r>
    </w:p>
    <w:p w14:paraId="77A168EC" w14:textId="77777777" w:rsidR="0029467F" w:rsidRPr="00FA6920" w:rsidRDefault="00783645" w:rsidP="00783645">
      <w:pPr>
        <w:spacing w:line="360" w:lineRule="auto"/>
        <w:jc w:val="both"/>
        <w:rPr>
          <w:sz w:val="28"/>
          <w:szCs w:val="28"/>
          <w:lang w:val="ru-RU"/>
        </w:rPr>
      </w:pPr>
      <w:r w:rsidRPr="00FA6920">
        <w:rPr>
          <w:sz w:val="28"/>
          <w:szCs w:val="28"/>
          <w:lang w:val="ru-RU"/>
        </w:rPr>
        <w:t>18 – установленный федеральный стандарт социальной нормы площади жилья на 1 чел., м</w:t>
      </w:r>
      <w:r w:rsidRPr="00FA6920">
        <w:rPr>
          <w:sz w:val="28"/>
          <w:szCs w:val="28"/>
          <w:vertAlign w:val="superscript"/>
          <w:lang w:val="ru-RU"/>
        </w:rPr>
        <w:t>2</w:t>
      </w:r>
      <w:r w:rsidRPr="00FA6920">
        <w:rPr>
          <w:sz w:val="28"/>
          <w:szCs w:val="28"/>
          <w:lang w:val="ru-RU"/>
        </w:rPr>
        <w:t>;</w:t>
      </w:r>
    </w:p>
    <w:p w14:paraId="06432C3C" w14:textId="77777777" w:rsidR="00783645" w:rsidRPr="00FA6920" w:rsidRDefault="00783645" w:rsidP="00783645">
      <w:pPr>
        <w:spacing w:line="360" w:lineRule="auto"/>
        <w:jc w:val="both"/>
        <w:rPr>
          <w:sz w:val="28"/>
          <w:szCs w:val="28"/>
          <w:lang w:val="ru-RU"/>
        </w:rPr>
      </w:pPr>
      <w:r w:rsidRPr="00FA6920">
        <w:rPr>
          <w:sz w:val="28"/>
          <w:szCs w:val="28"/>
          <w:lang w:val="ru-RU"/>
        </w:rPr>
        <w:t xml:space="preserve">22 – федеральный стандарт максимально допустимой доли собственных расходов граждан на оплату жилья и коммунальных услуг в совокупном семейном доходе, %. </w:t>
      </w:r>
    </w:p>
    <w:p w14:paraId="5A04AF12" w14:textId="77777777" w:rsidR="00783645" w:rsidRPr="00FA6920" w:rsidRDefault="00783645" w:rsidP="00783645">
      <w:pPr>
        <w:spacing w:line="360" w:lineRule="auto"/>
        <w:jc w:val="both"/>
        <w:rPr>
          <w:sz w:val="28"/>
          <w:szCs w:val="28"/>
          <w:lang w:val="ru-RU"/>
        </w:rPr>
      </w:pPr>
      <w:r w:rsidRPr="00FA6920">
        <w:rPr>
          <w:sz w:val="28"/>
          <w:szCs w:val="28"/>
          <w:lang w:val="ru-RU"/>
        </w:rPr>
        <w:t>Региональный стандарт предельной стоимости предоставляемых ЖКУ на 1 м</w:t>
      </w:r>
      <w:r w:rsidRPr="00FA6920">
        <w:rPr>
          <w:sz w:val="28"/>
          <w:szCs w:val="28"/>
          <w:vertAlign w:val="superscript"/>
          <w:lang w:val="ru-RU"/>
        </w:rPr>
        <w:t>2</w:t>
      </w:r>
      <w:r w:rsidRPr="00FA6920">
        <w:rPr>
          <w:sz w:val="28"/>
          <w:szCs w:val="28"/>
          <w:lang w:val="ru-RU"/>
        </w:rPr>
        <w:t xml:space="preserve"> общей площади жилья в месяц для </w:t>
      </w:r>
      <w:r w:rsidR="00220D58" w:rsidRPr="00FA6920">
        <w:rPr>
          <w:sz w:val="28"/>
          <w:szCs w:val="28"/>
          <w:lang w:val="ru-RU"/>
        </w:rPr>
        <w:t xml:space="preserve">городского округа </w:t>
      </w:r>
      <w:r w:rsidRPr="00FA6920">
        <w:rPr>
          <w:sz w:val="28"/>
          <w:szCs w:val="28"/>
          <w:lang w:val="ru-RU"/>
        </w:rPr>
        <w:t>установлен на основе регионального стандарта стоимости ЖКУ на одного члена семьи из трех человек для многоквартирных жилых домов и регионального стандарта нормативной площади жилого помещения, используемой для расчета субсидий на оплату жилого помещения и коммунальных услуг для одного члена семьи, состоящей из трех человек, – 18 м</w:t>
      </w:r>
      <w:r w:rsidRPr="00FA6920">
        <w:rPr>
          <w:sz w:val="28"/>
          <w:szCs w:val="28"/>
          <w:vertAlign w:val="superscript"/>
          <w:lang w:val="ru-RU"/>
        </w:rPr>
        <w:t>2</w:t>
      </w:r>
      <w:r w:rsidRPr="00FA6920">
        <w:rPr>
          <w:sz w:val="28"/>
          <w:szCs w:val="28"/>
          <w:lang w:val="ru-RU"/>
        </w:rPr>
        <w:t xml:space="preserve">. </w:t>
      </w:r>
    </w:p>
    <w:p w14:paraId="00BD2500" w14:textId="77777777" w:rsidR="00783645" w:rsidRPr="00FA6920" w:rsidRDefault="00783645" w:rsidP="00783645">
      <w:pPr>
        <w:spacing w:line="360" w:lineRule="auto"/>
        <w:ind w:firstLine="720"/>
        <w:jc w:val="both"/>
        <w:rPr>
          <w:sz w:val="28"/>
          <w:szCs w:val="28"/>
          <w:lang w:val="ru-RU"/>
        </w:rPr>
      </w:pPr>
      <w:r w:rsidRPr="00FA6920">
        <w:rPr>
          <w:sz w:val="28"/>
          <w:szCs w:val="28"/>
          <w:lang w:val="ru-RU"/>
        </w:rPr>
        <w:lastRenderedPageBreak/>
        <w:t xml:space="preserve">Сравнительный анализ прогнозируемого изменения уровня платежей граждан, с утвержденным стандартом предельной стоимости предоставляемых услуг на 2019 – 2030 гг., представлен в таблице 15.1. </w:t>
      </w:r>
    </w:p>
    <w:p w14:paraId="73413435" w14:textId="77777777" w:rsidR="00783645" w:rsidRPr="00FA6920" w:rsidRDefault="00783645" w:rsidP="00783645">
      <w:pPr>
        <w:spacing w:line="360" w:lineRule="auto"/>
        <w:ind w:firstLine="720"/>
        <w:jc w:val="both"/>
        <w:rPr>
          <w:sz w:val="28"/>
          <w:szCs w:val="28"/>
          <w:lang w:val="ru-RU"/>
        </w:rPr>
      </w:pPr>
      <w:r w:rsidRPr="00FA6920">
        <w:rPr>
          <w:sz w:val="28"/>
          <w:szCs w:val="28"/>
          <w:lang w:val="ru-RU"/>
        </w:rPr>
        <w:t xml:space="preserve">Ожидаемая величина платежей граждан (по установленному нормативу) </w:t>
      </w:r>
      <w:r w:rsidR="00220D58" w:rsidRPr="00FA6920">
        <w:rPr>
          <w:sz w:val="28"/>
          <w:szCs w:val="28"/>
          <w:lang w:val="ru-RU"/>
        </w:rPr>
        <w:t xml:space="preserve">городского округа </w:t>
      </w:r>
      <w:r w:rsidRPr="00FA6920">
        <w:rPr>
          <w:sz w:val="28"/>
          <w:szCs w:val="28"/>
          <w:lang w:val="ru-RU"/>
        </w:rPr>
        <w:t xml:space="preserve"> по видам услуг не превышает предельную величину платежей граждан и составляет в разные годы от 55% до 57%.</w:t>
      </w:r>
    </w:p>
    <w:p w14:paraId="277CD2D6" w14:textId="77777777" w:rsidR="00E27060" w:rsidRPr="00FA6920" w:rsidRDefault="00E27060" w:rsidP="00783645">
      <w:pPr>
        <w:spacing w:line="360" w:lineRule="auto"/>
        <w:ind w:firstLine="720"/>
        <w:jc w:val="both"/>
        <w:rPr>
          <w:sz w:val="28"/>
          <w:szCs w:val="28"/>
          <w:lang w:val="ru-RU"/>
        </w:rPr>
        <w:sectPr w:rsidR="00E27060" w:rsidRPr="00FA6920" w:rsidSect="00E27060">
          <w:footerReference w:type="default" r:id="rId69"/>
          <w:pgSz w:w="11910" w:h="16840"/>
          <w:pgMar w:top="1134" w:right="850" w:bottom="1134" w:left="1701" w:header="0" w:footer="572" w:gutter="0"/>
          <w:cols w:space="720"/>
          <w:docGrid w:linePitch="299"/>
        </w:sectPr>
      </w:pPr>
    </w:p>
    <w:p w14:paraId="7AB12B3D" w14:textId="77777777" w:rsidR="0029467F" w:rsidRPr="00BE21CC" w:rsidRDefault="00783645" w:rsidP="00783645">
      <w:pPr>
        <w:spacing w:line="360" w:lineRule="auto"/>
        <w:ind w:firstLine="720"/>
        <w:jc w:val="right"/>
        <w:rPr>
          <w:sz w:val="24"/>
          <w:szCs w:val="28"/>
          <w:lang w:val="ru-RU"/>
        </w:rPr>
      </w:pPr>
      <w:r w:rsidRPr="00BE21CC">
        <w:rPr>
          <w:sz w:val="24"/>
          <w:szCs w:val="28"/>
          <w:lang w:val="ru-RU"/>
        </w:rPr>
        <w:lastRenderedPageBreak/>
        <w:t>Таблица 15.1.</w:t>
      </w:r>
    </w:p>
    <w:p w14:paraId="79D4B8A5" w14:textId="77777777" w:rsidR="00783645" w:rsidRPr="00BE21CC" w:rsidRDefault="00783645" w:rsidP="00783645">
      <w:pPr>
        <w:spacing w:line="360" w:lineRule="auto"/>
        <w:jc w:val="center"/>
        <w:rPr>
          <w:sz w:val="28"/>
          <w:szCs w:val="28"/>
          <w:lang w:val="ru-RU"/>
        </w:rPr>
      </w:pPr>
      <w:r w:rsidRPr="00FA6920">
        <w:rPr>
          <w:sz w:val="28"/>
          <w:szCs w:val="28"/>
          <w:lang w:val="ru-RU"/>
        </w:rPr>
        <w:t>Прогноз доступности коммунальных услуг для населения</w:t>
      </w:r>
      <w:r w:rsidR="00BE21CC" w:rsidRPr="00BE21CC">
        <w:rPr>
          <w:sz w:val="28"/>
          <w:szCs w:val="28"/>
          <w:lang w:val="ru-RU"/>
        </w:rPr>
        <w:t xml:space="preserve"> </w:t>
      </w:r>
    </w:p>
    <w:tbl>
      <w:tblPr>
        <w:tblStyle w:val="aa"/>
        <w:tblW w:w="14037" w:type="dxa"/>
        <w:tblLook w:val="04A0" w:firstRow="1" w:lastRow="0" w:firstColumn="1" w:lastColumn="0" w:noHBand="0" w:noVBand="1"/>
      </w:tblPr>
      <w:tblGrid>
        <w:gridCol w:w="2182"/>
        <w:gridCol w:w="1018"/>
        <w:gridCol w:w="1290"/>
        <w:gridCol w:w="816"/>
        <w:gridCol w:w="867"/>
        <w:gridCol w:w="867"/>
        <w:gridCol w:w="867"/>
        <w:gridCol w:w="867"/>
        <w:gridCol w:w="867"/>
        <w:gridCol w:w="867"/>
        <w:gridCol w:w="867"/>
        <w:gridCol w:w="867"/>
        <w:gridCol w:w="867"/>
        <w:gridCol w:w="928"/>
      </w:tblGrid>
      <w:tr w:rsidR="00BE21CC" w:rsidRPr="00FA6920" w14:paraId="4D7678B9" w14:textId="77777777" w:rsidTr="00BE21CC">
        <w:tc>
          <w:tcPr>
            <w:tcW w:w="2293" w:type="dxa"/>
            <w:vMerge w:val="restart"/>
            <w:vAlign w:val="center"/>
          </w:tcPr>
          <w:p w14:paraId="70BC8AF3" w14:textId="77777777" w:rsidR="00BE21CC" w:rsidRPr="00FA6920" w:rsidRDefault="00BE21CC" w:rsidP="009323AE">
            <w:pPr>
              <w:spacing w:line="276" w:lineRule="auto"/>
              <w:jc w:val="center"/>
              <w:rPr>
                <w:sz w:val="24"/>
                <w:szCs w:val="24"/>
                <w:lang w:val="ru-RU"/>
              </w:rPr>
            </w:pPr>
            <w:r w:rsidRPr="00FA6920">
              <w:rPr>
                <w:sz w:val="24"/>
                <w:szCs w:val="24"/>
                <w:lang w:val="ru-RU"/>
              </w:rPr>
              <w:t>Наименование показателей</w:t>
            </w:r>
          </w:p>
        </w:tc>
        <w:tc>
          <w:tcPr>
            <w:tcW w:w="1046" w:type="dxa"/>
            <w:vMerge w:val="restart"/>
            <w:vAlign w:val="center"/>
          </w:tcPr>
          <w:p w14:paraId="0C2B739B" w14:textId="77777777" w:rsidR="00BE21CC" w:rsidRPr="00FA6920" w:rsidRDefault="00BE21CC" w:rsidP="009323AE">
            <w:pPr>
              <w:spacing w:line="276" w:lineRule="auto"/>
              <w:jc w:val="center"/>
              <w:rPr>
                <w:sz w:val="24"/>
                <w:szCs w:val="24"/>
                <w:lang w:val="ru-RU"/>
              </w:rPr>
            </w:pPr>
            <w:r w:rsidRPr="00FA6920">
              <w:rPr>
                <w:sz w:val="24"/>
                <w:szCs w:val="24"/>
                <w:lang w:val="ru-RU"/>
              </w:rPr>
              <w:t>Ед. изм.</w:t>
            </w:r>
          </w:p>
        </w:tc>
        <w:tc>
          <w:tcPr>
            <w:tcW w:w="1447" w:type="dxa"/>
            <w:vAlign w:val="center"/>
          </w:tcPr>
          <w:p w14:paraId="79FEC75D" w14:textId="77777777" w:rsidR="00BE21CC" w:rsidRPr="00FA6920" w:rsidRDefault="00BE21CC" w:rsidP="009323AE">
            <w:pPr>
              <w:spacing w:line="360" w:lineRule="auto"/>
              <w:jc w:val="center"/>
              <w:rPr>
                <w:sz w:val="24"/>
                <w:szCs w:val="24"/>
                <w:lang w:val="ru-RU"/>
              </w:rPr>
            </w:pPr>
            <w:r w:rsidRPr="00FA6920">
              <w:rPr>
                <w:sz w:val="24"/>
                <w:szCs w:val="24"/>
                <w:lang w:val="ru-RU"/>
              </w:rPr>
              <w:t>факт</w:t>
            </w:r>
          </w:p>
        </w:tc>
        <w:tc>
          <w:tcPr>
            <w:tcW w:w="9251" w:type="dxa"/>
            <w:gridSpan w:val="11"/>
            <w:vAlign w:val="center"/>
          </w:tcPr>
          <w:p w14:paraId="3E33349E" w14:textId="77777777" w:rsidR="00BE21CC" w:rsidRPr="00FA6920" w:rsidRDefault="00BE21CC" w:rsidP="009323AE">
            <w:pPr>
              <w:spacing w:line="360" w:lineRule="auto"/>
              <w:jc w:val="center"/>
              <w:rPr>
                <w:sz w:val="24"/>
                <w:szCs w:val="24"/>
                <w:lang w:val="ru-RU"/>
              </w:rPr>
            </w:pPr>
            <w:r w:rsidRPr="00FA6920">
              <w:rPr>
                <w:sz w:val="24"/>
                <w:szCs w:val="24"/>
                <w:lang w:val="ru-RU"/>
              </w:rPr>
              <w:t>Прогноз</w:t>
            </w:r>
          </w:p>
        </w:tc>
      </w:tr>
      <w:tr w:rsidR="00BE21CC" w:rsidRPr="00FA6920" w14:paraId="49EE4BDD" w14:textId="77777777" w:rsidTr="00BE21CC">
        <w:tc>
          <w:tcPr>
            <w:tcW w:w="2293" w:type="dxa"/>
            <w:vMerge/>
            <w:vAlign w:val="center"/>
          </w:tcPr>
          <w:p w14:paraId="55023D8D" w14:textId="77777777" w:rsidR="00BE21CC" w:rsidRPr="00FA6920" w:rsidRDefault="00BE21CC" w:rsidP="00BE21CC">
            <w:pPr>
              <w:spacing w:line="360" w:lineRule="auto"/>
              <w:jc w:val="center"/>
              <w:rPr>
                <w:sz w:val="24"/>
                <w:szCs w:val="24"/>
                <w:lang w:val="ru-RU"/>
              </w:rPr>
            </w:pPr>
          </w:p>
        </w:tc>
        <w:tc>
          <w:tcPr>
            <w:tcW w:w="1046" w:type="dxa"/>
            <w:vMerge/>
            <w:vAlign w:val="center"/>
          </w:tcPr>
          <w:p w14:paraId="52003D16" w14:textId="77777777" w:rsidR="00BE21CC" w:rsidRPr="00FA6920" w:rsidRDefault="00BE21CC" w:rsidP="00BE21CC">
            <w:pPr>
              <w:spacing w:line="360" w:lineRule="auto"/>
              <w:jc w:val="center"/>
              <w:rPr>
                <w:sz w:val="24"/>
                <w:szCs w:val="24"/>
                <w:lang w:val="ru-RU"/>
              </w:rPr>
            </w:pPr>
          </w:p>
        </w:tc>
        <w:tc>
          <w:tcPr>
            <w:tcW w:w="1447" w:type="dxa"/>
            <w:vAlign w:val="center"/>
          </w:tcPr>
          <w:p w14:paraId="6E346049" w14:textId="77777777" w:rsidR="00BE21CC" w:rsidRPr="00FA6920" w:rsidRDefault="00BE21CC" w:rsidP="00BE21CC">
            <w:pPr>
              <w:spacing w:line="360" w:lineRule="auto"/>
              <w:jc w:val="center"/>
              <w:rPr>
                <w:sz w:val="24"/>
                <w:szCs w:val="24"/>
                <w:lang w:val="ru-RU"/>
              </w:rPr>
            </w:pPr>
            <w:r w:rsidRPr="00FA6920">
              <w:rPr>
                <w:sz w:val="24"/>
                <w:szCs w:val="24"/>
                <w:lang w:val="ru-RU"/>
              </w:rPr>
              <w:t>2019г.</w:t>
            </w:r>
          </w:p>
        </w:tc>
        <w:tc>
          <w:tcPr>
            <w:tcW w:w="323" w:type="dxa"/>
            <w:vAlign w:val="center"/>
          </w:tcPr>
          <w:p w14:paraId="6A5ED4EA" w14:textId="77777777" w:rsidR="00BE21CC" w:rsidRPr="00FA6920" w:rsidRDefault="00BE21CC" w:rsidP="00BE21CC">
            <w:pPr>
              <w:spacing w:line="360" w:lineRule="auto"/>
              <w:jc w:val="center"/>
              <w:rPr>
                <w:sz w:val="24"/>
                <w:szCs w:val="24"/>
                <w:lang w:val="ru-RU"/>
              </w:rPr>
            </w:pPr>
            <w:r w:rsidRPr="00FA6920">
              <w:rPr>
                <w:sz w:val="24"/>
                <w:szCs w:val="24"/>
                <w:lang w:val="ru-RU"/>
              </w:rPr>
              <w:t>2020г</w:t>
            </w:r>
          </w:p>
        </w:tc>
        <w:tc>
          <w:tcPr>
            <w:tcW w:w="886" w:type="dxa"/>
            <w:vAlign w:val="center"/>
          </w:tcPr>
          <w:p w14:paraId="531B13B6" w14:textId="77777777" w:rsidR="00BE21CC" w:rsidRPr="00FA6920" w:rsidRDefault="00BE21CC" w:rsidP="00BE21CC">
            <w:pPr>
              <w:spacing w:line="360" w:lineRule="auto"/>
              <w:jc w:val="center"/>
              <w:rPr>
                <w:sz w:val="24"/>
                <w:szCs w:val="24"/>
                <w:lang w:val="ru-RU"/>
              </w:rPr>
            </w:pPr>
            <w:r w:rsidRPr="00FA6920">
              <w:rPr>
                <w:sz w:val="24"/>
                <w:szCs w:val="24"/>
                <w:lang w:val="ru-RU"/>
              </w:rPr>
              <w:t>2021г</w:t>
            </w:r>
          </w:p>
        </w:tc>
        <w:tc>
          <w:tcPr>
            <w:tcW w:w="886" w:type="dxa"/>
            <w:vAlign w:val="center"/>
          </w:tcPr>
          <w:p w14:paraId="50D00CE0" w14:textId="77777777" w:rsidR="00BE21CC" w:rsidRPr="00FA6920" w:rsidRDefault="00BE21CC" w:rsidP="00BE21CC">
            <w:pPr>
              <w:spacing w:line="360" w:lineRule="auto"/>
              <w:jc w:val="center"/>
              <w:rPr>
                <w:sz w:val="24"/>
                <w:szCs w:val="24"/>
                <w:lang w:val="ru-RU"/>
              </w:rPr>
            </w:pPr>
            <w:r w:rsidRPr="00FA6920">
              <w:rPr>
                <w:sz w:val="24"/>
                <w:szCs w:val="24"/>
                <w:lang w:val="ru-RU"/>
              </w:rPr>
              <w:t>2022г</w:t>
            </w:r>
          </w:p>
        </w:tc>
        <w:tc>
          <w:tcPr>
            <w:tcW w:w="886" w:type="dxa"/>
            <w:vAlign w:val="center"/>
          </w:tcPr>
          <w:p w14:paraId="588ACC75" w14:textId="77777777" w:rsidR="00BE21CC" w:rsidRPr="00FA6920" w:rsidRDefault="00BE21CC" w:rsidP="00BE21CC">
            <w:pPr>
              <w:spacing w:line="360" w:lineRule="auto"/>
              <w:jc w:val="center"/>
              <w:rPr>
                <w:sz w:val="24"/>
                <w:szCs w:val="24"/>
                <w:lang w:val="ru-RU"/>
              </w:rPr>
            </w:pPr>
            <w:r w:rsidRPr="00FA6920">
              <w:rPr>
                <w:sz w:val="24"/>
                <w:szCs w:val="24"/>
                <w:lang w:val="ru-RU"/>
              </w:rPr>
              <w:t>2023г</w:t>
            </w:r>
          </w:p>
        </w:tc>
        <w:tc>
          <w:tcPr>
            <w:tcW w:w="886" w:type="dxa"/>
            <w:vAlign w:val="center"/>
          </w:tcPr>
          <w:p w14:paraId="5FD29199" w14:textId="77777777" w:rsidR="00BE21CC" w:rsidRPr="00FA6920" w:rsidRDefault="00BE21CC" w:rsidP="00BE21CC">
            <w:pPr>
              <w:spacing w:line="360" w:lineRule="auto"/>
              <w:jc w:val="center"/>
              <w:rPr>
                <w:sz w:val="24"/>
                <w:szCs w:val="24"/>
                <w:lang w:val="ru-RU"/>
              </w:rPr>
            </w:pPr>
            <w:r w:rsidRPr="00FA6920">
              <w:rPr>
                <w:sz w:val="24"/>
                <w:szCs w:val="24"/>
                <w:lang w:val="ru-RU"/>
              </w:rPr>
              <w:t>2024г</w:t>
            </w:r>
          </w:p>
        </w:tc>
        <w:tc>
          <w:tcPr>
            <w:tcW w:w="886" w:type="dxa"/>
            <w:vAlign w:val="center"/>
          </w:tcPr>
          <w:p w14:paraId="2C288668" w14:textId="77777777" w:rsidR="00BE21CC" w:rsidRPr="00FA6920" w:rsidRDefault="00BE21CC" w:rsidP="00BE21CC">
            <w:pPr>
              <w:spacing w:line="360" w:lineRule="auto"/>
              <w:jc w:val="center"/>
              <w:rPr>
                <w:sz w:val="24"/>
                <w:szCs w:val="24"/>
                <w:lang w:val="ru-RU"/>
              </w:rPr>
            </w:pPr>
            <w:r w:rsidRPr="00FA6920">
              <w:rPr>
                <w:sz w:val="24"/>
                <w:szCs w:val="24"/>
                <w:lang w:val="ru-RU"/>
              </w:rPr>
              <w:t>2025г</w:t>
            </w:r>
          </w:p>
        </w:tc>
        <w:tc>
          <w:tcPr>
            <w:tcW w:w="886" w:type="dxa"/>
            <w:vAlign w:val="center"/>
          </w:tcPr>
          <w:p w14:paraId="29B905DF" w14:textId="77777777" w:rsidR="00BE21CC" w:rsidRPr="00FA6920" w:rsidRDefault="00BE21CC" w:rsidP="00BE21CC">
            <w:pPr>
              <w:spacing w:line="360" w:lineRule="auto"/>
              <w:jc w:val="center"/>
              <w:rPr>
                <w:sz w:val="24"/>
                <w:szCs w:val="24"/>
                <w:lang w:val="ru-RU"/>
              </w:rPr>
            </w:pPr>
            <w:r w:rsidRPr="00FA6920">
              <w:rPr>
                <w:sz w:val="24"/>
                <w:szCs w:val="24"/>
                <w:lang w:val="ru-RU"/>
              </w:rPr>
              <w:t>2026г</w:t>
            </w:r>
          </w:p>
        </w:tc>
        <w:tc>
          <w:tcPr>
            <w:tcW w:w="886" w:type="dxa"/>
            <w:vAlign w:val="center"/>
          </w:tcPr>
          <w:p w14:paraId="3A22F76E" w14:textId="77777777" w:rsidR="00BE21CC" w:rsidRPr="00FA6920" w:rsidRDefault="00BE21CC" w:rsidP="00BE21CC">
            <w:pPr>
              <w:spacing w:line="360" w:lineRule="auto"/>
              <w:jc w:val="center"/>
              <w:rPr>
                <w:sz w:val="24"/>
                <w:szCs w:val="24"/>
                <w:lang w:val="ru-RU"/>
              </w:rPr>
            </w:pPr>
            <w:r w:rsidRPr="00FA6920">
              <w:rPr>
                <w:sz w:val="24"/>
                <w:szCs w:val="24"/>
                <w:lang w:val="ru-RU"/>
              </w:rPr>
              <w:t>2027г</w:t>
            </w:r>
          </w:p>
        </w:tc>
        <w:tc>
          <w:tcPr>
            <w:tcW w:w="886" w:type="dxa"/>
            <w:vAlign w:val="center"/>
          </w:tcPr>
          <w:p w14:paraId="6A7B125F" w14:textId="77777777" w:rsidR="00BE21CC" w:rsidRPr="00FA6920" w:rsidRDefault="00BE21CC" w:rsidP="00BE21CC">
            <w:pPr>
              <w:spacing w:line="360" w:lineRule="auto"/>
              <w:jc w:val="center"/>
              <w:rPr>
                <w:sz w:val="24"/>
                <w:szCs w:val="24"/>
                <w:lang w:val="ru-RU"/>
              </w:rPr>
            </w:pPr>
            <w:r w:rsidRPr="00FA6920">
              <w:rPr>
                <w:sz w:val="24"/>
                <w:szCs w:val="24"/>
                <w:lang w:val="ru-RU"/>
              </w:rPr>
              <w:t>2028г</w:t>
            </w:r>
          </w:p>
        </w:tc>
        <w:tc>
          <w:tcPr>
            <w:tcW w:w="886" w:type="dxa"/>
            <w:vAlign w:val="center"/>
          </w:tcPr>
          <w:p w14:paraId="0E7CB76F" w14:textId="77777777" w:rsidR="00BE21CC" w:rsidRPr="00FA6920" w:rsidRDefault="00BE21CC" w:rsidP="00BE21CC">
            <w:pPr>
              <w:spacing w:line="360" w:lineRule="auto"/>
              <w:jc w:val="center"/>
              <w:rPr>
                <w:sz w:val="24"/>
                <w:szCs w:val="24"/>
                <w:lang w:val="ru-RU"/>
              </w:rPr>
            </w:pPr>
            <w:r w:rsidRPr="00FA6920">
              <w:rPr>
                <w:sz w:val="24"/>
                <w:szCs w:val="24"/>
                <w:lang w:val="ru-RU"/>
              </w:rPr>
              <w:t>2029г</w:t>
            </w:r>
          </w:p>
        </w:tc>
        <w:tc>
          <w:tcPr>
            <w:tcW w:w="954" w:type="dxa"/>
            <w:vAlign w:val="center"/>
          </w:tcPr>
          <w:p w14:paraId="6195C688" w14:textId="77777777" w:rsidR="00BE21CC" w:rsidRPr="00FA6920" w:rsidRDefault="00BE21CC" w:rsidP="00BE21CC">
            <w:pPr>
              <w:spacing w:line="360" w:lineRule="auto"/>
              <w:jc w:val="center"/>
              <w:rPr>
                <w:sz w:val="24"/>
                <w:szCs w:val="24"/>
                <w:lang w:val="ru-RU"/>
              </w:rPr>
            </w:pPr>
            <w:r w:rsidRPr="00FA6920">
              <w:rPr>
                <w:sz w:val="24"/>
                <w:szCs w:val="24"/>
                <w:lang w:val="ru-RU"/>
              </w:rPr>
              <w:t>2030г.</w:t>
            </w:r>
          </w:p>
        </w:tc>
      </w:tr>
      <w:tr w:rsidR="00BE21CC" w:rsidRPr="00FA6920" w14:paraId="630396F9" w14:textId="77777777" w:rsidTr="00BE21CC">
        <w:tc>
          <w:tcPr>
            <w:tcW w:w="2293" w:type="dxa"/>
            <w:vAlign w:val="center"/>
          </w:tcPr>
          <w:p w14:paraId="55E12BCF" w14:textId="77777777" w:rsidR="00BE21CC" w:rsidRPr="00FA6920" w:rsidRDefault="00BE21CC" w:rsidP="00BE21CC">
            <w:pPr>
              <w:spacing w:line="276" w:lineRule="auto"/>
              <w:rPr>
                <w:sz w:val="24"/>
                <w:szCs w:val="24"/>
                <w:lang w:val="ru-RU"/>
              </w:rPr>
            </w:pPr>
            <w:r w:rsidRPr="00FA6920">
              <w:rPr>
                <w:sz w:val="24"/>
                <w:szCs w:val="24"/>
                <w:lang w:val="ru-RU"/>
              </w:rPr>
              <w:t>Среднедушевые доходы населения в месяц</w:t>
            </w:r>
          </w:p>
        </w:tc>
        <w:tc>
          <w:tcPr>
            <w:tcW w:w="1046" w:type="dxa"/>
            <w:vAlign w:val="center"/>
          </w:tcPr>
          <w:p w14:paraId="3A5A8BD3" w14:textId="77777777" w:rsidR="00BE21CC" w:rsidRPr="00FA6920" w:rsidRDefault="00BE21CC" w:rsidP="00BE21CC">
            <w:pPr>
              <w:spacing w:line="360" w:lineRule="auto"/>
              <w:jc w:val="center"/>
              <w:rPr>
                <w:sz w:val="24"/>
                <w:szCs w:val="24"/>
                <w:lang w:val="ru-RU"/>
              </w:rPr>
            </w:pPr>
            <w:r w:rsidRPr="00FA6920">
              <w:rPr>
                <w:sz w:val="24"/>
                <w:szCs w:val="24"/>
                <w:lang w:val="ru-RU"/>
              </w:rPr>
              <w:t>руб.</w:t>
            </w:r>
          </w:p>
        </w:tc>
        <w:tc>
          <w:tcPr>
            <w:tcW w:w="1447" w:type="dxa"/>
            <w:vAlign w:val="center"/>
          </w:tcPr>
          <w:p w14:paraId="3EB2FF82" w14:textId="77777777" w:rsidR="00BE21CC" w:rsidRPr="00FA6920" w:rsidRDefault="00BE21CC" w:rsidP="00BE21CC">
            <w:pPr>
              <w:jc w:val="center"/>
              <w:rPr>
                <w:color w:val="000000"/>
                <w:sz w:val="24"/>
                <w:szCs w:val="24"/>
              </w:rPr>
            </w:pPr>
            <w:r w:rsidRPr="00FA6920">
              <w:rPr>
                <w:color w:val="000000"/>
                <w:sz w:val="24"/>
                <w:szCs w:val="24"/>
              </w:rPr>
              <w:t>27633</w:t>
            </w:r>
          </w:p>
        </w:tc>
        <w:tc>
          <w:tcPr>
            <w:tcW w:w="323" w:type="dxa"/>
            <w:shd w:val="clear" w:color="auto" w:fill="auto"/>
            <w:vAlign w:val="center"/>
          </w:tcPr>
          <w:p w14:paraId="7401009B" w14:textId="77777777" w:rsidR="00BE21CC" w:rsidRPr="00FA6920" w:rsidRDefault="00BE21CC" w:rsidP="00BE21CC">
            <w:pPr>
              <w:jc w:val="center"/>
              <w:rPr>
                <w:color w:val="000000"/>
                <w:sz w:val="24"/>
                <w:szCs w:val="24"/>
              </w:rPr>
            </w:pPr>
            <w:r w:rsidRPr="00FA6920">
              <w:rPr>
                <w:color w:val="000000"/>
                <w:sz w:val="24"/>
                <w:szCs w:val="24"/>
              </w:rPr>
              <w:t>28738</w:t>
            </w:r>
          </w:p>
        </w:tc>
        <w:tc>
          <w:tcPr>
            <w:tcW w:w="886" w:type="dxa"/>
            <w:shd w:val="clear" w:color="auto" w:fill="auto"/>
            <w:vAlign w:val="center"/>
          </w:tcPr>
          <w:p w14:paraId="6581271A" w14:textId="77777777" w:rsidR="00BE21CC" w:rsidRPr="00FA6920" w:rsidRDefault="00BE21CC" w:rsidP="00BE21CC">
            <w:pPr>
              <w:jc w:val="center"/>
              <w:rPr>
                <w:color w:val="000000"/>
                <w:sz w:val="24"/>
                <w:szCs w:val="24"/>
              </w:rPr>
            </w:pPr>
            <w:r w:rsidRPr="00FA6920">
              <w:rPr>
                <w:color w:val="000000"/>
                <w:sz w:val="24"/>
                <w:szCs w:val="24"/>
              </w:rPr>
              <w:t>29888</w:t>
            </w:r>
          </w:p>
        </w:tc>
        <w:tc>
          <w:tcPr>
            <w:tcW w:w="886" w:type="dxa"/>
            <w:shd w:val="clear" w:color="auto" w:fill="auto"/>
            <w:vAlign w:val="center"/>
          </w:tcPr>
          <w:p w14:paraId="26C606C2" w14:textId="77777777" w:rsidR="00BE21CC" w:rsidRPr="00FA6920" w:rsidRDefault="00BE21CC" w:rsidP="00BE21CC">
            <w:pPr>
              <w:jc w:val="center"/>
              <w:rPr>
                <w:color w:val="000000"/>
                <w:sz w:val="24"/>
                <w:szCs w:val="24"/>
              </w:rPr>
            </w:pPr>
            <w:r w:rsidRPr="00FA6920">
              <w:rPr>
                <w:color w:val="000000"/>
                <w:sz w:val="24"/>
                <w:szCs w:val="24"/>
              </w:rPr>
              <w:t>31083</w:t>
            </w:r>
          </w:p>
        </w:tc>
        <w:tc>
          <w:tcPr>
            <w:tcW w:w="886" w:type="dxa"/>
            <w:shd w:val="clear" w:color="auto" w:fill="auto"/>
            <w:vAlign w:val="center"/>
          </w:tcPr>
          <w:p w14:paraId="15FE130D" w14:textId="77777777" w:rsidR="00BE21CC" w:rsidRPr="00FA6920" w:rsidRDefault="00BE21CC" w:rsidP="00BE21CC">
            <w:pPr>
              <w:jc w:val="center"/>
              <w:rPr>
                <w:color w:val="000000"/>
                <w:sz w:val="24"/>
                <w:szCs w:val="24"/>
              </w:rPr>
            </w:pPr>
            <w:r w:rsidRPr="00FA6920">
              <w:rPr>
                <w:color w:val="000000"/>
                <w:sz w:val="24"/>
                <w:szCs w:val="24"/>
              </w:rPr>
              <w:t>32327</w:t>
            </w:r>
          </w:p>
        </w:tc>
        <w:tc>
          <w:tcPr>
            <w:tcW w:w="886" w:type="dxa"/>
            <w:shd w:val="clear" w:color="auto" w:fill="auto"/>
            <w:vAlign w:val="center"/>
          </w:tcPr>
          <w:p w14:paraId="4F2D93A4" w14:textId="77777777" w:rsidR="00BE21CC" w:rsidRPr="00FA6920" w:rsidRDefault="00BE21CC" w:rsidP="00BE21CC">
            <w:pPr>
              <w:jc w:val="center"/>
              <w:rPr>
                <w:color w:val="000000"/>
                <w:sz w:val="24"/>
                <w:szCs w:val="24"/>
              </w:rPr>
            </w:pPr>
            <w:r w:rsidRPr="00FA6920">
              <w:rPr>
                <w:color w:val="000000"/>
                <w:sz w:val="24"/>
                <w:szCs w:val="24"/>
              </w:rPr>
              <w:t>33620</w:t>
            </w:r>
          </w:p>
        </w:tc>
        <w:tc>
          <w:tcPr>
            <w:tcW w:w="886" w:type="dxa"/>
            <w:shd w:val="clear" w:color="auto" w:fill="auto"/>
            <w:vAlign w:val="center"/>
          </w:tcPr>
          <w:p w14:paraId="2285E414" w14:textId="77777777" w:rsidR="00BE21CC" w:rsidRPr="00FA6920" w:rsidRDefault="00BE21CC" w:rsidP="00BE21CC">
            <w:pPr>
              <w:jc w:val="center"/>
              <w:rPr>
                <w:color w:val="000000"/>
                <w:sz w:val="24"/>
                <w:szCs w:val="24"/>
              </w:rPr>
            </w:pPr>
            <w:r w:rsidRPr="00FA6920">
              <w:rPr>
                <w:color w:val="000000"/>
                <w:sz w:val="24"/>
                <w:szCs w:val="24"/>
              </w:rPr>
              <w:t>34965</w:t>
            </w:r>
          </w:p>
        </w:tc>
        <w:tc>
          <w:tcPr>
            <w:tcW w:w="886" w:type="dxa"/>
            <w:shd w:val="clear" w:color="auto" w:fill="auto"/>
            <w:vAlign w:val="center"/>
          </w:tcPr>
          <w:p w14:paraId="058BA385" w14:textId="77777777" w:rsidR="00BE21CC" w:rsidRPr="00FA6920" w:rsidRDefault="00BE21CC" w:rsidP="00BE21CC">
            <w:pPr>
              <w:jc w:val="center"/>
              <w:rPr>
                <w:color w:val="000000"/>
                <w:sz w:val="24"/>
                <w:szCs w:val="24"/>
              </w:rPr>
            </w:pPr>
            <w:r w:rsidRPr="00FA6920">
              <w:rPr>
                <w:color w:val="000000"/>
                <w:sz w:val="24"/>
                <w:szCs w:val="24"/>
              </w:rPr>
              <w:t>36363</w:t>
            </w:r>
          </w:p>
        </w:tc>
        <w:tc>
          <w:tcPr>
            <w:tcW w:w="886" w:type="dxa"/>
            <w:shd w:val="clear" w:color="auto" w:fill="auto"/>
            <w:vAlign w:val="center"/>
          </w:tcPr>
          <w:p w14:paraId="590CC708" w14:textId="77777777" w:rsidR="00BE21CC" w:rsidRPr="00FA6920" w:rsidRDefault="00BE21CC" w:rsidP="00BE21CC">
            <w:pPr>
              <w:jc w:val="center"/>
              <w:rPr>
                <w:color w:val="000000"/>
                <w:sz w:val="24"/>
                <w:szCs w:val="24"/>
              </w:rPr>
            </w:pPr>
            <w:r w:rsidRPr="00FA6920">
              <w:rPr>
                <w:color w:val="000000"/>
                <w:sz w:val="24"/>
                <w:szCs w:val="24"/>
              </w:rPr>
              <w:t>37818</w:t>
            </w:r>
          </w:p>
        </w:tc>
        <w:tc>
          <w:tcPr>
            <w:tcW w:w="886" w:type="dxa"/>
            <w:shd w:val="clear" w:color="auto" w:fill="auto"/>
            <w:vAlign w:val="center"/>
          </w:tcPr>
          <w:p w14:paraId="5A3C7411" w14:textId="77777777" w:rsidR="00BE21CC" w:rsidRPr="00FA6920" w:rsidRDefault="00BE21CC" w:rsidP="00BE21CC">
            <w:pPr>
              <w:jc w:val="center"/>
              <w:rPr>
                <w:color w:val="000000"/>
                <w:sz w:val="24"/>
                <w:szCs w:val="24"/>
              </w:rPr>
            </w:pPr>
            <w:r w:rsidRPr="00FA6920">
              <w:rPr>
                <w:color w:val="000000"/>
                <w:sz w:val="24"/>
                <w:szCs w:val="24"/>
              </w:rPr>
              <w:t>39330</w:t>
            </w:r>
          </w:p>
        </w:tc>
        <w:tc>
          <w:tcPr>
            <w:tcW w:w="886" w:type="dxa"/>
            <w:shd w:val="clear" w:color="auto" w:fill="auto"/>
            <w:vAlign w:val="center"/>
          </w:tcPr>
          <w:p w14:paraId="5C3D9B2C" w14:textId="77777777" w:rsidR="00BE21CC" w:rsidRPr="00FA6920" w:rsidRDefault="00BE21CC" w:rsidP="00BE21CC">
            <w:pPr>
              <w:jc w:val="center"/>
              <w:rPr>
                <w:color w:val="000000"/>
                <w:sz w:val="24"/>
                <w:szCs w:val="24"/>
              </w:rPr>
            </w:pPr>
            <w:r w:rsidRPr="00FA6920">
              <w:rPr>
                <w:color w:val="000000"/>
                <w:sz w:val="24"/>
                <w:szCs w:val="24"/>
              </w:rPr>
              <w:t>40904</w:t>
            </w:r>
          </w:p>
        </w:tc>
        <w:tc>
          <w:tcPr>
            <w:tcW w:w="954" w:type="dxa"/>
            <w:shd w:val="clear" w:color="auto" w:fill="auto"/>
            <w:vAlign w:val="center"/>
          </w:tcPr>
          <w:p w14:paraId="4276CF82" w14:textId="77777777" w:rsidR="00BE21CC" w:rsidRPr="00FA6920" w:rsidRDefault="00BE21CC" w:rsidP="00BE21CC">
            <w:pPr>
              <w:jc w:val="center"/>
              <w:rPr>
                <w:color w:val="000000"/>
                <w:sz w:val="24"/>
                <w:szCs w:val="24"/>
              </w:rPr>
            </w:pPr>
            <w:r w:rsidRPr="00FA6920">
              <w:rPr>
                <w:color w:val="000000"/>
                <w:sz w:val="24"/>
                <w:szCs w:val="24"/>
              </w:rPr>
              <w:t>42540</w:t>
            </w:r>
          </w:p>
        </w:tc>
      </w:tr>
      <w:tr w:rsidR="00BE21CC" w:rsidRPr="00FA6920" w14:paraId="78BB7B46" w14:textId="77777777" w:rsidTr="00BE21CC">
        <w:tc>
          <w:tcPr>
            <w:tcW w:w="2293" w:type="dxa"/>
            <w:vAlign w:val="center"/>
          </w:tcPr>
          <w:p w14:paraId="1BC3CC1D" w14:textId="77777777" w:rsidR="00BE21CC" w:rsidRPr="00FA6920" w:rsidRDefault="00BE21CC" w:rsidP="00BE21CC">
            <w:pPr>
              <w:spacing w:line="276" w:lineRule="auto"/>
              <w:rPr>
                <w:sz w:val="24"/>
                <w:szCs w:val="24"/>
                <w:lang w:val="ru-RU"/>
              </w:rPr>
            </w:pPr>
            <w:r w:rsidRPr="00FA6920">
              <w:rPr>
                <w:sz w:val="24"/>
                <w:szCs w:val="24"/>
                <w:lang w:val="ru-RU"/>
              </w:rPr>
              <w:t>Предельная величина платежей граждан за ЖКУ</w:t>
            </w:r>
          </w:p>
        </w:tc>
        <w:tc>
          <w:tcPr>
            <w:tcW w:w="1046" w:type="dxa"/>
            <w:vAlign w:val="center"/>
          </w:tcPr>
          <w:p w14:paraId="417A3F77" w14:textId="77777777" w:rsidR="00BE21CC" w:rsidRPr="00FA6920" w:rsidRDefault="00BE21CC" w:rsidP="00BE21CC">
            <w:pPr>
              <w:spacing w:line="360" w:lineRule="auto"/>
              <w:jc w:val="center"/>
              <w:rPr>
                <w:sz w:val="24"/>
                <w:szCs w:val="24"/>
                <w:vertAlign w:val="superscript"/>
                <w:lang w:val="ru-RU"/>
              </w:rPr>
            </w:pPr>
            <w:r w:rsidRPr="00FA6920">
              <w:rPr>
                <w:sz w:val="24"/>
                <w:szCs w:val="24"/>
                <w:lang w:val="ru-RU"/>
              </w:rPr>
              <w:t>руб./м</w:t>
            </w:r>
            <w:r w:rsidRPr="00FA6920">
              <w:rPr>
                <w:sz w:val="24"/>
                <w:szCs w:val="24"/>
                <w:vertAlign w:val="superscript"/>
                <w:lang w:val="ru-RU"/>
              </w:rPr>
              <w:t>2</w:t>
            </w:r>
          </w:p>
        </w:tc>
        <w:tc>
          <w:tcPr>
            <w:tcW w:w="1447" w:type="dxa"/>
            <w:shd w:val="clear" w:color="auto" w:fill="auto"/>
            <w:vAlign w:val="center"/>
          </w:tcPr>
          <w:p w14:paraId="09E18449" w14:textId="77777777" w:rsidR="00BE21CC" w:rsidRPr="00FA6920" w:rsidRDefault="00BE21CC" w:rsidP="00BE21CC">
            <w:pPr>
              <w:jc w:val="center"/>
              <w:rPr>
                <w:color w:val="000000"/>
                <w:sz w:val="24"/>
                <w:szCs w:val="24"/>
              </w:rPr>
            </w:pPr>
            <w:r w:rsidRPr="00FA6920">
              <w:rPr>
                <w:color w:val="000000"/>
                <w:sz w:val="24"/>
                <w:szCs w:val="24"/>
              </w:rPr>
              <w:t>356</w:t>
            </w:r>
          </w:p>
        </w:tc>
        <w:tc>
          <w:tcPr>
            <w:tcW w:w="323" w:type="dxa"/>
            <w:shd w:val="clear" w:color="auto" w:fill="auto"/>
            <w:vAlign w:val="center"/>
          </w:tcPr>
          <w:p w14:paraId="2B9CA602" w14:textId="77777777" w:rsidR="00BE21CC" w:rsidRPr="00FA6920" w:rsidRDefault="00BE21CC" w:rsidP="00BE21CC">
            <w:pPr>
              <w:jc w:val="center"/>
              <w:rPr>
                <w:color w:val="000000"/>
                <w:sz w:val="24"/>
                <w:szCs w:val="24"/>
              </w:rPr>
            </w:pPr>
            <w:r w:rsidRPr="00FA6920">
              <w:rPr>
                <w:color w:val="000000"/>
                <w:sz w:val="24"/>
                <w:szCs w:val="24"/>
              </w:rPr>
              <w:t>374</w:t>
            </w:r>
          </w:p>
        </w:tc>
        <w:tc>
          <w:tcPr>
            <w:tcW w:w="886" w:type="dxa"/>
            <w:shd w:val="clear" w:color="auto" w:fill="auto"/>
            <w:vAlign w:val="center"/>
          </w:tcPr>
          <w:p w14:paraId="33996B20" w14:textId="77777777" w:rsidR="00BE21CC" w:rsidRPr="00FA6920" w:rsidRDefault="00BE21CC" w:rsidP="00BE21CC">
            <w:pPr>
              <w:jc w:val="center"/>
              <w:rPr>
                <w:color w:val="000000"/>
                <w:sz w:val="24"/>
                <w:szCs w:val="24"/>
              </w:rPr>
            </w:pPr>
            <w:r w:rsidRPr="00FA6920">
              <w:rPr>
                <w:color w:val="000000"/>
                <w:sz w:val="24"/>
                <w:szCs w:val="24"/>
              </w:rPr>
              <w:t>385</w:t>
            </w:r>
          </w:p>
        </w:tc>
        <w:tc>
          <w:tcPr>
            <w:tcW w:w="886" w:type="dxa"/>
            <w:shd w:val="clear" w:color="auto" w:fill="auto"/>
            <w:vAlign w:val="center"/>
          </w:tcPr>
          <w:p w14:paraId="1FAF80A5" w14:textId="77777777" w:rsidR="00BE21CC" w:rsidRPr="00FA6920" w:rsidRDefault="00BE21CC" w:rsidP="00BE21CC">
            <w:pPr>
              <w:jc w:val="center"/>
              <w:rPr>
                <w:color w:val="000000"/>
                <w:sz w:val="24"/>
                <w:szCs w:val="24"/>
              </w:rPr>
            </w:pPr>
            <w:r w:rsidRPr="00FA6920">
              <w:rPr>
                <w:color w:val="000000"/>
                <w:sz w:val="24"/>
                <w:szCs w:val="24"/>
              </w:rPr>
              <w:t>396</w:t>
            </w:r>
          </w:p>
        </w:tc>
        <w:tc>
          <w:tcPr>
            <w:tcW w:w="886" w:type="dxa"/>
            <w:shd w:val="clear" w:color="auto" w:fill="auto"/>
            <w:vAlign w:val="center"/>
          </w:tcPr>
          <w:p w14:paraId="2AE70180" w14:textId="77777777" w:rsidR="00BE21CC" w:rsidRPr="00FA6920" w:rsidRDefault="00BE21CC" w:rsidP="00BE21CC">
            <w:pPr>
              <w:jc w:val="center"/>
              <w:rPr>
                <w:color w:val="000000"/>
                <w:sz w:val="24"/>
                <w:szCs w:val="24"/>
              </w:rPr>
            </w:pPr>
            <w:r w:rsidRPr="00FA6920">
              <w:rPr>
                <w:color w:val="000000"/>
                <w:sz w:val="24"/>
                <w:szCs w:val="24"/>
              </w:rPr>
              <w:t>407</w:t>
            </w:r>
          </w:p>
        </w:tc>
        <w:tc>
          <w:tcPr>
            <w:tcW w:w="886" w:type="dxa"/>
            <w:shd w:val="clear" w:color="auto" w:fill="auto"/>
            <w:vAlign w:val="center"/>
          </w:tcPr>
          <w:p w14:paraId="7B3150E1" w14:textId="77777777" w:rsidR="00BE21CC" w:rsidRPr="00FA6920" w:rsidRDefault="00BE21CC" w:rsidP="00BE21CC">
            <w:pPr>
              <w:jc w:val="center"/>
              <w:rPr>
                <w:color w:val="000000"/>
                <w:sz w:val="24"/>
                <w:szCs w:val="24"/>
              </w:rPr>
            </w:pPr>
            <w:r w:rsidRPr="00FA6920">
              <w:rPr>
                <w:color w:val="000000"/>
                <w:sz w:val="24"/>
                <w:szCs w:val="24"/>
              </w:rPr>
              <w:t>418</w:t>
            </w:r>
          </w:p>
        </w:tc>
        <w:tc>
          <w:tcPr>
            <w:tcW w:w="886" w:type="dxa"/>
            <w:shd w:val="clear" w:color="auto" w:fill="auto"/>
            <w:vAlign w:val="center"/>
          </w:tcPr>
          <w:p w14:paraId="2DF8CF96" w14:textId="77777777" w:rsidR="00BE21CC" w:rsidRPr="00FA6920" w:rsidRDefault="00BE21CC" w:rsidP="00BE21CC">
            <w:pPr>
              <w:jc w:val="center"/>
              <w:rPr>
                <w:color w:val="000000"/>
                <w:sz w:val="24"/>
                <w:szCs w:val="24"/>
              </w:rPr>
            </w:pPr>
            <w:r w:rsidRPr="00FA6920">
              <w:rPr>
                <w:color w:val="000000"/>
                <w:sz w:val="24"/>
                <w:szCs w:val="24"/>
              </w:rPr>
              <w:t>429</w:t>
            </w:r>
          </w:p>
        </w:tc>
        <w:tc>
          <w:tcPr>
            <w:tcW w:w="886" w:type="dxa"/>
            <w:shd w:val="clear" w:color="auto" w:fill="auto"/>
            <w:vAlign w:val="center"/>
          </w:tcPr>
          <w:p w14:paraId="3D406D1B" w14:textId="77777777" w:rsidR="00BE21CC" w:rsidRPr="00FA6920" w:rsidRDefault="00BE21CC" w:rsidP="00BE21CC">
            <w:pPr>
              <w:jc w:val="center"/>
              <w:rPr>
                <w:color w:val="000000"/>
                <w:sz w:val="24"/>
                <w:szCs w:val="24"/>
              </w:rPr>
            </w:pPr>
            <w:r w:rsidRPr="00FA6920">
              <w:rPr>
                <w:color w:val="000000"/>
                <w:sz w:val="24"/>
                <w:szCs w:val="24"/>
              </w:rPr>
              <w:t>440</w:t>
            </w:r>
          </w:p>
        </w:tc>
        <w:tc>
          <w:tcPr>
            <w:tcW w:w="886" w:type="dxa"/>
            <w:shd w:val="clear" w:color="auto" w:fill="auto"/>
            <w:vAlign w:val="center"/>
          </w:tcPr>
          <w:p w14:paraId="6BA686D0" w14:textId="77777777" w:rsidR="00BE21CC" w:rsidRPr="00FA6920" w:rsidRDefault="00BE21CC" w:rsidP="00BE21CC">
            <w:pPr>
              <w:jc w:val="center"/>
              <w:rPr>
                <w:color w:val="000000"/>
                <w:sz w:val="24"/>
                <w:szCs w:val="24"/>
              </w:rPr>
            </w:pPr>
            <w:r w:rsidRPr="00FA6920">
              <w:rPr>
                <w:color w:val="000000"/>
                <w:sz w:val="24"/>
                <w:szCs w:val="24"/>
              </w:rPr>
              <w:t>451</w:t>
            </w:r>
          </w:p>
        </w:tc>
        <w:tc>
          <w:tcPr>
            <w:tcW w:w="886" w:type="dxa"/>
            <w:shd w:val="clear" w:color="auto" w:fill="auto"/>
            <w:vAlign w:val="center"/>
          </w:tcPr>
          <w:p w14:paraId="6E8EC9E1" w14:textId="77777777" w:rsidR="00BE21CC" w:rsidRPr="00FA6920" w:rsidRDefault="00BE21CC" w:rsidP="00BE21CC">
            <w:pPr>
              <w:jc w:val="center"/>
              <w:rPr>
                <w:color w:val="000000"/>
                <w:sz w:val="24"/>
                <w:szCs w:val="24"/>
              </w:rPr>
            </w:pPr>
            <w:r w:rsidRPr="00FA6920">
              <w:rPr>
                <w:color w:val="000000"/>
                <w:sz w:val="24"/>
                <w:szCs w:val="24"/>
              </w:rPr>
              <w:t>462</w:t>
            </w:r>
          </w:p>
        </w:tc>
        <w:tc>
          <w:tcPr>
            <w:tcW w:w="886" w:type="dxa"/>
            <w:shd w:val="clear" w:color="auto" w:fill="auto"/>
            <w:vAlign w:val="center"/>
          </w:tcPr>
          <w:p w14:paraId="76E3A15D" w14:textId="77777777" w:rsidR="00BE21CC" w:rsidRPr="00FA6920" w:rsidRDefault="00BE21CC" w:rsidP="00BE21CC">
            <w:pPr>
              <w:jc w:val="center"/>
              <w:rPr>
                <w:color w:val="000000"/>
                <w:sz w:val="24"/>
                <w:szCs w:val="24"/>
              </w:rPr>
            </w:pPr>
            <w:r w:rsidRPr="00FA6920">
              <w:rPr>
                <w:color w:val="000000"/>
                <w:sz w:val="24"/>
                <w:szCs w:val="24"/>
              </w:rPr>
              <w:t>473</w:t>
            </w:r>
          </w:p>
        </w:tc>
        <w:tc>
          <w:tcPr>
            <w:tcW w:w="954" w:type="dxa"/>
            <w:shd w:val="clear" w:color="auto" w:fill="auto"/>
            <w:vAlign w:val="center"/>
          </w:tcPr>
          <w:p w14:paraId="15B26AE4" w14:textId="77777777" w:rsidR="00BE21CC" w:rsidRPr="00FA6920" w:rsidRDefault="00BE21CC" w:rsidP="00BE21CC">
            <w:pPr>
              <w:jc w:val="center"/>
              <w:rPr>
                <w:color w:val="000000"/>
                <w:sz w:val="24"/>
                <w:szCs w:val="24"/>
              </w:rPr>
            </w:pPr>
            <w:r w:rsidRPr="00FA6920">
              <w:rPr>
                <w:color w:val="000000"/>
                <w:sz w:val="24"/>
                <w:szCs w:val="24"/>
              </w:rPr>
              <w:t>484</w:t>
            </w:r>
          </w:p>
        </w:tc>
      </w:tr>
      <w:tr w:rsidR="00BE21CC" w:rsidRPr="00FA6920" w14:paraId="72BEAD4B" w14:textId="77777777" w:rsidTr="00BE21CC">
        <w:tc>
          <w:tcPr>
            <w:tcW w:w="2293" w:type="dxa"/>
            <w:vAlign w:val="center"/>
          </w:tcPr>
          <w:p w14:paraId="4B753373" w14:textId="77777777" w:rsidR="00BE21CC" w:rsidRPr="00FA6920" w:rsidRDefault="00BE21CC" w:rsidP="00BE21CC">
            <w:pPr>
              <w:spacing w:line="276" w:lineRule="auto"/>
              <w:rPr>
                <w:sz w:val="24"/>
                <w:szCs w:val="24"/>
                <w:lang w:val="ru-RU"/>
              </w:rPr>
            </w:pPr>
            <w:r w:rsidRPr="00FA6920">
              <w:rPr>
                <w:sz w:val="24"/>
                <w:szCs w:val="24"/>
                <w:lang w:val="ru-RU"/>
              </w:rPr>
              <w:t>Фактическая (ожидаемая) велечина платежей граждан</w:t>
            </w:r>
          </w:p>
        </w:tc>
        <w:tc>
          <w:tcPr>
            <w:tcW w:w="1046" w:type="dxa"/>
            <w:vAlign w:val="center"/>
          </w:tcPr>
          <w:p w14:paraId="6A43A8E7" w14:textId="77777777" w:rsidR="00BE21CC" w:rsidRPr="00FA6920" w:rsidRDefault="00BE21CC" w:rsidP="00BE21CC">
            <w:pPr>
              <w:spacing w:line="360" w:lineRule="auto"/>
              <w:jc w:val="center"/>
              <w:rPr>
                <w:sz w:val="24"/>
                <w:szCs w:val="24"/>
                <w:vertAlign w:val="superscript"/>
                <w:lang w:val="ru-RU"/>
              </w:rPr>
            </w:pPr>
            <w:r w:rsidRPr="00FA6920">
              <w:rPr>
                <w:sz w:val="24"/>
                <w:szCs w:val="24"/>
                <w:lang w:val="ru-RU"/>
              </w:rPr>
              <w:t>руб./м</w:t>
            </w:r>
            <w:r w:rsidRPr="00FA6920">
              <w:rPr>
                <w:sz w:val="24"/>
                <w:szCs w:val="24"/>
                <w:vertAlign w:val="superscript"/>
                <w:lang w:val="ru-RU"/>
              </w:rPr>
              <w:t>2</w:t>
            </w:r>
          </w:p>
        </w:tc>
        <w:tc>
          <w:tcPr>
            <w:tcW w:w="1447" w:type="dxa"/>
            <w:shd w:val="clear" w:color="auto" w:fill="auto"/>
            <w:vAlign w:val="center"/>
          </w:tcPr>
          <w:p w14:paraId="40B395DC" w14:textId="77777777" w:rsidR="00BE21CC" w:rsidRPr="00FA6920" w:rsidRDefault="00BE21CC" w:rsidP="00BE21CC">
            <w:pPr>
              <w:jc w:val="center"/>
              <w:rPr>
                <w:color w:val="000000"/>
                <w:sz w:val="24"/>
                <w:szCs w:val="24"/>
              </w:rPr>
            </w:pPr>
            <w:r w:rsidRPr="00FA6920">
              <w:rPr>
                <w:color w:val="000000"/>
                <w:sz w:val="24"/>
                <w:szCs w:val="24"/>
              </w:rPr>
              <w:t>90,0</w:t>
            </w:r>
          </w:p>
        </w:tc>
        <w:tc>
          <w:tcPr>
            <w:tcW w:w="323" w:type="dxa"/>
            <w:shd w:val="clear" w:color="auto" w:fill="auto"/>
            <w:vAlign w:val="center"/>
          </w:tcPr>
          <w:p w14:paraId="448900FF" w14:textId="77777777" w:rsidR="00BE21CC" w:rsidRPr="00FA6920" w:rsidRDefault="00BE21CC" w:rsidP="00BE21CC">
            <w:pPr>
              <w:jc w:val="center"/>
              <w:rPr>
                <w:color w:val="000000"/>
                <w:sz w:val="24"/>
                <w:szCs w:val="24"/>
              </w:rPr>
            </w:pPr>
            <w:r w:rsidRPr="00FA6920">
              <w:rPr>
                <w:color w:val="000000"/>
                <w:sz w:val="24"/>
                <w:szCs w:val="24"/>
              </w:rPr>
              <w:t>94,4</w:t>
            </w:r>
          </w:p>
        </w:tc>
        <w:tc>
          <w:tcPr>
            <w:tcW w:w="886" w:type="dxa"/>
            <w:shd w:val="clear" w:color="auto" w:fill="auto"/>
            <w:vAlign w:val="center"/>
          </w:tcPr>
          <w:p w14:paraId="56F81BF0" w14:textId="77777777" w:rsidR="00BE21CC" w:rsidRPr="00FA6920" w:rsidRDefault="00BE21CC" w:rsidP="00BE21CC">
            <w:pPr>
              <w:jc w:val="center"/>
              <w:rPr>
                <w:color w:val="000000"/>
                <w:sz w:val="24"/>
                <w:szCs w:val="24"/>
              </w:rPr>
            </w:pPr>
            <w:r w:rsidRPr="00FA6920">
              <w:rPr>
                <w:color w:val="000000"/>
                <w:sz w:val="24"/>
                <w:szCs w:val="24"/>
              </w:rPr>
              <w:t>97,2</w:t>
            </w:r>
          </w:p>
        </w:tc>
        <w:tc>
          <w:tcPr>
            <w:tcW w:w="886" w:type="dxa"/>
            <w:shd w:val="clear" w:color="auto" w:fill="auto"/>
            <w:vAlign w:val="center"/>
          </w:tcPr>
          <w:p w14:paraId="0754B636" w14:textId="77777777" w:rsidR="00BE21CC" w:rsidRPr="00FA6920" w:rsidRDefault="00BE21CC" w:rsidP="00BE21CC">
            <w:pPr>
              <w:jc w:val="center"/>
              <w:rPr>
                <w:color w:val="000000"/>
                <w:sz w:val="24"/>
                <w:szCs w:val="24"/>
              </w:rPr>
            </w:pPr>
            <w:r w:rsidRPr="00FA6920">
              <w:rPr>
                <w:color w:val="000000"/>
                <w:sz w:val="24"/>
                <w:szCs w:val="24"/>
              </w:rPr>
              <w:t>100,0</w:t>
            </w:r>
          </w:p>
        </w:tc>
        <w:tc>
          <w:tcPr>
            <w:tcW w:w="886" w:type="dxa"/>
            <w:shd w:val="clear" w:color="auto" w:fill="auto"/>
            <w:vAlign w:val="center"/>
          </w:tcPr>
          <w:p w14:paraId="57DED7EF" w14:textId="77777777" w:rsidR="00BE21CC" w:rsidRPr="00FA6920" w:rsidRDefault="00BE21CC" w:rsidP="00BE21CC">
            <w:pPr>
              <w:jc w:val="center"/>
              <w:rPr>
                <w:color w:val="000000"/>
                <w:sz w:val="24"/>
                <w:szCs w:val="24"/>
              </w:rPr>
            </w:pPr>
            <w:r w:rsidRPr="00FA6920">
              <w:rPr>
                <w:color w:val="000000"/>
                <w:sz w:val="24"/>
                <w:szCs w:val="24"/>
              </w:rPr>
              <w:t>102,8</w:t>
            </w:r>
          </w:p>
        </w:tc>
        <w:tc>
          <w:tcPr>
            <w:tcW w:w="886" w:type="dxa"/>
            <w:shd w:val="clear" w:color="auto" w:fill="auto"/>
            <w:vAlign w:val="center"/>
          </w:tcPr>
          <w:p w14:paraId="1B0ECD02" w14:textId="77777777" w:rsidR="00BE21CC" w:rsidRPr="00FA6920" w:rsidRDefault="00BE21CC" w:rsidP="00BE21CC">
            <w:pPr>
              <w:jc w:val="center"/>
              <w:rPr>
                <w:color w:val="000000"/>
                <w:sz w:val="24"/>
                <w:szCs w:val="24"/>
              </w:rPr>
            </w:pPr>
            <w:r w:rsidRPr="00FA6920">
              <w:rPr>
                <w:color w:val="000000"/>
                <w:sz w:val="24"/>
                <w:szCs w:val="24"/>
              </w:rPr>
              <w:t>105,6</w:t>
            </w:r>
          </w:p>
        </w:tc>
        <w:tc>
          <w:tcPr>
            <w:tcW w:w="886" w:type="dxa"/>
            <w:shd w:val="clear" w:color="auto" w:fill="auto"/>
            <w:vAlign w:val="center"/>
          </w:tcPr>
          <w:p w14:paraId="21DB8FC2" w14:textId="77777777" w:rsidR="00BE21CC" w:rsidRPr="00FA6920" w:rsidRDefault="00BE21CC" w:rsidP="00BE21CC">
            <w:pPr>
              <w:jc w:val="center"/>
              <w:rPr>
                <w:color w:val="000000"/>
                <w:sz w:val="24"/>
                <w:szCs w:val="24"/>
              </w:rPr>
            </w:pPr>
            <w:r w:rsidRPr="00FA6920">
              <w:rPr>
                <w:color w:val="000000"/>
                <w:sz w:val="24"/>
                <w:szCs w:val="24"/>
              </w:rPr>
              <w:t>108,3</w:t>
            </w:r>
          </w:p>
        </w:tc>
        <w:tc>
          <w:tcPr>
            <w:tcW w:w="886" w:type="dxa"/>
            <w:shd w:val="clear" w:color="auto" w:fill="auto"/>
            <w:vAlign w:val="center"/>
          </w:tcPr>
          <w:p w14:paraId="7F26CAA2" w14:textId="77777777" w:rsidR="00BE21CC" w:rsidRPr="00FA6920" w:rsidRDefault="00BE21CC" w:rsidP="00BE21CC">
            <w:pPr>
              <w:jc w:val="center"/>
              <w:rPr>
                <w:color w:val="000000"/>
                <w:sz w:val="24"/>
                <w:szCs w:val="24"/>
              </w:rPr>
            </w:pPr>
            <w:r w:rsidRPr="00FA6920">
              <w:rPr>
                <w:color w:val="000000"/>
                <w:sz w:val="24"/>
                <w:szCs w:val="24"/>
              </w:rPr>
              <w:t>111,1</w:t>
            </w:r>
          </w:p>
        </w:tc>
        <w:tc>
          <w:tcPr>
            <w:tcW w:w="886" w:type="dxa"/>
            <w:shd w:val="clear" w:color="auto" w:fill="auto"/>
            <w:vAlign w:val="center"/>
          </w:tcPr>
          <w:p w14:paraId="0E389BCC" w14:textId="77777777" w:rsidR="00BE21CC" w:rsidRPr="00FA6920" w:rsidRDefault="00BE21CC" w:rsidP="00BE21CC">
            <w:pPr>
              <w:jc w:val="center"/>
              <w:rPr>
                <w:color w:val="000000"/>
                <w:sz w:val="24"/>
                <w:szCs w:val="24"/>
              </w:rPr>
            </w:pPr>
            <w:r w:rsidRPr="00FA6920">
              <w:rPr>
                <w:color w:val="000000"/>
                <w:sz w:val="24"/>
                <w:szCs w:val="24"/>
              </w:rPr>
              <w:t>113,9</w:t>
            </w:r>
          </w:p>
        </w:tc>
        <w:tc>
          <w:tcPr>
            <w:tcW w:w="886" w:type="dxa"/>
            <w:shd w:val="clear" w:color="auto" w:fill="auto"/>
            <w:vAlign w:val="center"/>
          </w:tcPr>
          <w:p w14:paraId="2CBD86CD" w14:textId="77777777" w:rsidR="00BE21CC" w:rsidRPr="00FA6920" w:rsidRDefault="00BE21CC" w:rsidP="00BE21CC">
            <w:pPr>
              <w:jc w:val="center"/>
              <w:rPr>
                <w:color w:val="000000"/>
                <w:sz w:val="24"/>
                <w:szCs w:val="24"/>
              </w:rPr>
            </w:pPr>
            <w:r w:rsidRPr="00FA6920">
              <w:rPr>
                <w:color w:val="000000"/>
                <w:sz w:val="24"/>
                <w:szCs w:val="24"/>
              </w:rPr>
              <w:t>116,7</w:t>
            </w:r>
          </w:p>
        </w:tc>
        <w:tc>
          <w:tcPr>
            <w:tcW w:w="886" w:type="dxa"/>
            <w:shd w:val="clear" w:color="auto" w:fill="auto"/>
            <w:vAlign w:val="center"/>
          </w:tcPr>
          <w:p w14:paraId="7DE927F5" w14:textId="77777777" w:rsidR="00BE21CC" w:rsidRPr="00FA6920" w:rsidRDefault="00BE21CC" w:rsidP="00BE21CC">
            <w:pPr>
              <w:jc w:val="center"/>
              <w:rPr>
                <w:color w:val="000000"/>
                <w:sz w:val="24"/>
                <w:szCs w:val="24"/>
              </w:rPr>
            </w:pPr>
            <w:r w:rsidRPr="00FA6920">
              <w:rPr>
                <w:color w:val="000000"/>
                <w:sz w:val="24"/>
                <w:szCs w:val="24"/>
              </w:rPr>
              <w:t>119,4</w:t>
            </w:r>
          </w:p>
        </w:tc>
        <w:tc>
          <w:tcPr>
            <w:tcW w:w="954" w:type="dxa"/>
            <w:shd w:val="clear" w:color="auto" w:fill="auto"/>
            <w:vAlign w:val="center"/>
          </w:tcPr>
          <w:p w14:paraId="74AED8C3" w14:textId="77777777" w:rsidR="00BE21CC" w:rsidRPr="00FA6920" w:rsidRDefault="00BE21CC" w:rsidP="00BE21CC">
            <w:pPr>
              <w:jc w:val="center"/>
              <w:rPr>
                <w:color w:val="000000"/>
                <w:sz w:val="24"/>
                <w:szCs w:val="24"/>
              </w:rPr>
            </w:pPr>
            <w:r w:rsidRPr="00FA6920">
              <w:rPr>
                <w:color w:val="000000"/>
                <w:sz w:val="24"/>
                <w:szCs w:val="24"/>
              </w:rPr>
              <w:t>122,2</w:t>
            </w:r>
          </w:p>
        </w:tc>
      </w:tr>
      <w:tr w:rsidR="00BE21CC" w:rsidRPr="00FA6920" w14:paraId="3C1DB286" w14:textId="77777777" w:rsidTr="00BE21CC">
        <w:tc>
          <w:tcPr>
            <w:tcW w:w="2293" w:type="dxa"/>
            <w:vAlign w:val="center"/>
          </w:tcPr>
          <w:p w14:paraId="180B0B36" w14:textId="77777777" w:rsidR="00BE21CC" w:rsidRPr="00FA6920" w:rsidRDefault="00BE21CC" w:rsidP="00BE21CC">
            <w:pPr>
              <w:spacing w:line="276" w:lineRule="auto"/>
              <w:rPr>
                <w:sz w:val="24"/>
                <w:szCs w:val="24"/>
                <w:lang w:val="ru-RU"/>
              </w:rPr>
            </w:pPr>
            <w:r w:rsidRPr="00FA6920">
              <w:rPr>
                <w:sz w:val="24"/>
                <w:szCs w:val="24"/>
                <w:lang w:val="ru-RU"/>
              </w:rPr>
              <w:t>Отношение факт к предел. Платежей граждан за ЖКУ</w:t>
            </w:r>
          </w:p>
        </w:tc>
        <w:tc>
          <w:tcPr>
            <w:tcW w:w="1046" w:type="dxa"/>
            <w:vAlign w:val="center"/>
          </w:tcPr>
          <w:p w14:paraId="7AB9DEEB" w14:textId="77777777" w:rsidR="00BE21CC" w:rsidRPr="00FA6920" w:rsidRDefault="00BE21CC" w:rsidP="00BE21CC">
            <w:pPr>
              <w:spacing w:line="360" w:lineRule="auto"/>
              <w:jc w:val="center"/>
              <w:rPr>
                <w:sz w:val="24"/>
                <w:szCs w:val="24"/>
                <w:lang w:val="ru-RU"/>
              </w:rPr>
            </w:pPr>
            <w:r w:rsidRPr="00FA6920">
              <w:rPr>
                <w:sz w:val="24"/>
                <w:szCs w:val="24"/>
                <w:lang w:val="ru-RU"/>
              </w:rPr>
              <w:t>%</w:t>
            </w:r>
          </w:p>
        </w:tc>
        <w:tc>
          <w:tcPr>
            <w:tcW w:w="1447" w:type="dxa"/>
            <w:vAlign w:val="center"/>
          </w:tcPr>
          <w:p w14:paraId="47A9E870" w14:textId="77777777" w:rsidR="00BE21CC" w:rsidRPr="00FA6920" w:rsidRDefault="00BE21CC" w:rsidP="00BE21CC">
            <w:pPr>
              <w:jc w:val="center"/>
              <w:rPr>
                <w:color w:val="000000"/>
                <w:sz w:val="24"/>
                <w:szCs w:val="24"/>
              </w:rPr>
            </w:pPr>
            <w:r w:rsidRPr="00FA6920">
              <w:rPr>
                <w:color w:val="000000"/>
                <w:sz w:val="24"/>
                <w:szCs w:val="24"/>
              </w:rPr>
              <w:t>25,80</w:t>
            </w:r>
          </w:p>
        </w:tc>
        <w:tc>
          <w:tcPr>
            <w:tcW w:w="323" w:type="dxa"/>
            <w:shd w:val="clear" w:color="auto" w:fill="auto"/>
            <w:vAlign w:val="center"/>
          </w:tcPr>
          <w:p w14:paraId="5C46EF52" w14:textId="77777777" w:rsidR="00BE21CC" w:rsidRPr="00FA6920" w:rsidRDefault="00BE21CC" w:rsidP="00BE21CC">
            <w:pPr>
              <w:jc w:val="center"/>
              <w:rPr>
                <w:color w:val="000000"/>
                <w:sz w:val="24"/>
                <w:szCs w:val="24"/>
              </w:rPr>
            </w:pPr>
            <w:r w:rsidRPr="00FA6920">
              <w:rPr>
                <w:color w:val="000000"/>
                <w:sz w:val="24"/>
                <w:szCs w:val="24"/>
              </w:rPr>
              <w:t>25,28</w:t>
            </w:r>
          </w:p>
        </w:tc>
        <w:tc>
          <w:tcPr>
            <w:tcW w:w="886" w:type="dxa"/>
            <w:shd w:val="clear" w:color="auto" w:fill="auto"/>
            <w:vAlign w:val="center"/>
          </w:tcPr>
          <w:p w14:paraId="28580671" w14:textId="77777777" w:rsidR="00BE21CC" w:rsidRPr="00FA6920" w:rsidRDefault="00BE21CC" w:rsidP="00BE21CC">
            <w:pPr>
              <w:jc w:val="center"/>
              <w:rPr>
                <w:color w:val="000000"/>
                <w:sz w:val="24"/>
                <w:szCs w:val="24"/>
              </w:rPr>
            </w:pPr>
            <w:r w:rsidRPr="00FA6920">
              <w:rPr>
                <w:color w:val="000000"/>
                <w:sz w:val="24"/>
                <w:szCs w:val="24"/>
              </w:rPr>
              <w:t>25,24</w:t>
            </w:r>
          </w:p>
        </w:tc>
        <w:tc>
          <w:tcPr>
            <w:tcW w:w="886" w:type="dxa"/>
            <w:shd w:val="clear" w:color="auto" w:fill="auto"/>
            <w:vAlign w:val="center"/>
          </w:tcPr>
          <w:p w14:paraId="53FBD4DF" w14:textId="77777777" w:rsidR="00BE21CC" w:rsidRPr="00FA6920" w:rsidRDefault="00BE21CC" w:rsidP="00BE21CC">
            <w:pPr>
              <w:jc w:val="center"/>
              <w:rPr>
                <w:color w:val="000000"/>
                <w:sz w:val="24"/>
                <w:szCs w:val="24"/>
              </w:rPr>
            </w:pPr>
            <w:r w:rsidRPr="00FA6920">
              <w:rPr>
                <w:color w:val="000000"/>
                <w:sz w:val="24"/>
                <w:szCs w:val="24"/>
              </w:rPr>
              <w:t>25,25</w:t>
            </w:r>
          </w:p>
        </w:tc>
        <w:tc>
          <w:tcPr>
            <w:tcW w:w="886" w:type="dxa"/>
            <w:shd w:val="clear" w:color="auto" w:fill="auto"/>
            <w:vAlign w:val="center"/>
          </w:tcPr>
          <w:p w14:paraId="7F225536" w14:textId="77777777" w:rsidR="00BE21CC" w:rsidRPr="00FA6920" w:rsidRDefault="00BE21CC" w:rsidP="00BE21CC">
            <w:pPr>
              <w:jc w:val="center"/>
              <w:rPr>
                <w:color w:val="000000"/>
                <w:sz w:val="24"/>
                <w:szCs w:val="24"/>
              </w:rPr>
            </w:pPr>
            <w:r w:rsidRPr="00FA6920">
              <w:rPr>
                <w:color w:val="000000"/>
                <w:sz w:val="24"/>
                <w:szCs w:val="24"/>
              </w:rPr>
              <w:t>25,25</w:t>
            </w:r>
          </w:p>
        </w:tc>
        <w:tc>
          <w:tcPr>
            <w:tcW w:w="886" w:type="dxa"/>
            <w:shd w:val="clear" w:color="auto" w:fill="auto"/>
            <w:vAlign w:val="center"/>
          </w:tcPr>
          <w:p w14:paraId="632BEF87" w14:textId="77777777" w:rsidR="00BE21CC" w:rsidRPr="00FA6920" w:rsidRDefault="00BE21CC" w:rsidP="00BE21CC">
            <w:pPr>
              <w:jc w:val="center"/>
              <w:rPr>
                <w:color w:val="000000"/>
                <w:sz w:val="24"/>
                <w:szCs w:val="24"/>
              </w:rPr>
            </w:pPr>
            <w:r w:rsidRPr="00FA6920">
              <w:rPr>
                <w:color w:val="000000"/>
                <w:sz w:val="24"/>
                <w:szCs w:val="24"/>
              </w:rPr>
              <w:t>25,26</w:t>
            </w:r>
          </w:p>
        </w:tc>
        <w:tc>
          <w:tcPr>
            <w:tcW w:w="886" w:type="dxa"/>
            <w:shd w:val="clear" w:color="auto" w:fill="auto"/>
            <w:vAlign w:val="center"/>
          </w:tcPr>
          <w:p w14:paraId="2790F213" w14:textId="77777777" w:rsidR="00BE21CC" w:rsidRPr="00FA6920" w:rsidRDefault="00BE21CC" w:rsidP="00BE21CC">
            <w:pPr>
              <w:jc w:val="center"/>
              <w:rPr>
                <w:color w:val="000000"/>
                <w:sz w:val="24"/>
                <w:szCs w:val="24"/>
              </w:rPr>
            </w:pPr>
            <w:r w:rsidRPr="00FA6920">
              <w:rPr>
                <w:color w:val="000000"/>
                <w:sz w:val="24"/>
                <w:szCs w:val="24"/>
              </w:rPr>
              <w:t>25,26</w:t>
            </w:r>
          </w:p>
        </w:tc>
        <w:tc>
          <w:tcPr>
            <w:tcW w:w="886" w:type="dxa"/>
            <w:shd w:val="clear" w:color="auto" w:fill="auto"/>
            <w:vAlign w:val="center"/>
          </w:tcPr>
          <w:p w14:paraId="7EA3892E" w14:textId="77777777" w:rsidR="00BE21CC" w:rsidRPr="00FA6920" w:rsidRDefault="00BE21CC" w:rsidP="00BE21CC">
            <w:pPr>
              <w:jc w:val="center"/>
              <w:rPr>
                <w:color w:val="000000"/>
                <w:sz w:val="24"/>
                <w:szCs w:val="24"/>
              </w:rPr>
            </w:pPr>
            <w:r w:rsidRPr="00FA6920">
              <w:rPr>
                <w:color w:val="000000"/>
                <w:sz w:val="24"/>
                <w:szCs w:val="24"/>
              </w:rPr>
              <w:t>25,24</w:t>
            </w:r>
          </w:p>
        </w:tc>
        <w:tc>
          <w:tcPr>
            <w:tcW w:w="886" w:type="dxa"/>
            <w:shd w:val="clear" w:color="auto" w:fill="auto"/>
            <w:vAlign w:val="center"/>
          </w:tcPr>
          <w:p w14:paraId="62D2B873" w14:textId="77777777" w:rsidR="00BE21CC" w:rsidRPr="00FA6920" w:rsidRDefault="00BE21CC" w:rsidP="00BE21CC">
            <w:pPr>
              <w:jc w:val="center"/>
              <w:rPr>
                <w:color w:val="000000"/>
                <w:sz w:val="24"/>
                <w:szCs w:val="24"/>
              </w:rPr>
            </w:pPr>
            <w:r w:rsidRPr="00FA6920">
              <w:rPr>
                <w:color w:val="000000"/>
                <w:sz w:val="24"/>
                <w:szCs w:val="24"/>
              </w:rPr>
              <w:t>25,25</w:t>
            </w:r>
          </w:p>
        </w:tc>
        <w:tc>
          <w:tcPr>
            <w:tcW w:w="886" w:type="dxa"/>
            <w:shd w:val="clear" w:color="auto" w:fill="auto"/>
            <w:vAlign w:val="center"/>
          </w:tcPr>
          <w:p w14:paraId="48FAEEAA" w14:textId="77777777" w:rsidR="00BE21CC" w:rsidRPr="00FA6920" w:rsidRDefault="00BE21CC" w:rsidP="00BE21CC">
            <w:pPr>
              <w:jc w:val="center"/>
              <w:rPr>
                <w:color w:val="000000"/>
                <w:sz w:val="24"/>
                <w:szCs w:val="24"/>
              </w:rPr>
            </w:pPr>
            <w:r w:rsidRPr="00FA6920">
              <w:rPr>
                <w:color w:val="000000"/>
                <w:sz w:val="24"/>
                <w:szCs w:val="24"/>
              </w:rPr>
              <w:t>25,25</w:t>
            </w:r>
          </w:p>
        </w:tc>
        <w:tc>
          <w:tcPr>
            <w:tcW w:w="886" w:type="dxa"/>
            <w:shd w:val="clear" w:color="auto" w:fill="auto"/>
            <w:vAlign w:val="center"/>
          </w:tcPr>
          <w:p w14:paraId="5DA2D642" w14:textId="77777777" w:rsidR="00BE21CC" w:rsidRPr="00FA6920" w:rsidRDefault="00BE21CC" w:rsidP="00BE21CC">
            <w:pPr>
              <w:jc w:val="center"/>
              <w:rPr>
                <w:color w:val="000000"/>
                <w:sz w:val="24"/>
                <w:szCs w:val="24"/>
              </w:rPr>
            </w:pPr>
            <w:r w:rsidRPr="00FA6920">
              <w:rPr>
                <w:color w:val="000000"/>
                <w:sz w:val="24"/>
                <w:szCs w:val="24"/>
              </w:rPr>
              <w:t>25,26</w:t>
            </w:r>
          </w:p>
        </w:tc>
        <w:tc>
          <w:tcPr>
            <w:tcW w:w="954" w:type="dxa"/>
            <w:shd w:val="clear" w:color="auto" w:fill="auto"/>
            <w:vAlign w:val="center"/>
          </w:tcPr>
          <w:p w14:paraId="4B028E66" w14:textId="77777777" w:rsidR="00BE21CC" w:rsidRPr="00FA6920" w:rsidRDefault="00BE21CC" w:rsidP="00BE21CC">
            <w:pPr>
              <w:jc w:val="center"/>
              <w:rPr>
                <w:color w:val="000000"/>
                <w:sz w:val="24"/>
                <w:szCs w:val="24"/>
              </w:rPr>
            </w:pPr>
            <w:r w:rsidRPr="00FA6920">
              <w:rPr>
                <w:color w:val="000000"/>
                <w:sz w:val="24"/>
                <w:szCs w:val="24"/>
              </w:rPr>
              <w:t>25,24</w:t>
            </w:r>
          </w:p>
        </w:tc>
      </w:tr>
    </w:tbl>
    <w:p w14:paraId="5A56A5DB" w14:textId="77777777" w:rsidR="00783645" w:rsidRPr="00FA6920" w:rsidRDefault="00783645" w:rsidP="00783645">
      <w:pPr>
        <w:spacing w:line="360" w:lineRule="auto"/>
        <w:ind w:firstLine="720"/>
        <w:jc w:val="both"/>
        <w:rPr>
          <w:sz w:val="24"/>
          <w:szCs w:val="24"/>
          <w:lang w:val="ru-RU"/>
        </w:rPr>
      </w:pPr>
    </w:p>
    <w:p w14:paraId="4925A0F8" w14:textId="77777777" w:rsidR="00783645" w:rsidRPr="00FA6920" w:rsidRDefault="00783645" w:rsidP="00783645">
      <w:pPr>
        <w:spacing w:line="360" w:lineRule="auto"/>
        <w:ind w:firstLine="720"/>
        <w:jc w:val="both"/>
        <w:rPr>
          <w:sz w:val="24"/>
          <w:szCs w:val="24"/>
          <w:lang w:val="ru-RU"/>
        </w:rPr>
      </w:pPr>
    </w:p>
    <w:p w14:paraId="439D1ED6" w14:textId="77777777" w:rsidR="00783645" w:rsidRPr="00FA6920" w:rsidRDefault="00783645" w:rsidP="00783645">
      <w:pPr>
        <w:spacing w:line="360" w:lineRule="auto"/>
        <w:ind w:firstLine="720"/>
        <w:jc w:val="both"/>
        <w:rPr>
          <w:sz w:val="28"/>
          <w:szCs w:val="28"/>
          <w:lang w:val="ru-RU"/>
        </w:rPr>
      </w:pPr>
    </w:p>
    <w:p w14:paraId="7DB4E249" w14:textId="77777777" w:rsidR="00783645" w:rsidRPr="00FA6920" w:rsidRDefault="00783645" w:rsidP="00783645">
      <w:pPr>
        <w:spacing w:line="360" w:lineRule="auto"/>
        <w:ind w:firstLine="720"/>
        <w:jc w:val="both"/>
        <w:rPr>
          <w:sz w:val="28"/>
          <w:szCs w:val="28"/>
          <w:lang w:val="ru-RU"/>
        </w:rPr>
        <w:sectPr w:rsidR="00783645" w:rsidRPr="00FA6920" w:rsidSect="00E27060">
          <w:pgSz w:w="16840" w:h="11910" w:orient="landscape"/>
          <w:pgMar w:top="1135" w:right="1134" w:bottom="850" w:left="1134" w:header="0" w:footer="456" w:gutter="0"/>
          <w:cols w:space="720"/>
          <w:docGrid w:linePitch="299"/>
        </w:sectPr>
      </w:pPr>
    </w:p>
    <w:p w14:paraId="1F5A15F7" w14:textId="77777777" w:rsidR="009323AE" w:rsidRPr="00FA6920" w:rsidRDefault="009323AE" w:rsidP="009323AE">
      <w:pPr>
        <w:spacing w:line="360" w:lineRule="auto"/>
        <w:ind w:firstLine="720"/>
        <w:jc w:val="both"/>
        <w:rPr>
          <w:sz w:val="28"/>
          <w:szCs w:val="28"/>
          <w:lang w:val="ru-RU"/>
        </w:rPr>
      </w:pPr>
      <w:r w:rsidRPr="00FA6920">
        <w:rPr>
          <w:sz w:val="28"/>
          <w:szCs w:val="28"/>
          <w:lang w:val="ru-RU"/>
        </w:rPr>
        <w:lastRenderedPageBreak/>
        <w:t xml:space="preserve">Экспертная оценка критерия доступности для потребителей коммунальных услуг </w:t>
      </w:r>
      <w:r w:rsidR="00220D58" w:rsidRPr="00FA6920">
        <w:rPr>
          <w:sz w:val="28"/>
          <w:szCs w:val="28"/>
          <w:lang w:val="ru-RU"/>
        </w:rPr>
        <w:t xml:space="preserve">городского округа </w:t>
      </w:r>
      <w:r w:rsidRPr="00FA6920">
        <w:rPr>
          <w:sz w:val="28"/>
          <w:szCs w:val="28"/>
          <w:lang w:val="ru-RU"/>
        </w:rPr>
        <w:t xml:space="preserve"> муниципальный округ осуществляется на основании: </w:t>
      </w:r>
    </w:p>
    <w:p w14:paraId="5E09598E" w14:textId="77777777" w:rsidR="009323AE" w:rsidRPr="00FA6920" w:rsidRDefault="009323AE" w:rsidP="004B6388">
      <w:pPr>
        <w:pStyle w:val="a5"/>
        <w:numPr>
          <w:ilvl w:val="0"/>
          <w:numId w:val="38"/>
        </w:numPr>
        <w:spacing w:line="360" w:lineRule="auto"/>
        <w:ind w:left="0" w:firstLine="284"/>
        <w:jc w:val="both"/>
        <w:rPr>
          <w:sz w:val="28"/>
          <w:szCs w:val="28"/>
          <w:lang w:val="ru-RU"/>
        </w:rPr>
      </w:pPr>
      <w:r w:rsidRPr="00FA6920">
        <w:rPr>
          <w:sz w:val="28"/>
          <w:szCs w:val="28"/>
          <w:lang w:val="ru-RU"/>
        </w:rPr>
        <w:t>Оценка критерия доступности основана на сопоставлении предельной и фактической (ожидаемой) величины платежей граждан за услугу в расчете на 1м</w:t>
      </w:r>
      <w:r w:rsidRPr="00FA6920">
        <w:rPr>
          <w:sz w:val="28"/>
          <w:szCs w:val="28"/>
          <w:vertAlign w:val="superscript"/>
          <w:lang w:val="ru-RU"/>
        </w:rPr>
        <w:t>2</w:t>
      </w:r>
      <w:r w:rsidRPr="00FA6920">
        <w:rPr>
          <w:sz w:val="28"/>
          <w:szCs w:val="28"/>
          <w:lang w:val="ru-RU"/>
        </w:rPr>
        <w:t xml:space="preserve"> площади, а также сопоставлении максимально возможного тарифа с учетом инвестиционной составляющей в тарифе (инвестиционной надбавки) и прогнозируемого тарифа с учетом инвестиционной составляющей в тарифе (инвестиционной надбавки). </w:t>
      </w:r>
    </w:p>
    <w:p w14:paraId="27BD789A" w14:textId="77777777" w:rsidR="00E27060" w:rsidRPr="00FA6920" w:rsidRDefault="009323AE" w:rsidP="00E27060">
      <w:pPr>
        <w:spacing w:line="360" w:lineRule="auto"/>
        <w:ind w:firstLine="720"/>
        <w:jc w:val="both"/>
        <w:rPr>
          <w:sz w:val="28"/>
          <w:szCs w:val="28"/>
          <w:lang w:val="ru-RU"/>
        </w:rPr>
        <w:sectPr w:rsidR="00E27060" w:rsidRPr="00FA6920" w:rsidSect="00E27060">
          <w:pgSz w:w="11910" w:h="16840"/>
          <w:pgMar w:top="1134" w:right="850" w:bottom="1134" w:left="1701" w:header="0" w:footer="572" w:gutter="0"/>
          <w:cols w:space="720"/>
          <w:docGrid w:linePitch="299"/>
        </w:sectPr>
      </w:pPr>
      <w:r w:rsidRPr="00FA6920">
        <w:rPr>
          <w:sz w:val="28"/>
          <w:szCs w:val="28"/>
          <w:lang w:val="ru-RU"/>
        </w:rPr>
        <w:t>Фактическая (ожидаемая) величина платежей граждан за услугу в расчете на 1м</w:t>
      </w:r>
      <w:r w:rsidRPr="00FA6920">
        <w:rPr>
          <w:sz w:val="28"/>
          <w:szCs w:val="28"/>
          <w:vertAlign w:val="superscript"/>
          <w:lang w:val="ru-RU"/>
        </w:rPr>
        <w:t>2</w:t>
      </w:r>
      <w:r w:rsidRPr="00FA6920">
        <w:rPr>
          <w:sz w:val="28"/>
          <w:szCs w:val="28"/>
          <w:lang w:val="ru-RU"/>
        </w:rPr>
        <w:t xml:space="preserve"> площади и прогнозируемый тариф с учетом инвестиционной составляющей в тарифе (инвестиционной надбавки) по видам коммунальных услуг в муниципальном образовании муниципальный округ на </w:t>
      </w:r>
      <w:r w:rsidR="00E27060" w:rsidRPr="00FA6920">
        <w:rPr>
          <w:sz w:val="28"/>
          <w:szCs w:val="28"/>
          <w:lang w:val="ru-RU"/>
        </w:rPr>
        <w:t xml:space="preserve">период до 2027г. не превышают ожидаемую величину платежей граждан (по </w:t>
      </w:r>
      <w:r w:rsidRPr="00FA6920">
        <w:rPr>
          <w:sz w:val="28"/>
          <w:szCs w:val="28"/>
          <w:lang w:val="ru-RU"/>
        </w:rPr>
        <w:t xml:space="preserve">установленному </w:t>
      </w:r>
      <w:r w:rsidR="00E27060" w:rsidRPr="00FA6920">
        <w:rPr>
          <w:sz w:val="28"/>
          <w:szCs w:val="28"/>
          <w:lang w:val="ru-RU"/>
        </w:rPr>
        <w:t xml:space="preserve">нормативу) и максимально возможный тариф с учетом инвестиционной составляющей в </w:t>
      </w:r>
      <w:r w:rsidRPr="00FA6920">
        <w:rPr>
          <w:sz w:val="28"/>
          <w:szCs w:val="28"/>
          <w:lang w:val="ru-RU"/>
        </w:rPr>
        <w:t>тарифе (инвестиционной надбавки) соответственно.</w:t>
      </w:r>
    </w:p>
    <w:p w14:paraId="2AC86185" w14:textId="77777777" w:rsidR="00783645" w:rsidRPr="00FA6920" w:rsidRDefault="00E27060" w:rsidP="00E27060">
      <w:pPr>
        <w:spacing w:line="360" w:lineRule="auto"/>
        <w:ind w:firstLine="720"/>
        <w:jc w:val="right"/>
        <w:rPr>
          <w:sz w:val="28"/>
          <w:szCs w:val="28"/>
          <w:lang w:val="ru-RU"/>
        </w:rPr>
      </w:pPr>
      <w:r w:rsidRPr="00FA6920">
        <w:rPr>
          <w:sz w:val="28"/>
          <w:szCs w:val="28"/>
          <w:lang w:val="ru-RU"/>
        </w:rPr>
        <w:lastRenderedPageBreak/>
        <w:t>Таблица 15.2.</w:t>
      </w:r>
    </w:p>
    <w:tbl>
      <w:tblPr>
        <w:tblStyle w:val="aa"/>
        <w:tblW w:w="0" w:type="auto"/>
        <w:tblLook w:val="04A0" w:firstRow="1" w:lastRow="0" w:firstColumn="1" w:lastColumn="0" w:noHBand="0" w:noVBand="1"/>
      </w:tblPr>
      <w:tblGrid>
        <w:gridCol w:w="4928"/>
        <w:gridCol w:w="970"/>
        <w:gridCol w:w="749"/>
        <w:gridCol w:w="850"/>
        <w:gridCol w:w="851"/>
        <w:gridCol w:w="850"/>
        <w:gridCol w:w="810"/>
        <w:gridCol w:w="749"/>
        <w:gridCol w:w="811"/>
        <w:gridCol w:w="749"/>
        <w:gridCol w:w="810"/>
        <w:gridCol w:w="749"/>
        <w:gridCol w:w="788"/>
      </w:tblGrid>
      <w:tr w:rsidR="00BE21CC" w:rsidRPr="00FA6920" w14:paraId="29663834" w14:textId="77777777" w:rsidTr="00BE21CC">
        <w:tc>
          <w:tcPr>
            <w:tcW w:w="4928" w:type="dxa"/>
            <w:vMerge w:val="restart"/>
            <w:vAlign w:val="center"/>
          </w:tcPr>
          <w:p w14:paraId="64520048" w14:textId="77777777" w:rsidR="00BE21CC" w:rsidRPr="00FA6920" w:rsidRDefault="00BE21CC" w:rsidP="00CB24DC">
            <w:pPr>
              <w:jc w:val="center"/>
              <w:rPr>
                <w:sz w:val="20"/>
                <w:szCs w:val="20"/>
                <w:lang w:val="ru-RU"/>
              </w:rPr>
            </w:pPr>
            <w:r w:rsidRPr="00FA6920">
              <w:rPr>
                <w:sz w:val="20"/>
                <w:szCs w:val="20"/>
                <w:lang w:val="ru-RU"/>
              </w:rPr>
              <w:t>Наименование показателей</w:t>
            </w:r>
          </w:p>
        </w:tc>
        <w:tc>
          <w:tcPr>
            <w:tcW w:w="970" w:type="dxa"/>
            <w:vMerge w:val="restart"/>
            <w:vAlign w:val="center"/>
          </w:tcPr>
          <w:p w14:paraId="38E1C99C" w14:textId="77777777" w:rsidR="00BE21CC" w:rsidRPr="00FA6920" w:rsidRDefault="00BE21CC" w:rsidP="00CB24DC">
            <w:pPr>
              <w:jc w:val="center"/>
              <w:rPr>
                <w:sz w:val="20"/>
                <w:szCs w:val="20"/>
                <w:lang w:val="ru-RU"/>
              </w:rPr>
            </w:pPr>
            <w:r w:rsidRPr="00FA6920">
              <w:rPr>
                <w:sz w:val="20"/>
                <w:szCs w:val="20"/>
                <w:lang w:val="ru-RU"/>
              </w:rPr>
              <w:t>ед. изм.</w:t>
            </w:r>
          </w:p>
        </w:tc>
        <w:tc>
          <w:tcPr>
            <w:tcW w:w="8766" w:type="dxa"/>
            <w:gridSpan w:val="11"/>
            <w:vAlign w:val="center"/>
          </w:tcPr>
          <w:p w14:paraId="49003E63" w14:textId="77777777" w:rsidR="00BE21CC" w:rsidRPr="00FA6920" w:rsidRDefault="00BE21CC" w:rsidP="00CB24DC">
            <w:pPr>
              <w:jc w:val="center"/>
              <w:rPr>
                <w:sz w:val="20"/>
                <w:szCs w:val="20"/>
                <w:lang w:val="ru-RU"/>
              </w:rPr>
            </w:pPr>
            <w:r w:rsidRPr="00FA6920">
              <w:rPr>
                <w:sz w:val="20"/>
                <w:szCs w:val="20"/>
                <w:lang w:val="ru-RU"/>
              </w:rPr>
              <w:t>Прогноз</w:t>
            </w:r>
          </w:p>
        </w:tc>
      </w:tr>
      <w:tr w:rsidR="00BE21CC" w:rsidRPr="00FA6920" w14:paraId="19CAF242" w14:textId="77777777" w:rsidTr="00BE21CC">
        <w:tc>
          <w:tcPr>
            <w:tcW w:w="4928" w:type="dxa"/>
            <w:vMerge/>
            <w:vAlign w:val="center"/>
          </w:tcPr>
          <w:p w14:paraId="5186ED5E" w14:textId="77777777" w:rsidR="00BE21CC" w:rsidRPr="00FA6920" w:rsidRDefault="00BE21CC" w:rsidP="00CB24DC">
            <w:pPr>
              <w:jc w:val="center"/>
              <w:rPr>
                <w:sz w:val="20"/>
                <w:szCs w:val="20"/>
                <w:lang w:val="ru-RU"/>
              </w:rPr>
            </w:pPr>
          </w:p>
        </w:tc>
        <w:tc>
          <w:tcPr>
            <w:tcW w:w="970" w:type="dxa"/>
            <w:vMerge/>
            <w:vAlign w:val="center"/>
          </w:tcPr>
          <w:p w14:paraId="404D1E1E" w14:textId="77777777" w:rsidR="00BE21CC" w:rsidRPr="00FA6920" w:rsidRDefault="00BE21CC" w:rsidP="00CB24DC">
            <w:pPr>
              <w:jc w:val="center"/>
              <w:rPr>
                <w:sz w:val="20"/>
                <w:szCs w:val="20"/>
                <w:lang w:val="ru-RU"/>
              </w:rPr>
            </w:pPr>
          </w:p>
        </w:tc>
        <w:tc>
          <w:tcPr>
            <w:tcW w:w="749" w:type="dxa"/>
            <w:vAlign w:val="center"/>
          </w:tcPr>
          <w:p w14:paraId="69893F1C" w14:textId="77777777" w:rsidR="00BE21CC" w:rsidRPr="00FA6920" w:rsidRDefault="00BE21CC" w:rsidP="00CB24DC">
            <w:pPr>
              <w:jc w:val="center"/>
              <w:rPr>
                <w:sz w:val="20"/>
                <w:szCs w:val="20"/>
                <w:lang w:val="ru-RU"/>
              </w:rPr>
            </w:pPr>
            <w:r w:rsidRPr="00FA6920">
              <w:rPr>
                <w:sz w:val="20"/>
                <w:szCs w:val="20"/>
                <w:lang w:val="ru-RU"/>
              </w:rPr>
              <w:t>2020г.</w:t>
            </w:r>
          </w:p>
        </w:tc>
        <w:tc>
          <w:tcPr>
            <w:tcW w:w="850" w:type="dxa"/>
            <w:vAlign w:val="center"/>
          </w:tcPr>
          <w:p w14:paraId="514709AF" w14:textId="77777777" w:rsidR="00BE21CC" w:rsidRPr="00FA6920" w:rsidRDefault="00BE21CC" w:rsidP="00CB24DC">
            <w:pPr>
              <w:jc w:val="center"/>
              <w:rPr>
                <w:sz w:val="20"/>
                <w:szCs w:val="20"/>
                <w:lang w:val="ru-RU"/>
              </w:rPr>
            </w:pPr>
            <w:r w:rsidRPr="00FA6920">
              <w:rPr>
                <w:sz w:val="20"/>
                <w:szCs w:val="20"/>
                <w:lang w:val="ru-RU"/>
              </w:rPr>
              <w:t>2021г.</w:t>
            </w:r>
          </w:p>
        </w:tc>
        <w:tc>
          <w:tcPr>
            <w:tcW w:w="851" w:type="dxa"/>
            <w:vAlign w:val="center"/>
          </w:tcPr>
          <w:p w14:paraId="2D4B69B9" w14:textId="77777777" w:rsidR="00BE21CC" w:rsidRPr="00FA6920" w:rsidRDefault="00BE21CC" w:rsidP="00CB24DC">
            <w:pPr>
              <w:jc w:val="center"/>
              <w:rPr>
                <w:sz w:val="20"/>
                <w:szCs w:val="20"/>
                <w:lang w:val="ru-RU"/>
              </w:rPr>
            </w:pPr>
            <w:r w:rsidRPr="00FA6920">
              <w:rPr>
                <w:sz w:val="20"/>
                <w:szCs w:val="20"/>
                <w:lang w:val="ru-RU"/>
              </w:rPr>
              <w:t>2022г.</w:t>
            </w:r>
          </w:p>
        </w:tc>
        <w:tc>
          <w:tcPr>
            <w:tcW w:w="850" w:type="dxa"/>
            <w:vAlign w:val="center"/>
          </w:tcPr>
          <w:p w14:paraId="4123AE4E" w14:textId="77777777" w:rsidR="00BE21CC" w:rsidRPr="00FA6920" w:rsidRDefault="00BE21CC" w:rsidP="00CB24DC">
            <w:pPr>
              <w:jc w:val="center"/>
              <w:rPr>
                <w:sz w:val="20"/>
                <w:szCs w:val="20"/>
                <w:lang w:val="ru-RU"/>
              </w:rPr>
            </w:pPr>
            <w:r w:rsidRPr="00FA6920">
              <w:rPr>
                <w:sz w:val="20"/>
                <w:szCs w:val="20"/>
                <w:lang w:val="ru-RU"/>
              </w:rPr>
              <w:t>2023г.</w:t>
            </w:r>
          </w:p>
        </w:tc>
        <w:tc>
          <w:tcPr>
            <w:tcW w:w="810" w:type="dxa"/>
            <w:vAlign w:val="center"/>
          </w:tcPr>
          <w:p w14:paraId="10E2C6D9" w14:textId="77777777" w:rsidR="00BE21CC" w:rsidRPr="00FA6920" w:rsidRDefault="00BE21CC" w:rsidP="00CB24DC">
            <w:pPr>
              <w:jc w:val="center"/>
              <w:rPr>
                <w:sz w:val="20"/>
                <w:szCs w:val="20"/>
                <w:lang w:val="ru-RU"/>
              </w:rPr>
            </w:pPr>
            <w:r w:rsidRPr="00FA6920">
              <w:rPr>
                <w:sz w:val="20"/>
                <w:szCs w:val="20"/>
                <w:lang w:val="ru-RU"/>
              </w:rPr>
              <w:t>2024г.</w:t>
            </w:r>
          </w:p>
        </w:tc>
        <w:tc>
          <w:tcPr>
            <w:tcW w:w="749" w:type="dxa"/>
            <w:vAlign w:val="center"/>
          </w:tcPr>
          <w:p w14:paraId="66F32482" w14:textId="77777777" w:rsidR="00BE21CC" w:rsidRPr="00FA6920" w:rsidRDefault="00BE21CC" w:rsidP="00CB24DC">
            <w:pPr>
              <w:jc w:val="center"/>
              <w:rPr>
                <w:sz w:val="20"/>
                <w:szCs w:val="20"/>
                <w:lang w:val="ru-RU"/>
              </w:rPr>
            </w:pPr>
            <w:r w:rsidRPr="00FA6920">
              <w:rPr>
                <w:sz w:val="20"/>
                <w:szCs w:val="20"/>
                <w:lang w:val="ru-RU"/>
              </w:rPr>
              <w:t>2025г.</w:t>
            </w:r>
          </w:p>
        </w:tc>
        <w:tc>
          <w:tcPr>
            <w:tcW w:w="811" w:type="dxa"/>
            <w:vAlign w:val="center"/>
          </w:tcPr>
          <w:p w14:paraId="18CC797A" w14:textId="77777777" w:rsidR="00BE21CC" w:rsidRPr="00FA6920" w:rsidRDefault="00BE21CC" w:rsidP="00CB24DC">
            <w:pPr>
              <w:jc w:val="center"/>
              <w:rPr>
                <w:sz w:val="20"/>
                <w:szCs w:val="20"/>
                <w:lang w:val="ru-RU"/>
              </w:rPr>
            </w:pPr>
            <w:r w:rsidRPr="00FA6920">
              <w:rPr>
                <w:sz w:val="20"/>
                <w:szCs w:val="20"/>
                <w:lang w:val="ru-RU"/>
              </w:rPr>
              <w:t>2026г.</w:t>
            </w:r>
          </w:p>
        </w:tc>
        <w:tc>
          <w:tcPr>
            <w:tcW w:w="749" w:type="dxa"/>
            <w:vAlign w:val="center"/>
          </w:tcPr>
          <w:p w14:paraId="775D0686" w14:textId="77777777" w:rsidR="00BE21CC" w:rsidRPr="00FA6920" w:rsidRDefault="00BE21CC" w:rsidP="00CB24DC">
            <w:pPr>
              <w:jc w:val="center"/>
              <w:rPr>
                <w:sz w:val="20"/>
                <w:szCs w:val="20"/>
                <w:lang w:val="ru-RU"/>
              </w:rPr>
            </w:pPr>
            <w:r w:rsidRPr="00FA6920">
              <w:rPr>
                <w:sz w:val="20"/>
                <w:szCs w:val="20"/>
                <w:lang w:val="ru-RU"/>
              </w:rPr>
              <w:t>2027г.</w:t>
            </w:r>
          </w:p>
        </w:tc>
        <w:tc>
          <w:tcPr>
            <w:tcW w:w="810" w:type="dxa"/>
            <w:vAlign w:val="center"/>
          </w:tcPr>
          <w:p w14:paraId="46D02E47" w14:textId="77777777" w:rsidR="00BE21CC" w:rsidRPr="00FA6920" w:rsidRDefault="00BE21CC" w:rsidP="00CB24DC">
            <w:pPr>
              <w:jc w:val="center"/>
              <w:rPr>
                <w:sz w:val="20"/>
                <w:szCs w:val="20"/>
                <w:lang w:val="ru-RU"/>
              </w:rPr>
            </w:pPr>
            <w:r w:rsidRPr="00FA6920">
              <w:rPr>
                <w:sz w:val="20"/>
                <w:szCs w:val="20"/>
                <w:lang w:val="ru-RU"/>
              </w:rPr>
              <w:t>2028г.</w:t>
            </w:r>
          </w:p>
        </w:tc>
        <w:tc>
          <w:tcPr>
            <w:tcW w:w="749" w:type="dxa"/>
            <w:vAlign w:val="center"/>
          </w:tcPr>
          <w:p w14:paraId="3B8C2D57" w14:textId="77777777" w:rsidR="00BE21CC" w:rsidRPr="00FA6920" w:rsidRDefault="00BE21CC" w:rsidP="00CB24DC">
            <w:pPr>
              <w:jc w:val="center"/>
              <w:rPr>
                <w:sz w:val="20"/>
                <w:szCs w:val="20"/>
                <w:lang w:val="ru-RU"/>
              </w:rPr>
            </w:pPr>
            <w:r w:rsidRPr="00FA6920">
              <w:rPr>
                <w:sz w:val="20"/>
                <w:szCs w:val="20"/>
                <w:lang w:val="ru-RU"/>
              </w:rPr>
              <w:t>2029г.</w:t>
            </w:r>
          </w:p>
        </w:tc>
        <w:tc>
          <w:tcPr>
            <w:tcW w:w="788" w:type="dxa"/>
            <w:vAlign w:val="center"/>
          </w:tcPr>
          <w:p w14:paraId="0BB42A64" w14:textId="77777777" w:rsidR="00BE21CC" w:rsidRPr="00FA6920" w:rsidRDefault="00BE21CC" w:rsidP="00CB24DC">
            <w:pPr>
              <w:jc w:val="center"/>
              <w:rPr>
                <w:sz w:val="20"/>
                <w:szCs w:val="20"/>
                <w:lang w:val="ru-RU"/>
              </w:rPr>
            </w:pPr>
            <w:r w:rsidRPr="00FA6920">
              <w:rPr>
                <w:sz w:val="20"/>
                <w:szCs w:val="20"/>
                <w:lang w:val="ru-RU"/>
              </w:rPr>
              <w:t>2030г.</w:t>
            </w:r>
          </w:p>
        </w:tc>
      </w:tr>
      <w:tr w:rsidR="00BE21CC" w:rsidRPr="00FA6920" w14:paraId="786FD4A2" w14:textId="77777777" w:rsidTr="00BE21CC">
        <w:tc>
          <w:tcPr>
            <w:tcW w:w="4928" w:type="dxa"/>
            <w:vMerge w:val="restart"/>
            <w:vAlign w:val="center"/>
          </w:tcPr>
          <w:p w14:paraId="19BC7CBC" w14:textId="77777777" w:rsidR="00BE21CC" w:rsidRPr="00FA6920" w:rsidRDefault="00BE21CC" w:rsidP="00CB24DC">
            <w:pPr>
              <w:rPr>
                <w:sz w:val="20"/>
                <w:szCs w:val="20"/>
                <w:lang w:val="ru-RU"/>
              </w:rPr>
            </w:pPr>
            <w:r w:rsidRPr="00FA6920">
              <w:rPr>
                <w:sz w:val="20"/>
                <w:szCs w:val="20"/>
                <w:lang w:val="ru-RU"/>
              </w:rPr>
              <w:t>Региональный стандарт предельной стоимости предоставляемых услуг (МКД) на одного члена семьи из 3-х человек</w:t>
            </w:r>
          </w:p>
        </w:tc>
        <w:tc>
          <w:tcPr>
            <w:tcW w:w="970" w:type="dxa"/>
            <w:vAlign w:val="center"/>
          </w:tcPr>
          <w:p w14:paraId="6F09F8F5" w14:textId="77777777" w:rsidR="00BE21CC" w:rsidRPr="00FA6920" w:rsidRDefault="00BE21CC" w:rsidP="00CB24DC">
            <w:pPr>
              <w:jc w:val="center"/>
              <w:rPr>
                <w:sz w:val="20"/>
                <w:szCs w:val="20"/>
                <w:lang w:val="ru-RU"/>
              </w:rPr>
            </w:pPr>
            <w:r w:rsidRPr="00FA6920">
              <w:rPr>
                <w:sz w:val="20"/>
                <w:szCs w:val="20"/>
                <w:lang w:val="ru-RU"/>
              </w:rPr>
              <w:t>руб./чел. в месяц</w:t>
            </w:r>
          </w:p>
        </w:tc>
        <w:tc>
          <w:tcPr>
            <w:tcW w:w="749" w:type="dxa"/>
            <w:vAlign w:val="center"/>
          </w:tcPr>
          <w:p w14:paraId="6CA0C5D6" w14:textId="77777777" w:rsidR="00BE21CC" w:rsidRPr="00FA6920" w:rsidRDefault="00BE21CC" w:rsidP="00CB24DC">
            <w:pPr>
              <w:spacing w:line="360" w:lineRule="auto"/>
              <w:jc w:val="center"/>
              <w:rPr>
                <w:sz w:val="20"/>
                <w:szCs w:val="20"/>
                <w:lang w:val="ru-RU"/>
              </w:rPr>
            </w:pPr>
            <w:r w:rsidRPr="00FA6920">
              <w:rPr>
                <w:sz w:val="20"/>
                <w:szCs w:val="20"/>
                <w:lang w:val="ru-RU"/>
              </w:rPr>
              <w:t>1700</w:t>
            </w:r>
          </w:p>
        </w:tc>
        <w:tc>
          <w:tcPr>
            <w:tcW w:w="850" w:type="dxa"/>
            <w:vAlign w:val="center"/>
          </w:tcPr>
          <w:p w14:paraId="6ED2A63D" w14:textId="77777777" w:rsidR="00BE21CC" w:rsidRPr="00FA6920" w:rsidRDefault="00BE21CC" w:rsidP="00CB24DC">
            <w:pPr>
              <w:spacing w:line="360" w:lineRule="auto"/>
              <w:jc w:val="center"/>
              <w:rPr>
                <w:sz w:val="20"/>
                <w:szCs w:val="20"/>
                <w:lang w:val="ru-RU"/>
              </w:rPr>
            </w:pPr>
            <w:r w:rsidRPr="00FA6920">
              <w:rPr>
                <w:sz w:val="20"/>
                <w:szCs w:val="20"/>
                <w:lang w:val="ru-RU"/>
              </w:rPr>
              <w:t>1750</w:t>
            </w:r>
          </w:p>
        </w:tc>
        <w:tc>
          <w:tcPr>
            <w:tcW w:w="851" w:type="dxa"/>
            <w:vAlign w:val="center"/>
          </w:tcPr>
          <w:p w14:paraId="224069F9" w14:textId="77777777" w:rsidR="00BE21CC" w:rsidRPr="00FA6920" w:rsidRDefault="00BE21CC" w:rsidP="00CB24DC">
            <w:pPr>
              <w:spacing w:line="360" w:lineRule="auto"/>
              <w:jc w:val="center"/>
              <w:rPr>
                <w:sz w:val="20"/>
                <w:szCs w:val="20"/>
                <w:lang w:val="ru-RU"/>
              </w:rPr>
            </w:pPr>
            <w:r w:rsidRPr="00FA6920">
              <w:rPr>
                <w:sz w:val="20"/>
                <w:szCs w:val="20"/>
                <w:lang w:val="ru-RU"/>
              </w:rPr>
              <w:t>1800</w:t>
            </w:r>
          </w:p>
        </w:tc>
        <w:tc>
          <w:tcPr>
            <w:tcW w:w="850" w:type="dxa"/>
            <w:vAlign w:val="center"/>
          </w:tcPr>
          <w:p w14:paraId="1C2E3A05" w14:textId="77777777" w:rsidR="00BE21CC" w:rsidRPr="00FA6920" w:rsidRDefault="00BE21CC" w:rsidP="00CB24DC">
            <w:pPr>
              <w:spacing w:line="360" w:lineRule="auto"/>
              <w:jc w:val="center"/>
              <w:rPr>
                <w:sz w:val="20"/>
                <w:szCs w:val="20"/>
                <w:lang w:val="ru-RU"/>
              </w:rPr>
            </w:pPr>
            <w:r w:rsidRPr="00FA6920">
              <w:rPr>
                <w:sz w:val="20"/>
                <w:szCs w:val="20"/>
                <w:lang w:val="ru-RU"/>
              </w:rPr>
              <w:t>1850</w:t>
            </w:r>
          </w:p>
        </w:tc>
        <w:tc>
          <w:tcPr>
            <w:tcW w:w="810" w:type="dxa"/>
            <w:vAlign w:val="center"/>
          </w:tcPr>
          <w:p w14:paraId="34748D03" w14:textId="77777777" w:rsidR="00BE21CC" w:rsidRPr="00FA6920" w:rsidRDefault="00BE21CC" w:rsidP="00CB24DC">
            <w:pPr>
              <w:spacing w:line="360" w:lineRule="auto"/>
              <w:jc w:val="center"/>
              <w:rPr>
                <w:sz w:val="20"/>
                <w:szCs w:val="20"/>
                <w:lang w:val="ru-RU"/>
              </w:rPr>
            </w:pPr>
            <w:r w:rsidRPr="00FA6920">
              <w:rPr>
                <w:sz w:val="20"/>
                <w:szCs w:val="20"/>
                <w:lang w:val="ru-RU"/>
              </w:rPr>
              <w:t>1900</w:t>
            </w:r>
          </w:p>
        </w:tc>
        <w:tc>
          <w:tcPr>
            <w:tcW w:w="749" w:type="dxa"/>
            <w:vAlign w:val="center"/>
          </w:tcPr>
          <w:p w14:paraId="76527298" w14:textId="77777777" w:rsidR="00BE21CC" w:rsidRPr="00FA6920" w:rsidRDefault="00BE21CC" w:rsidP="00CB24DC">
            <w:pPr>
              <w:spacing w:line="360" w:lineRule="auto"/>
              <w:jc w:val="center"/>
              <w:rPr>
                <w:sz w:val="20"/>
                <w:szCs w:val="20"/>
                <w:lang w:val="ru-RU"/>
              </w:rPr>
            </w:pPr>
            <w:r w:rsidRPr="00FA6920">
              <w:rPr>
                <w:sz w:val="20"/>
                <w:szCs w:val="20"/>
                <w:lang w:val="ru-RU"/>
              </w:rPr>
              <w:t>1950</w:t>
            </w:r>
          </w:p>
        </w:tc>
        <w:tc>
          <w:tcPr>
            <w:tcW w:w="811" w:type="dxa"/>
            <w:vAlign w:val="center"/>
          </w:tcPr>
          <w:p w14:paraId="54032E7F" w14:textId="77777777" w:rsidR="00BE21CC" w:rsidRPr="00FA6920" w:rsidRDefault="00BE21CC" w:rsidP="00CB24DC">
            <w:pPr>
              <w:spacing w:line="360" w:lineRule="auto"/>
              <w:jc w:val="center"/>
              <w:rPr>
                <w:sz w:val="20"/>
                <w:szCs w:val="20"/>
                <w:lang w:val="ru-RU"/>
              </w:rPr>
            </w:pPr>
            <w:r w:rsidRPr="00FA6920">
              <w:rPr>
                <w:sz w:val="20"/>
                <w:szCs w:val="20"/>
                <w:lang w:val="ru-RU"/>
              </w:rPr>
              <w:t>2000</w:t>
            </w:r>
          </w:p>
        </w:tc>
        <w:tc>
          <w:tcPr>
            <w:tcW w:w="749" w:type="dxa"/>
            <w:vAlign w:val="center"/>
          </w:tcPr>
          <w:p w14:paraId="191BB2F4" w14:textId="77777777" w:rsidR="00BE21CC" w:rsidRPr="00FA6920" w:rsidRDefault="00BE21CC" w:rsidP="00CB24DC">
            <w:pPr>
              <w:spacing w:line="360" w:lineRule="auto"/>
              <w:jc w:val="center"/>
              <w:rPr>
                <w:sz w:val="20"/>
                <w:szCs w:val="20"/>
                <w:lang w:val="ru-RU"/>
              </w:rPr>
            </w:pPr>
            <w:r w:rsidRPr="00FA6920">
              <w:rPr>
                <w:sz w:val="20"/>
                <w:szCs w:val="20"/>
                <w:lang w:val="ru-RU"/>
              </w:rPr>
              <w:t>2050</w:t>
            </w:r>
          </w:p>
        </w:tc>
        <w:tc>
          <w:tcPr>
            <w:tcW w:w="810" w:type="dxa"/>
            <w:vAlign w:val="center"/>
          </w:tcPr>
          <w:p w14:paraId="56ACF4EF" w14:textId="77777777" w:rsidR="00BE21CC" w:rsidRPr="00FA6920" w:rsidRDefault="00BE21CC" w:rsidP="00CB24DC">
            <w:pPr>
              <w:spacing w:line="360" w:lineRule="auto"/>
              <w:jc w:val="center"/>
              <w:rPr>
                <w:sz w:val="20"/>
                <w:szCs w:val="20"/>
                <w:lang w:val="ru-RU"/>
              </w:rPr>
            </w:pPr>
            <w:r w:rsidRPr="00FA6920">
              <w:rPr>
                <w:sz w:val="20"/>
                <w:szCs w:val="20"/>
                <w:lang w:val="ru-RU"/>
              </w:rPr>
              <w:t>2100</w:t>
            </w:r>
          </w:p>
        </w:tc>
        <w:tc>
          <w:tcPr>
            <w:tcW w:w="749" w:type="dxa"/>
            <w:vAlign w:val="center"/>
          </w:tcPr>
          <w:p w14:paraId="443D5ACD" w14:textId="77777777" w:rsidR="00BE21CC" w:rsidRPr="00FA6920" w:rsidRDefault="00BE21CC" w:rsidP="00CB24DC">
            <w:pPr>
              <w:spacing w:line="360" w:lineRule="auto"/>
              <w:jc w:val="center"/>
              <w:rPr>
                <w:sz w:val="20"/>
                <w:szCs w:val="20"/>
                <w:lang w:val="ru-RU"/>
              </w:rPr>
            </w:pPr>
            <w:r w:rsidRPr="00FA6920">
              <w:rPr>
                <w:sz w:val="20"/>
                <w:szCs w:val="20"/>
                <w:lang w:val="ru-RU"/>
              </w:rPr>
              <w:t>2150</w:t>
            </w:r>
          </w:p>
        </w:tc>
        <w:tc>
          <w:tcPr>
            <w:tcW w:w="788" w:type="dxa"/>
            <w:vAlign w:val="center"/>
          </w:tcPr>
          <w:p w14:paraId="00D14C7C" w14:textId="77777777" w:rsidR="00BE21CC" w:rsidRPr="00FA6920" w:rsidRDefault="00BE21CC" w:rsidP="00CB24DC">
            <w:pPr>
              <w:spacing w:line="360" w:lineRule="auto"/>
              <w:jc w:val="center"/>
              <w:rPr>
                <w:sz w:val="20"/>
                <w:szCs w:val="20"/>
                <w:lang w:val="ru-RU"/>
              </w:rPr>
            </w:pPr>
            <w:r w:rsidRPr="00FA6920">
              <w:rPr>
                <w:sz w:val="20"/>
                <w:szCs w:val="20"/>
                <w:lang w:val="ru-RU"/>
              </w:rPr>
              <w:t>2200</w:t>
            </w:r>
          </w:p>
        </w:tc>
      </w:tr>
      <w:tr w:rsidR="00BE21CC" w:rsidRPr="00FA6920" w14:paraId="52B6A0C9" w14:textId="77777777" w:rsidTr="00BE21CC">
        <w:tc>
          <w:tcPr>
            <w:tcW w:w="4928" w:type="dxa"/>
            <w:vMerge/>
            <w:vAlign w:val="center"/>
          </w:tcPr>
          <w:p w14:paraId="753D55C4" w14:textId="77777777" w:rsidR="00BE21CC" w:rsidRPr="00FA6920" w:rsidRDefault="00BE21CC" w:rsidP="008A00BF">
            <w:pPr>
              <w:rPr>
                <w:sz w:val="20"/>
                <w:szCs w:val="20"/>
                <w:lang w:val="ru-RU"/>
              </w:rPr>
            </w:pPr>
          </w:p>
        </w:tc>
        <w:tc>
          <w:tcPr>
            <w:tcW w:w="970" w:type="dxa"/>
            <w:vAlign w:val="center"/>
          </w:tcPr>
          <w:p w14:paraId="4D1042CD" w14:textId="77777777" w:rsidR="00BE21CC" w:rsidRPr="00FA6920" w:rsidRDefault="00BE21CC" w:rsidP="008A00BF">
            <w:pPr>
              <w:jc w:val="center"/>
              <w:rPr>
                <w:sz w:val="20"/>
                <w:szCs w:val="20"/>
                <w:vertAlign w:val="superscript"/>
                <w:lang w:val="ru-RU"/>
              </w:rPr>
            </w:pPr>
            <w:r w:rsidRPr="00FA6920">
              <w:rPr>
                <w:sz w:val="20"/>
                <w:szCs w:val="20"/>
                <w:lang w:val="ru-RU"/>
              </w:rPr>
              <w:t>руб./м</w:t>
            </w:r>
            <w:r w:rsidRPr="00FA6920">
              <w:rPr>
                <w:sz w:val="20"/>
                <w:szCs w:val="20"/>
                <w:vertAlign w:val="superscript"/>
                <w:lang w:val="ru-RU"/>
              </w:rPr>
              <w:t>2</w:t>
            </w:r>
          </w:p>
        </w:tc>
        <w:tc>
          <w:tcPr>
            <w:tcW w:w="749" w:type="dxa"/>
            <w:shd w:val="clear" w:color="auto" w:fill="auto"/>
            <w:vAlign w:val="center"/>
          </w:tcPr>
          <w:p w14:paraId="03DFA365" w14:textId="77777777" w:rsidR="00BE21CC" w:rsidRPr="00FA6920" w:rsidRDefault="00BE21CC" w:rsidP="008A00BF">
            <w:pPr>
              <w:jc w:val="center"/>
              <w:rPr>
                <w:color w:val="000000"/>
                <w:sz w:val="20"/>
                <w:szCs w:val="20"/>
              </w:rPr>
            </w:pPr>
            <w:r w:rsidRPr="00FA6920">
              <w:rPr>
                <w:color w:val="000000"/>
                <w:sz w:val="20"/>
                <w:szCs w:val="20"/>
              </w:rPr>
              <w:t>94,4</w:t>
            </w:r>
          </w:p>
        </w:tc>
        <w:tc>
          <w:tcPr>
            <w:tcW w:w="850" w:type="dxa"/>
            <w:shd w:val="clear" w:color="auto" w:fill="auto"/>
            <w:vAlign w:val="center"/>
          </w:tcPr>
          <w:p w14:paraId="358C02E7" w14:textId="77777777" w:rsidR="00BE21CC" w:rsidRPr="00FA6920" w:rsidRDefault="00BE21CC" w:rsidP="008A00BF">
            <w:pPr>
              <w:jc w:val="center"/>
              <w:rPr>
                <w:color w:val="000000"/>
                <w:sz w:val="20"/>
                <w:szCs w:val="20"/>
              </w:rPr>
            </w:pPr>
            <w:r w:rsidRPr="00FA6920">
              <w:rPr>
                <w:color w:val="000000"/>
                <w:sz w:val="20"/>
                <w:szCs w:val="20"/>
              </w:rPr>
              <w:t>97,2</w:t>
            </w:r>
          </w:p>
        </w:tc>
        <w:tc>
          <w:tcPr>
            <w:tcW w:w="851" w:type="dxa"/>
            <w:shd w:val="clear" w:color="auto" w:fill="auto"/>
            <w:vAlign w:val="center"/>
          </w:tcPr>
          <w:p w14:paraId="57582E02" w14:textId="77777777" w:rsidR="00BE21CC" w:rsidRPr="00FA6920" w:rsidRDefault="00BE21CC" w:rsidP="008A00BF">
            <w:pPr>
              <w:jc w:val="center"/>
              <w:rPr>
                <w:color w:val="000000"/>
                <w:sz w:val="20"/>
                <w:szCs w:val="20"/>
              </w:rPr>
            </w:pPr>
            <w:r w:rsidRPr="00FA6920">
              <w:rPr>
                <w:color w:val="000000"/>
                <w:sz w:val="20"/>
                <w:szCs w:val="20"/>
              </w:rPr>
              <w:t>100,0</w:t>
            </w:r>
          </w:p>
        </w:tc>
        <w:tc>
          <w:tcPr>
            <w:tcW w:w="850" w:type="dxa"/>
            <w:shd w:val="clear" w:color="auto" w:fill="auto"/>
            <w:vAlign w:val="center"/>
          </w:tcPr>
          <w:p w14:paraId="6CE9F79D" w14:textId="77777777" w:rsidR="00BE21CC" w:rsidRPr="00FA6920" w:rsidRDefault="00BE21CC" w:rsidP="008A00BF">
            <w:pPr>
              <w:jc w:val="center"/>
              <w:rPr>
                <w:color w:val="000000"/>
                <w:sz w:val="20"/>
                <w:szCs w:val="20"/>
              </w:rPr>
            </w:pPr>
            <w:r w:rsidRPr="00FA6920">
              <w:rPr>
                <w:color w:val="000000"/>
                <w:sz w:val="20"/>
                <w:szCs w:val="20"/>
              </w:rPr>
              <w:t>102,8</w:t>
            </w:r>
          </w:p>
        </w:tc>
        <w:tc>
          <w:tcPr>
            <w:tcW w:w="810" w:type="dxa"/>
            <w:shd w:val="clear" w:color="auto" w:fill="auto"/>
            <w:vAlign w:val="center"/>
          </w:tcPr>
          <w:p w14:paraId="66CD29A9" w14:textId="77777777" w:rsidR="00BE21CC" w:rsidRPr="00FA6920" w:rsidRDefault="00BE21CC" w:rsidP="008A00BF">
            <w:pPr>
              <w:jc w:val="center"/>
              <w:rPr>
                <w:color w:val="000000"/>
                <w:sz w:val="20"/>
                <w:szCs w:val="20"/>
              </w:rPr>
            </w:pPr>
            <w:r w:rsidRPr="00FA6920">
              <w:rPr>
                <w:color w:val="000000"/>
                <w:sz w:val="20"/>
                <w:szCs w:val="20"/>
              </w:rPr>
              <w:t>105,6</w:t>
            </w:r>
          </w:p>
        </w:tc>
        <w:tc>
          <w:tcPr>
            <w:tcW w:w="749" w:type="dxa"/>
            <w:shd w:val="clear" w:color="auto" w:fill="auto"/>
            <w:vAlign w:val="center"/>
          </w:tcPr>
          <w:p w14:paraId="67C41A53" w14:textId="77777777" w:rsidR="00BE21CC" w:rsidRPr="00FA6920" w:rsidRDefault="00BE21CC" w:rsidP="008A00BF">
            <w:pPr>
              <w:jc w:val="center"/>
              <w:rPr>
                <w:color w:val="000000"/>
                <w:sz w:val="20"/>
                <w:szCs w:val="20"/>
              </w:rPr>
            </w:pPr>
            <w:r w:rsidRPr="00FA6920">
              <w:rPr>
                <w:color w:val="000000"/>
                <w:sz w:val="20"/>
                <w:szCs w:val="20"/>
              </w:rPr>
              <w:t>108,3</w:t>
            </w:r>
          </w:p>
        </w:tc>
        <w:tc>
          <w:tcPr>
            <w:tcW w:w="811" w:type="dxa"/>
            <w:shd w:val="clear" w:color="auto" w:fill="auto"/>
            <w:vAlign w:val="center"/>
          </w:tcPr>
          <w:p w14:paraId="6932CB80" w14:textId="77777777" w:rsidR="00BE21CC" w:rsidRPr="00FA6920" w:rsidRDefault="00BE21CC" w:rsidP="008A00BF">
            <w:pPr>
              <w:jc w:val="center"/>
              <w:rPr>
                <w:color w:val="000000"/>
                <w:sz w:val="20"/>
                <w:szCs w:val="20"/>
              </w:rPr>
            </w:pPr>
            <w:r w:rsidRPr="00FA6920">
              <w:rPr>
                <w:color w:val="000000"/>
                <w:sz w:val="20"/>
                <w:szCs w:val="20"/>
              </w:rPr>
              <w:t>111,1</w:t>
            </w:r>
          </w:p>
        </w:tc>
        <w:tc>
          <w:tcPr>
            <w:tcW w:w="749" w:type="dxa"/>
            <w:shd w:val="clear" w:color="auto" w:fill="auto"/>
            <w:vAlign w:val="center"/>
          </w:tcPr>
          <w:p w14:paraId="5CB5D62C" w14:textId="77777777" w:rsidR="00BE21CC" w:rsidRPr="00FA6920" w:rsidRDefault="00BE21CC" w:rsidP="008A00BF">
            <w:pPr>
              <w:jc w:val="center"/>
              <w:rPr>
                <w:color w:val="000000"/>
                <w:sz w:val="20"/>
                <w:szCs w:val="20"/>
              </w:rPr>
            </w:pPr>
            <w:r w:rsidRPr="00FA6920">
              <w:rPr>
                <w:color w:val="000000"/>
                <w:sz w:val="20"/>
                <w:szCs w:val="20"/>
              </w:rPr>
              <w:t>113,9</w:t>
            </w:r>
          </w:p>
        </w:tc>
        <w:tc>
          <w:tcPr>
            <w:tcW w:w="810" w:type="dxa"/>
            <w:shd w:val="clear" w:color="auto" w:fill="auto"/>
            <w:vAlign w:val="center"/>
          </w:tcPr>
          <w:p w14:paraId="46E64CAC" w14:textId="77777777" w:rsidR="00BE21CC" w:rsidRPr="00FA6920" w:rsidRDefault="00BE21CC" w:rsidP="008A00BF">
            <w:pPr>
              <w:jc w:val="center"/>
              <w:rPr>
                <w:color w:val="000000"/>
                <w:sz w:val="20"/>
                <w:szCs w:val="20"/>
              </w:rPr>
            </w:pPr>
            <w:r w:rsidRPr="00FA6920">
              <w:rPr>
                <w:color w:val="000000"/>
                <w:sz w:val="20"/>
                <w:szCs w:val="20"/>
              </w:rPr>
              <w:t>116,7</w:t>
            </w:r>
          </w:p>
        </w:tc>
        <w:tc>
          <w:tcPr>
            <w:tcW w:w="749" w:type="dxa"/>
            <w:shd w:val="clear" w:color="auto" w:fill="auto"/>
            <w:vAlign w:val="center"/>
          </w:tcPr>
          <w:p w14:paraId="0C18318A" w14:textId="77777777" w:rsidR="00BE21CC" w:rsidRPr="00FA6920" w:rsidRDefault="00BE21CC" w:rsidP="008A00BF">
            <w:pPr>
              <w:jc w:val="center"/>
              <w:rPr>
                <w:color w:val="000000"/>
                <w:sz w:val="20"/>
                <w:szCs w:val="20"/>
              </w:rPr>
            </w:pPr>
            <w:r w:rsidRPr="00FA6920">
              <w:rPr>
                <w:color w:val="000000"/>
                <w:sz w:val="20"/>
                <w:szCs w:val="20"/>
              </w:rPr>
              <w:t>119,4</w:t>
            </w:r>
          </w:p>
        </w:tc>
        <w:tc>
          <w:tcPr>
            <w:tcW w:w="788" w:type="dxa"/>
            <w:shd w:val="clear" w:color="auto" w:fill="auto"/>
            <w:vAlign w:val="center"/>
          </w:tcPr>
          <w:p w14:paraId="17312073" w14:textId="77777777" w:rsidR="00BE21CC" w:rsidRPr="00FA6920" w:rsidRDefault="00BE21CC" w:rsidP="008A00BF">
            <w:pPr>
              <w:jc w:val="center"/>
              <w:rPr>
                <w:color w:val="000000"/>
                <w:sz w:val="20"/>
                <w:szCs w:val="20"/>
              </w:rPr>
            </w:pPr>
            <w:r w:rsidRPr="00FA6920">
              <w:rPr>
                <w:color w:val="000000"/>
                <w:sz w:val="20"/>
                <w:szCs w:val="20"/>
              </w:rPr>
              <w:t>122,2</w:t>
            </w:r>
          </w:p>
        </w:tc>
      </w:tr>
      <w:tr w:rsidR="00BE21CC" w:rsidRPr="00FA6920" w14:paraId="73D88728" w14:textId="77777777" w:rsidTr="00BE21CC">
        <w:tc>
          <w:tcPr>
            <w:tcW w:w="4928" w:type="dxa"/>
          </w:tcPr>
          <w:p w14:paraId="43432406" w14:textId="77777777" w:rsidR="00BE21CC" w:rsidRPr="00FA6920" w:rsidRDefault="00BE21CC" w:rsidP="004E1C7F">
            <w:pPr>
              <w:rPr>
                <w:sz w:val="20"/>
                <w:szCs w:val="20"/>
                <w:lang w:val="ru-RU"/>
              </w:rPr>
            </w:pPr>
            <w:r w:rsidRPr="00FA6920">
              <w:rPr>
                <w:sz w:val="20"/>
                <w:szCs w:val="20"/>
                <w:lang w:val="ru-RU"/>
              </w:rPr>
              <w:t>Среднедушевые доходы населения в месяц</w:t>
            </w:r>
          </w:p>
        </w:tc>
        <w:tc>
          <w:tcPr>
            <w:tcW w:w="970" w:type="dxa"/>
            <w:vAlign w:val="center"/>
          </w:tcPr>
          <w:p w14:paraId="01C9CE54" w14:textId="77777777" w:rsidR="00BE21CC" w:rsidRPr="00FA6920" w:rsidRDefault="00BE21CC" w:rsidP="004E1C7F">
            <w:pPr>
              <w:jc w:val="center"/>
              <w:rPr>
                <w:sz w:val="20"/>
                <w:szCs w:val="20"/>
                <w:lang w:val="ru-RU"/>
              </w:rPr>
            </w:pPr>
            <w:r w:rsidRPr="00FA6920">
              <w:rPr>
                <w:sz w:val="20"/>
                <w:szCs w:val="20"/>
                <w:lang w:val="ru-RU"/>
              </w:rPr>
              <w:t>руб.</w:t>
            </w:r>
          </w:p>
        </w:tc>
        <w:tc>
          <w:tcPr>
            <w:tcW w:w="749" w:type="dxa"/>
            <w:shd w:val="clear" w:color="auto" w:fill="auto"/>
            <w:vAlign w:val="center"/>
          </w:tcPr>
          <w:p w14:paraId="35FD1F51" w14:textId="77777777" w:rsidR="00BE21CC" w:rsidRPr="00FA6920" w:rsidRDefault="00BE21CC" w:rsidP="004E1C7F">
            <w:pPr>
              <w:jc w:val="center"/>
              <w:rPr>
                <w:color w:val="000000"/>
                <w:sz w:val="20"/>
                <w:szCs w:val="20"/>
              </w:rPr>
            </w:pPr>
            <w:r w:rsidRPr="00FA6920">
              <w:rPr>
                <w:color w:val="000000"/>
                <w:sz w:val="20"/>
                <w:szCs w:val="20"/>
              </w:rPr>
              <w:t>28738</w:t>
            </w:r>
          </w:p>
        </w:tc>
        <w:tc>
          <w:tcPr>
            <w:tcW w:w="850" w:type="dxa"/>
            <w:shd w:val="clear" w:color="auto" w:fill="auto"/>
            <w:vAlign w:val="center"/>
          </w:tcPr>
          <w:p w14:paraId="4AA7461C" w14:textId="77777777" w:rsidR="00BE21CC" w:rsidRPr="00FA6920" w:rsidRDefault="00BE21CC" w:rsidP="004E1C7F">
            <w:pPr>
              <w:jc w:val="center"/>
              <w:rPr>
                <w:color w:val="000000"/>
                <w:sz w:val="20"/>
                <w:szCs w:val="20"/>
              </w:rPr>
            </w:pPr>
            <w:r w:rsidRPr="00FA6920">
              <w:rPr>
                <w:color w:val="000000"/>
                <w:sz w:val="20"/>
                <w:szCs w:val="20"/>
              </w:rPr>
              <w:t>29888</w:t>
            </w:r>
          </w:p>
        </w:tc>
        <w:tc>
          <w:tcPr>
            <w:tcW w:w="851" w:type="dxa"/>
            <w:shd w:val="clear" w:color="auto" w:fill="auto"/>
            <w:vAlign w:val="center"/>
          </w:tcPr>
          <w:p w14:paraId="0E398F4B" w14:textId="77777777" w:rsidR="00BE21CC" w:rsidRPr="00FA6920" w:rsidRDefault="00BE21CC" w:rsidP="004E1C7F">
            <w:pPr>
              <w:jc w:val="center"/>
              <w:rPr>
                <w:color w:val="000000"/>
                <w:sz w:val="20"/>
                <w:szCs w:val="20"/>
              </w:rPr>
            </w:pPr>
            <w:r w:rsidRPr="00FA6920">
              <w:rPr>
                <w:color w:val="000000"/>
                <w:sz w:val="20"/>
                <w:szCs w:val="20"/>
              </w:rPr>
              <w:t>31083</w:t>
            </w:r>
          </w:p>
        </w:tc>
        <w:tc>
          <w:tcPr>
            <w:tcW w:w="850" w:type="dxa"/>
            <w:shd w:val="clear" w:color="auto" w:fill="auto"/>
            <w:vAlign w:val="center"/>
          </w:tcPr>
          <w:p w14:paraId="513AF208" w14:textId="77777777" w:rsidR="00BE21CC" w:rsidRPr="00FA6920" w:rsidRDefault="00BE21CC" w:rsidP="004E1C7F">
            <w:pPr>
              <w:jc w:val="center"/>
              <w:rPr>
                <w:color w:val="000000"/>
                <w:sz w:val="20"/>
                <w:szCs w:val="20"/>
              </w:rPr>
            </w:pPr>
            <w:r w:rsidRPr="00FA6920">
              <w:rPr>
                <w:color w:val="000000"/>
                <w:sz w:val="20"/>
                <w:szCs w:val="20"/>
              </w:rPr>
              <w:t>32327</w:t>
            </w:r>
          </w:p>
        </w:tc>
        <w:tc>
          <w:tcPr>
            <w:tcW w:w="810" w:type="dxa"/>
            <w:shd w:val="clear" w:color="auto" w:fill="auto"/>
            <w:vAlign w:val="center"/>
          </w:tcPr>
          <w:p w14:paraId="5D64092D" w14:textId="77777777" w:rsidR="00BE21CC" w:rsidRPr="00FA6920" w:rsidRDefault="00BE21CC" w:rsidP="004E1C7F">
            <w:pPr>
              <w:jc w:val="center"/>
              <w:rPr>
                <w:color w:val="000000"/>
                <w:sz w:val="20"/>
                <w:szCs w:val="20"/>
              </w:rPr>
            </w:pPr>
            <w:r w:rsidRPr="00FA6920">
              <w:rPr>
                <w:color w:val="000000"/>
                <w:sz w:val="20"/>
                <w:szCs w:val="20"/>
              </w:rPr>
              <w:t>33620</w:t>
            </w:r>
          </w:p>
        </w:tc>
        <w:tc>
          <w:tcPr>
            <w:tcW w:w="749" w:type="dxa"/>
            <w:shd w:val="clear" w:color="auto" w:fill="auto"/>
            <w:vAlign w:val="center"/>
          </w:tcPr>
          <w:p w14:paraId="61C0EF3E" w14:textId="77777777" w:rsidR="00BE21CC" w:rsidRPr="00FA6920" w:rsidRDefault="00BE21CC" w:rsidP="004E1C7F">
            <w:pPr>
              <w:jc w:val="center"/>
              <w:rPr>
                <w:color w:val="000000"/>
                <w:sz w:val="20"/>
                <w:szCs w:val="20"/>
              </w:rPr>
            </w:pPr>
            <w:r w:rsidRPr="00FA6920">
              <w:rPr>
                <w:color w:val="000000"/>
                <w:sz w:val="20"/>
                <w:szCs w:val="20"/>
              </w:rPr>
              <w:t>34965</w:t>
            </w:r>
          </w:p>
        </w:tc>
        <w:tc>
          <w:tcPr>
            <w:tcW w:w="811" w:type="dxa"/>
            <w:shd w:val="clear" w:color="auto" w:fill="auto"/>
            <w:vAlign w:val="center"/>
          </w:tcPr>
          <w:p w14:paraId="41A70CF1" w14:textId="77777777" w:rsidR="00BE21CC" w:rsidRPr="00FA6920" w:rsidRDefault="00BE21CC" w:rsidP="004E1C7F">
            <w:pPr>
              <w:jc w:val="center"/>
              <w:rPr>
                <w:color w:val="000000"/>
                <w:sz w:val="20"/>
                <w:szCs w:val="20"/>
              </w:rPr>
            </w:pPr>
            <w:r w:rsidRPr="00FA6920">
              <w:rPr>
                <w:color w:val="000000"/>
                <w:sz w:val="20"/>
                <w:szCs w:val="20"/>
              </w:rPr>
              <w:t>36363</w:t>
            </w:r>
          </w:p>
        </w:tc>
        <w:tc>
          <w:tcPr>
            <w:tcW w:w="749" w:type="dxa"/>
            <w:shd w:val="clear" w:color="auto" w:fill="auto"/>
            <w:vAlign w:val="center"/>
          </w:tcPr>
          <w:p w14:paraId="40A85736" w14:textId="77777777" w:rsidR="00BE21CC" w:rsidRPr="00FA6920" w:rsidRDefault="00BE21CC" w:rsidP="004E1C7F">
            <w:pPr>
              <w:jc w:val="center"/>
              <w:rPr>
                <w:color w:val="000000"/>
                <w:sz w:val="20"/>
                <w:szCs w:val="20"/>
              </w:rPr>
            </w:pPr>
            <w:r w:rsidRPr="00FA6920">
              <w:rPr>
                <w:color w:val="000000"/>
                <w:sz w:val="20"/>
                <w:szCs w:val="20"/>
              </w:rPr>
              <w:t>37818</w:t>
            </w:r>
          </w:p>
        </w:tc>
        <w:tc>
          <w:tcPr>
            <w:tcW w:w="810" w:type="dxa"/>
            <w:shd w:val="clear" w:color="auto" w:fill="auto"/>
            <w:vAlign w:val="center"/>
          </w:tcPr>
          <w:p w14:paraId="15268E68" w14:textId="77777777" w:rsidR="00BE21CC" w:rsidRPr="00FA6920" w:rsidRDefault="00BE21CC" w:rsidP="004E1C7F">
            <w:pPr>
              <w:jc w:val="center"/>
              <w:rPr>
                <w:color w:val="000000"/>
                <w:sz w:val="20"/>
                <w:szCs w:val="20"/>
              </w:rPr>
            </w:pPr>
            <w:r w:rsidRPr="00FA6920">
              <w:rPr>
                <w:color w:val="000000"/>
                <w:sz w:val="20"/>
                <w:szCs w:val="20"/>
              </w:rPr>
              <w:t>39330</w:t>
            </w:r>
          </w:p>
        </w:tc>
        <w:tc>
          <w:tcPr>
            <w:tcW w:w="749" w:type="dxa"/>
            <w:shd w:val="clear" w:color="auto" w:fill="auto"/>
            <w:vAlign w:val="center"/>
          </w:tcPr>
          <w:p w14:paraId="0331F2D1" w14:textId="77777777" w:rsidR="00BE21CC" w:rsidRPr="00FA6920" w:rsidRDefault="00BE21CC" w:rsidP="004E1C7F">
            <w:pPr>
              <w:jc w:val="center"/>
              <w:rPr>
                <w:color w:val="000000"/>
                <w:sz w:val="20"/>
                <w:szCs w:val="20"/>
              </w:rPr>
            </w:pPr>
            <w:r w:rsidRPr="00FA6920">
              <w:rPr>
                <w:color w:val="000000"/>
                <w:sz w:val="20"/>
                <w:szCs w:val="20"/>
              </w:rPr>
              <w:t>40904</w:t>
            </w:r>
          </w:p>
        </w:tc>
        <w:tc>
          <w:tcPr>
            <w:tcW w:w="788" w:type="dxa"/>
            <w:shd w:val="clear" w:color="auto" w:fill="auto"/>
            <w:vAlign w:val="center"/>
          </w:tcPr>
          <w:p w14:paraId="2E3CF6E5" w14:textId="77777777" w:rsidR="00BE21CC" w:rsidRPr="00FA6920" w:rsidRDefault="00BE21CC" w:rsidP="004E1C7F">
            <w:pPr>
              <w:jc w:val="center"/>
              <w:rPr>
                <w:color w:val="000000"/>
                <w:sz w:val="20"/>
                <w:szCs w:val="20"/>
              </w:rPr>
            </w:pPr>
            <w:r w:rsidRPr="00FA6920">
              <w:rPr>
                <w:color w:val="000000"/>
                <w:sz w:val="20"/>
                <w:szCs w:val="20"/>
              </w:rPr>
              <w:t>42540</w:t>
            </w:r>
          </w:p>
        </w:tc>
      </w:tr>
      <w:tr w:rsidR="00BE21CC" w:rsidRPr="00702AAE" w14:paraId="070D8C42" w14:textId="77777777" w:rsidTr="00BE21CC">
        <w:tc>
          <w:tcPr>
            <w:tcW w:w="4928" w:type="dxa"/>
          </w:tcPr>
          <w:p w14:paraId="54C603D0" w14:textId="77777777" w:rsidR="00BE21CC" w:rsidRPr="00FA6920" w:rsidRDefault="00BE21CC" w:rsidP="00CB24DC">
            <w:pPr>
              <w:rPr>
                <w:sz w:val="20"/>
                <w:szCs w:val="20"/>
                <w:lang w:val="ru-RU"/>
              </w:rPr>
            </w:pPr>
            <w:r w:rsidRPr="00FA6920">
              <w:rPr>
                <w:sz w:val="20"/>
                <w:szCs w:val="20"/>
                <w:lang w:val="ru-RU"/>
              </w:rPr>
              <w:t>Региональный стандарт нормативной площади жилого помещения, используемый для расчета субсидий на оплату жилого помещения и коммунальных услуг</w:t>
            </w:r>
          </w:p>
        </w:tc>
        <w:tc>
          <w:tcPr>
            <w:tcW w:w="970" w:type="dxa"/>
            <w:vAlign w:val="center"/>
          </w:tcPr>
          <w:p w14:paraId="4B8D2D2F" w14:textId="77777777" w:rsidR="00BE21CC" w:rsidRPr="00FA6920" w:rsidRDefault="00BE21CC" w:rsidP="00CB24DC">
            <w:pPr>
              <w:jc w:val="center"/>
              <w:rPr>
                <w:sz w:val="20"/>
                <w:szCs w:val="20"/>
                <w:lang w:val="ru-RU"/>
              </w:rPr>
            </w:pPr>
            <w:r w:rsidRPr="00FA6920">
              <w:rPr>
                <w:sz w:val="20"/>
                <w:szCs w:val="20"/>
                <w:lang w:val="ru-RU"/>
              </w:rPr>
              <w:t>м</w:t>
            </w:r>
            <w:r w:rsidRPr="00FA6920">
              <w:rPr>
                <w:sz w:val="20"/>
                <w:szCs w:val="20"/>
                <w:vertAlign w:val="superscript"/>
                <w:lang w:val="ru-RU"/>
              </w:rPr>
              <w:t>2</w:t>
            </w:r>
            <w:r w:rsidRPr="00FA6920">
              <w:rPr>
                <w:sz w:val="20"/>
                <w:szCs w:val="20"/>
                <w:lang w:val="ru-RU"/>
              </w:rPr>
              <w:t>/чел.</w:t>
            </w:r>
          </w:p>
        </w:tc>
        <w:tc>
          <w:tcPr>
            <w:tcW w:w="8766" w:type="dxa"/>
            <w:gridSpan w:val="11"/>
            <w:vAlign w:val="center"/>
          </w:tcPr>
          <w:p w14:paraId="020B5020" w14:textId="77777777" w:rsidR="00BE21CC" w:rsidRPr="00FA6920" w:rsidRDefault="00BE21CC" w:rsidP="00CB24DC">
            <w:pPr>
              <w:spacing w:line="360" w:lineRule="auto"/>
              <w:jc w:val="center"/>
              <w:rPr>
                <w:sz w:val="20"/>
                <w:szCs w:val="20"/>
                <w:lang w:val="ru-RU"/>
              </w:rPr>
            </w:pPr>
            <w:r w:rsidRPr="00FA6920">
              <w:rPr>
                <w:sz w:val="20"/>
                <w:szCs w:val="20"/>
                <w:lang w:val="ru-RU"/>
              </w:rPr>
              <w:t>18 кв. метров на человека для семьи из 3 человек и более</w:t>
            </w:r>
          </w:p>
        </w:tc>
      </w:tr>
      <w:tr w:rsidR="00BE21CC" w:rsidRPr="00FA6920" w14:paraId="75BBBAF6" w14:textId="77777777" w:rsidTr="00BE21CC">
        <w:tc>
          <w:tcPr>
            <w:tcW w:w="4928" w:type="dxa"/>
          </w:tcPr>
          <w:p w14:paraId="2DCA6F09" w14:textId="77777777" w:rsidR="00BE21CC" w:rsidRPr="00FA6920" w:rsidRDefault="00BE21CC" w:rsidP="008A00BF">
            <w:pPr>
              <w:rPr>
                <w:sz w:val="20"/>
                <w:szCs w:val="20"/>
                <w:lang w:val="ru-RU"/>
              </w:rPr>
            </w:pPr>
            <w:r w:rsidRPr="00FA6920">
              <w:rPr>
                <w:sz w:val="20"/>
                <w:szCs w:val="20"/>
                <w:lang w:val="ru-RU"/>
              </w:rPr>
              <w:t>Фактическая (ожидаемая) величина платежей граждан</w:t>
            </w:r>
          </w:p>
        </w:tc>
        <w:tc>
          <w:tcPr>
            <w:tcW w:w="970" w:type="dxa"/>
            <w:vAlign w:val="center"/>
          </w:tcPr>
          <w:p w14:paraId="4A127970" w14:textId="77777777" w:rsidR="00BE21CC" w:rsidRPr="00FA6920" w:rsidRDefault="00BE21CC" w:rsidP="008A00BF">
            <w:pPr>
              <w:jc w:val="center"/>
              <w:rPr>
                <w:sz w:val="20"/>
                <w:szCs w:val="20"/>
                <w:vertAlign w:val="superscript"/>
                <w:lang w:val="ru-RU"/>
              </w:rPr>
            </w:pPr>
            <w:r w:rsidRPr="00FA6920">
              <w:rPr>
                <w:sz w:val="20"/>
                <w:szCs w:val="20"/>
                <w:lang w:val="ru-RU"/>
              </w:rPr>
              <w:t>руб./м</w:t>
            </w:r>
            <w:r w:rsidRPr="00FA6920">
              <w:rPr>
                <w:sz w:val="20"/>
                <w:szCs w:val="20"/>
                <w:vertAlign w:val="superscript"/>
                <w:lang w:val="ru-RU"/>
              </w:rPr>
              <w:t>2</w:t>
            </w:r>
          </w:p>
        </w:tc>
        <w:tc>
          <w:tcPr>
            <w:tcW w:w="749" w:type="dxa"/>
            <w:shd w:val="clear" w:color="auto" w:fill="auto"/>
            <w:vAlign w:val="center"/>
          </w:tcPr>
          <w:p w14:paraId="41C98BBA" w14:textId="77777777" w:rsidR="00BE21CC" w:rsidRPr="00FA6920" w:rsidRDefault="00BE21CC" w:rsidP="008A00BF">
            <w:pPr>
              <w:jc w:val="center"/>
              <w:rPr>
                <w:color w:val="000000"/>
                <w:sz w:val="20"/>
                <w:szCs w:val="20"/>
              </w:rPr>
            </w:pPr>
            <w:r w:rsidRPr="00FA6920">
              <w:rPr>
                <w:color w:val="000000"/>
                <w:sz w:val="20"/>
                <w:szCs w:val="20"/>
              </w:rPr>
              <w:t>94,4</w:t>
            </w:r>
          </w:p>
        </w:tc>
        <w:tc>
          <w:tcPr>
            <w:tcW w:w="850" w:type="dxa"/>
            <w:shd w:val="clear" w:color="auto" w:fill="auto"/>
            <w:vAlign w:val="center"/>
          </w:tcPr>
          <w:p w14:paraId="6C022C0B" w14:textId="77777777" w:rsidR="00BE21CC" w:rsidRPr="00FA6920" w:rsidRDefault="00BE21CC" w:rsidP="008A00BF">
            <w:pPr>
              <w:jc w:val="center"/>
              <w:rPr>
                <w:color w:val="000000"/>
                <w:sz w:val="20"/>
                <w:szCs w:val="20"/>
              </w:rPr>
            </w:pPr>
            <w:r w:rsidRPr="00FA6920">
              <w:rPr>
                <w:color w:val="000000"/>
                <w:sz w:val="20"/>
                <w:szCs w:val="20"/>
              </w:rPr>
              <w:t>97,2</w:t>
            </w:r>
          </w:p>
        </w:tc>
        <w:tc>
          <w:tcPr>
            <w:tcW w:w="851" w:type="dxa"/>
            <w:shd w:val="clear" w:color="auto" w:fill="auto"/>
            <w:vAlign w:val="center"/>
          </w:tcPr>
          <w:p w14:paraId="2A609B28" w14:textId="77777777" w:rsidR="00BE21CC" w:rsidRPr="00FA6920" w:rsidRDefault="00BE21CC" w:rsidP="008A00BF">
            <w:pPr>
              <w:jc w:val="center"/>
              <w:rPr>
                <w:color w:val="000000"/>
                <w:sz w:val="20"/>
                <w:szCs w:val="20"/>
              </w:rPr>
            </w:pPr>
            <w:r w:rsidRPr="00FA6920">
              <w:rPr>
                <w:color w:val="000000"/>
                <w:sz w:val="20"/>
                <w:szCs w:val="20"/>
              </w:rPr>
              <w:t>100,0</w:t>
            </w:r>
          </w:p>
        </w:tc>
        <w:tc>
          <w:tcPr>
            <w:tcW w:w="850" w:type="dxa"/>
            <w:shd w:val="clear" w:color="auto" w:fill="auto"/>
            <w:vAlign w:val="center"/>
          </w:tcPr>
          <w:p w14:paraId="572D1C6E" w14:textId="77777777" w:rsidR="00BE21CC" w:rsidRPr="00FA6920" w:rsidRDefault="00BE21CC" w:rsidP="008A00BF">
            <w:pPr>
              <w:jc w:val="center"/>
              <w:rPr>
                <w:color w:val="000000"/>
                <w:sz w:val="20"/>
                <w:szCs w:val="20"/>
              </w:rPr>
            </w:pPr>
            <w:r w:rsidRPr="00FA6920">
              <w:rPr>
                <w:color w:val="000000"/>
                <w:sz w:val="20"/>
                <w:szCs w:val="20"/>
              </w:rPr>
              <w:t>102,8</w:t>
            </w:r>
          </w:p>
        </w:tc>
        <w:tc>
          <w:tcPr>
            <w:tcW w:w="810" w:type="dxa"/>
            <w:shd w:val="clear" w:color="auto" w:fill="auto"/>
            <w:vAlign w:val="center"/>
          </w:tcPr>
          <w:p w14:paraId="78A88C10" w14:textId="77777777" w:rsidR="00BE21CC" w:rsidRPr="00FA6920" w:rsidRDefault="00BE21CC" w:rsidP="008A00BF">
            <w:pPr>
              <w:jc w:val="center"/>
              <w:rPr>
                <w:color w:val="000000"/>
                <w:sz w:val="20"/>
                <w:szCs w:val="20"/>
              </w:rPr>
            </w:pPr>
            <w:r w:rsidRPr="00FA6920">
              <w:rPr>
                <w:color w:val="000000"/>
                <w:sz w:val="20"/>
                <w:szCs w:val="20"/>
              </w:rPr>
              <w:t>105,6</w:t>
            </w:r>
          </w:p>
        </w:tc>
        <w:tc>
          <w:tcPr>
            <w:tcW w:w="749" w:type="dxa"/>
            <w:shd w:val="clear" w:color="auto" w:fill="auto"/>
            <w:vAlign w:val="center"/>
          </w:tcPr>
          <w:p w14:paraId="7512356D" w14:textId="77777777" w:rsidR="00BE21CC" w:rsidRPr="00FA6920" w:rsidRDefault="00BE21CC" w:rsidP="008A00BF">
            <w:pPr>
              <w:jc w:val="center"/>
              <w:rPr>
                <w:color w:val="000000"/>
                <w:sz w:val="20"/>
                <w:szCs w:val="20"/>
              </w:rPr>
            </w:pPr>
            <w:r w:rsidRPr="00FA6920">
              <w:rPr>
                <w:color w:val="000000"/>
                <w:sz w:val="20"/>
                <w:szCs w:val="20"/>
              </w:rPr>
              <w:t>108,3</w:t>
            </w:r>
          </w:p>
        </w:tc>
        <w:tc>
          <w:tcPr>
            <w:tcW w:w="811" w:type="dxa"/>
            <w:shd w:val="clear" w:color="auto" w:fill="auto"/>
            <w:vAlign w:val="center"/>
          </w:tcPr>
          <w:p w14:paraId="56987AED" w14:textId="77777777" w:rsidR="00BE21CC" w:rsidRPr="00FA6920" w:rsidRDefault="00BE21CC" w:rsidP="008A00BF">
            <w:pPr>
              <w:jc w:val="center"/>
              <w:rPr>
                <w:color w:val="000000"/>
                <w:sz w:val="20"/>
                <w:szCs w:val="20"/>
              </w:rPr>
            </w:pPr>
            <w:r w:rsidRPr="00FA6920">
              <w:rPr>
                <w:color w:val="000000"/>
                <w:sz w:val="20"/>
                <w:szCs w:val="20"/>
              </w:rPr>
              <w:t>111,1</w:t>
            </w:r>
          </w:p>
        </w:tc>
        <w:tc>
          <w:tcPr>
            <w:tcW w:w="749" w:type="dxa"/>
            <w:shd w:val="clear" w:color="auto" w:fill="auto"/>
            <w:vAlign w:val="center"/>
          </w:tcPr>
          <w:p w14:paraId="32B0B854" w14:textId="77777777" w:rsidR="00BE21CC" w:rsidRPr="00FA6920" w:rsidRDefault="00BE21CC" w:rsidP="008A00BF">
            <w:pPr>
              <w:jc w:val="center"/>
              <w:rPr>
                <w:color w:val="000000"/>
                <w:sz w:val="20"/>
                <w:szCs w:val="20"/>
              </w:rPr>
            </w:pPr>
            <w:r w:rsidRPr="00FA6920">
              <w:rPr>
                <w:color w:val="000000"/>
                <w:sz w:val="20"/>
                <w:szCs w:val="20"/>
              </w:rPr>
              <w:t>113,9</w:t>
            </w:r>
          </w:p>
        </w:tc>
        <w:tc>
          <w:tcPr>
            <w:tcW w:w="810" w:type="dxa"/>
            <w:shd w:val="clear" w:color="auto" w:fill="auto"/>
            <w:vAlign w:val="center"/>
          </w:tcPr>
          <w:p w14:paraId="409C4D60" w14:textId="77777777" w:rsidR="00BE21CC" w:rsidRPr="00FA6920" w:rsidRDefault="00BE21CC" w:rsidP="008A00BF">
            <w:pPr>
              <w:jc w:val="center"/>
              <w:rPr>
                <w:color w:val="000000"/>
                <w:sz w:val="20"/>
                <w:szCs w:val="20"/>
              </w:rPr>
            </w:pPr>
            <w:r w:rsidRPr="00FA6920">
              <w:rPr>
                <w:color w:val="000000"/>
                <w:sz w:val="20"/>
                <w:szCs w:val="20"/>
              </w:rPr>
              <w:t>116,7</w:t>
            </w:r>
          </w:p>
        </w:tc>
        <w:tc>
          <w:tcPr>
            <w:tcW w:w="749" w:type="dxa"/>
            <w:shd w:val="clear" w:color="auto" w:fill="auto"/>
            <w:vAlign w:val="center"/>
          </w:tcPr>
          <w:p w14:paraId="47513411" w14:textId="77777777" w:rsidR="00BE21CC" w:rsidRPr="00FA6920" w:rsidRDefault="00BE21CC" w:rsidP="008A00BF">
            <w:pPr>
              <w:jc w:val="center"/>
              <w:rPr>
                <w:color w:val="000000"/>
                <w:sz w:val="20"/>
                <w:szCs w:val="20"/>
              </w:rPr>
            </w:pPr>
            <w:r w:rsidRPr="00FA6920">
              <w:rPr>
                <w:color w:val="000000"/>
                <w:sz w:val="20"/>
                <w:szCs w:val="20"/>
              </w:rPr>
              <w:t>119,4</w:t>
            </w:r>
          </w:p>
        </w:tc>
        <w:tc>
          <w:tcPr>
            <w:tcW w:w="788" w:type="dxa"/>
            <w:shd w:val="clear" w:color="auto" w:fill="auto"/>
            <w:vAlign w:val="center"/>
          </w:tcPr>
          <w:p w14:paraId="11474200" w14:textId="77777777" w:rsidR="00BE21CC" w:rsidRPr="00FA6920" w:rsidRDefault="00BE21CC" w:rsidP="008A00BF">
            <w:pPr>
              <w:jc w:val="center"/>
              <w:rPr>
                <w:color w:val="000000"/>
                <w:sz w:val="20"/>
                <w:szCs w:val="20"/>
              </w:rPr>
            </w:pPr>
            <w:r w:rsidRPr="00FA6920">
              <w:rPr>
                <w:color w:val="000000"/>
                <w:sz w:val="20"/>
                <w:szCs w:val="20"/>
              </w:rPr>
              <w:t>122,2</w:t>
            </w:r>
          </w:p>
        </w:tc>
      </w:tr>
      <w:tr w:rsidR="00BE21CC" w:rsidRPr="00702AAE" w14:paraId="38D28E9F" w14:textId="77777777" w:rsidTr="00BE21CC">
        <w:tc>
          <w:tcPr>
            <w:tcW w:w="4928" w:type="dxa"/>
          </w:tcPr>
          <w:p w14:paraId="3E005BB7" w14:textId="77777777" w:rsidR="00BE21CC" w:rsidRPr="00FA6920" w:rsidRDefault="00BE21CC" w:rsidP="00CB24DC">
            <w:pPr>
              <w:rPr>
                <w:i/>
                <w:sz w:val="20"/>
                <w:szCs w:val="20"/>
                <w:lang w:val="ru-RU"/>
              </w:rPr>
            </w:pPr>
            <w:r w:rsidRPr="00FA6920">
              <w:rPr>
                <w:i/>
                <w:sz w:val="20"/>
                <w:szCs w:val="20"/>
                <w:lang w:val="ru-RU"/>
              </w:rPr>
              <w:t>Максимально допустимая доля собственных расходов граждан на оплату жилья и коммунальных услуг в совокупном доходе</w:t>
            </w:r>
          </w:p>
        </w:tc>
        <w:tc>
          <w:tcPr>
            <w:tcW w:w="970" w:type="dxa"/>
            <w:vAlign w:val="center"/>
          </w:tcPr>
          <w:p w14:paraId="2ECB4822" w14:textId="77777777" w:rsidR="00BE21CC" w:rsidRPr="00FA6920" w:rsidRDefault="00BE21CC" w:rsidP="00CB24DC">
            <w:pPr>
              <w:jc w:val="center"/>
              <w:rPr>
                <w:sz w:val="20"/>
                <w:szCs w:val="20"/>
                <w:lang w:val="ru-RU"/>
              </w:rPr>
            </w:pPr>
          </w:p>
        </w:tc>
        <w:tc>
          <w:tcPr>
            <w:tcW w:w="749" w:type="dxa"/>
            <w:vAlign w:val="center"/>
          </w:tcPr>
          <w:p w14:paraId="479B1339" w14:textId="77777777" w:rsidR="00BE21CC" w:rsidRPr="00FA6920" w:rsidRDefault="00BE21CC" w:rsidP="00CB24DC">
            <w:pPr>
              <w:spacing w:line="360" w:lineRule="auto"/>
              <w:jc w:val="center"/>
              <w:rPr>
                <w:sz w:val="20"/>
                <w:szCs w:val="20"/>
                <w:lang w:val="ru-RU"/>
              </w:rPr>
            </w:pPr>
          </w:p>
        </w:tc>
        <w:tc>
          <w:tcPr>
            <w:tcW w:w="850" w:type="dxa"/>
            <w:vAlign w:val="center"/>
          </w:tcPr>
          <w:p w14:paraId="233D4781" w14:textId="77777777" w:rsidR="00BE21CC" w:rsidRPr="00FA6920" w:rsidRDefault="00BE21CC" w:rsidP="00CB24DC">
            <w:pPr>
              <w:spacing w:line="360" w:lineRule="auto"/>
              <w:jc w:val="center"/>
              <w:rPr>
                <w:sz w:val="20"/>
                <w:szCs w:val="20"/>
                <w:lang w:val="ru-RU"/>
              </w:rPr>
            </w:pPr>
          </w:p>
        </w:tc>
        <w:tc>
          <w:tcPr>
            <w:tcW w:w="851" w:type="dxa"/>
            <w:vAlign w:val="center"/>
          </w:tcPr>
          <w:p w14:paraId="00ECD285" w14:textId="77777777" w:rsidR="00BE21CC" w:rsidRPr="00FA6920" w:rsidRDefault="00BE21CC" w:rsidP="00CB24DC">
            <w:pPr>
              <w:spacing w:line="360" w:lineRule="auto"/>
              <w:jc w:val="center"/>
              <w:rPr>
                <w:sz w:val="20"/>
                <w:szCs w:val="20"/>
                <w:lang w:val="ru-RU"/>
              </w:rPr>
            </w:pPr>
          </w:p>
        </w:tc>
        <w:tc>
          <w:tcPr>
            <w:tcW w:w="850" w:type="dxa"/>
            <w:vAlign w:val="center"/>
          </w:tcPr>
          <w:p w14:paraId="1854E3B4" w14:textId="77777777" w:rsidR="00BE21CC" w:rsidRPr="00FA6920" w:rsidRDefault="00BE21CC" w:rsidP="00CB24DC">
            <w:pPr>
              <w:spacing w:line="360" w:lineRule="auto"/>
              <w:jc w:val="center"/>
              <w:rPr>
                <w:sz w:val="20"/>
                <w:szCs w:val="20"/>
                <w:lang w:val="ru-RU"/>
              </w:rPr>
            </w:pPr>
          </w:p>
        </w:tc>
        <w:tc>
          <w:tcPr>
            <w:tcW w:w="810" w:type="dxa"/>
            <w:vAlign w:val="center"/>
          </w:tcPr>
          <w:p w14:paraId="0BB02A64" w14:textId="77777777" w:rsidR="00BE21CC" w:rsidRPr="00FA6920" w:rsidRDefault="00BE21CC" w:rsidP="00CB24DC">
            <w:pPr>
              <w:spacing w:line="360" w:lineRule="auto"/>
              <w:jc w:val="center"/>
              <w:rPr>
                <w:sz w:val="20"/>
                <w:szCs w:val="20"/>
                <w:lang w:val="ru-RU"/>
              </w:rPr>
            </w:pPr>
          </w:p>
        </w:tc>
        <w:tc>
          <w:tcPr>
            <w:tcW w:w="749" w:type="dxa"/>
            <w:vAlign w:val="center"/>
          </w:tcPr>
          <w:p w14:paraId="0056ED93" w14:textId="77777777" w:rsidR="00BE21CC" w:rsidRPr="00FA6920" w:rsidRDefault="00BE21CC" w:rsidP="00CB24DC">
            <w:pPr>
              <w:spacing w:line="360" w:lineRule="auto"/>
              <w:jc w:val="center"/>
              <w:rPr>
                <w:sz w:val="20"/>
                <w:szCs w:val="20"/>
                <w:lang w:val="ru-RU"/>
              </w:rPr>
            </w:pPr>
          </w:p>
        </w:tc>
        <w:tc>
          <w:tcPr>
            <w:tcW w:w="811" w:type="dxa"/>
            <w:vAlign w:val="center"/>
          </w:tcPr>
          <w:p w14:paraId="21E4D4D1" w14:textId="77777777" w:rsidR="00BE21CC" w:rsidRPr="00FA6920" w:rsidRDefault="00BE21CC" w:rsidP="00CB24DC">
            <w:pPr>
              <w:spacing w:line="360" w:lineRule="auto"/>
              <w:jc w:val="center"/>
              <w:rPr>
                <w:sz w:val="20"/>
                <w:szCs w:val="20"/>
                <w:lang w:val="ru-RU"/>
              </w:rPr>
            </w:pPr>
          </w:p>
        </w:tc>
        <w:tc>
          <w:tcPr>
            <w:tcW w:w="749" w:type="dxa"/>
            <w:vAlign w:val="center"/>
          </w:tcPr>
          <w:p w14:paraId="62C51ECB" w14:textId="77777777" w:rsidR="00BE21CC" w:rsidRPr="00FA6920" w:rsidRDefault="00BE21CC" w:rsidP="00CB24DC">
            <w:pPr>
              <w:spacing w:line="360" w:lineRule="auto"/>
              <w:jc w:val="center"/>
              <w:rPr>
                <w:sz w:val="20"/>
                <w:szCs w:val="20"/>
                <w:lang w:val="ru-RU"/>
              </w:rPr>
            </w:pPr>
          </w:p>
        </w:tc>
        <w:tc>
          <w:tcPr>
            <w:tcW w:w="810" w:type="dxa"/>
            <w:vAlign w:val="center"/>
          </w:tcPr>
          <w:p w14:paraId="3F3B3F8E" w14:textId="77777777" w:rsidR="00BE21CC" w:rsidRPr="00FA6920" w:rsidRDefault="00BE21CC" w:rsidP="00CB24DC">
            <w:pPr>
              <w:spacing w:line="360" w:lineRule="auto"/>
              <w:jc w:val="center"/>
              <w:rPr>
                <w:sz w:val="20"/>
                <w:szCs w:val="20"/>
                <w:lang w:val="ru-RU"/>
              </w:rPr>
            </w:pPr>
          </w:p>
        </w:tc>
        <w:tc>
          <w:tcPr>
            <w:tcW w:w="749" w:type="dxa"/>
            <w:vAlign w:val="center"/>
          </w:tcPr>
          <w:p w14:paraId="5F01F8A9" w14:textId="77777777" w:rsidR="00BE21CC" w:rsidRPr="00FA6920" w:rsidRDefault="00BE21CC" w:rsidP="00CB24DC">
            <w:pPr>
              <w:spacing w:line="360" w:lineRule="auto"/>
              <w:jc w:val="center"/>
              <w:rPr>
                <w:sz w:val="20"/>
                <w:szCs w:val="20"/>
                <w:lang w:val="ru-RU"/>
              </w:rPr>
            </w:pPr>
          </w:p>
        </w:tc>
        <w:tc>
          <w:tcPr>
            <w:tcW w:w="788" w:type="dxa"/>
            <w:vAlign w:val="center"/>
          </w:tcPr>
          <w:p w14:paraId="69AD4F92" w14:textId="77777777" w:rsidR="00BE21CC" w:rsidRPr="00FA6920" w:rsidRDefault="00BE21CC" w:rsidP="00CB24DC">
            <w:pPr>
              <w:spacing w:line="360" w:lineRule="auto"/>
              <w:jc w:val="center"/>
              <w:rPr>
                <w:sz w:val="20"/>
                <w:szCs w:val="20"/>
                <w:lang w:val="ru-RU"/>
              </w:rPr>
            </w:pPr>
          </w:p>
        </w:tc>
      </w:tr>
      <w:tr w:rsidR="00BE21CC" w:rsidRPr="00FA6920" w14:paraId="4D3E18DB" w14:textId="77777777" w:rsidTr="00BE21CC">
        <w:tc>
          <w:tcPr>
            <w:tcW w:w="4928" w:type="dxa"/>
          </w:tcPr>
          <w:p w14:paraId="00B649E6" w14:textId="77777777" w:rsidR="00BE21CC" w:rsidRPr="00FA6920" w:rsidRDefault="00BE21CC" w:rsidP="00CB24DC">
            <w:pPr>
              <w:rPr>
                <w:sz w:val="20"/>
                <w:szCs w:val="20"/>
              </w:rPr>
            </w:pPr>
            <w:r w:rsidRPr="00FA6920">
              <w:rPr>
                <w:sz w:val="20"/>
                <w:szCs w:val="20"/>
              </w:rPr>
              <w:t>По методике Госстроя</w:t>
            </w:r>
          </w:p>
        </w:tc>
        <w:tc>
          <w:tcPr>
            <w:tcW w:w="970" w:type="dxa"/>
            <w:vAlign w:val="center"/>
          </w:tcPr>
          <w:p w14:paraId="6C3DB1C0" w14:textId="77777777" w:rsidR="00BE21CC" w:rsidRPr="00FA6920" w:rsidRDefault="00BE21CC" w:rsidP="00CB24DC">
            <w:pPr>
              <w:jc w:val="center"/>
              <w:rPr>
                <w:sz w:val="20"/>
                <w:szCs w:val="20"/>
                <w:lang w:val="ru-RU"/>
              </w:rPr>
            </w:pPr>
            <w:r w:rsidRPr="00FA6920">
              <w:rPr>
                <w:sz w:val="20"/>
                <w:szCs w:val="20"/>
                <w:lang w:val="ru-RU"/>
              </w:rPr>
              <w:t>%</w:t>
            </w:r>
          </w:p>
        </w:tc>
        <w:tc>
          <w:tcPr>
            <w:tcW w:w="749" w:type="dxa"/>
            <w:vAlign w:val="center"/>
          </w:tcPr>
          <w:p w14:paraId="15D9119C"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850" w:type="dxa"/>
            <w:vAlign w:val="center"/>
          </w:tcPr>
          <w:p w14:paraId="43853A41"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851" w:type="dxa"/>
            <w:vAlign w:val="center"/>
          </w:tcPr>
          <w:p w14:paraId="6918AC5F"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850" w:type="dxa"/>
            <w:vAlign w:val="center"/>
          </w:tcPr>
          <w:p w14:paraId="7299B3C4"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810" w:type="dxa"/>
            <w:vAlign w:val="center"/>
          </w:tcPr>
          <w:p w14:paraId="0D925EB1"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749" w:type="dxa"/>
            <w:vAlign w:val="center"/>
          </w:tcPr>
          <w:p w14:paraId="434762C6"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811" w:type="dxa"/>
            <w:vAlign w:val="center"/>
          </w:tcPr>
          <w:p w14:paraId="24A521CB"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749" w:type="dxa"/>
            <w:vAlign w:val="center"/>
          </w:tcPr>
          <w:p w14:paraId="6E0E36BE"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810" w:type="dxa"/>
            <w:vAlign w:val="center"/>
          </w:tcPr>
          <w:p w14:paraId="32571A99"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749" w:type="dxa"/>
            <w:vAlign w:val="center"/>
          </w:tcPr>
          <w:p w14:paraId="52A437EC"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788" w:type="dxa"/>
            <w:vAlign w:val="center"/>
          </w:tcPr>
          <w:p w14:paraId="0102387F"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r>
      <w:tr w:rsidR="00BE21CC" w:rsidRPr="00FA6920" w14:paraId="3FE26EB2" w14:textId="77777777" w:rsidTr="00BE21CC">
        <w:tc>
          <w:tcPr>
            <w:tcW w:w="4928" w:type="dxa"/>
          </w:tcPr>
          <w:p w14:paraId="624C76A7" w14:textId="77777777" w:rsidR="00BE21CC" w:rsidRPr="00FA6920" w:rsidRDefault="00BE21CC" w:rsidP="00CB24DC">
            <w:pPr>
              <w:rPr>
                <w:sz w:val="20"/>
                <w:szCs w:val="20"/>
              </w:rPr>
            </w:pPr>
            <w:r w:rsidRPr="00FA6920">
              <w:rPr>
                <w:sz w:val="20"/>
                <w:szCs w:val="20"/>
              </w:rPr>
              <w:t>Установленная по региону</w:t>
            </w:r>
          </w:p>
        </w:tc>
        <w:tc>
          <w:tcPr>
            <w:tcW w:w="970" w:type="dxa"/>
            <w:vAlign w:val="center"/>
          </w:tcPr>
          <w:p w14:paraId="2A70DBF5" w14:textId="77777777" w:rsidR="00BE21CC" w:rsidRPr="00FA6920" w:rsidRDefault="00BE21CC" w:rsidP="00CB24DC">
            <w:pPr>
              <w:jc w:val="center"/>
              <w:rPr>
                <w:sz w:val="20"/>
                <w:szCs w:val="20"/>
                <w:lang w:val="ru-RU"/>
              </w:rPr>
            </w:pPr>
            <w:r w:rsidRPr="00FA6920">
              <w:rPr>
                <w:sz w:val="20"/>
                <w:szCs w:val="20"/>
                <w:lang w:val="ru-RU"/>
              </w:rPr>
              <w:t>%</w:t>
            </w:r>
          </w:p>
        </w:tc>
        <w:tc>
          <w:tcPr>
            <w:tcW w:w="749" w:type="dxa"/>
            <w:vAlign w:val="center"/>
          </w:tcPr>
          <w:p w14:paraId="46B30013"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850" w:type="dxa"/>
            <w:vAlign w:val="center"/>
          </w:tcPr>
          <w:p w14:paraId="5C16A9F9"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851" w:type="dxa"/>
            <w:vAlign w:val="center"/>
          </w:tcPr>
          <w:p w14:paraId="6C83A3D3"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850" w:type="dxa"/>
            <w:vAlign w:val="center"/>
          </w:tcPr>
          <w:p w14:paraId="1130C4D9"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810" w:type="dxa"/>
            <w:vAlign w:val="center"/>
          </w:tcPr>
          <w:p w14:paraId="16FC8197"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749" w:type="dxa"/>
            <w:vAlign w:val="center"/>
          </w:tcPr>
          <w:p w14:paraId="70043FA4"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811" w:type="dxa"/>
            <w:vAlign w:val="center"/>
          </w:tcPr>
          <w:p w14:paraId="6E0A62D9"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749" w:type="dxa"/>
            <w:vAlign w:val="center"/>
          </w:tcPr>
          <w:p w14:paraId="1F7F0ACE"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810" w:type="dxa"/>
            <w:vAlign w:val="center"/>
          </w:tcPr>
          <w:p w14:paraId="67CE50EF"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749" w:type="dxa"/>
            <w:vAlign w:val="center"/>
          </w:tcPr>
          <w:p w14:paraId="7103C154"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c>
          <w:tcPr>
            <w:tcW w:w="788" w:type="dxa"/>
            <w:vAlign w:val="center"/>
          </w:tcPr>
          <w:p w14:paraId="381CB1EC" w14:textId="77777777" w:rsidR="00BE21CC" w:rsidRPr="00FA6920" w:rsidRDefault="00BE21CC" w:rsidP="00CB24DC">
            <w:pPr>
              <w:spacing w:line="360" w:lineRule="auto"/>
              <w:jc w:val="center"/>
              <w:rPr>
                <w:sz w:val="20"/>
                <w:szCs w:val="20"/>
                <w:lang w:val="ru-RU"/>
              </w:rPr>
            </w:pPr>
            <w:r w:rsidRPr="00FA6920">
              <w:rPr>
                <w:sz w:val="20"/>
                <w:szCs w:val="20"/>
                <w:lang w:val="ru-RU"/>
              </w:rPr>
              <w:t>22</w:t>
            </w:r>
          </w:p>
        </w:tc>
      </w:tr>
      <w:tr w:rsidR="00BE21CC" w:rsidRPr="00FA6920" w14:paraId="4E24B967" w14:textId="77777777" w:rsidTr="00BE21CC">
        <w:tc>
          <w:tcPr>
            <w:tcW w:w="4928" w:type="dxa"/>
          </w:tcPr>
          <w:p w14:paraId="6CBD72D6" w14:textId="77777777" w:rsidR="00BE21CC" w:rsidRPr="00FA6920" w:rsidRDefault="00BE21CC" w:rsidP="004E1C7F">
            <w:pPr>
              <w:rPr>
                <w:b/>
                <w:sz w:val="20"/>
                <w:szCs w:val="20"/>
                <w:lang w:val="ru-RU"/>
              </w:rPr>
            </w:pPr>
            <w:r w:rsidRPr="00FA6920">
              <w:rPr>
                <w:b/>
                <w:sz w:val="20"/>
                <w:szCs w:val="20"/>
                <w:lang w:val="ru-RU"/>
              </w:rPr>
              <w:t>Общая доля собственных расходов граждан на оплату жилья и коммунальных услуг в совокупном доходе</w:t>
            </w:r>
          </w:p>
        </w:tc>
        <w:tc>
          <w:tcPr>
            <w:tcW w:w="970" w:type="dxa"/>
            <w:vAlign w:val="center"/>
          </w:tcPr>
          <w:p w14:paraId="3AEB6338" w14:textId="77777777" w:rsidR="00BE21CC" w:rsidRPr="00FA6920" w:rsidRDefault="00BE21CC" w:rsidP="004E1C7F">
            <w:pPr>
              <w:jc w:val="center"/>
              <w:rPr>
                <w:b/>
                <w:sz w:val="20"/>
                <w:szCs w:val="20"/>
                <w:lang w:val="ru-RU"/>
              </w:rPr>
            </w:pPr>
            <w:r w:rsidRPr="00FA6920">
              <w:rPr>
                <w:b/>
                <w:sz w:val="20"/>
                <w:szCs w:val="20"/>
                <w:lang w:val="ru-RU"/>
              </w:rPr>
              <w:t>%</w:t>
            </w:r>
          </w:p>
        </w:tc>
        <w:tc>
          <w:tcPr>
            <w:tcW w:w="749" w:type="dxa"/>
            <w:shd w:val="clear" w:color="auto" w:fill="auto"/>
            <w:vAlign w:val="center"/>
          </w:tcPr>
          <w:p w14:paraId="734A2F56" w14:textId="77777777" w:rsidR="00BE21CC" w:rsidRPr="00FA6920" w:rsidRDefault="00BE21CC" w:rsidP="004E1C7F">
            <w:pPr>
              <w:jc w:val="center"/>
              <w:rPr>
                <w:b/>
                <w:color w:val="000000"/>
                <w:sz w:val="20"/>
                <w:szCs w:val="20"/>
              </w:rPr>
            </w:pPr>
            <w:r w:rsidRPr="00FA6920">
              <w:rPr>
                <w:b/>
                <w:color w:val="000000"/>
                <w:sz w:val="20"/>
                <w:szCs w:val="20"/>
              </w:rPr>
              <w:t>5,9</w:t>
            </w:r>
          </w:p>
        </w:tc>
        <w:tc>
          <w:tcPr>
            <w:tcW w:w="850" w:type="dxa"/>
            <w:shd w:val="clear" w:color="auto" w:fill="auto"/>
            <w:vAlign w:val="center"/>
          </w:tcPr>
          <w:p w14:paraId="0006E7D6" w14:textId="77777777" w:rsidR="00BE21CC" w:rsidRPr="00FA6920" w:rsidRDefault="00BE21CC" w:rsidP="004E1C7F">
            <w:pPr>
              <w:jc w:val="center"/>
              <w:rPr>
                <w:b/>
                <w:color w:val="000000"/>
                <w:sz w:val="20"/>
                <w:szCs w:val="20"/>
              </w:rPr>
            </w:pPr>
            <w:r w:rsidRPr="00FA6920">
              <w:rPr>
                <w:b/>
                <w:color w:val="000000"/>
                <w:sz w:val="20"/>
                <w:szCs w:val="20"/>
              </w:rPr>
              <w:t>5,9</w:t>
            </w:r>
          </w:p>
        </w:tc>
        <w:tc>
          <w:tcPr>
            <w:tcW w:w="851" w:type="dxa"/>
            <w:shd w:val="clear" w:color="auto" w:fill="auto"/>
            <w:vAlign w:val="center"/>
          </w:tcPr>
          <w:p w14:paraId="23F8BE4E" w14:textId="77777777" w:rsidR="00BE21CC" w:rsidRPr="00FA6920" w:rsidRDefault="00BE21CC" w:rsidP="004E1C7F">
            <w:pPr>
              <w:jc w:val="center"/>
              <w:rPr>
                <w:b/>
                <w:color w:val="000000"/>
                <w:sz w:val="20"/>
                <w:szCs w:val="20"/>
              </w:rPr>
            </w:pPr>
            <w:r w:rsidRPr="00FA6920">
              <w:rPr>
                <w:b/>
                <w:color w:val="000000"/>
                <w:sz w:val="20"/>
                <w:szCs w:val="20"/>
              </w:rPr>
              <w:t>5,8</w:t>
            </w:r>
          </w:p>
        </w:tc>
        <w:tc>
          <w:tcPr>
            <w:tcW w:w="850" w:type="dxa"/>
            <w:shd w:val="clear" w:color="auto" w:fill="auto"/>
            <w:vAlign w:val="center"/>
          </w:tcPr>
          <w:p w14:paraId="18A98DB5" w14:textId="77777777" w:rsidR="00BE21CC" w:rsidRPr="00FA6920" w:rsidRDefault="00BE21CC" w:rsidP="004E1C7F">
            <w:pPr>
              <w:jc w:val="center"/>
              <w:rPr>
                <w:b/>
                <w:color w:val="000000"/>
                <w:sz w:val="20"/>
                <w:szCs w:val="20"/>
              </w:rPr>
            </w:pPr>
            <w:r w:rsidRPr="00FA6920">
              <w:rPr>
                <w:b/>
                <w:color w:val="000000"/>
                <w:sz w:val="20"/>
                <w:szCs w:val="20"/>
              </w:rPr>
              <w:t>5,7</w:t>
            </w:r>
          </w:p>
        </w:tc>
        <w:tc>
          <w:tcPr>
            <w:tcW w:w="810" w:type="dxa"/>
            <w:shd w:val="clear" w:color="auto" w:fill="auto"/>
            <w:vAlign w:val="center"/>
          </w:tcPr>
          <w:p w14:paraId="3BAE11ED" w14:textId="77777777" w:rsidR="00BE21CC" w:rsidRPr="00FA6920" w:rsidRDefault="00BE21CC" w:rsidP="004E1C7F">
            <w:pPr>
              <w:jc w:val="center"/>
              <w:rPr>
                <w:b/>
                <w:color w:val="000000"/>
                <w:sz w:val="20"/>
                <w:szCs w:val="20"/>
              </w:rPr>
            </w:pPr>
            <w:r w:rsidRPr="00FA6920">
              <w:rPr>
                <w:b/>
                <w:color w:val="000000"/>
                <w:sz w:val="20"/>
                <w:szCs w:val="20"/>
              </w:rPr>
              <w:t>5,7</w:t>
            </w:r>
          </w:p>
        </w:tc>
        <w:tc>
          <w:tcPr>
            <w:tcW w:w="749" w:type="dxa"/>
            <w:shd w:val="clear" w:color="auto" w:fill="auto"/>
            <w:vAlign w:val="center"/>
          </w:tcPr>
          <w:p w14:paraId="1FF27B47" w14:textId="77777777" w:rsidR="00BE21CC" w:rsidRPr="00FA6920" w:rsidRDefault="00BE21CC" w:rsidP="004E1C7F">
            <w:pPr>
              <w:jc w:val="center"/>
              <w:rPr>
                <w:b/>
                <w:color w:val="000000"/>
                <w:sz w:val="20"/>
                <w:szCs w:val="20"/>
              </w:rPr>
            </w:pPr>
            <w:r w:rsidRPr="00FA6920">
              <w:rPr>
                <w:b/>
                <w:color w:val="000000"/>
                <w:sz w:val="20"/>
                <w:szCs w:val="20"/>
              </w:rPr>
              <w:t>5,6</w:t>
            </w:r>
          </w:p>
        </w:tc>
        <w:tc>
          <w:tcPr>
            <w:tcW w:w="811" w:type="dxa"/>
            <w:shd w:val="clear" w:color="auto" w:fill="auto"/>
            <w:vAlign w:val="center"/>
          </w:tcPr>
          <w:p w14:paraId="347025E4" w14:textId="77777777" w:rsidR="00BE21CC" w:rsidRPr="00FA6920" w:rsidRDefault="00BE21CC" w:rsidP="004E1C7F">
            <w:pPr>
              <w:jc w:val="center"/>
              <w:rPr>
                <w:b/>
                <w:color w:val="000000"/>
                <w:sz w:val="20"/>
                <w:szCs w:val="20"/>
              </w:rPr>
            </w:pPr>
            <w:r w:rsidRPr="00FA6920">
              <w:rPr>
                <w:b/>
                <w:color w:val="000000"/>
                <w:sz w:val="20"/>
                <w:szCs w:val="20"/>
              </w:rPr>
              <w:t>5,5</w:t>
            </w:r>
          </w:p>
        </w:tc>
        <w:tc>
          <w:tcPr>
            <w:tcW w:w="749" w:type="dxa"/>
            <w:shd w:val="clear" w:color="auto" w:fill="auto"/>
            <w:vAlign w:val="center"/>
          </w:tcPr>
          <w:p w14:paraId="4D6A602A" w14:textId="77777777" w:rsidR="00BE21CC" w:rsidRPr="00FA6920" w:rsidRDefault="00BE21CC" w:rsidP="004E1C7F">
            <w:pPr>
              <w:jc w:val="center"/>
              <w:rPr>
                <w:b/>
                <w:color w:val="000000"/>
                <w:sz w:val="20"/>
                <w:szCs w:val="20"/>
              </w:rPr>
            </w:pPr>
            <w:r w:rsidRPr="00FA6920">
              <w:rPr>
                <w:b/>
                <w:color w:val="000000"/>
                <w:sz w:val="20"/>
                <w:szCs w:val="20"/>
              </w:rPr>
              <w:t>5,4</w:t>
            </w:r>
          </w:p>
        </w:tc>
        <w:tc>
          <w:tcPr>
            <w:tcW w:w="810" w:type="dxa"/>
            <w:shd w:val="clear" w:color="auto" w:fill="auto"/>
            <w:vAlign w:val="center"/>
          </w:tcPr>
          <w:p w14:paraId="04F7F7EA" w14:textId="77777777" w:rsidR="00BE21CC" w:rsidRPr="00FA6920" w:rsidRDefault="00BE21CC" w:rsidP="004E1C7F">
            <w:pPr>
              <w:jc w:val="center"/>
              <w:rPr>
                <w:b/>
                <w:color w:val="000000"/>
                <w:sz w:val="20"/>
                <w:szCs w:val="20"/>
              </w:rPr>
            </w:pPr>
            <w:r w:rsidRPr="00FA6920">
              <w:rPr>
                <w:b/>
                <w:color w:val="000000"/>
                <w:sz w:val="20"/>
                <w:szCs w:val="20"/>
              </w:rPr>
              <w:t>5,3</w:t>
            </w:r>
          </w:p>
        </w:tc>
        <w:tc>
          <w:tcPr>
            <w:tcW w:w="749" w:type="dxa"/>
            <w:shd w:val="clear" w:color="auto" w:fill="auto"/>
            <w:vAlign w:val="center"/>
          </w:tcPr>
          <w:p w14:paraId="37EE7884" w14:textId="77777777" w:rsidR="00BE21CC" w:rsidRPr="00FA6920" w:rsidRDefault="00BE21CC" w:rsidP="004E1C7F">
            <w:pPr>
              <w:jc w:val="center"/>
              <w:rPr>
                <w:b/>
                <w:color w:val="000000"/>
                <w:sz w:val="20"/>
                <w:szCs w:val="20"/>
              </w:rPr>
            </w:pPr>
            <w:r w:rsidRPr="00FA6920">
              <w:rPr>
                <w:b/>
                <w:color w:val="000000"/>
                <w:sz w:val="20"/>
                <w:szCs w:val="20"/>
              </w:rPr>
              <w:t>5,3</w:t>
            </w:r>
          </w:p>
        </w:tc>
        <w:tc>
          <w:tcPr>
            <w:tcW w:w="788" w:type="dxa"/>
            <w:shd w:val="clear" w:color="auto" w:fill="auto"/>
            <w:vAlign w:val="center"/>
          </w:tcPr>
          <w:p w14:paraId="529235BF" w14:textId="77777777" w:rsidR="00BE21CC" w:rsidRPr="00FA6920" w:rsidRDefault="00BE21CC" w:rsidP="004E1C7F">
            <w:pPr>
              <w:jc w:val="center"/>
              <w:rPr>
                <w:b/>
                <w:color w:val="000000"/>
                <w:sz w:val="20"/>
                <w:szCs w:val="20"/>
              </w:rPr>
            </w:pPr>
            <w:r w:rsidRPr="00FA6920">
              <w:rPr>
                <w:b/>
                <w:color w:val="000000"/>
                <w:sz w:val="20"/>
                <w:szCs w:val="20"/>
              </w:rPr>
              <w:t>5,2</w:t>
            </w:r>
          </w:p>
        </w:tc>
      </w:tr>
      <w:tr w:rsidR="00BE21CC" w:rsidRPr="00FA6920" w14:paraId="32E8FD2D" w14:textId="77777777" w:rsidTr="00BE21CC">
        <w:tc>
          <w:tcPr>
            <w:tcW w:w="4928" w:type="dxa"/>
          </w:tcPr>
          <w:p w14:paraId="71E97629" w14:textId="77777777" w:rsidR="00BE21CC" w:rsidRPr="00FA6920" w:rsidRDefault="00BE21CC" w:rsidP="00582DF5">
            <w:pPr>
              <w:rPr>
                <w:sz w:val="20"/>
                <w:szCs w:val="20"/>
              </w:rPr>
            </w:pPr>
            <w:r w:rsidRPr="00FA6920">
              <w:rPr>
                <w:sz w:val="20"/>
                <w:szCs w:val="20"/>
              </w:rPr>
              <w:t>теплоснабжение</w:t>
            </w:r>
          </w:p>
        </w:tc>
        <w:tc>
          <w:tcPr>
            <w:tcW w:w="970" w:type="dxa"/>
            <w:vAlign w:val="center"/>
          </w:tcPr>
          <w:p w14:paraId="2467099E" w14:textId="77777777" w:rsidR="00BE21CC" w:rsidRPr="00FA6920" w:rsidRDefault="00BE21CC" w:rsidP="00582DF5">
            <w:pPr>
              <w:jc w:val="center"/>
              <w:rPr>
                <w:sz w:val="20"/>
                <w:szCs w:val="20"/>
                <w:lang w:val="ru-RU"/>
              </w:rPr>
            </w:pPr>
            <w:r w:rsidRPr="00FA6920">
              <w:rPr>
                <w:sz w:val="20"/>
                <w:szCs w:val="20"/>
                <w:lang w:val="ru-RU"/>
              </w:rPr>
              <w:t>%</w:t>
            </w:r>
          </w:p>
        </w:tc>
        <w:tc>
          <w:tcPr>
            <w:tcW w:w="749" w:type="dxa"/>
            <w:shd w:val="clear" w:color="auto" w:fill="auto"/>
            <w:vAlign w:val="center"/>
          </w:tcPr>
          <w:p w14:paraId="1FE8BCA8" w14:textId="77777777" w:rsidR="00BE21CC" w:rsidRPr="00FA6920" w:rsidRDefault="00BE21CC" w:rsidP="00582DF5">
            <w:pPr>
              <w:jc w:val="center"/>
              <w:rPr>
                <w:color w:val="000000"/>
                <w:sz w:val="20"/>
                <w:szCs w:val="20"/>
              </w:rPr>
            </w:pPr>
            <w:r w:rsidRPr="00FA6920">
              <w:rPr>
                <w:color w:val="000000"/>
                <w:sz w:val="20"/>
                <w:szCs w:val="20"/>
              </w:rPr>
              <w:t>2,48</w:t>
            </w:r>
          </w:p>
        </w:tc>
        <w:tc>
          <w:tcPr>
            <w:tcW w:w="850" w:type="dxa"/>
            <w:shd w:val="clear" w:color="auto" w:fill="auto"/>
            <w:vAlign w:val="center"/>
          </w:tcPr>
          <w:p w14:paraId="3E9A2CBB" w14:textId="77777777" w:rsidR="00BE21CC" w:rsidRPr="00FA6920" w:rsidRDefault="00BE21CC" w:rsidP="00582DF5">
            <w:pPr>
              <w:jc w:val="center"/>
              <w:rPr>
                <w:color w:val="000000"/>
                <w:sz w:val="20"/>
                <w:szCs w:val="20"/>
              </w:rPr>
            </w:pPr>
            <w:r w:rsidRPr="00FA6920">
              <w:rPr>
                <w:color w:val="000000"/>
                <w:sz w:val="20"/>
                <w:szCs w:val="20"/>
              </w:rPr>
              <w:t>2,46</w:t>
            </w:r>
          </w:p>
        </w:tc>
        <w:tc>
          <w:tcPr>
            <w:tcW w:w="851" w:type="dxa"/>
            <w:shd w:val="clear" w:color="auto" w:fill="auto"/>
            <w:vAlign w:val="center"/>
          </w:tcPr>
          <w:p w14:paraId="3BB2E883" w14:textId="77777777" w:rsidR="00BE21CC" w:rsidRPr="00FA6920" w:rsidRDefault="00BE21CC" w:rsidP="00582DF5">
            <w:pPr>
              <w:jc w:val="center"/>
              <w:rPr>
                <w:color w:val="000000"/>
                <w:sz w:val="20"/>
                <w:szCs w:val="20"/>
              </w:rPr>
            </w:pPr>
            <w:r w:rsidRPr="00FA6920">
              <w:rPr>
                <w:color w:val="000000"/>
                <w:sz w:val="20"/>
                <w:szCs w:val="20"/>
              </w:rPr>
              <w:t>2,43</w:t>
            </w:r>
          </w:p>
        </w:tc>
        <w:tc>
          <w:tcPr>
            <w:tcW w:w="850" w:type="dxa"/>
            <w:shd w:val="clear" w:color="auto" w:fill="auto"/>
            <w:vAlign w:val="center"/>
          </w:tcPr>
          <w:p w14:paraId="598EB69D" w14:textId="77777777" w:rsidR="00BE21CC" w:rsidRPr="00FA6920" w:rsidRDefault="00BE21CC" w:rsidP="00582DF5">
            <w:pPr>
              <w:jc w:val="center"/>
              <w:rPr>
                <w:color w:val="000000"/>
                <w:sz w:val="20"/>
                <w:szCs w:val="20"/>
              </w:rPr>
            </w:pPr>
            <w:r w:rsidRPr="00FA6920">
              <w:rPr>
                <w:color w:val="000000"/>
                <w:sz w:val="20"/>
                <w:szCs w:val="20"/>
              </w:rPr>
              <w:t>2,40</w:t>
            </w:r>
          </w:p>
        </w:tc>
        <w:tc>
          <w:tcPr>
            <w:tcW w:w="810" w:type="dxa"/>
            <w:shd w:val="clear" w:color="auto" w:fill="auto"/>
            <w:vAlign w:val="center"/>
          </w:tcPr>
          <w:p w14:paraId="53009ABF" w14:textId="77777777" w:rsidR="00BE21CC" w:rsidRPr="00FA6920" w:rsidRDefault="00BE21CC" w:rsidP="00582DF5">
            <w:pPr>
              <w:jc w:val="center"/>
              <w:rPr>
                <w:color w:val="000000"/>
                <w:sz w:val="20"/>
                <w:szCs w:val="20"/>
              </w:rPr>
            </w:pPr>
            <w:r w:rsidRPr="00FA6920">
              <w:rPr>
                <w:color w:val="000000"/>
                <w:sz w:val="20"/>
                <w:szCs w:val="20"/>
              </w:rPr>
              <w:t>2,37</w:t>
            </w:r>
          </w:p>
        </w:tc>
        <w:tc>
          <w:tcPr>
            <w:tcW w:w="749" w:type="dxa"/>
            <w:shd w:val="clear" w:color="auto" w:fill="auto"/>
            <w:vAlign w:val="center"/>
          </w:tcPr>
          <w:p w14:paraId="593D78F0" w14:textId="77777777" w:rsidR="00BE21CC" w:rsidRPr="00FA6920" w:rsidRDefault="00BE21CC" w:rsidP="00582DF5">
            <w:pPr>
              <w:jc w:val="center"/>
              <w:rPr>
                <w:color w:val="000000"/>
                <w:sz w:val="20"/>
                <w:szCs w:val="20"/>
              </w:rPr>
            </w:pPr>
            <w:r w:rsidRPr="00FA6920">
              <w:rPr>
                <w:color w:val="000000"/>
                <w:sz w:val="20"/>
                <w:szCs w:val="20"/>
              </w:rPr>
              <w:t>2,34</w:t>
            </w:r>
          </w:p>
        </w:tc>
        <w:tc>
          <w:tcPr>
            <w:tcW w:w="811" w:type="dxa"/>
            <w:shd w:val="clear" w:color="auto" w:fill="auto"/>
            <w:vAlign w:val="center"/>
          </w:tcPr>
          <w:p w14:paraId="26556A14" w14:textId="77777777" w:rsidR="00BE21CC" w:rsidRPr="00FA6920" w:rsidRDefault="00BE21CC" w:rsidP="00582DF5">
            <w:pPr>
              <w:jc w:val="center"/>
              <w:rPr>
                <w:color w:val="000000"/>
                <w:sz w:val="20"/>
                <w:szCs w:val="20"/>
              </w:rPr>
            </w:pPr>
            <w:r w:rsidRPr="00FA6920">
              <w:rPr>
                <w:color w:val="000000"/>
                <w:sz w:val="20"/>
                <w:szCs w:val="20"/>
              </w:rPr>
              <w:t>2,31</w:t>
            </w:r>
          </w:p>
        </w:tc>
        <w:tc>
          <w:tcPr>
            <w:tcW w:w="749" w:type="dxa"/>
            <w:shd w:val="clear" w:color="auto" w:fill="auto"/>
            <w:vAlign w:val="center"/>
          </w:tcPr>
          <w:p w14:paraId="35D34168" w14:textId="77777777" w:rsidR="00BE21CC" w:rsidRPr="00FA6920" w:rsidRDefault="00BE21CC" w:rsidP="00582DF5">
            <w:pPr>
              <w:jc w:val="center"/>
              <w:rPr>
                <w:color w:val="000000"/>
                <w:sz w:val="20"/>
                <w:szCs w:val="20"/>
              </w:rPr>
            </w:pPr>
            <w:r w:rsidRPr="00FA6920">
              <w:rPr>
                <w:color w:val="000000"/>
                <w:sz w:val="20"/>
                <w:szCs w:val="20"/>
              </w:rPr>
              <w:t>2,28</w:t>
            </w:r>
          </w:p>
        </w:tc>
        <w:tc>
          <w:tcPr>
            <w:tcW w:w="810" w:type="dxa"/>
            <w:shd w:val="clear" w:color="auto" w:fill="auto"/>
            <w:vAlign w:val="center"/>
          </w:tcPr>
          <w:p w14:paraId="0480F8D8" w14:textId="77777777" w:rsidR="00BE21CC" w:rsidRPr="00FA6920" w:rsidRDefault="00BE21CC" w:rsidP="00582DF5">
            <w:pPr>
              <w:jc w:val="center"/>
              <w:rPr>
                <w:color w:val="000000"/>
                <w:sz w:val="20"/>
                <w:szCs w:val="20"/>
              </w:rPr>
            </w:pPr>
            <w:r w:rsidRPr="00FA6920">
              <w:rPr>
                <w:color w:val="000000"/>
                <w:sz w:val="20"/>
                <w:szCs w:val="20"/>
              </w:rPr>
              <w:t>2,24</w:t>
            </w:r>
          </w:p>
        </w:tc>
        <w:tc>
          <w:tcPr>
            <w:tcW w:w="749" w:type="dxa"/>
            <w:shd w:val="clear" w:color="auto" w:fill="auto"/>
            <w:vAlign w:val="center"/>
          </w:tcPr>
          <w:p w14:paraId="62D72393" w14:textId="77777777" w:rsidR="00BE21CC" w:rsidRPr="00FA6920" w:rsidRDefault="00BE21CC" w:rsidP="00582DF5">
            <w:pPr>
              <w:jc w:val="center"/>
              <w:rPr>
                <w:color w:val="000000"/>
                <w:sz w:val="20"/>
                <w:szCs w:val="20"/>
              </w:rPr>
            </w:pPr>
            <w:r w:rsidRPr="00FA6920">
              <w:rPr>
                <w:color w:val="000000"/>
                <w:sz w:val="20"/>
                <w:szCs w:val="20"/>
              </w:rPr>
              <w:t>2,21</w:t>
            </w:r>
          </w:p>
        </w:tc>
        <w:tc>
          <w:tcPr>
            <w:tcW w:w="788" w:type="dxa"/>
            <w:shd w:val="clear" w:color="auto" w:fill="auto"/>
            <w:vAlign w:val="center"/>
          </w:tcPr>
          <w:p w14:paraId="727CA593" w14:textId="77777777" w:rsidR="00BE21CC" w:rsidRPr="00FA6920" w:rsidRDefault="00BE21CC" w:rsidP="00582DF5">
            <w:pPr>
              <w:jc w:val="center"/>
              <w:rPr>
                <w:color w:val="000000"/>
                <w:sz w:val="20"/>
                <w:szCs w:val="20"/>
              </w:rPr>
            </w:pPr>
            <w:r w:rsidRPr="00FA6920">
              <w:rPr>
                <w:color w:val="000000"/>
                <w:sz w:val="20"/>
                <w:szCs w:val="20"/>
              </w:rPr>
              <w:t>2,17</w:t>
            </w:r>
          </w:p>
        </w:tc>
      </w:tr>
      <w:tr w:rsidR="00BE21CC" w:rsidRPr="00FA6920" w14:paraId="6F44791D" w14:textId="77777777" w:rsidTr="00BE21CC">
        <w:tc>
          <w:tcPr>
            <w:tcW w:w="4928" w:type="dxa"/>
          </w:tcPr>
          <w:p w14:paraId="2F457C18" w14:textId="77777777" w:rsidR="00BE21CC" w:rsidRPr="00FA6920" w:rsidRDefault="00BE21CC" w:rsidP="00582DF5">
            <w:pPr>
              <w:rPr>
                <w:sz w:val="20"/>
                <w:szCs w:val="20"/>
              </w:rPr>
            </w:pPr>
            <w:r w:rsidRPr="00FA6920">
              <w:rPr>
                <w:sz w:val="20"/>
                <w:szCs w:val="20"/>
              </w:rPr>
              <w:t>Горячее водоснабжение</w:t>
            </w:r>
          </w:p>
        </w:tc>
        <w:tc>
          <w:tcPr>
            <w:tcW w:w="970" w:type="dxa"/>
            <w:vAlign w:val="center"/>
          </w:tcPr>
          <w:p w14:paraId="17B668E8" w14:textId="77777777" w:rsidR="00BE21CC" w:rsidRPr="00FA6920" w:rsidRDefault="00BE21CC" w:rsidP="00582DF5">
            <w:pPr>
              <w:jc w:val="center"/>
              <w:rPr>
                <w:sz w:val="20"/>
                <w:szCs w:val="20"/>
                <w:lang w:val="ru-RU"/>
              </w:rPr>
            </w:pPr>
            <w:r w:rsidRPr="00FA6920">
              <w:rPr>
                <w:sz w:val="20"/>
                <w:szCs w:val="20"/>
                <w:lang w:val="ru-RU"/>
              </w:rPr>
              <w:t>%</w:t>
            </w:r>
          </w:p>
        </w:tc>
        <w:tc>
          <w:tcPr>
            <w:tcW w:w="749" w:type="dxa"/>
            <w:shd w:val="clear" w:color="auto" w:fill="auto"/>
            <w:vAlign w:val="center"/>
          </w:tcPr>
          <w:p w14:paraId="4BE34AFF" w14:textId="77777777" w:rsidR="00BE21CC" w:rsidRPr="00FA6920" w:rsidRDefault="00BE21CC" w:rsidP="00582DF5">
            <w:pPr>
              <w:jc w:val="center"/>
              <w:rPr>
                <w:color w:val="000000"/>
                <w:sz w:val="20"/>
                <w:szCs w:val="20"/>
              </w:rPr>
            </w:pPr>
            <w:r w:rsidRPr="00FA6920">
              <w:rPr>
                <w:color w:val="000000"/>
                <w:sz w:val="20"/>
                <w:szCs w:val="20"/>
              </w:rPr>
              <w:t>0,06</w:t>
            </w:r>
          </w:p>
        </w:tc>
        <w:tc>
          <w:tcPr>
            <w:tcW w:w="850" w:type="dxa"/>
            <w:shd w:val="clear" w:color="auto" w:fill="auto"/>
            <w:vAlign w:val="center"/>
          </w:tcPr>
          <w:p w14:paraId="69C0F3BF" w14:textId="77777777" w:rsidR="00BE21CC" w:rsidRPr="00FA6920" w:rsidRDefault="00BE21CC" w:rsidP="00582DF5">
            <w:pPr>
              <w:jc w:val="center"/>
              <w:rPr>
                <w:color w:val="000000"/>
                <w:sz w:val="20"/>
                <w:szCs w:val="20"/>
              </w:rPr>
            </w:pPr>
            <w:r w:rsidRPr="00FA6920">
              <w:rPr>
                <w:color w:val="000000"/>
                <w:sz w:val="20"/>
                <w:szCs w:val="20"/>
              </w:rPr>
              <w:t>0,06</w:t>
            </w:r>
          </w:p>
        </w:tc>
        <w:tc>
          <w:tcPr>
            <w:tcW w:w="851" w:type="dxa"/>
            <w:shd w:val="clear" w:color="auto" w:fill="auto"/>
            <w:vAlign w:val="center"/>
          </w:tcPr>
          <w:p w14:paraId="2A53E1CC" w14:textId="77777777" w:rsidR="00BE21CC" w:rsidRPr="00FA6920" w:rsidRDefault="00BE21CC" w:rsidP="00582DF5">
            <w:pPr>
              <w:jc w:val="center"/>
              <w:rPr>
                <w:color w:val="000000"/>
                <w:sz w:val="20"/>
                <w:szCs w:val="20"/>
              </w:rPr>
            </w:pPr>
            <w:r w:rsidRPr="00FA6920">
              <w:rPr>
                <w:color w:val="000000"/>
                <w:sz w:val="20"/>
                <w:szCs w:val="20"/>
              </w:rPr>
              <w:t>0,06</w:t>
            </w:r>
          </w:p>
        </w:tc>
        <w:tc>
          <w:tcPr>
            <w:tcW w:w="850" w:type="dxa"/>
            <w:shd w:val="clear" w:color="auto" w:fill="auto"/>
            <w:vAlign w:val="center"/>
          </w:tcPr>
          <w:p w14:paraId="6F0A08CD" w14:textId="77777777" w:rsidR="00BE21CC" w:rsidRPr="00FA6920" w:rsidRDefault="00BE21CC" w:rsidP="00582DF5">
            <w:pPr>
              <w:jc w:val="center"/>
              <w:rPr>
                <w:color w:val="000000"/>
                <w:sz w:val="20"/>
                <w:szCs w:val="20"/>
              </w:rPr>
            </w:pPr>
            <w:r w:rsidRPr="00FA6920">
              <w:rPr>
                <w:color w:val="000000"/>
                <w:sz w:val="20"/>
                <w:szCs w:val="20"/>
              </w:rPr>
              <w:t>0,06</w:t>
            </w:r>
          </w:p>
        </w:tc>
        <w:tc>
          <w:tcPr>
            <w:tcW w:w="810" w:type="dxa"/>
            <w:shd w:val="clear" w:color="auto" w:fill="auto"/>
            <w:vAlign w:val="center"/>
          </w:tcPr>
          <w:p w14:paraId="6F009B6D" w14:textId="77777777" w:rsidR="00BE21CC" w:rsidRPr="00FA6920" w:rsidRDefault="00BE21CC" w:rsidP="00582DF5">
            <w:pPr>
              <w:jc w:val="center"/>
              <w:rPr>
                <w:color w:val="000000"/>
                <w:sz w:val="20"/>
                <w:szCs w:val="20"/>
              </w:rPr>
            </w:pPr>
            <w:r w:rsidRPr="00FA6920">
              <w:rPr>
                <w:color w:val="000000"/>
                <w:sz w:val="20"/>
                <w:szCs w:val="20"/>
              </w:rPr>
              <w:t>0,06</w:t>
            </w:r>
          </w:p>
        </w:tc>
        <w:tc>
          <w:tcPr>
            <w:tcW w:w="749" w:type="dxa"/>
            <w:shd w:val="clear" w:color="auto" w:fill="auto"/>
            <w:vAlign w:val="center"/>
          </w:tcPr>
          <w:p w14:paraId="0557A7A7" w14:textId="77777777" w:rsidR="00BE21CC" w:rsidRPr="00FA6920" w:rsidRDefault="00BE21CC" w:rsidP="00582DF5">
            <w:pPr>
              <w:jc w:val="center"/>
              <w:rPr>
                <w:color w:val="000000"/>
                <w:sz w:val="20"/>
                <w:szCs w:val="20"/>
              </w:rPr>
            </w:pPr>
            <w:r w:rsidRPr="00FA6920">
              <w:rPr>
                <w:color w:val="000000"/>
                <w:sz w:val="20"/>
                <w:szCs w:val="20"/>
              </w:rPr>
              <w:t>0,05</w:t>
            </w:r>
          </w:p>
        </w:tc>
        <w:tc>
          <w:tcPr>
            <w:tcW w:w="811" w:type="dxa"/>
            <w:shd w:val="clear" w:color="auto" w:fill="auto"/>
            <w:vAlign w:val="center"/>
          </w:tcPr>
          <w:p w14:paraId="0EC7594F" w14:textId="77777777" w:rsidR="00BE21CC" w:rsidRPr="00FA6920" w:rsidRDefault="00BE21CC" w:rsidP="00582DF5">
            <w:pPr>
              <w:jc w:val="center"/>
              <w:rPr>
                <w:color w:val="000000"/>
                <w:sz w:val="20"/>
                <w:szCs w:val="20"/>
              </w:rPr>
            </w:pPr>
            <w:r w:rsidRPr="00FA6920">
              <w:rPr>
                <w:color w:val="000000"/>
                <w:sz w:val="20"/>
                <w:szCs w:val="20"/>
              </w:rPr>
              <w:t>0,05</w:t>
            </w:r>
          </w:p>
        </w:tc>
        <w:tc>
          <w:tcPr>
            <w:tcW w:w="749" w:type="dxa"/>
            <w:shd w:val="clear" w:color="auto" w:fill="auto"/>
            <w:vAlign w:val="center"/>
          </w:tcPr>
          <w:p w14:paraId="10B9E28D" w14:textId="77777777" w:rsidR="00BE21CC" w:rsidRPr="00FA6920" w:rsidRDefault="00BE21CC" w:rsidP="00582DF5">
            <w:pPr>
              <w:jc w:val="center"/>
              <w:rPr>
                <w:color w:val="000000"/>
                <w:sz w:val="20"/>
                <w:szCs w:val="20"/>
              </w:rPr>
            </w:pPr>
            <w:r w:rsidRPr="00FA6920">
              <w:rPr>
                <w:color w:val="000000"/>
                <w:sz w:val="20"/>
                <w:szCs w:val="20"/>
              </w:rPr>
              <w:t>0,05</w:t>
            </w:r>
          </w:p>
        </w:tc>
        <w:tc>
          <w:tcPr>
            <w:tcW w:w="810" w:type="dxa"/>
            <w:shd w:val="clear" w:color="auto" w:fill="auto"/>
            <w:vAlign w:val="center"/>
          </w:tcPr>
          <w:p w14:paraId="4634ED33" w14:textId="77777777" w:rsidR="00BE21CC" w:rsidRPr="00FA6920" w:rsidRDefault="00BE21CC" w:rsidP="00582DF5">
            <w:pPr>
              <w:jc w:val="center"/>
              <w:rPr>
                <w:color w:val="000000"/>
                <w:sz w:val="20"/>
                <w:szCs w:val="20"/>
              </w:rPr>
            </w:pPr>
            <w:r w:rsidRPr="00FA6920">
              <w:rPr>
                <w:color w:val="000000"/>
                <w:sz w:val="20"/>
                <w:szCs w:val="20"/>
              </w:rPr>
              <w:t>0,05</w:t>
            </w:r>
          </w:p>
        </w:tc>
        <w:tc>
          <w:tcPr>
            <w:tcW w:w="749" w:type="dxa"/>
            <w:shd w:val="clear" w:color="auto" w:fill="auto"/>
            <w:vAlign w:val="center"/>
          </w:tcPr>
          <w:p w14:paraId="777C9D48" w14:textId="77777777" w:rsidR="00BE21CC" w:rsidRPr="00FA6920" w:rsidRDefault="00BE21CC" w:rsidP="00582DF5">
            <w:pPr>
              <w:jc w:val="center"/>
              <w:rPr>
                <w:color w:val="000000"/>
                <w:sz w:val="20"/>
                <w:szCs w:val="20"/>
              </w:rPr>
            </w:pPr>
            <w:r w:rsidRPr="00FA6920">
              <w:rPr>
                <w:color w:val="000000"/>
                <w:sz w:val="20"/>
                <w:szCs w:val="20"/>
              </w:rPr>
              <w:t>0,05</w:t>
            </w:r>
          </w:p>
        </w:tc>
        <w:tc>
          <w:tcPr>
            <w:tcW w:w="788" w:type="dxa"/>
            <w:shd w:val="clear" w:color="auto" w:fill="auto"/>
            <w:vAlign w:val="center"/>
          </w:tcPr>
          <w:p w14:paraId="02AAD89C" w14:textId="77777777" w:rsidR="00BE21CC" w:rsidRPr="00FA6920" w:rsidRDefault="00BE21CC" w:rsidP="00582DF5">
            <w:pPr>
              <w:jc w:val="center"/>
              <w:rPr>
                <w:color w:val="000000"/>
                <w:sz w:val="20"/>
                <w:szCs w:val="20"/>
              </w:rPr>
            </w:pPr>
            <w:r w:rsidRPr="00FA6920">
              <w:rPr>
                <w:color w:val="000000"/>
                <w:sz w:val="20"/>
                <w:szCs w:val="20"/>
              </w:rPr>
              <w:t>0,05</w:t>
            </w:r>
          </w:p>
        </w:tc>
      </w:tr>
      <w:tr w:rsidR="00BE21CC" w:rsidRPr="00FA6920" w14:paraId="32844428" w14:textId="77777777" w:rsidTr="00BE21CC">
        <w:tc>
          <w:tcPr>
            <w:tcW w:w="4928" w:type="dxa"/>
          </w:tcPr>
          <w:p w14:paraId="30E74054" w14:textId="77777777" w:rsidR="00BE21CC" w:rsidRPr="00FA6920" w:rsidRDefault="00BE21CC" w:rsidP="00582DF5">
            <w:pPr>
              <w:rPr>
                <w:sz w:val="20"/>
                <w:szCs w:val="20"/>
              </w:rPr>
            </w:pPr>
            <w:r w:rsidRPr="00FA6920">
              <w:rPr>
                <w:sz w:val="20"/>
                <w:szCs w:val="20"/>
              </w:rPr>
              <w:t>Холодное водоснабжение</w:t>
            </w:r>
          </w:p>
        </w:tc>
        <w:tc>
          <w:tcPr>
            <w:tcW w:w="970" w:type="dxa"/>
            <w:vAlign w:val="center"/>
          </w:tcPr>
          <w:p w14:paraId="329BAB8F" w14:textId="77777777" w:rsidR="00BE21CC" w:rsidRPr="00FA6920" w:rsidRDefault="00BE21CC" w:rsidP="00582DF5">
            <w:pPr>
              <w:jc w:val="center"/>
              <w:rPr>
                <w:sz w:val="20"/>
                <w:szCs w:val="20"/>
                <w:lang w:val="ru-RU"/>
              </w:rPr>
            </w:pPr>
            <w:r w:rsidRPr="00FA6920">
              <w:rPr>
                <w:sz w:val="20"/>
                <w:szCs w:val="20"/>
                <w:lang w:val="ru-RU"/>
              </w:rPr>
              <w:t>%</w:t>
            </w:r>
          </w:p>
        </w:tc>
        <w:tc>
          <w:tcPr>
            <w:tcW w:w="749" w:type="dxa"/>
            <w:shd w:val="clear" w:color="auto" w:fill="auto"/>
            <w:vAlign w:val="center"/>
          </w:tcPr>
          <w:p w14:paraId="19116D03" w14:textId="77777777" w:rsidR="00BE21CC" w:rsidRPr="00FA6920" w:rsidRDefault="00BE21CC" w:rsidP="00582DF5">
            <w:pPr>
              <w:jc w:val="center"/>
              <w:rPr>
                <w:color w:val="000000"/>
                <w:sz w:val="20"/>
                <w:szCs w:val="20"/>
              </w:rPr>
            </w:pPr>
            <w:r w:rsidRPr="00FA6920">
              <w:rPr>
                <w:color w:val="000000"/>
                <w:sz w:val="20"/>
                <w:szCs w:val="20"/>
              </w:rPr>
              <w:t>0,29</w:t>
            </w:r>
          </w:p>
        </w:tc>
        <w:tc>
          <w:tcPr>
            <w:tcW w:w="850" w:type="dxa"/>
            <w:shd w:val="clear" w:color="auto" w:fill="auto"/>
            <w:vAlign w:val="center"/>
          </w:tcPr>
          <w:p w14:paraId="4C8FBA52" w14:textId="77777777" w:rsidR="00BE21CC" w:rsidRPr="00FA6920" w:rsidRDefault="00BE21CC" w:rsidP="00582DF5">
            <w:pPr>
              <w:jc w:val="center"/>
              <w:rPr>
                <w:color w:val="000000"/>
                <w:sz w:val="20"/>
                <w:szCs w:val="20"/>
              </w:rPr>
            </w:pPr>
            <w:r w:rsidRPr="00FA6920">
              <w:rPr>
                <w:color w:val="000000"/>
                <w:sz w:val="20"/>
                <w:szCs w:val="20"/>
              </w:rPr>
              <w:t>0,29</w:t>
            </w:r>
          </w:p>
        </w:tc>
        <w:tc>
          <w:tcPr>
            <w:tcW w:w="851" w:type="dxa"/>
            <w:shd w:val="clear" w:color="auto" w:fill="auto"/>
            <w:vAlign w:val="center"/>
          </w:tcPr>
          <w:p w14:paraId="40EBB867" w14:textId="77777777" w:rsidR="00BE21CC" w:rsidRPr="00FA6920" w:rsidRDefault="00BE21CC" w:rsidP="00582DF5">
            <w:pPr>
              <w:jc w:val="center"/>
              <w:rPr>
                <w:color w:val="000000"/>
                <w:sz w:val="20"/>
                <w:szCs w:val="20"/>
              </w:rPr>
            </w:pPr>
            <w:r w:rsidRPr="00FA6920">
              <w:rPr>
                <w:color w:val="000000"/>
                <w:sz w:val="20"/>
                <w:szCs w:val="20"/>
              </w:rPr>
              <w:t>0,28</w:t>
            </w:r>
          </w:p>
        </w:tc>
        <w:tc>
          <w:tcPr>
            <w:tcW w:w="850" w:type="dxa"/>
            <w:shd w:val="clear" w:color="auto" w:fill="auto"/>
            <w:vAlign w:val="center"/>
          </w:tcPr>
          <w:p w14:paraId="2E0E0E60" w14:textId="77777777" w:rsidR="00BE21CC" w:rsidRPr="00FA6920" w:rsidRDefault="00BE21CC" w:rsidP="00582DF5">
            <w:pPr>
              <w:jc w:val="center"/>
              <w:rPr>
                <w:color w:val="000000"/>
                <w:sz w:val="20"/>
                <w:szCs w:val="20"/>
              </w:rPr>
            </w:pPr>
            <w:r w:rsidRPr="00FA6920">
              <w:rPr>
                <w:color w:val="000000"/>
                <w:sz w:val="20"/>
                <w:szCs w:val="20"/>
              </w:rPr>
              <w:t>0,28</w:t>
            </w:r>
          </w:p>
        </w:tc>
        <w:tc>
          <w:tcPr>
            <w:tcW w:w="810" w:type="dxa"/>
            <w:shd w:val="clear" w:color="auto" w:fill="auto"/>
            <w:vAlign w:val="center"/>
          </w:tcPr>
          <w:p w14:paraId="6C4A533C" w14:textId="77777777" w:rsidR="00BE21CC" w:rsidRPr="00FA6920" w:rsidRDefault="00BE21CC" w:rsidP="00582DF5">
            <w:pPr>
              <w:jc w:val="center"/>
              <w:rPr>
                <w:color w:val="000000"/>
                <w:sz w:val="20"/>
                <w:szCs w:val="20"/>
              </w:rPr>
            </w:pPr>
            <w:r w:rsidRPr="00FA6920">
              <w:rPr>
                <w:color w:val="000000"/>
                <w:sz w:val="20"/>
                <w:szCs w:val="20"/>
              </w:rPr>
              <w:t>0,28</w:t>
            </w:r>
          </w:p>
        </w:tc>
        <w:tc>
          <w:tcPr>
            <w:tcW w:w="749" w:type="dxa"/>
            <w:shd w:val="clear" w:color="auto" w:fill="auto"/>
            <w:vAlign w:val="center"/>
          </w:tcPr>
          <w:p w14:paraId="7A68273E" w14:textId="77777777" w:rsidR="00BE21CC" w:rsidRPr="00FA6920" w:rsidRDefault="00BE21CC" w:rsidP="00582DF5">
            <w:pPr>
              <w:jc w:val="center"/>
              <w:rPr>
                <w:color w:val="000000"/>
                <w:sz w:val="20"/>
                <w:szCs w:val="20"/>
              </w:rPr>
            </w:pPr>
            <w:r w:rsidRPr="00FA6920">
              <w:rPr>
                <w:color w:val="000000"/>
                <w:sz w:val="20"/>
                <w:szCs w:val="20"/>
              </w:rPr>
              <w:t>0,27</w:t>
            </w:r>
          </w:p>
        </w:tc>
        <w:tc>
          <w:tcPr>
            <w:tcW w:w="811" w:type="dxa"/>
            <w:shd w:val="clear" w:color="auto" w:fill="auto"/>
            <w:vAlign w:val="center"/>
          </w:tcPr>
          <w:p w14:paraId="08B67EDF" w14:textId="77777777" w:rsidR="00BE21CC" w:rsidRPr="00FA6920" w:rsidRDefault="00BE21CC" w:rsidP="00582DF5">
            <w:pPr>
              <w:jc w:val="center"/>
              <w:rPr>
                <w:color w:val="000000"/>
                <w:sz w:val="20"/>
                <w:szCs w:val="20"/>
              </w:rPr>
            </w:pPr>
            <w:r w:rsidRPr="00FA6920">
              <w:rPr>
                <w:color w:val="000000"/>
                <w:sz w:val="20"/>
                <w:szCs w:val="20"/>
              </w:rPr>
              <w:t>0,27</w:t>
            </w:r>
          </w:p>
        </w:tc>
        <w:tc>
          <w:tcPr>
            <w:tcW w:w="749" w:type="dxa"/>
            <w:shd w:val="clear" w:color="auto" w:fill="auto"/>
            <w:vAlign w:val="center"/>
          </w:tcPr>
          <w:p w14:paraId="5C2DE28A" w14:textId="77777777" w:rsidR="00BE21CC" w:rsidRPr="00FA6920" w:rsidRDefault="00BE21CC" w:rsidP="00582DF5">
            <w:pPr>
              <w:jc w:val="center"/>
              <w:rPr>
                <w:color w:val="000000"/>
                <w:sz w:val="20"/>
                <w:szCs w:val="20"/>
              </w:rPr>
            </w:pPr>
            <w:r w:rsidRPr="00FA6920">
              <w:rPr>
                <w:color w:val="000000"/>
                <w:sz w:val="20"/>
                <w:szCs w:val="20"/>
              </w:rPr>
              <w:t>0,27</w:t>
            </w:r>
          </w:p>
        </w:tc>
        <w:tc>
          <w:tcPr>
            <w:tcW w:w="810" w:type="dxa"/>
            <w:shd w:val="clear" w:color="auto" w:fill="auto"/>
            <w:vAlign w:val="center"/>
          </w:tcPr>
          <w:p w14:paraId="6758A471" w14:textId="77777777" w:rsidR="00BE21CC" w:rsidRPr="00FA6920" w:rsidRDefault="00BE21CC" w:rsidP="00582DF5">
            <w:pPr>
              <w:jc w:val="center"/>
              <w:rPr>
                <w:color w:val="000000"/>
                <w:sz w:val="20"/>
                <w:szCs w:val="20"/>
              </w:rPr>
            </w:pPr>
            <w:r w:rsidRPr="00FA6920">
              <w:rPr>
                <w:color w:val="000000"/>
                <w:sz w:val="20"/>
                <w:szCs w:val="20"/>
              </w:rPr>
              <w:t>0,26</w:t>
            </w:r>
          </w:p>
        </w:tc>
        <w:tc>
          <w:tcPr>
            <w:tcW w:w="749" w:type="dxa"/>
            <w:shd w:val="clear" w:color="auto" w:fill="auto"/>
            <w:vAlign w:val="center"/>
          </w:tcPr>
          <w:p w14:paraId="4EA97ADC" w14:textId="77777777" w:rsidR="00BE21CC" w:rsidRPr="00FA6920" w:rsidRDefault="00BE21CC" w:rsidP="00582DF5">
            <w:pPr>
              <w:jc w:val="center"/>
              <w:rPr>
                <w:color w:val="000000"/>
                <w:sz w:val="20"/>
                <w:szCs w:val="20"/>
              </w:rPr>
            </w:pPr>
            <w:r w:rsidRPr="00FA6920">
              <w:rPr>
                <w:color w:val="000000"/>
                <w:sz w:val="20"/>
                <w:szCs w:val="20"/>
              </w:rPr>
              <w:t>0,26</w:t>
            </w:r>
          </w:p>
        </w:tc>
        <w:tc>
          <w:tcPr>
            <w:tcW w:w="788" w:type="dxa"/>
            <w:shd w:val="clear" w:color="auto" w:fill="auto"/>
            <w:vAlign w:val="center"/>
          </w:tcPr>
          <w:p w14:paraId="56DB34C5" w14:textId="77777777" w:rsidR="00BE21CC" w:rsidRPr="00FA6920" w:rsidRDefault="00BE21CC" w:rsidP="00582DF5">
            <w:pPr>
              <w:jc w:val="center"/>
              <w:rPr>
                <w:color w:val="000000"/>
                <w:sz w:val="20"/>
                <w:szCs w:val="20"/>
              </w:rPr>
            </w:pPr>
            <w:r w:rsidRPr="00FA6920">
              <w:rPr>
                <w:color w:val="000000"/>
                <w:sz w:val="20"/>
                <w:szCs w:val="20"/>
              </w:rPr>
              <w:t>0,25</w:t>
            </w:r>
          </w:p>
        </w:tc>
      </w:tr>
      <w:tr w:rsidR="00BE21CC" w:rsidRPr="00FA6920" w14:paraId="70D56F8C" w14:textId="77777777" w:rsidTr="00BE21CC">
        <w:tc>
          <w:tcPr>
            <w:tcW w:w="4928" w:type="dxa"/>
          </w:tcPr>
          <w:p w14:paraId="17377D2A" w14:textId="77777777" w:rsidR="00BE21CC" w:rsidRPr="00FA6920" w:rsidRDefault="00BE21CC" w:rsidP="00582DF5">
            <w:pPr>
              <w:rPr>
                <w:sz w:val="20"/>
                <w:szCs w:val="20"/>
              </w:rPr>
            </w:pPr>
            <w:r w:rsidRPr="00FA6920">
              <w:rPr>
                <w:sz w:val="20"/>
                <w:szCs w:val="20"/>
              </w:rPr>
              <w:t>Водоотведение и очистка стоков</w:t>
            </w:r>
          </w:p>
        </w:tc>
        <w:tc>
          <w:tcPr>
            <w:tcW w:w="970" w:type="dxa"/>
            <w:vAlign w:val="center"/>
          </w:tcPr>
          <w:p w14:paraId="46C96470" w14:textId="77777777" w:rsidR="00BE21CC" w:rsidRPr="00FA6920" w:rsidRDefault="00BE21CC" w:rsidP="00582DF5">
            <w:pPr>
              <w:jc w:val="center"/>
              <w:rPr>
                <w:sz w:val="20"/>
                <w:szCs w:val="20"/>
                <w:lang w:val="ru-RU"/>
              </w:rPr>
            </w:pPr>
            <w:r w:rsidRPr="00FA6920">
              <w:rPr>
                <w:sz w:val="20"/>
                <w:szCs w:val="20"/>
                <w:lang w:val="ru-RU"/>
              </w:rPr>
              <w:t>%</w:t>
            </w:r>
          </w:p>
        </w:tc>
        <w:tc>
          <w:tcPr>
            <w:tcW w:w="749" w:type="dxa"/>
            <w:shd w:val="clear" w:color="auto" w:fill="auto"/>
            <w:vAlign w:val="center"/>
          </w:tcPr>
          <w:p w14:paraId="371EEEA9" w14:textId="77777777" w:rsidR="00BE21CC" w:rsidRPr="00FA6920" w:rsidRDefault="00BE21CC" w:rsidP="00582DF5">
            <w:pPr>
              <w:jc w:val="center"/>
              <w:rPr>
                <w:color w:val="000000"/>
                <w:sz w:val="20"/>
                <w:szCs w:val="20"/>
              </w:rPr>
            </w:pPr>
            <w:r w:rsidRPr="00FA6920">
              <w:rPr>
                <w:color w:val="000000"/>
                <w:sz w:val="20"/>
                <w:szCs w:val="20"/>
              </w:rPr>
              <w:t>0,58</w:t>
            </w:r>
          </w:p>
        </w:tc>
        <w:tc>
          <w:tcPr>
            <w:tcW w:w="850" w:type="dxa"/>
            <w:shd w:val="clear" w:color="auto" w:fill="auto"/>
            <w:vAlign w:val="center"/>
          </w:tcPr>
          <w:p w14:paraId="38B6984B" w14:textId="77777777" w:rsidR="00BE21CC" w:rsidRPr="00FA6920" w:rsidRDefault="00BE21CC" w:rsidP="00582DF5">
            <w:pPr>
              <w:jc w:val="center"/>
              <w:rPr>
                <w:color w:val="000000"/>
                <w:sz w:val="20"/>
                <w:szCs w:val="20"/>
              </w:rPr>
            </w:pPr>
            <w:r w:rsidRPr="00FA6920">
              <w:rPr>
                <w:color w:val="000000"/>
                <w:sz w:val="20"/>
                <w:szCs w:val="20"/>
              </w:rPr>
              <w:t>0,58</w:t>
            </w:r>
          </w:p>
        </w:tc>
        <w:tc>
          <w:tcPr>
            <w:tcW w:w="851" w:type="dxa"/>
            <w:shd w:val="clear" w:color="auto" w:fill="auto"/>
            <w:vAlign w:val="center"/>
          </w:tcPr>
          <w:p w14:paraId="4FFD595A" w14:textId="77777777" w:rsidR="00BE21CC" w:rsidRPr="00FA6920" w:rsidRDefault="00BE21CC" w:rsidP="00582DF5">
            <w:pPr>
              <w:jc w:val="center"/>
              <w:rPr>
                <w:color w:val="000000"/>
                <w:sz w:val="20"/>
                <w:szCs w:val="20"/>
              </w:rPr>
            </w:pPr>
            <w:r w:rsidRPr="00FA6920">
              <w:rPr>
                <w:color w:val="000000"/>
                <w:sz w:val="20"/>
                <w:szCs w:val="20"/>
              </w:rPr>
              <w:t>0,57</w:t>
            </w:r>
          </w:p>
        </w:tc>
        <w:tc>
          <w:tcPr>
            <w:tcW w:w="850" w:type="dxa"/>
            <w:shd w:val="clear" w:color="auto" w:fill="auto"/>
            <w:vAlign w:val="center"/>
          </w:tcPr>
          <w:p w14:paraId="45599EF2" w14:textId="77777777" w:rsidR="00BE21CC" w:rsidRPr="00FA6920" w:rsidRDefault="00BE21CC" w:rsidP="00582DF5">
            <w:pPr>
              <w:jc w:val="center"/>
              <w:rPr>
                <w:color w:val="000000"/>
                <w:sz w:val="20"/>
                <w:szCs w:val="20"/>
              </w:rPr>
            </w:pPr>
            <w:r w:rsidRPr="00FA6920">
              <w:rPr>
                <w:color w:val="000000"/>
                <w:sz w:val="20"/>
                <w:szCs w:val="20"/>
              </w:rPr>
              <w:t>0,56</w:t>
            </w:r>
          </w:p>
        </w:tc>
        <w:tc>
          <w:tcPr>
            <w:tcW w:w="810" w:type="dxa"/>
            <w:shd w:val="clear" w:color="auto" w:fill="auto"/>
            <w:vAlign w:val="center"/>
          </w:tcPr>
          <w:p w14:paraId="1A338E2C" w14:textId="77777777" w:rsidR="00BE21CC" w:rsidRPr="00FA6920" w:rsidRDefault="00BE21CC" w:rsidP="00582DF5">
            <w:pPr>
              <w:jc w:val="center"/>
              <w:rPr>
                <w:color w:val="000000"/>
                <w:sz w:val="20"/>
                <w:szCs w:val="20"/>
              </w:rPr>
            </w:pPr>
            <w:r w:rsidRPr="00FA6920">
              <w:rPr>
                <w:color w:val="000000"/>
                <w:sz w:val="20"/>
                <w:szCs w:val="20"/>
              </w:rPr>
              <w:t>0,56</w:t>
            </w:r>
          </w:p>
        </w:tc>
        <w:tc>
          <w:tcPr>
            <w:tcW w:w="749" w:type="dxa"/>
            <w:shd w:val="clear" w:color="auto" w:fill="auto"/>
            <w:vAlign w:val="center"/>
          </w:tcPr>
          <w:p w14:paraId="46E1E2CF" w14:textId="77777777" w:rsidR="00BE21CC" w:rsidRPr="00FA6920" w:rsidRDefault="00BE21CC" w:rsidP="00582DF5">
            <w:pPr>
              <w:jc w:val="center"/>
              <w:rPr>
                <w:color w:val="000000"/>
                <w:sz w:val="20"/>
                <w:szCs w:val="20"/>
              </w:rPr>
            </w:pPr>
            <w:r w:rsidRPr="00FA6920">
              <w:rPr>
                <w:color w:val="000000"/>
                <w:sz w:val="20"/>
                <w:szCs w:val="20"/>
              </w:rPr>
              <w:t>0,55</w:t>
            </w:r>
          </w:p>
        </w:tc>
        <w:tc>
          <w:tcPr>
            <w:tcW w:w="811" w:type="dxa"/>
            <w:shd w:val="clear" w:color="auto" w:fill="auto"/>
            <w:vAlign w:val="center"/>
          </w:tcPr>
          <w:p w14:paraId="62C6FB36" w14:textId="77777777" w:rsidR="00BE21CC" w:rsidRPr="00FA6920" w:rsidRDefault="00BE21CC" w:rsidP="00582DF5">
            <w:pPr>
              <w:jc w:val="center"/>
              <w:rPr>
                <w:color w:val="000000"/>
                <w:sz w:val="20"/>
                <w:szCs w:val="20"/>
              </w:rPr>
            </w:pPr>
            <w:r w:rsidRPr="00FA6920">
              <w:rPr>
                <w:color w:val="000000"/>
                <w:sz w:val="20"/>
                <w:szCs w:val="20"/>
              </w:rPr>
              <w:t>0,54</w:t>
            </w:r>
          </w:p>
        </w:tc>
        <w:tc>
          <w:tcPr>
            <w:tcW w:w="749" w:type="dxa"/>
            <w:shd w:val="clear" w:color="auto" w:fill="auto"/>
            <w:vAlign w:val="center"/>
          </w:tcPr>
          <w:p w14:paraId="06A0228F" w14:textId="77777777" w:rsidR="00BE21CC" w:rsidRPr="00FA6920" w:rsidRDefault="00BE21CC" w:rsidP="00582DF5">
            <w:pPr>
              <w:jc w:val="center"/>
              <w:rPr>
                <w:color w:val="000000"/>
                <w:sz w:val="20"/>
                <w:szCs w:val="20"/>
              </w:rPr>
            </w:pPr>
            <w:r w:rsidRPr="00FA6920">
              <w:rPr>
                <w:color w:val="000000"/>
                <w:sz w:val="20"/>
                <w:szCs w:val="20"/>
              </w:rPr>
              <w:t>0,53</w:t>
            </w:r>
          </w:p>
        </w:tc>
        <w:tc>
          <w:tcPr>
            <w:tcW w:w="810" w:type="dxa"/>
            <w:shd w:val="clear" w:color="auto" w:fill="auto"/>
            <w:vAlign w:val="center"/>
          </w:tcPr>
          <w:p w14:paraId="485A768E" w14:textId="77777777" w:rsidR="00BE21CC" w:rsidRPr="00FA6920" w:rsidRDefault="00BE21CC" w:rsidP="00582DF5">
            <w:pPr>
              <w:jc w:val="center"/>
              <w:rPr>
                <w:color w:val="000000"/>
                <w:sz w:val="20"/>
                <w:szCs w:val="20"/>
              </w:rPr>
            </w:pPr>
            <w:r w:rsidRPr="00FA6920">
              <w:rPr>
                <w:color w:val="000000"/>
                <w:sz w:val="20"/>
                <w:szCs w:val="20"/>
              </w:rPr>
              <w:t>0,53</w:t>
            </w:r>
          </w:p>
        </w:tc>
        <w:tc>
          <w:tcPr>
            <w:tcW w:w="749" w:type="dxa"/>
            <w:shd w:val="clear" w:color="auto" w:fill="auto"/>
            <w:vAlign w:val="center"/>
          </w:tcPr>
          <w:p w14:paraId="5182FEAD" w14:textId="77777777" w:rsidR="00BE21CC" w:rsidRPr="00FA6920" w:rsidRDefault="00BE21CC" w:rsidP="00582DF5">
            <w:pPr>
              <w:jc w:val="center"/>
              <w:rPr>
                <w:color w:val="000000"/>
                <w:sz w:val="20"/>
                <w:szCs w:val="20"/>
              </w:rPr>
            </w:pPr>
            <w:r w:rsidRPr="00FA6920">
              <w:rPr>
                <w:color w:val="000000"/>
                <w:sz w:val="20"/>
                <w:szCs w:val="20"/>
              </w:rPr>
              <w:t>0,52</w:t>
            </w:r>
          </w:p>
        </w:tc>
        <w:tc>
          <w:tcPr>
            <w:tcW w:w="788" w:type="dxa"/>
            <w:shd w:val="clear" w:color="auto" w:fill="auto"/>
            <w:vAlign w:val="center"/>
          </w:tcPr>
          <w:p w14:paraId="29710B91" w14:textId="77777777" w:rsidR="00BE21CC" w:rsidRPr="00FA6920" w:rsidRDefault="00BE21CC" w:rsidP="00582DF5">
            <w:pPr>
              <w:jc w:val="center"/>
              <w:rPr>
                <w:color w:val="000000"/>
                <w:sz w:val="20"/>
                <w:szCs w:val="20"/>
              </w:rPr>
            </w:pPr>
            <w:r w:rsidRPr="00FA6920">
              <w:rPr>
                <w:color w:val="000000"/>
                <w:sz w:val="20"/>
                <w:szCs w:val="20"/>
              </w:rPr>
              <w:t>0,51</w:t>
            </w:r>
          </w:p>
        </w:tc>
      </w:tr>
      <w:tr w:rsidR="00BE21CC" w:rsidRPr="00FA6920" w14:paraId="19D800D8" w14:textId="77777777" w:rsidTr="00BE21CC">
        <w:tc>
          <w:tcPr>
            <w:tcW w:w="4928" w:type="dxa"/>
          </w:tcPr>
          <w:p w14:paraId="47253EB4" w14:textId="77777777" w:rsidR="00BE21CC" w:rsidRPr="00FA6920" w:rsidRDefault="00BE21CC" w:rsidP="00582DF5">
            <w:pPr>
              <w:rPr>
                <w:sz w:val="20"/>
                <w:szCs w:val="20"/>
              </w:rPr>
            </w:pPr>
            <w:r w:rsidRPr="00FA6920">
              <w:rPr>
                <w:sz w:val="20"/>
                <w:szCs w:val="20"/>
              </w:rPr>
              <w:t>Утилизация (захоронение) ТБО</w:t>
            </w:r>
          </w:p>
        </w:tc>
        <w:tc>
          <w:tcPr>
            <w:tcW w:w="970" w:type="dxa"/>
            <w:vAlign w:val="center"/>
          </w:tcPr>
          <w:p w14:paraId="7AE34825" w14:textId="77777777" w:rsidR="00BE21CC" w:rsidRPr="00FA6920" w:rsidRDefault="00BE21CC" w:rsidP="00582DF5">
            <w:pPr>
              <w:jc w:val="center"/>
              <w:rPr>
                <w:sz w:val="20"/>
                <w:szCs w:val="20"/>
                <w:lang w:val="ru-RU"/>
              </w:rPr>
            </w:pPr>
            <w:r w:rsidRPr="00FA6920">
              <w:rPr>
                <w:sz w:val="20"/>
                <w:szCs w:val="20"/>
                <w:lang w:val="ru-RU"/>
              </w:rPr>
              <w:t>%</w:t>
            </w:r>
          </w:p>
        </w:tc>
        <w:tc>
          <w:tcPr>
            <w:tcW w:w="749" w:type="dxa"/>
            <w:shd w:val="clear" w:color="auto" w:fill="auto"/>
            <w:vAlign w:val="center"/>
          </w:tcPr>
          <w:p w14:paraId="7C539B97" w14:textId="77777777" w:rsidR="00BE21CC" w:rsidRPr="00FA6920" w:rsidRDefault="00BE21CC" w:rsidP="00582DF5">
            <w:pPr>
              <w:jc w:val="center"/>
              <w:rPr>
                <w:color w:val="000000"/>
                <w:sz w:val="20"/>
                <w:szCs w:val="20"/>
              </w:rPr>
            </w:pPr>
            <w:r w:rsidRPr="00FA6920">
              <w:rPr>
                <w:color w:val="000000"/>
                <w:sz w:val="20"/>
                <w:szCs w:val="20"/>
              </w:rPr>
              <w:t>0,12</w:t>
            </w:r>
          </w:p>
        </w:tc>
        <w:tc>
          <w:tcPr>
            <w:tcW w:w="850" w:type="dxa"/>
            <w:shd w:val="clear" w:color="auto" w:fill="auto"/>
            <w:vAlign w:val="center"/>
          </w:tcPr>
          <w:p w14:paraId="2E84DC47" w14:textId="77777777" w:rsidR="00BE21CC" w:rsidRPr="00FA6920" w:rsidRDefault="00BE21CC" w:rsidP="00582DF5">
            <w:pPr>
              <w:jc w:val="center"/>
              <w:rPr>
                <w:color w:val="000000"/>
                <w:sz w:val="20"/>
                <w:szCs w:val="20"/>
              </w:rPr>
            </w:pPr>
            <w:r w:rsidRPr="00FA6920">
              <w:rPr>
                <w:color w:val="000000"/>
                <w:sz w:val="20"/>
                <w:szCs w:val="20"/>
              </w:rPr>
              <w:t>0,12</w:t>
            </w:r>
          </w:p>
        </w:tc>
        <w:tc>
          <w:tcPr>
            <w:tcW w:w="851" w:type="dxa"/>
            <w:shd w:val="clear" w:color="auto" w:fill="auto"/>
            <w:vAlign w:val="center"/>
          </w:tcPr>
          <w:p w14:paraId="3A036357" w14:textId="77777777" w:rsidR="00BE21CC" w:rsidRPr="00FA6920" w:rsidRDefault="00BE21CC" w:rsidP="00582DF5">
            <w:pPr>
              <w:jc w:val="center"/>
              <w:rPr>
                <w:color w:val="000000"/>
                <w:sz w:val="20"/>
                <w:szCs w:val="20"/>
              </w:rPr>
            </w:pPr>
            <w:r w:rsidRPr="00FA6920">
              <w:rPr>
                <w:color w:val="000000"/>
                <w:sz w:val="20"/>
                <w:szCs w:val="20"/>
              </w:rPr>
              <w:t>0,11</w:t>
            </w:r>
          </w:p>
        </w:tc>
        <w:tc>
          <w:tcPr>
            <w:tcW w:w="850" w:type="dxa"/>
            <w:shd w:val="clear" w:color="auto" w:fill="auto"/>
            <w:vAlign w:val="center"/>
          </w:tcPr>
          <w:p w14:paraId="2F06C863" w14:textId="77777777" w:rsidR="00BE21CC" w:rsidRPr="00FA6920" w:rsidRDefault="00BE21CC" w:rsidP="00582DF5">
            <w:pPr>
              <w:jc w:val="center"/>
              <w:rPr>
                <w:color w:val="000000"/>
                <w:sz w:val="20"/>
                <w:szCs w:val="20"/>
              </w:rPr>
            </w:pPr>
            <w:r w:rsidRPr="00FA6920">
              <w:rPr>
                <w:color w:val="000000"/>
                <w:sz w:val="20"/>
                <w:szCs w:val="20"/>
              </w:rPr>
              <w:t>0,11</w:t>
            </w:r>
          </w:p>
        </w:tc>
        <w:tc>
          <w:tcPr>
            <w:tcW w:w="810" w:type="dxa"/>
            <w:shd w:val="clear" w:color="auto" w:fill="auto"/>
            <w:vAlign w:val="center"/>
          </w:tcPr>
          <w:p w14:paraId="32425841" w14:textId="77777777" w:rsidR="00BE21CC" w:rsidRPr="00FA6920" w:rsidRDefault="00BE21CC" w:rsidP="00582DF5">
            <w:pPr>
              <w:jc w:val="center"/>
              <w:rPr>
                <w:color w:val="000000"/>
                <w:sz w:val="20"/>
                <w:szCs w:val="20"/>
              </w:rPr>
            </w:pPr>
            <w:r w:rsidRPr="00FA6920">
              <w:rPr>
                <w:color w:val="000000"/>
                <w:sz w:val="20"/>
                <w:szCs w:val="20"/>
              </w:rPr>
              <w:t>0,11</w:t>
            </w:r>
          </w:p>
        </w:tc>
        <w:tc>
          <w:tcPr>
            <w:tcW w:w="749" w:type="dxa"/>
            <w:shd w:val="clear" w:color="auto" w:fill="auto"/>
            <w:vAlign w:val="center"/>
          </w:tcPr>
          <w:p w14:paraId="36408ABC" w14:textId="77777777" w:rsidR="00BE21CC" w:rsidRPr="00FA6920" w:rsidRDefault="00BE21CC" w:rsidP="00582DF5">
            <w:pPr>
              <w:jc w:val="center"/>
              <w:rPr>
                <w:color w:val="000000"/>
                <w:sz w:val="20"/>
                <w:szCs w:val="20"/>
              </w:rPr>
            </w:pPr>
            <w:r w:rsidRPr="00FA6920">
              <w:rPr>
                <w:color w:val="000000"/>
                <w:sz w:val="20"/>
                <w:szCs w:val="20"/>
              </w:rPr>
              <w:t>0,11</w:t>
            </w:r>
          </w:p>
        </w:tc>
        <w:tc>
          <w:tcPr>
            <w:tcW w:w="811" w:type="dxa"/>
            <w:shd w:val="clear" w:color="auto" w:fill="auto"/>
            <w:vAlign w:val="center"/>
          </w:tcPr>
          <w:p w14:paraId="65170EF5" w14:textId="77777777" w:rsidR="00BE21CC" w:rsidRPr="00FA6920" w:rsidRDefault="00BE21CC" w:rsidP="00582DF5">
            <w:pPr>
              <w:jc w:val="center"/>
              <w:rPr>
                <w:color w:val="000000"/>
                <w:sz w:val="20"/>
                <w:szCs w:val="20"/>
              </w:rPr>
            </w:pPr>
            <w:r w:rsidRPr="00FA6920">
              <w:rPr>
                <w:color w:val="000000"/>
                <w:sz w:val="20"/>
                <w:szCs w:val="20"/>
              </w:rPr>
              <w:t>0,11</w:t>
            </w:r>
          </w:p>
        </w:tc>
        <w:tc>
          <w:tcPr>
            <w:tcW w:w="749" w:type="dxa"/>
            <w:shd w:val="clear" w:color="auto" w:fill="auto"/>
            <w:vAlign w:val="center"/>
          </w:tcPr>
          <w:p w14:paraId="40A5C3D7" w14:textId="77777777" w:rsidR="00BE21CC" w:rsidRPr="00FA6920" w:rsidRDefault="00BE21CC" w:rsidP="00582DF5">
            <w:pPr>
              <w:jc w:val="center"/>
              <w:rPr>
                <w:color w:val="000000"/>
                <w:sz w:val="20"/>
                <w:szCs w:val="20"/>
              </w:rPr>
            </w:pPr>
            <w:r w:rsidRPr="00FA6920">
              <w:rPr>
                <w:color w:val="000000"/>
                <w:sz w:val="20"/>
                <w:szCs w:val="20"/>
              </w:rPr>
              <w:t>0,11</w:t>
            </w:r>
          </w:p>
        </w:tc>
        <w:tc>
          <w:tcPr>
            <w:tcW w:w="810" w:type="dxa"/>
            <w:shd w:val="clear" w:color="auto" w:fill="auto"/>
            <w:vAlign w:val="center"/>
          </w:tcPr>
          <w:p w14:paraId="3256EC18" w14:textId="77777777" w:rsidR="00BE21CC" w:rsidRPr="00FA6920" w:rsidRDefault="00BE21CC" w:rsidP="00582DF5">
            <w:pPr>
              <w:jc w:val="center"/>
              <w:rPr>
                <w:color w:val="000000"/>
                <w:sz w:val="20"/>
                <w:szCs w:val="20"/>
              </w:rPr>
            </w:pPr>
            <w:r w:rsidRPr="00FA6920">
              <w:rPr>
                <w:color w:val="000000"/>
                <w:sz w:val="20"/>
                <w:szCs w:val="20"/>
              </w:rPr>
              <w:t>0,11</w:t>
            </w:r>
          </w:p>
        </w:tc>
        <w:tc>
          <w:tcPr>
            <w:tcW w:w="749" w:type="dxa"/>
            <w:shd w:val="clear" w:color="auto" w:fill="auto"/>
            <w:vAlign w:val="center"/>
          </w:tcPr>
          <w:p w14:paraId="4BAC1827" w14:textId="77777777" w:rsidR="00BE21CC" w:rsidRPr="00FA6920" w:rsidRDefault="00BE21CC" w:rsidP="00582DF5">
            <w:pPr>
              <w:jc w:val="center"/>
              <w:rPr>
                <w:color w:val="000000"/>
                <w:sz w:val="20"/>
                <w:szCs w:val="20"/>
              </w:rPr>
            </w:pPr>
            <w:r w:rsidRPr="00FA6920">
              <w:rPr>
                <w:color w:val="000000"/>
                <w:sz w:val="20"/>
                <w:szCs w:val="20"/>
              </w:rPr>
              <w:t>0,10</w:t>
            </w:r>
          </w:p>
        </w:tc>
        <w:tc>
          <w:tcPr>
            <w:tcW w:w="788" w:type="dxa"/>
            <w:shd w:val="clear" w:color="auto" w:fill="auto"/>
            <w:vAlign w:val="center"/>
          </w:tcPr>
          <w:p w14:paraId="24277C4B" w14:textId="77777777" w:rsidR="00BE21CC" w:rsidRPr="00FA6920" w:rsidRDefault="00BE21CC" w:rsidP="00582DF5">
            <w:pPr>
              <w:jc w:val="center"/>
              <w:rPr>
                <w:color w:val="000000"/>
                <w:sz w:val="20"/>
                <w:szCs w:val="20"/>
              </w:rPr>
            </w:pPr>
            <w:r w:rsidRPr="00FA6920">
              <w:rPr>
                <w:color w:val="000000"/>
                <w:sz w:val="20"/>
                <w:szCs w:val="20"/>
              </w:rPr>
              <w:t>0,10</w:t>
            </w:r>
          </w:p>
        </w:tc>
      </w:tr>
      <w:tr w:rsidR="00BE21CC" w:rsidRPr="00FA6920" w14:paraId="3E891FEA" w14:textId="77777777" w:rsidTr="00BE21CC">
        <w:tc>
          <w:tcPr>
            <w:tcW w:w="4928" w:type="dxa"/>
          </w:tcPr>
          <w:p w14:paraId="0EA52FC5" w14:textId="77777777" w:rsidR="00BE21CC" w:rsidRPr="00FA6920" w:rsidRDefault="00BE21CC" w:rsidP="00582DF5">
            <w:pPr>
              <w:rPr>
                <w:sz w:val="20"/>
                <w:szCs w:val="20"/>
              </w:rPr>
            </w:pPr>
            <w:r w:rsidRPr="00FA6920">
              <w:rPr>
                <w:sz w:val="20"/>
                <w:szCs w:val="20"/>
              </w:rPr>
              <w:t>Электроснабжение</w:t>
            </w:r>
          </w:p>
        </w:tc>
        <w:tc>
          <w:tcPr>
            <w:tcW w:w="970" w:type="dxa"/>
            <w:vAlign w:val="center"/>
          </w:tcPr>
          <w:p w14:paraId="72264F1D" w14:textId="77777777" w:rsidR="00BE21CC" w:rsidRPr="00FA6920" w:rsidRDefault="00BE21CC" w:rsidP="00582DF5">
            <w:pPr>
              <w:jc w:val="center"/>
              <w:rPr>
                <w:sz w:val="20"/>
                <w:szCs w:val="20"/>
                <w:lang w:val="ru-RU"/>
              </w:rPr>
            </w:pPr>
            <w:r w:rsidRPr="00FA6920">
              <w:rPr>
                <w:sz w:val="20"/>
                <w:szCs w:val="20"/>
                <w:lang w:val="ru-RU"/>
              </w:rPr>
              <w:t>%</w:t>
            </w:r>
          </w:p>
        </w:tc>
        <w:tc>
          <w:tcPr>
            <w:tcW w:w="749" w:type="dxa"/>
            <w:shd w:val="clear" w:color="auto" w:fill="auto"/>
            <w:vAlign w:val="center"/>
          </w:tcPr>
          <w:p w14:paraId="42B5EE5E" w14:textId="77777777" w:rsidR="00BE21CC" w:rsidRPr="00FA6920" w:rsidRDefault="00BE21CC" w:rsidP="00582DF5">
            <w:pPr>
              <w:jc w:val="center"/>
              <w:rPr>
                <w:color w:val="000000"/>
                <w:sz w:val="20"/>
                <w:szCs w:val="20"/>
              </w:rPr>
            </w:pPr>
            <w:r w:rsidRPr="00FA6920">
              <w:rPr>
                <w:color w:val="000000"/>
                <w:sz w:val="20"/>
                <w:szCs w:val="20"/>
              </w:rPr>
              <w:t>0,55</w:t>
            </w:r>
          </w:p>
        </w:tc>
        <w:tc>
          <w:tcPr>
            <w:tcW w:w="850" w:type="dxa"/>
            <w:shd w:val="clear" w:color="auto" w:fill="auto"/>
            <w:vAlign w:val="center"/>
          </w:tcPr>
          <w:p w14:paraId="5886561A" w14:textId="77777777" w:rsidR="00BE21CC" w:rsidRPr="00FA6920" w:rsidRDefault="00BE21CC" w:rsidP="00582DF5">
            <w:pPr>
              <w:jc w:val="center"/>
              <w:rPr>
                <w:color w:val="000000"/>
                <w:sz w:val="20"/>
                <w:szCs w:val="20"/>
              </w:rPr>
            </w:pPr>
            <w:r w:rsidRPr="00FA6920">
              <w:rPr>
                <w:color w:val="000000"/>
                <w:sz w:val="20"/>
                <w:szCs w:val="20"/>
              </w:rPr>
              <w:t>0,55</w:t>
            </w:r>
          </w:p>
        </w:tc>
        <w:tc>
          <w:tcPr>
            <w:tcW w:w="851" w:type="dxa"/>
            <w:shd w:val="clear" w:color="auto" w:fill="auto"/>
            <w:vAlign w:val="center"/>
          </w:tcPr>
          <w:p w14:paraId="34A20800" w14:textId="77777777" w:rsidR="00BE21CC" w:rsidRPr="00FA6920" w:rsidRDefault="00BE21CC" w:rsidP="00582DF5">
            <w:pPr>
              <w:jc w:val="center"/>
              <w:rPr>
                <w:color w:val="000000"/>
                <w:sz w:val="20"/>
                <w:szCs w:val="20"/>
              </w:rPr>
            </w:pPr>
            <w:r w:rsidRPr="00FA6920">
              <w:rPr>
                <w:color w:val="000000"/>
                <w:sz w:val="20"/>
                <w:szCs w:val="20"/>
              </w:rPr>
              <w:t>0,54</w:t>
            </w:r>
          </w:p>
        </w:tc>
        <w:tc>
          <w:tcPr>
            <w:tcW w:w="850" w:type="dxa"/>
            <w:shd w:val="clear" w:color="auto" w:fill="auto"/>
            <w:vAlign w:val="center"/>
          </w:tcPr>
          <w:p w14:paraId="4719B8B3" w14:textId="77777777" w:rsidR="00BE21CC" w:rsidRPr="00FA6920" w:rsidRDefault="00BE21CC" w:rsidP="00582DF5">
            <w:pPr>
              <w:jc w:val="center"/>
              <w:rPr>
                <w:color w:val="000000"/>
                <w:sz w:val="20"/>
                <w:szCs w:val="20"/>
              </w:rPr>
            </w:pPr>
            <w:r w:rsidRPr="00FA6920">
              <w:rPr>
                <w:color w:val="000000"/>
                <w:sz w:val="20"/>
                <w:szCs w:val="20"/>
              </w:rPr>
              <w:t>0,54</w:t>
            </w:r>
          </w:p>
        </w:tc>
        <w:tc>
          <w:tcPr>
            <w:tcW w:w="810" w:type="dxa"/>
            <w:shd w:val="clear" w:color="auto" w:fill="auto"/>
            <w:vAlign w:val="center"/>
          </w:tcPr>
          <w:p w14:paraId="40CF768E" w14:textId="77777777" w:rsidR="00BE21CC" w:rsidRPr="00FA6920" w:rsidRDefault="00BE21CC" w:rsidP="00582DF5">
            <w:pPr>
              <w:jc w:val="center"/>
              <w:rPr>
                <w:color w:val="000000"/>
                <w:sz w:val="20"/>
                <w:szCs w:val="20"/>
              </w:rPr>
            </w:pPr>
            <w:r w:rsidRPr="00FA6920">
              <w:rPr>
                <w:color w:val="000000"/>
                <w:sz w:val="20"/>
                <w:szCs w:val="20"/>
              </w:rPr>
              <w:t>0,53</w:t>
            </w:r>
          </w:p>
        </w:tc>
        <w:tc>
          <w:tcPr>
            <w:tcW w:w="749" w:type="dxa"/>
            <w:shd w:val="clear" w:color="auto" w:fill="auto"/>
            <w:vAlign w:val="center"/>
          </w:tcPr>
          <w:p w14:paraId="72040305" w14:textId="77777777" w:rsidR="00BE21CC" w:rsidRPr="00FA6920" w:rsidRDefault="00BE21CC" w:rsidP="00582DF5">
            <w:pPr>
              <w:jc w:val="center"/>
              <w:rPr>
                <w:color w:val="000000"/>
                <w:sz w:val="20"/>
                <w:szCs w:val="20"/>
              </w:rPr>
            </w:pPr>
            <w:r w:rsidRPr="00FA6920">
              <w:rPr>
                <w:color w:val="000000"/>
                <w:sz w:val="20"/>
                <w:szCs w:val="20"/>
              </w:rPr>
              <w:t>0,52</w:t>
            </w:r>
          </w:p>
        </w:tc>
        <w:tc>
          <w:tcPr>
            <w:tcW w:w="811" w:type="dxa"/>
            <w:shd w:val="clear" w:color="auto" w:fill="auto"/>
            <w:vAlign w:val="center"/>
          </w:tcPr>
          <w:p w14:paraId="1EF4C410" w14:textId="77777777" w:rsidR="00BE21CC" w:rsidRPr="00FA6920" w:rsidRDefault="00BE21CC" w:rsidP="00582DF5">
            <w:pPr>
              <w:jc w:val="center"/>
              <w:rPr>
                <w:color w:val="000000"/>
                <w:sz w:val="20"/>
                <w:szCs w:val="20"/>
              </w:rPr>
            </w:pPr>
            <w:r w:rsidRPr="00FA6920">
              <w:rPr>
                <w:color w:val="000000"/>
                <w:sz w:val="20"/>
                <w:szCs w:val="20"/>
              </w:rPr>
              <w:t>0,51</w:t>
            </w:r>
          </w:p>
        </w:tc>
        <w:tc>
          <w:tcPr>
            <w:tcW w:w="749" w:type="dxa"/>
            <w:shd w:val="clear" w:color="auto" w:fill="auto"/>
            <w:vAlign w:val="center"/>
          </w:tcPr>
          <w:p w14:paraId="2F126D5C" w14:textId="77777777" w:rsidR="00BE21CC" w:rsidRPr="00FA6920" w:rsidRDefault="00BE21CC" w:rsidP="00582DF5">
            <w:pPr>
              <w:jc w:val="center"/>
              <w:rPr>
                <w:color w:val="000000"/>
                <w:sz w:val="20"/>
                <w:szCs w:val="20"/>
              </w:rPr>
            </w:pPr>
            <w:r w:rsidRPr="00FA6920">
              <w:rPr>
                <w:color w:val="000000"/>
                <w:sz w:val="20"/>
                <w:szCs w:val="20"/>
              </w:rPr>
              <w:t>0,51</w:t>
            </w:r>
          </w:p>
        </w:tc>
        <w:tc>
          <w:tcPr>
            <w:tcW w:w="810" w:type="dxa"/>
            <w:shd w:val="clear" w:color="auto" w:fill="auto"/>
            <w:vAlign w:val="center"/>
          </w:tcPr>
          <w:p w14:paraId="70FA2A33" w14:textId="77777777" w:rsidR="00BE21CC" w:rsidRPr="00FA6920" w:rsidRDefault="00BE21CC" w:rsidP="00582DF5">
            <w:pPr>
              <w:jc w:val="center"/>
              <w:rPr>
                <w:color w:val="000000"/>
                <w:sz w:val="20"/>
                <w:szCs w:val="20"/>
              </w:rPr>
            </w:pPr>
            <w:r w:rsidRPr="00FA6920">
              <w:rPr>
                <w:color w:val="000000"/>
                <w:sz w:val="20"/>
                <w:szCs w:val="20"/>
              </w:rPr>
              <w:t>0,50</w:t>
            </w:r>
          </w:p>
        </w:tc>
        <w:tc>
          <w:tcPr>
            <w:tcW w:w="749" w:type="dxa"/>
            <w:shd w:val="clear" w:color="auto" w:fill="auto"/>
            <w:vAlign w:val="center"/>
          </w:tcPr>
          <w:p w14:paraId="4831E72E" w14:textId="77777777" w:rsidR="00BE21CC" w:rsidRPr="00FA6920" w:rsidRDefault="00BE21CC" w:rsidP="00582DF5">
            <w:pPr>
              <w:jc w:val="center"/>
              <w:rPr>
                <w:color w:val="000000"/>
                <w:sz w:val="20"/>
                <w:szCs w:val="20"/>
              </w:rPr>
            </w:pPr>
            <w:r w:rsidRPr="00FA6920">
              <w:rPr>
                <w:color w:val="000000"/>
                <w:sz w:val="20"/>
                <w:szCs w:val="20"/>
              </w:rPr>
              <w:t>0,49</w:t>
            </w:r>
          </w:p>
        </w:tc>
        <w:tc>
          <w:tcPr>
            <w:tcW w:w="788" w:type="dxa"/>
            <w:shd w:val="clear" w:color="auto" w:fill="auto"/>
            <w:vAlign w:val="center"/>
          </w:tcPr>
          <w:p w14:paraId="3D7EA4E8" w14:textId="77777777" w:rsidR="00BE21CC" w:rsidRPr="00FA6920" w:rsidRDefault="00BE21CC" w:rsidP="00582DF5">
            <w:pPr>
              <w:jc w:val="center"/>
              <w:rPr>
                <w:color w:val="000000"/>
                <w:sz w:val="20"/>
                <w:szCs w:val="20"/>
              </w:rPr>
            </w:pPr>
            <w:r w:rsidRPr="00FA6920">
              <w:rPr>
                <w:color w:val="000000"/>
                <w:sz w:val="20"/>
                <w:szCs w:val="20"/>
              </w:rPr>
              <w:t>0,48</w:t>
            </w:r>
          </w:p>
        </w:tc>
      </w:tr>
      <w:tr w:rsidR="00BE21CC" w:rsidRPr="00FA6920" w14:paraId="5D264743" w14:textId="77777777" w:rsidTr="00BE21CC">
        <w:tc>
          <w:tcPr>
            <w:tcW w:w="4928" w:type="dxa"/>
          </w:tcPr>
          <w:p w14:paraId="2D9A205C" w14:textId="77777777" w:rsidR="00BE21CC" w:rsidRPr="00FA6920" w:rsidRDefault="00BE21CC" w:rsidP="00582DF5">
            <w:pPr>
              <w:rPr>
                <w:sz w:val="20"/>
                <w:szCs w:val="20"/>
              </w:rPr>
            </w:pPr>
            <w:r w:rsidRPr="00FA6920">
              <w:rPr>
                <w:sz w:val="20"/>
                <w:szCs w:val="20"/>
              </w:rPr>
              <w:t>Газоснабжение</w:t>
            </w:r>
          </w:p>
        </w:tc>
        <w:tc>
          <w:tcPr>
            <w:tcW w:w="970" w:type="dxa"/>
            <w:vAlign w:val="center"/>
          </w:tcPr>
          <w:p w14:paraId="0CD846C9" w14:textId="77777777" w:rsidR="00BE21CC" w:rsidRPr="00FA6920" w:rsidRDefault="00BE21CC" w:rsidP="00582DF5">
            <w:pPr>
              <w:jc w:val="center"/>
              <w:rPr>
                <w:sz w:val="20"/>
                <w:szCs w:val="20"/>
                <w:lang w:val="ru-RU"/>
              </w:rPr>
            </w:pPr>
            <w:r w:rsidRPr="00FA6920">
              <w:rPr>
                <w:sz w:val="20"/>
                <w:szCs w:val="20"/>
                <w:lang w:val="ru-RU"/>
              </w:rPr>
              <w:t>%</w:t>
            </w:r>
          </w:p>
        </w:tc>
        <w:tc>
          <w:tcPr>
            <w:tcW w:w="749" w:type="dxa"/>
            <w:shd w:val="clear" w:color="auto" w:fill="auto"/>
            <w:vAlign w:val="center"/>
          </w:tcPr>
          <w:p w14:paraId="60204CEF" w14:textId="77777777" w:rsidR="00BE21CC" w:rsidRPr="00FA6920" w:rsidRDefault="00BE21CC" w:rsidP="00582DF5">
            <w:pPr>
              <w:jc w:val="center"/>
              <w:rPr>
                <w:color w:val="000000"/>
                <w:sz w:val="20"/>
                <w:szCs w:val="20"/>
              </w:rPr>
            </w:pPr>
            <w:r w:rsidRPr="00FA6920">
              <w:rPr>
                <w:color w:val="000000"/>
                <w:sz w:val="20"/>
                <w:szCs w:val="20"/>
              </w:rPr>
              <w:t>0,61</w:t>
            </w:r>
          </w:p>
        </w:tc>
        <w:tc>
          <w:tcPr>
            <w:tcW w:w="850" w:type="dxa"/>
            <w:shd w:val="clear" w:color="auto" w:fill="auto"/>
            <w:vAlign w:val="center"/>
          </w:tcPr>
          <w:p w14:paraId="52344457" w14:textId="77777777" w:rsidR="00BE21CC" w:rsidRPr="00FA6920" w:rsidRDefault="00BE21CC" w:rsidP="00582DF5">
            <w:pPr>
              <w:jc w:val="center"/>
              <w:rPr>
                <w:color w:val="000000"/>
                <w:sz w:val="20"/>
                <w:szCs w:val="20"/>
              </w:rPr>
            </w:pPr>
            <w:r w:rsidRPr="00FA6920">
              <w:rPr>
                <w:color w:val="000000"/>
                <w:sz w:val="20"/>
                <w:szCs w:val="20"/>
              </w:rPr>
              <w:t>0,60</w:t>
            </w:r>
          </w:p>
        </w:tc>
        <w:tc>
          <w:tcPr>
            <w:tcW w:w="851" w:type="dxa"/>
            <w:shd w:val="clear" w:color="auto" w:fill="auto"/>
            <w:vAlign w:val="center"/>
          </w:tcPr>
          <w:p w14:paraId="3A2E9D70" w14:textId="77777777" w:rsidR="00BE21CC" w:rsidRPr="00FA6920" w:rsidRDefault="00BE21CC" w:rsidP="00582DF5">
            <w:pPr>
              <w:jc w:val="center"/>
              <w:rPr>
                <w:color w:val="000000"/>
                <w:sz w:val="20"/>
                <w:szCs w:val="20"/>
              </w:rPr>
            </w:pPr>
            <w:r w:rsidRPr="00FA6920">
              <w:rPr>
                <w:color w:val="000000"/>
                <w:sz w:val="20"/>
                <w:szCs w:val="20"/>
              </w:rPr>
              <w:t>0,60</w:t>
            </w:r>
          </w:p>
        </w:tc>
        <w:tc>
          <w:tcPr>
            <w:tcW w:w="850" w:type="dxa"/>
            <w:shd w:val="clear" w:color="auto" w:fill="auto"/>
            <w:vAlign w:val="center"/>
          </w:tcPr>
          <w:p w14:paraId="295AB7BE" w14:textId="77777777" w:rsidR="00BE21CC" w:rsidRPr="00FA6920" w:rsidRDefault="00BE21CC" w:rsidP="00582DF5">
            <w:pPr>
              <w:jc w:val="center"/>
              <w:rPr>
                <w:color w:val="000000"/>
                <w:sz w:val="20"/>
                <w:szCs w:val="20"/>
              </w:rPr>
            </w:pPr>
            <w:r w:rsidRPr="00FA6920">
              <w:rPr>
                <w:color w:val="000000"/>
                <w:sz w:val="20"/>
                <w:szCs w:val="20"/>
              </w:rPr>
              <w:t>0,59</w:t>
            </w:r>
          </w:p>
        </w:tc>
        <w:tc>
          <w:tcPr>
            <w:tcW w:w="810" w:type="dxa"/>
            <w:shd w:val="clear" w:color="auto" w:fill="auto"/>
            <w:vAlign w:val="center"/>
          </w:tcPr>
          <w:p w14:paraId="1847B6A3" w14:textId="77777777" w:rsidR="00BE21CC" w:rsidRPr="00FA6920" w:rsidRDefault="00BE21CC" w:rsidP="00582DF5">
            <w:pPr>
              <w:jc w:val="center"/>
              <w:rPr>
                <w:color w:val="000000"/>
                <w:sz w:val="20"/>
                <w:szCs w:val="20"/>
              </w:rPr>
            </w:pPr>
            <w:r w:rsidRPr="00FA6920">
              <w:rPr>
                <w:color w:val="000000"/>
                <w:sz w:val="20"/>
                <w:szCs w:val="20"/>
              </w:rPr>
              <w:t>0,58</w:t>
            </w:r>
          </w:p>
        </w:tc>
        <w:tc>
          <w:tcPr>
            <w:tcW w:w="749" w:type="dxa"/>
            <w:shd w:val="clear" w:color="auto" w:fill="auto"/>
            <w:vAlign w:val="center"/>
          </w:tcPr>
          <w:p w14:paraId="1236510D" w14:textId="77777777" w:rsidR="00BE21CC" w:rsidRPr="00FA6920" w:rsidRDefault="00BE21CC" w:rsidP="00582DF5">
            <w:pPr>
              <w:jc w:val="center"/>
              <w:rPr>
                <w:color w:val="000000"/>
                <w:sz w:val="20"/>
                <w:szCs w:val="20"/>
              </w:rPr>
            </w:pPr>
            <w:r w:rsidRPr="00FA6920">
              <w:rPr>
                <w:color w:val="000000"/>
                <w:sz w:val="20"/>
                <w:szCs w:val="20"/>
              </w:rPr>
              <w:t>0,57</w:t>
            </w:r>
          </w:p>
        </w:tc>
        <w:tc>
          <w:tcPr>
            <w:tcW w:w="811" w:type="dxa"/>
            <w:shd w:val="clear" w:color="auto" w:fill="auto"/>
            <w:vAlign w:val="center"/>
          </w:tcPr>
          <w:p w14:paraId="48D01E4A" w14:textId="77777777" w:rsidR="00BE21CC" w:rsidRPr="00FA6920" w:rsidRDefault="00BE21CC" w:rsidP="00582DF5">
            <w:pPr>
              <w:jc w:val="center"/>
              <w:rPr>
                <w:color w:val="000000"/>
                <w:sz w:val="20"/>
                <w:szCs w:val="20"/>
              </w:rPr>
            </w:pPr>
            <w:r w:rsidRPr="00FA6920">
              <w:rPr>
                <w:color w:val="000000"/>
                <w:sz w:val="20"/>
                <w:szCs w:val="20"/>
              </w:rPr>
              <w:t>0,57</w:t>
            </w:r>
          </w:p>
        </w:tc>
        <w:tc>
          <w:tcPr>
            <w:tcW w:w="749" w:type="dxa"/>
            <w:shd w:val="clear" w:color="auto" w:fill="auto"/>
            <w:vAlign w:val="center"/>
          </w:tcPr>
          <w:p w14:paraId="7326CA0E" w14:textId="77777777" w:rsidR="00BE21CC" w:rsidRPr="00FA6920" w:rsidRDefault="00BE21CC" w:rsidP="00582DF5">
            <w:pPr>
              <w:jc w:val="center"/>
              <w:rPr>
                <w:color w:val="000000"/>
                <w:sz w:val="20"/>
                <w:szCs w:val="20"/>
              </w:rPr>
            </w:pPr>
            <w:r w:rsidRPr="00FA6920">
              <w:rPr>
                <w:color w:val="000000"/>
                <w:sz w:val="20"/>
                <w:szCs w:val="20"/>
              </w:rPr>
              <w:t>0,56</w:t>
            </w:r>
          </w:p>
        </w:tc>
        <w:tc>
          <w:tcPr>
            <w:tcW w:w="810" w:type="dxa"/>
            <w:shd w:val="clear" w:color="auto" w:fill="auto"/>
            <w:vAlign w:val="center"/>
          </w:tcPr>
          <w:p w14:paraId="32227EBC" w14:textId="77777777" w:rsidR="00BE21CC" w:rsidRPr="00FA6920" w:rsidRDefault="00BE21CC" w:rsidP="00582DF5">
            <w:pPr>
              <w:jc w:val="center"/>
              <w:rPr>
                <w:color w:val="000000"/>
                <w:sz w:val="20"/>
                <w:szCs w:val="20"/>
              </w:rPr>
            </w:pPr>
            <w:r w:rsidRPr="00FA6920">
              <w:rPr>
                <w:color w:val="000000"/>
                <w:sz w:val="20"/>
                <w:szCs w:val="20"/>
              </w:rPr>
              <w:t>0,55</w:t>
            </w:r>
          </w:p>
        </w:tc>
        <w:tc>
          <w:tcPr>
            <w:tcW w:w="749" w:type="dxa"/>
            <w:shd w:val="clear" w:color="auto" w:fill="auto"/>
            <w:vAlign w:val="center"/>
          </w:tcPr>
          <w:p w14:paraId="7064D1AE" w14:textId="77777777" w:rsidR="00BE21CC" w:rsidRPr="00FA6920" w:rsidRDefault="00BE21CC" w:rsidP="00582DF5">
            <w:pPr>
              <w:jc w:val="center"/>
              <w:rPr>
                <w:color w:val="000000"/>
                <w:sz w:val="20"/>
                <w:szCs w:val="20"/>
              </w:rPr>
            </w:pPr>
            <w:r w:rsidRPr="00FA6920">
              <w:rPr>
                <w:color w:val="000000"/>
                <w:sz w:val="20"/>
                <w:szCs w:val="20"/>
              </w:rPr>
              <w:t>0,54</w:t>
            </w:r>
          </w:p>
        </w:tc>
        <w:tc>
          <w:tcPr>
            <w:tcW w:w="788" w:type="dxa"/>
            <w:shd w:val="clear" w:color="auto" w:fill="auto"/>
            <w:vAlign w:val="center"/>
          </w:tcPr>
          <w:p w14:paraId="66CCE2D1" w14:textId="77777777" w:rsidR="00BE21CC" w:rsidRPr="00FA6920" w:rsidRDefault="00BE21CC" w:rsidP="00582DF5">
            <w:pPr>
              <w:jc w:val="center"/>
              <w:rPr>
                <w:color w:val="000000"/>
                <w:sz w:val="20"/>
                <w:szCs w:val="20"/>
              </w:rPr>
            </w:pPr>
            <w:r w:rsidRPr="00FA6920">
              <w:rPr>
                <w:color w:val="000000"/>
                <w:sz w:val="20"/>
                <w:szCs w:val="20"/>
              </w:rPr>
              <w:t>0,53</w:t>
            </w:r>
          </w:p>
        </w:tc>
      </w:tr>
      <w:tr w:rsidR="00BE21CC" w:rsidRPr="00FA6920" w14:paraId="0A81EC32" w14:textId="77777777" w:rsidTr="00BE21CC">
        <w:tc>
          <w:tcPr>
            <w:tcW w:w="4928" w:type="dxa"/>
          </w:tcPr>
          <w:p w14:paraId="2088BF4A" w14:textId="77777777" w:rsidR="00BE21CC" w:rsidRPr="00FA6920" w:rsidRDefault="00BE21CC" w:rsidP="00582DF5">
            <w:pPr>
              <w:rPr>
                <w:sz w:val="20"/>
                <w:szCs w:val="20"/>
                <w:lang w:val="ru-RU"/>
              </w:rPr>
            </w:pPr>
            <w:r w:rsidRPr="00FA6920">
              <w:rPr>
                <w:sz w:val="20"/>
                <w:szCs w:val="20"/>
                <w:lang w:val="ru-RU"/>
              </w:rPr>
              <w:t>Содержание и ремонт жилищного фонда</w:t>
            </w:r>
          </w:p>
        </w:tc>
        <w:tc>
          <w:tcPr>
            <w:tcW w:w="970" w:type="dxa"/>
            <w:vAlign w:val="center"/>
          </w:tcPr>
          <w:p w14:paraId="391F4D94" w14:textId="77777777" w:rsidR="00BE21CC" w:rsidRPr="00FA6920" w:rsidRDefault="00BE21CC" w:rsidP="00582DF5">
            <w:pPr>
              <w:jc w:val="center"/>
              <w:rPr>
                <w:sz w:val="20"/>
                <w:szCs w:val="20"/>
                <w:lang w:val="ru-RU"/>
              </w:rPr>
            </w:pPr>
            <w:r w:rsidRPr="00FA6920">
              <w:rPr>
                <w:sz w:val="20"/>
                <w:szCs w:val="20"/>
                <w:lang w:val="ru-RU"/>
              </w:rPr>
              <w:t>%</w:t>
            </w:r>
          </w:p>
        </w:tc>
        <w:tc>
          <w:tcPr>
            <w:tcW w:w="749" w:type="dxa"/>
            <w:shd w:val="clear" w:color="auto" w:fill="auto"/>
            <w:vAlign w:val="center"/>
          </w:tcPr>
          <w:p w14:paraId="00EFFC7D" w14:textId="77777777" w:rsidR="00BE21CC" w:rsidRPr="00FA6920" w:rsidRDefault="00BE21CC" w:rsidP="00582DF5">
            <w:pPr>
              <w:jc w:val="center"/>
              <w:rPr>
                <w:color w:val="000000"/>
                <w:sz w:val="20"/>
                <w:szCs w:val="20"/>
              </w:rPr>
            </w:pPr>
            <w:r w:rsidRPr="00FA6920">
              <w:rPr>
                <w:color w:val="000000"/>
                <w:sz w:val="20"/>
                <w:szCs w:val="20"/>
              </w:rPr>
              <w:t>1,22</w:t>
            </w:r>
          </w:p>
        </w:tc>
        <w:tc>
          <w:tcPr>
            <w:tcW w:w="850" w:type="dxa"/>
            <w:shd w:val="clear" w:color="auto" w:fill="auto"/>
            <w:vAlign w:val="center"/>
          </w:tcPr>
          <w:p w14:paraId="11B5F319" w14:textId="77777777" w:rsidR="00BE21CC" w:rsidRPr="00FA6920" w:rsidRDefault="00BE21CC" w:rsidP="00582DF5">
            <w:pPr>
              <w:jc w:val="center"/>
              <w:rPr>
                <w:color w:val="000000"/>
                <w:sz w:val="20"/>
                <w:szCs w:val="20"/>
              </w:rPr>
            </w:pPr>
            <w:r w:rsidRPr="00FA6920">
              <w:rPr>
                <w:color w:val="000000"/>
                <w:sz w:val="20"/>
                <w:szCs w:val="20"/>
              </w:rPr>
              <w:t>1,21</w:t>
            </w:r>
          </w:p>
        </w:tc>
        <w:tc>
          <w:tcPr>
            <w:tcW w:w="851" w:type="dxa"/>
            <w:shd w:val="clear" w:color="auto" w:fill="auto"/>
            <w:vAlign w:val="center"/>
          </w:tcPr>
          <w:p w14:paraId="0C3BB597" w14:textId="77777777" w:rsidR="00BE21CC" w:rsidRPr="00FA6920" w:rsidRDefault="00BE21CC" w:rsidP="00582DF5">
            <w:pPr>
              <w:jc w:val="center"/>
              <w:rPr>
                <w:color w:val="000000"/>
                <w:sz w:val="20"/>
                <w:szCs w:val="20"/>
              </w:rPr>
            </w:pPr>
            <w:r w:rsidRPr="00FA6920">
              <w:rPr>
                <w:color w:val="000000"/>
                <w:sz w:val="20"/>
                <w:szCs w:val="20"/>
              </w:rPr>
              <w:t>1,20</w:t>
            </w:r>
          </w:p>
        </w:tc>
        <w:tc>
          <w:tcPr>
            <w:tcW w:w="850" w:type="dxa"/>
            <w:shd w:val="clear" w:color="auto" w:fill="auto"/>
            <w:vAlign w:val="center"/>
          </w:tcPr>
          <w:p w14:paraId="69B226F9" w14:textId="77777777" w:rsidR="00BE21CC" w:rsidRPr="00FA6920" w:rsidRDefault="00BE21CC" w:rsidP="00582DF5">
            <w:pPr>
              <w:jc w:val="center"/>
              <w:rPr>
                <w:color w:val="000000"/>
                <w:sz w:val="20"/>
                <w:szCs w:val="20"/>
              </w:rPr>
            </w:pPr>
            <w:r w:rsidRPr="00FA6920">
              <w:rPr>
                <w:color w:val="000000"/>
                <w:sz w:val="20"/>
                <w:szCs w:val="20"/>
              </w:rPr>
              <w:t>1,18</w:t>
            </w:r>
          </w:p>
        </w:tc>
        <w:tc>
          <w:tcPr>
            <w:tcW w:w="810" w:type="dxa"/>
            <w:shd w:val="clear" w:color="auto" w:fill="auto"/>
            <w:vAlign w:val="center"/>
          </w:tcPr>
          <w:p w14:paraId="728E2117" w14:textId="77777777" w:rsidR="00BE21CC" w:rsidRPr="00FA6920" w:rsidRDefault="00BE21CC" w:rsidP="00582DF5">
            <w:pPr>
              <w:jc w:val="center"/>
              <w:rPr>
                <w:color w:val="000000"/>
                <w:sz w:val="20"/>
                <w:szCs w:val="20"/>
              </w:rPr>
            </w:pPr>
            <w:r w:rsidRPr="00FA6920">
              <w:rPr>
                <w:color w:val="000000"/>
                <w:sz w:val="20"/>
                <w:szCs w:val="20"/>
              </w:rPr>
              <w:t>1,17</w:t>
            </w:r>
          </w:p>
        </w:tc>
        <w:tc>
          <w:tcPr>
            <w:tcW w:w="749" w:type="dxa"/>
            <w:shd w:val="clear" w:color="auto" w:fill="auto"/>
            <w:vAlign w:val="center"/>
          </w:tcPr>
          <w:p w14:paraId="519876D3" w14:textId="77777777" w:rsidR="00BE21CC" w:rsidRPr="00FA6920" w:rsidRDefault="00BE21CC" w:rsidP="00582DF5">
            <w:pPr>
              <w:jc w:val="center"/>
              <w:rPr>
                <w:color w:val="000000"/>
                <w:sz w:val="20"/>
                <w:szCs w:val="20"/>
              </w:rPr>
            </w:pPr>
            <w:r w:rsidRPr="00FA6920">
              <w:rPr>
                <w:color w:val="000000"/>
                <w:sz w:val="20"/>
                <w:szCs w:val="20"/>
              </w:rPr>
              <w:t>1,15</w:t>
            </w:r>
          </w:p>
        </w:tc>
        <w:tc>
          <w:tcPr>
            <w:tcW w:w="811" w:type="dxa"/>
            <w:shd w:val="clear" w:color="auto" w:fill="auto"/>
            <w:vAlign w:val="center"/>
          </w:tcPr>
          <w:p w14:paraId="61136613" w14:textId="77777777" w:rsidR="00BE21CC" w:rsidRPr="00FA6920" w:rsidRDefault="00BE21CC" w:rsidP="00582DF5">
            <w:pPr>
              <w:jc w:val="center"/>
              <w:rPr>
                <w:color w:val="000000"/>
                <w:sz w:val="20"/>
                <w:szCs w:val="20"/>
              </w:rPr>
            </w:pPr>
            <w:r w:rsidRPr="00FA6920">
              <w:rPr>
                <w:color w:val="000000"/>
                <w:sz w:val="20"/>
                <w:szCs w:val="20"/>
              </w:rPr>
              <w:t>1,14</w:t>
            </w:r>
          </w:p>
        </w:tc>
        <w:tc>
          <w:tcPr>
            <w:tcW w:w="749" w:type="dxa"/>
            <w:shd w:val="clear" w:color="auto" w:fill="auto"/>
            <w:vAlign w:val="center"/>
          </w:tcPr>
          <w:p w14:paraId="403FD68C" w14:textId="77777777" w:rsidR="00BE21CC" w:rsidRPr="00FA6920" w:rsidRDefault="00BE21CC" w:rsidP="00582DF5">
            <w:pPr>
              <w:jc w:val="center"/>
              <w:rPr>
                <w:color w:val="000000"/>
                <w:sz w:val="20"/>
                <w:szCs w:val="20"/>
              </w:rPr>
            </w:pPr>
            <w:r w:rsidRPr="00FA6920">
              <w:rPr>
                <w:color w:val="000000"/>
                <w:sz w:val="20"/>
                <w:szCs w:val="20"/>
              </w:rPr>
              <w:t>1,12</w:t>
            </w:r>
          </w:p>
        </w:tc>
        <w:tc>
          <w:tcPr>
            <w:tcW w:w="810" w:type="dxa"/>
            <w:shd w:val="clear" w:color="auto" w:fill="auto"/>
            <w:vAlign w:val="center"/>
          </w:tcPr>
          <w:p w14:paraId="6C16850F" w14:textId="77777777" w:rsidR="00BE21CC" w:rsidRPr="00FA6920" w:rsidRDefault="00BE21CC" w:rsidP="00582DF5">
            <w:pPr>
              <w:jc w:val="center"/>
              <w:rPr>
                <w:color w:val="000000"/>
                <w:sz w:val="20"/>
                <w:szCs w:val="20"/>
              </w:rPr>
            </w:pPr>
            <w:r w:rsidRPr="00FA6920">
              <w:rPr>
                <w:color w:val="000000"/>
                <w:sz w:val="20"/>
                <w:szCs w:val="20"/>
              </w:rPr>
              <w:t>1,11</w:t>
            </w:r>
          </w:p>
        </w:tc>
        <w:tc>
          <w:tcPr>
            <w:tcW w:w="749" w:type="dxa"/>
            <w:shd w:val="clear" w:color="auto" w:fill="auto"/>
            <w:vAlign w:val="center"/>
          </w:tcPr>
          <w:p w14:paraId="36FB863D" w14:textId="77777777" w:rsidR="00BE21CC" w:rsidRPr="00FA6920" w:rsidRDefault="00BE21CC" w:rsidP="00582DF5">
            <w:pPr>
              <w:jc w:val="center"/>
              <w:rPr>
                <w:color w:val="000000"/>
                <w:sz w:val="20"/>
                <w:szCs w:val="20"/>
              </w:rPr>
            </w:pPr>
            <w:r w:rsidRPr="00FA6920">
              <w:rPr>
                <w:color w:val="000000"/>
                <w:sz w:val="20"/>
                <w:szCs w:val="20"/>
              </w:rPr>
              <w:t>1,09</w:t>
            </w:r>
          </w:p>
        </w:tc>
        <w:tc>
          <w:tcPr>
            <w:tcW w:w="788" w:type="dxa"/>
            <w:shd w:val="clear" w:color="auto" w:fill="auto"/>
            <w:vAlign w:val="center"/>
          </w:tcPr>
          <w:p w14:paraId="6A599A50" w14:textId="77777777" w:rsidR="00BE21CC" w:rsidRPr="00FA6920" w:rsidRDefault="00BE21CC" w:rsidP="00582DF5">
            <w:pPr>
              <w:jc w:val="center"/>
              <w:rPr>
                <w:color w:val="000000"/>
                <w:sz w:val="20"/>
                <w:szCs w:val="20"/>
              </w:rPr>
            </w:pPr>
            <w:r w:rsidRPr="00FA6920">
              <w:rPr>
                <w:color w:val="000000"/>
                <w:sz w:val="20"/>
                <w:szCs w:val="20"/>
              </w:rPr>
              <w:t>1,07</w:t>
            </w:r>
          </w:p>
        </w:tc>
      </w:tr>
    </w:tbl>
    <w:p w14:paraId="354EFAAE" w14:textId="77777777" w:rsidR="00E27060" w:rsidRPr="00FA6920" w:rsidRDefault="004E1C7F" w:rsidP="00E27060">
      <w:pPr>
        <w:spacing w:line="360" w:lineRule="auto"/>
        <w:ind w:firstLine="720"/>
        <w:jc w:val="both"/>
        <w:rPr>
          <w:sz w:val="28"/>
          <w:szCs w:val="28"/>
          <w:lang w:val="ru-RU"/>
        </w:rPr>
      </w:pPr>
      <w:r w:rsidRPr="00FA6920">
        <w:rPr>
          <w:i/>
          <w:iCs/>
          <w:color w:val="000000"/>
          <w:sz w:val="18"/>
          <w:szCs w:val="18"/>
          <w:vertAlign w:val="superscript"/>
          <w:lang w:val="ru-RU"/>
        </w:rPr>
        <w:t>1)</w:t>
      </w:r>
      <w:r w:rsidRPr="00FA6920">
        <w:rPr>
          <w:i/>
          <w:iCs/>
          <w:color w:val="000000"/>
          <w:sz w:val="18"/>
          <w:szCs w:val="18"/>
        </w:rPr>
        <w:t> </w:t>
      </w:r>
      <w:r w:rsidRPr="00FA6920">
        <w:rPr>
          <w:i/>
          <w:iCs/>
          <w:color w:val="000000"/>
          <w:sz w:val="18"/>
          <w:szCs w:val="18"/>
          <w:lang w:val="ru-RU"/>
        </w:rPr>
        <w:t>Предварительные данные, оценка показателей за указанные периоды рассчитана в соответствии с Методологическими положениями по расчету показателей денежных доходов и расходов населения (утвержденными приказом Росстата № 465 от 02.07.2014 с изменениями от 20.11.2018 № 680).</w:t>
      </w:r>
    </w:p>
    <w:p w14:paraId="31F3A7C0" w14:textId="77777777" w:rsidR="00E27060" w:rsidRPr="00FA6920" w:rsidRDefault="00E27060" w:rsidP="00E27060">
      <w:pPr>
        <w:spacing w:line="360" w:lineRule="auto"/>
        <w:ind w:firstLine="720"/>
        <w:jc w:val="both"/>
        <w:rPr>
          <w:sz w:val="28"/>
          <w:szCs w:val="28"/>
          <w:lang w:val="ru-RU"/>
        </w:rPr>
      </w:pPr>
    </w:p>
    <w:p w14:paraId="6B772F9D" w14:textId="77777777" w:rsidR="00E27060" w:rsidRPr="00FA6920" w:rsidRDefault="00E27060" w:rsidP="00E27060">
      <w:pPr>
        <w:spacing w:line="360" w:lineRule="auto"/>
        <w:ind w:firstLine="720"/>
        <w:jc w:val="both"/>
        <w:rPr>
          <w:sz w:val="28"/>
          <w:szCs w:val="28"/>
          <w:lang w:val="ru-RU"/>
        </w:rPr>
        <w:sectPr w:rsidR="00E27060" w:rsidRPr="00FA6920" w:rsidSect="00E27060">
          <w:pgSz w:w="16840" w:h="11910" w:orient="landscape"/>
          <w:pgMar w:top="1701" w:right="1134" w:bottom="850" w:left="1134" w:header="0" w:footer="572" w:gutter="0"/>
          <w:cols w:space="720"/>
          <w:docGrid w:linePitch="299"/>
        </w:sectPr>
      </w:pPr>
    </w:p>
    <w:p w14:paraId="566A8315" w14:textId="77777777" w:rsidR="0029467F" w:rsidRPr="00FA6920" w:rsidRDefault="0029467F" w:rsidP="004B6388">
      <w:pPr>
        <w:pStyle w:val="1"/>
        <w:numPr>
          <w:ilvl w:val="0"/>
          <w:numId w:val="36"/>
        </w:numPr>
        <w:spacing w:line="360" w:lineRule="auto"/>
        <w:ind w:left="0" w:firstLine="0"/>
        <w:jc w:val="center"/>
        <w:rPr>
          <w:sz w:val="28"/>
          <w:szCs w:val="28"/>
          <w:lang w:val="ru-RU"/>
        </w:rPr>
      </w:pPr>
      <w:bookmarkStart w:id="72" w:name="_Toc19105876"/>
      <w:r w:rsidRPr="00FA6920">
        <w:rPr>
          <w:sz w:val="28"/>
          <w:szCs w:val="28"/>
          <w:lang w:val="ru-RU"/>
        </w:rPr>
        <w:lastRenderedPageBreak/>
        <w:t>Модель для расчета программы</w:t>
      </w:r>
      <w:bookmarkEnd w:id="72"/>
    </w:p>
    <w:p w14:paraId="4F33AFF1" w14:textId="77777777" w:rsidR="00601B4F" w:rsidRPr="00FA6920" w:rsidRDefault="00601B4F" w:rsidP="00601B4F">
      <w:pPr>
        <w:spacing w:line="360" w:lineRule="auto"/>
        <w:ind w:firstLine="720"/>
        <w:jc w:val="both"/>
        <w:rPr>
          <w:sz w:val="28"/>
          <w:szCs w:val="28"/>
          <w:lang w:val="ru-RU"/>
        </w:rPr>
      </w:pPr>
      <w:r w:rsidRPr="00FA6920">
        <w:rPr>
          <w:sz w:val="28"/>
          <w:szCs w:val="28"/>
          <w:lang w:val="ru-RU"/>
        </w:rPr>
        <w:t xml:space="preserve">Формирование Программы инвестиционных проектов осуществляется на основании блок-схемы для расчета Программы комплексного развития систем коммунальной инфраструктуры </w:t>
      </w:r>
      <w:r w:rsidR="00220D58" w:rsidRPr="00FA6920">
        <w:rPr>
          <w:sz w:val="28"/>
          <w:szCs w:val="28"/>
          <w:lang w:val="ru-RU"/>
        </w:rPr>
        <w:t xml:space="preserve">городского округа </w:t>
      </w:r>
      <w:r w:rsidRPr="00FA6920">
        <w:rPr>
          <w:sz w:val="28"/>
          <w:szCs w:val="28"/>
          <w:lang w:val="ru-RU"/>
        </w:rPr>
        <w:t xml:space="preserve"> на 20</w:t>
      </w:r>
      <w:r w:rsidR="00BE21CC" w:rsidRPr="00BE21CC">
        <w:rPr>
          <w:sz w:val="28"/>
          <w:szCs w:val="28"/>
          <w:lang w:val="ru-RU"/>
        </w:rPr>
        <w:t>20</w:t>
      </w:r>
      <w:r w:rsidRPr="00FA6920">
        <w:rPr>
          <w:sz w:val="28"/>
          <w:szCs w:val="28"/>
          <w:lang w:val="ru-RU"/>
        </w:rPr>
        <w:t xml:space="preserve"> - 2023 гг. и с перспективой до 2030 года. Оформление схем взаимодействия процессов в модели исполнено в нотации IDEF0 в соответствии с Р 50.1.028-2001 «Информационные технологии поддержки жизненного цикла продукции. Методология функционального моделирования». </w:t>
      </w:r>
    </w:p>
    <w:p w14:paraId="0CF19F4C" w14:textId="77777777" w:rsidR="00E27060" w:rsidRPr="00FA6920" w:rsidRDefault="00E27060" w:rsidP="00214E6C">
      <w:pPr>
        <w:spacing w:line="360" w:lineRule="auto"/>
        <w:jc w:val="both"/>
        <w:rPr>
          <w:sz w:val="28"/>
          <w:szCs w:val="28"/>
          <w:lang w:val="ru-RU"/>
        </w:rPr>
      </w:pPr>
    </w:p>
    <w:p w14:paraId="2C78EBEB" w14:textId="77777777" w:rsidR="00E27060" w:rsidRPr="00FA6920" w:rsidRDefault="00E27060" w:rsidP="00E27060">
      <w:pPr>
        <w:rPr>
          <w:sz w:val="28"/>
          <w:szCs w:val="28"/>
          <w:lang w:val="ru-RU"/>
        </w:rPr>
      </w:pPr>
    </w:p>
    <w:p w14:paraId="35FF70E3" w14:textId="77777777" w:rsidR="00E27060" w:rsidRPr="00FA6920" w:rsidRDefault="00E27060" w:rsidP="00E27060">
      <w:pPr>
        <w:rPr>
          <w:sz w:val="28"/>
          <w:szCs w:val="28"/>
          <w:lang w:val="ru-RU"/>
        </w:rPr>
      </w:pPr>
    </w:p>
    <w:p w14:paraId="239A7821" w14:textId="77777777" w:rsidR="00E27060" w:rsidRPr="00FA6920" w:rsidRDefault="00E27060" w:rsidP="00E27060">
      <w:pPr>
        <w:tabs>
          <w:tab w:val="left" w:pos="6780"/>
        </w:tabs>
        <w:rPr>
          <w:sz w:val="28"/>
          <w:szCs w:val="28"/>
          <w:lang w:val="ru-RU"/>
        </w:rPr>
      </w:pPr>
      <w:r w:rsidRPr="00FA6920">
        <w:rPr>
          <w:sz w:val="28"/>
          <w:szCs w:val="28"/>
          <w:lang w:val="ru-RU"/>
        </w:rPr>
        <w:tab/>
      </w:r>
    </w:p>
    <w:p w14:paraId="77FF3E49" w14:textId="77777777" w:rsidR="00601B4F" w:rsidRPr="00FA6920" w:rsidRDefault="00601B4F" w:rsidP="00E27060">
      <w:pPr>
        <w:rPr>
          <w:sz w:val="28"/>
          <w:szCs w:val="28"/>
          <w:lang w:val="ru-RU"/>
        </w:rPr>
        <w:sectPr w:rsidR="00601B4F" w:rsidRPr="00FA6920" w:rsidSect="00E27060">
          <w:pgSz w:w="11910" w:h="16840"/>
          <w:pgMar w:top="1134" w:right="850" w:bottom="1134" w:left="1701" w:header="0" w:footer="572" w:gutter="0"/>
          <w:cols w:space="720"/>
          <w:docGrid w:linePitch="299"/>
        </w:sectPr>
      </w:pPr>
    </w:p>
    <w:p w14:paraId="16056E7C" w14:textId="77777777" w:rsidR="00601B4F" w:rsidRPr="00FA6920" w:rsidRDefault="00601B4F" w:rsidP="00214E6C">
      <w:pPr>
        <w:spacing w:line="360" w:lineRule="auto"/>
        <w:jc w:val="both"/>
        <w:rPr>
          <w:sz w:val="28"/>
          <w:szCs w:val="28"/>
          <w:lang w:val="ru-RU"/>
        </w:rPr>
      </w:pPr>
      <w:r w:rsidRPr="00FA6920">
        <w:rPr>
          <w:noProof/>
          <w:lang w:val="ru-RU" w:eastAsia="ru-RU"/>
        </w:rPr>
        <w:lastRenderedPageBreak/>
        <w:drawing>
          <wp:inline distT="0" distB="0" distL="0" distR="0" wp14:anchorId="3A09E1A9" wp14:editId="2822D15C">
            <wp:extent cx="9253220" cy="5248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9253220" cy="5248275"/>
                    </a:xfrm>
                    <a:prstGeom prst="rect">
                      <a:avLst/>
                    </a:prstGeom>
                  </pic:spPr>
                </pic:pic>
              </a:graphicData>
            </a:graphic>
          </wp:inline>
        </w:drawing>
      </w:r>
    </w:p>
    <w:p w14:paraId="696C372D" w14:textId="77777777" w:rsidR="00A65DB6" w:rsidRPr="003F79C7" w:rsidRDefault="00601B4F" w:rsidP="00BE21CC">
      <w:pPr>
        <w:spacing w:line="360" w:lineRule="auto"/>
        <w:jc w:val="center"/>
        <w:rPr>
          <w:lang w:val="ru-RU"/>
        </w:rPr>
      </w:pPr>
      <w:r w:rsidRPr="00FA6920">
        <w:rPr>
          <w:sz w:val="28"/>
          <w:szCs w:val="28"/>
          <w:lang w:val="ru-RU"/>
        </w:rPr>
        <w:t>Рис. 16.1. Модель программы комплексного развития систем коммунальной инфрастук</w:t>
      </w:r>
      <w:r w:rsidR="00871E57" w:rsidRPr="00FA6920">
        <w:rPr>
          <w:sz w:val="28"/>
          <w:szCs w:val="28"/>
          <w:lang w:val="ru-RU"/>
        </w:rPr>
        <w:t xml:space="preserve">туры </w:t>
      </w:r>
      <w:r w:rsidR="00220D58" w:rsidRPr="00FA6920">
        <w:rPr>
          <w:sz w:val="28"/>
          <w:szCs w:val="28"/>
          <w:lang w:val="ru-RU"/>
        </w:rPr>
        <w:t>городского округа</w:t>
      </w:r>
    </w:p>
    <w:sectPr w:rsidR="00A65DB6" w:rsidRPr="003F79C7" w:rsidSect="00BE21CC">
      <w:pgSz w:w="16840" w:h="11910" w:orient="landscape"/>
      <w:pgMar w:top="993" w:right="1134" w:bottom="851" w:left="1134" w:header="0" w:footer="17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37059" w14:textId="77777777" w:rsidR="009711C0" w:rsidRDefault="009711C0">
      <w:r>
        <w:separator/>
      </w:r>
    </w:p>
  </w:endnote>
  <w:endnote w:type="continuationSeparator" w:id="0">
    <w:p w14:paraId="02397D0B" w14:textId="77777777" w:rsidR="009711C0" w:rsidRDefault="0097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652205"/>
      <w:docPartObj>
        <w:docPartGallery w:val="Page Numbers (Bottom of Page)"/>
        <w:docPartUnique/>
      </w:docPartObj>
    </w:sdtPr>
    <w:sdtContent>
      <w:p w14:paraId="2165FD82" w14:textId="097866B8" w:rsidR="009E3A9A" w:rsidRDefault="009E3A9A">
        <w:pPr>
          <w:pStyle w:val="ab"/>
          <w:jc w:val="right"/>
        </w:pPr>
        <w:r>
          <w:fldChar w:fldCharType="begin"/>
        </w:r>
        <w:r>
          <w:instrText>PAGE   \* MERGEFORMAT</w:instrText>
        </w:r>
        <w:r>
          <w:fldChar w:fldCharType="separate"/>
        </w:r>
        <w:r w:rsidRPr="009E3A9A">
          <w:rPr>
            <w:noProof/>
            <w:lang w:val="ru-RU"/>
          </w:rPr>
          <w:t>4</w:t>
        </w:r>
        <w:r>
          <w:fldChar w:fldCharType="end"/>
        </w:r>
      </w:p>
    </w:sdtContent>
  </w:sdt>
  <w:p w14:paraId="60BB2650" w14:textId="77777777" w:rsidR="009E3A9A" w:rsidRDefault="009E3A9A">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397310"/>
      <w:docPartObj>
        <w:docPartGallery w:val="Page Numbers (Bottom of Page)"/>
        <w:docPartUnique/>
      </w:docPartObj>
    </w:sdtPr>
    <w:sdtContent>
      <w:p w14:paraId="1C28B5E2" w14:textId="330764EB" w:rsidR="009E3A9A" w:rsidRDefault="009E3A9A">
        <w:pPr>
          <w:pStyle w:val="ab"/>
          <w:jc w:val="center"/>
        </w:pPr>
        <w:r>
          <w:fldChar w:fldCharType="begin"/>
        </w:r>
        <w:r>
          <w:instrText>PAGE   \* MERGEFORMAT</w:instrText>
        </w:r>
        <w:r>
          <w:fldChar w:fldCharType="separate"/>
        </w:r>
        <w:r w:rsidRPr="009E3A9A">
          <w:rPr>
            <w:noProof/>
            <w:lang w:val="ru-RU"/>
          </w:rPr>
          <w:t>21</w:t>
        </w:r>
        <w:r>
          <w:fldChar w:fldCharType="end"/>
        </w:r>
      </w:p>
    </w:sdtContent>
  </w:sdt>
  <w:p w14:paraId="60D669A7" w14:textId="77777777" w:rsidR="009E3A9A" w:rsidRDefault="009E3A9A">
    <w:pPr>
      <w:pStyle w:val="a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344025"/>
      <w:docPartObj>
        <w:docPartGallery w:val="Page Numbers (Bottom of Page)"/>
        <w:docPartUnique/>
      </w:docPartObj>
    </w:sdtPr>
    <w:sdtContent>
      <w:p w14:paraId="46360D67" w14:textId="48262887" w:rsidR="009E3A9A" w:rsidRDefault="009E3A9A">
        <w:pPr>
          <w:pStyle w:val="ab"/>
          <w:jc w:val="right"/>
        </w:pPr>
        <w:r>
          <w:fldChar w:fldCharType="begin"/>
        </w:r>
        <w:r>
          <w:instrText>PAGE   \* MERGEFORMAT</w:instrText>
        </w:r>
        <w:r>
          <w:fldChar w:fldCharType="separate"/>
        </w:r>
        <w:r w:rsidRPr="009E3A9A">
          <w:rPr>
            <w:noProof/>
            <w:lang w:val="ru-RU"/>
          </w:rPr>
          <w:t>79</w:t>
        </w:r>
        <w:r>
          <w:fldChar w:fldCharType="end"/>
        </w:r>
      </w:p>
    </w:sdtContent>
  </w:sdt>
  <w:p w14:paraId="22ACF6F2" w14:textId="77777777" w:rsidR="009E3A9A" w:rsidRDefault="009E3A9A">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B9734" w14:textId="77777777" w:rsidR="009E3A9A" w:rsidRDefault="009E3A9A">
    <w:pPr>
      <w:pStyle w:val="a3"/>
      <w:spacing w:line="14" w:lineRule="auto"/>
      <w:rPr>
        <w:sz w:val="16"/>
      </w:rPr>
    </w:pPr>
    <w:r>
      <w:pict w14:anchorId="1BC546C3">
        <v:shapetype id="_x0000_t202" coordsize="21600,21600" o:spt="202" path="m,l,21600r21600,l21600,xe">
          <v:stroke joinstyle="miter"/>
          <v:path gradientshapeok="t" o:connecttype="rect"/>
        </v:shapetype>
        <v:shape id="_x0000_s2054" type="#_x0000_t202" style="position:absolute;margin-left:772.1pt;margin-top:520.75pt;width:15.3pt;height:13.05pt;z-index:-251658752;mso-position-horizontal-relative:page;mso-position-vertical-relative:page" filled="f" stroked="f">
          <v:textbox style="mso-next-textbox:#_x0000_s2054" inset="0,0,0,0">
            <w:txbxContent>
              <w:p w14:paraId="7A386434" w14:textId="0BB5E0D9" w:rsidR="009E3A9A" w:rsidRDefault="009E3A9A">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92</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25016"/>
    </w:sdtPr>
    <w:sdtContent>
      <w:p w14:paraId="3BDCABDD" w14:textId="0BD2675A" w:rsidR="009E3A9A" w:rsidRDefault="009E3A9A">
        <w:pPr>
          <w:pStyle w:val="ab"/>
          <w:jc w:val="right"/>
        </w:pPr>
        <w:r>
          <w:fldChar w:fldCharType="begin"/>
        </w:r>
        <w:r>
          <w:instrText>PAGE   \* MERGEFORMAT</w:instrText>
        </w:r>
        <w:r>
          <w:fldChar w:fldCharType="separate"/>
        </w:r>
        <w:r w:rsidRPr="009E3A9A">
          <w:rPr>
            <w:noProof/>
            <w:lang w:val="ru-RU"/>
          </w:rPr>
          <w:t>97</w:t>
        </w:r>
        <w:r>
          <w:rPr>
            <w:noProof/>
            <w:lang w:val="ru-RU"/>
          </w:rPr>
          <w:fldChar w:fldCharType="end"/>
        </w:r>
      </w:p>
    </w:sdtContent>
  </w:sdt>
  <w:p w14:paraId="1BBA0D3C" w14:textId="77777777" w:rsidR="009E3A9A" w:rsidRDefault="009E3A9A">
    <w:pPr>
      <w:pStyle w:val="a3"/>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536003"/>
      <w:docPartObj>
        <w:docPartGallery w:val="Page Numbers (Bottom of Page)"/>
        <w:docPartUnique/>
      </w:docPartObj>
    </w:sdtPr>
    <w:sdtContent>
      <w:p w14:paraId="2BA0031F" w14:textId="23571F51" w:rsidR="009E3A9A" w:rsidRDefault="009E3A9A">
        <w:pPr>
          <w:pStyle w:val="ab"/>
          <w:jc w:val="right"/>
        </w:pPr>
        <w:r>
          <w:fldChar w:fldCharType="begin"/>
        </w:r>
        <w:r>
          <w:instrText>PAGE   \* MERGEFORMAT</w:instrText>
        </w:r>
        <w:r>
          <w:fldChar w:fldCharType="separate"/>
        </w:r>
        <w:r w:rsidRPr="009E3A9A">
          <w:rPr>
            <w:noProof/>
            <w:lang w:val="ru-RU"/>
          </w:rPr>
          <w:t>151</w:t>
        </w:r>
        <w:r>
          <w:fldChar w:fldCharType="end"/>
        </w:r>
      </w:p>
    </w:sdtContent>
  </w:sdt>
  <w:p w14:paraId="34A474FC" w14:textId="77777777" w:rsidR="009E3A9A" w:rsidRDefault="009E3A9A">
    <w:pPr>
      <w:spacing w:line="0" w:lineRule="atLeast"/>
      <w:rPr>
        <w:sz w:val="4"/>
        <w:szCs w:val="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621870"/>
      <w:docPartObj>
        <w:docPartGallery w:val="Page Numbers (Bottom of Page)"/>
        <w:docPartUnique/>
      </w:docPartObj>
    </w:sdtPr>
    <w:sdtContent>
      <w:p w14:paraId="2CD85823" w14:textId="34035486" w:rsidR="009E3A9A" w:rsidRDefault="009E3A9A">
        <w:pPr>
          <w:pStyle w:val="ab"/>
          <w:jc w:val="right"/>
        </w:pPr>
        <w:r>
          <w:fldChar w:fldCharType="begin"/>
        </w:r>
        <w:r>
          <w:instrText>PAGE   \* MERGEFORMAT</w:instrText>
        </w:r>
        <w:r>
          <w:fldChar w:fldCharType="separate"/>
        </w:r>
        <w:r w:rsidRPr="009E3A9A">
          <w:rPr>
            <w:noProof/>
            <w:lang w:val="ru-RU"/>
          </w:rPr>
          <w:t>182</w:t>
        </w:r>
        <w:r>
          <w:fldChar w:fldCharType="end"/>
        </w:r>
      </w:p>
    </w:sdtContent>
  </w:sdt>
  <w:p w14:paraId="02BA053E" w14:textId="77777777" w:rsidR="009E3A9A" w:rsidRDefault="009E3A9A">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965D2" w14:textId="77777777" w:rsidR="009711C0" w:rsidRDefault="009711C0">
      <w:r>
        <w:separator/>
      </w:r>
    </w:p>
  </w:footnote>
  <w:footnote w:type="continuationSeparator" w:id="0">
    <w:p w14:paraId="5CD75B1F" w14:textId="77777777" w:rsidR="009711C0" w:rsidRDefault="00971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4BB6F" w14:textId="77777777" w:rsidR="009E3A9A" w:rsidRDefault="009E3A9A">
    <w:pPr>
      <w:spacing w:line="0" w:lineRule="atLeas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164BD" w14:textId="77777777" w:rsidR="009E3A9A" w:rsidRPr="007B32ED" w:rsidRDefault="009E3A9A" w:rsidP="00734B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376D5" w14:textId="77777777" w:rsidR="009E3A9A" w:rsidRPr="007B32ED" w:rsidRDefault="009E3A9A" w:rsidP="00ED667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90C84" w14:textId="77777777" w:rsidR="009E3A9A" w:rsidRPr="007B32ED" w:rsidRDefault="009E3A9A" w:rsidP="001746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5567434"/>
    <w:lvl w:ilvl="0">
      <w:numFmt w:val="bullet"/>
      <w:lvlText w:val="*"/>
      <w:lvlJc w:val="left"/>
    </w:lvl>
  </w:abstractNum>
  <w:abstractNum w:abstractNumId="1">
    <w:nsid w:val="038A726F"/>
    <w:multiLevelType w:val="hybridMultilevel"/>
    <w:tmpl w:val="A23C5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A607A4"/>
    <w:multiLevelType w:val="hybridMultilevel"/>
    <w:tmpl w:val="867E10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AC4676"/>
    <w:multiLevelType w:val="hybridMultilevel"/>
    <w:tmpl w:val="B95C7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AD191E"/>
    <w:multiLevelType w:val="multilevel"/>
    <w:tmpl w:val="C9BCDE82"/>
    <w:lvl w:ilvl="0">
      <w:start w:val="3"/>
      <w:numFmt w:val="decimal"/>
      <w:lvlText w:val="%1"/>
      <w:lvlJc w:val="left"/>
      <w:pPr>
        <w:ind w:left="753" w:hanging="541"/>
      </w:pPr>
      <w:rPr>
        <w:rFonts w:hint="default"/>
      </w:rPr>
    </w:lvl>
    <w:lvl w:ilvl="1">
      <w:start w:val="1"/>
      <w:numFmt w:val="decimal"/>
      <w:lvlText w:val="%1.%2"/>
      <w:lvlJc w:val="left"/>
      <w:pPr>
        <w:ind w:left="753" w:hanging="541"/>
      </w:pPr>
      <w:rPr>
        <w:rFonts w:hint="default"/>
      </w:rPr>
    </w:lvl>
    <w:lvl w:ilvl="2">
      <w:start w:val="4"/>
      <w:numFmt w:val="decimal"/>
      <w:lvlText w:val="%1.%2.%3"/>
      <w:lvlJc w:val="left"/>
      <w:pPr>
        <w:ind w:left="683" w:hanging="541"/>
        <w:jc w:val="right"/>
      </w:pPr>
      <w:rPr>
        <w:rFonts w:ascii="Times New Roman" w:eastAsia="Times New Roman" w:hAnsi="Times New Roman" w:cs="Times New Roman" w:hint="default"/>
        <w:b/>
        <w:bCs/>
        <w:spacing w:val="-3"/>
        <w:w w:val="99"/>
        <w:sz w:val="24"/>
        <w:szCs w:val="24"/>
      </w:rPr>
    </w:lvl>
    <w:lvl w:ilvl="3">
      <w:numFmt w:val="bullet"/>
      <w:lvlText w:val=""/>
      <w:lvlJc w:val="left"/>
      <w:pPr>
        <w:ind w:left="1499" w:hanging="360"/>
      </w:pPr>
      <w:rPr>
        <w:rFonts w:ascii="Symbol" w:eastAsia="Symbol" w:hAnsi="Symbol" w:cs="Symbol" w:hint="default"/>
        <w:w w:val="100"/>
        <w:sz w:val="24"/>
        <w:szCs w:val="24"/>
      </w:rPr>
    </w:lvl>
    <w:lvl w:ilvl="4">
      <w:numFmt w:val="bullet"/>
      <w:lvlText w:val="•"/>
      <w:lvlJc w:val="left"/>
      <w:pPr>
        <w:ind w:left="3616" w:hanging="360"/>
      </w:pPr>
      <w:rPr>
        <w:rFonts w:hint="default"/>
      </w:rPr>
    </w:lvl>
    <w:lvl w:ilvl="5">
      <w:numFmt w:val="bullet"/>
      <w:lvlText w:val="•"/>
      <w:lvlJc w:val="left"/>
      <w:pPr>
        <w:ind w:left="4674" w:hanging="360"/>
      </w:pPr>
      <w:rPr>
        <w:rFonts w:hint="default"/>
      </w:rPr>
    </w:lvl>
    <w:lvl w:ilvl="6">
      <w:numFmt w:val="bullet"/>
      <w:lvlText w:val="•"/>
      <w:lvlJc w:val="left"/>
      <w:pPr>
        <w:ind w:left="5733" w:hanging="360"/>
      </w:pPr>
      <w:rPr>
        <w:rFonts w:hint="default"/>
      </w:rPr>
    </w:lvl>
    <w:lvl w:ilvl="7">
      <w:numFmt w:val="bullet"/>
      <w:lvlText w:val="•"/>
      <w:lvlJc w:val="left"/>
      <w:pPr>
        <w:ind w:left="6791" w:hanging="360"/>
      </w:pPr>
      <w:rPr>
        <w:rFonts w:hint="default"/>
      </w:rPr>
    </w:lvl>
    <w:lvl w:ilvl="8">
      <w:numFmt w:val="bullet"/>
      <w:lvlText w:val="•"/>
      <w:lvlJc w:val="left"/>
      <w:pPr>
        <w:ind w:left="7849" w:hanging="360"/>
      </w:pPr>
      <w:rPr>
        <w:rFonts w:hint="default"/>
      </w:rPr>
    </w:lvl>
  </w:abstractNum>
  <w:abstractNum w:abstractNumId="5">
    <w:nsid w:val="0B672B85"/>
    <w:multiLevelType w:val="multilevel"/>
    <w:tmpl w:val="7EE23FBC"/>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BF30BD8"/>
    <w:multiLevelType w:val="hybridMultilevel"/>
    <w:tmpl w:val="0C1CE5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EA206E4"/>
    <w:multiLevelType w:val="hybridMultilevel"/>
    <w:tmpl w:val="F700477A"/>
    <w:lvl w:ilvl="0" w:tplc="666A5526">
      <w:numFmt w:val="bullet"/>
      <w:lvlText w:val="-"/>
      <w:lvlJc w:val="left"/>
      <w:pPr>
        <w:ind w:left="138" w:hanging="221"/>
      </w:pPr>
      <w:rPr>
        <w:rFonts w:ascii="Times New Roman" w:eastAsia="Times New Roman" w:hAnsi="Times New Roman" w:cs="Times New Roman" w:hint="default"/>
        <w:spacing w:val="-5"/>
        <w:w w:val="99"/>
        <w:sz w:val="24"/>
        <w:szCs w:val="24"/>
      </w:rPr>
    </w:lvl>
    <w:lvl w:ilvl="1" w:tplc="20EC474E">
      <w:numFmt w:val="bullet"/>
      <w:lvlText w:val="•"/>
      <w:lvlJc w:val="left"/>
      <w:pPr>
        <w:ind w:left="1118" w:hanging="221"/>
      </w:pPr>
      <w:rPr>
        <w:rFonts w:hint="default"/>
      </w:rPr>
    </w:lvl>
    <w:lvl w:ilvl="2" w:tplc="E05A8608">
      <w:numFmt w:val="bullet"/>
      <w:lvlText w:val="•"/>
      <w:lvlJc w:val="left"/>
      <w:pPr>
        <w:ind w:left="2097" w:hanging="221"/>
      </w:pPr>
      <w:rPr>
        <w:rFonts w:hint="default"/>
      </w:rPr>
    </w:lvl>
    <w:lvl w:ilvl="3" w:tplc="4A4E0DB6">
      <w:numFmt w:val="bullet"/>
      <w:lvlText w:val="•"/>
      <w:lvlJc w:val="left"/>
      <w:pPr>
        <w:ind w:left="3075" w:hanging="221"/>
      </w:pPr>
      <w:rPr>
        <w:rFonts w:hint="default"/>
      </w:rPr>
    </w:lvl>
    <w:lvl w:ilvl="4" w:tplc="423424D2">
      <w:numFmt w:val="bullet"/>
      <w:lvlText w:val="•"/>
      <w:lvlJc w:val="left"/>
      <w:pPr>
        <w:ind w:left="4054" w:hanging="221"/>
      </w:pPr>
      <w:rPr>
        <w:rFonts w:hint="default"/>
      </w:rPr>
    </w:lvl>
    <w:lvl w:ilvl="5" w:tplc="011E3FDC">
      <w:numFmt w:val="bullet"/>
      <w:lvlText w:val="•"/>
      <w:lvlJc w:val="left"/>
      <w:pPr>
        <w:ind w:left="5033" w:hanging="221"/>
      </w:pPr>
      <w:rPr>
        <w:rFonts w:hint="default"/>
      </w:rPr>
    </w:lvl>
    <w:lvl w:ilvl="6" w:tplc="62B42DD4">
      <w:numFmt w:val="bullet"/>
      <w:lvlText w:val="•"/>
      <w:lvlJc w:val="left"/>
      <w:pPr>
        <w:ind w:left="6011" w:hanging="221"/>
      </w:pPr>
      <w:rPr>
        <w:rFonts w:hint="default"/>
      </w:rPr>
    </w:lvl>
    <w:lvl w:ilvl="7" w:tplc="70783E1C">
      <w:numFmt w:val="bullet"/>
      <w:lvlText w:val="•"/>
      <w:lvlJc w:val="left"/>
      <w:pPr>
        <w:ind w:left="6990" w:hanging="221"/>
      </w:pPr>
      <w:rPr>
        <w:rFonts w:hint="default"/>
      </w:rPr>
    </w:lvl>
    <w:lvl w:ilvl="8" w:tplc="37E0F034">
      <w:numFmt w:val="bullet"/>
      <w:lvlText w:val="•"/>
      <w:lvlJc w:val="left"/>
      <w:pPr>
        <w:ind w:left="7969" w:hanging="221"/>
      </w:pPr>
      <w:rPr>
        <w:rFonts w:hint="default"/>
      </w:rPr>
    </w:lvl>
  </w:abstractNum>
  <w:abstractNum w:abstractNumId="8">
    <w:nsid w:val="13722F00"/>
    <w:multiLevelType w:val="multilevel"/>
    <w:tmpl w:val="00946636"/>
    <w:lvl w:ilvl="0">
      <w:start w:val="1"/>
      <w:numFmt w:val="decimal"/>
      <w:lvlText w:val="%1."/>
      <w:lvlJc w:val="left"/>
      <w:pPr>
        <w:ind w:left="1017" w:hanging="449"/>
        <w:jc w:val="right"/>
      </w:pPr>
      <w:rPr>
        <w:rFonts w:ascii="Times New Roman" w:eastAsia="Times New Roman" w:hAnsi="Times New Roman" w:cs="Times New Roman" w:hint="default"/>
        <w:b/>
        <w:bCs/>
        <w:w w:val="99"/>
        <w:sz w:val="28"/>
        <w:szCs w:val="28"/>
      </w:rPr>
    </w:lvl>
    <w:lvl w:ilvl="1">
      <w:start w:val="1"/>
      <w:numFmt w:val="decimal"/>
      <w:lvlText w:val="%1.%2."/>
      <w:lvlJc w:val="left"/>
      <w:pPr>
        <w:ind w:left="562" w:hanging="420"/>
      </w:pPr>
      <w:rPr>
        <w:rFonts w:ascii="Times New Roman" w:eastAsia="Times New Roman" w:hAnsi="Times New Roman" w:cs="Times New Roman" w:hint="default"/>
        <w:b/>
        <w:bCs/>
        <w:w w:val="100"/>
        <w:sz w:val="24"/>
        <w:szCs w:val="24"/>
      </w:rPr>
    </w:lvl>
    <w:lvl w:ilvl="2">
      <w:numFmt w:val="bullet"/>
      <w:lvlText w:val=""/>
      <w:lvlJc w:val="left"/>
      <w:pPr>
        <w:ind w:left="1558" w:hanging="466"/>
      </w:pPr>
      <w:rPr>
        <w:rFonts w:ascii="Symbol" w:eastAsia="Symbol" w:hAnsi="Symbol" w:cs="Symbol" w:hint="default"/>
        <w:w w:val="99"/>
        <w:sz w:val="20"/>
        <w:szCs w:val="20"/>
      </w:rPr>
    </w:lvl>
    <w:lvl w:ilvl="3">
      <w:numFmt w:val="bullet"/>
      <w:lvlText w:val="•"/>
      <w:lvlJc w:val="left"/>
      <w:pPr>
        <w:ind w:left="1560" w:hanging="466"/>
      </w:pPr>
      <w:rPr>
        <w:rFonts w:hint="default"/>
      </w:rPr>
    </w:lvl>
    <w:lvl w:ilvl="4">
      <w:numFmt w:val="bullet"/>
      <w:lvlText w:val="•"/>
      <w:lvlJc w:val="left"/>
      <w:pPr>
        <w:ind w:left="2703" w:hanging="466"/>
      </w:pPr>
      <w:rPr>
        <w:rFonts w:hint="default"/>
      </w:rPr>
    </w:lvl>
    <w:lvl w:ilvl="5">
      <w:numFmt w:val="bullet"/>
      <w:lvlText w:val="•"/>
      <w:lvlJc w:val="left"/>
      <w:pPr>
        <w:ind w:left="3847" w:hanging="466"/>
      </w:pPr>
      <w:rPr>
        <w:rFonts w:hint="default"/>
      </w:rPr>
    </w:lvl>
    <w:lvl w:ilvl="6">
      <w:numFmt w:val="bullet"/>
      <w:lvlText w:val="•"/>
      <w:lvlJc w:val="left"/>
      <w:pPr>
        <w:ind w:left="4991" w:hanging="466"/>
      </w:pPr>
      <w:rPr>
        <w:rFonts w:hint="default"/>
      </w:rPr>
    </w:lvl>
    <w:lvl w:ilvl="7">
      <w:numFmt w:val="bullet"/>
      <w:lvlText w:val="•"/>
      <w:lvlJc w:val="left"/>
      <w:pPr>
        <w:ind w:left="6135" w:hanging="466"/>
      </w:pPr>
      <w:rPr>
        <w:rFonts w:hint="default"/>
      </w:rPr>
    </w:lvl>
    <w:lvl w:ilvl="8">
      <w:numFmt w:val="bullet"/>
      <w:lvlText w:val="•"/>
      <w:lvlJc w:val="left"/>
      <w:pPr>
        <w:ind w:left="7278" w:hanging="466"/>
      </w:pPr>
      <w:rPr>
        <w:rFonts w:hint="default"/>
      </w:rPr>
    </w:lvl>
  </w:abstractNum>
  <w:abstractNum w:abstractNumId="9">
    <w:nsid w:val="13943C14"/>
    <w:multiLevelType w:val="hybridMultilevel"/>
    <w:tmpl w:val="0B503FDC"/>
    <w:lvl w:ilvl="0" w:tplc="4274B53A">
      <w:numFmt w:val="bullet"/>
      <w:lvlText w:val="•"/>
      <w:lvlJc w:val="left"/>
      <w:pPr>
        <w:ind w:left="833" w:hanging="190"/>
      </w:pPr>
      <w:rPr>
        <w:rFonts w:ascii="Times New Roman" w:eastAsia="Times New Roman" w:hAnsi="Times New Roman" w:cs="Times New Roman" w:hint="default"/>
        <w:w w:val="99"/>
        <w:sz w:val="24"/>
        <w:szCs w:val="24"/>
      </w:rPr>
    </w:lvl>
    <w:lvl w:ilvl="1" w:tplc="047ED138">
      <w:numFmt w:val="bullet"/>
      <w:lvlText w:val="–"/>
      <w:lvlJc w:val="left"/>
      <w:pPr>
        <w:ind w:left="2297" w:hanging="483"/>
      </w:pPr>
      <w:rPr>
        <w:rFonts w:ascii="Times New Roman" w:eastAsia="Times New Roman" w:hAnsi="Times New Roman" w:cs="Times New Roman" w:hint="default"/>
        <w:spacing w:val="-2"/>
        <w:w w:val="99"/>
        <w:sz w:val="24"/>
        <w:szCs w:val="24"/>
      </w:rPr>
    </w:lvl>
    <w:lvl w:ilvl="2" w:tplc="F7ECB080">
      <w:numFmt w:val="bullet"/>
      <w:lvlText w:val="•"/>
      <w:lvlJc w:val="left"/>
      <w:pPr>
        <w:ind w:left="2300" w:hanging="483"/>
      </w:pPr>
      <w:rPr>
        <w:rFonts w:hint="default"/>
      </w:rPr>
    </w:lvl>
    <w:lvl w:ilvl="3" w:tplc="CF6C196E">
      <w:numFmt w:val="bullet"/>
      <w:lvlText w:val="•"/>
      <w:lvlJc w:val="left"/>
      <w:pPr>
        <w:ind w:left="3245" w:hanging="483"/>
      </w:pPr>
      <w:rPr>
        <w:rFonts w:hint="default"/>
      </w:rPr>
    </w:lvl>
    <w:lvl w:ilvl="4" w:tplc="E0DE3F4C">
      <w:numFmt w:val="bullet"/>
      <w:lvlText w:val="•"/>
      <w:lvlJc w:val="left"/>
      <w:pPr>
        <w:ind w:left="4191" w:hanging="483"/>
      </w:pPr>
      <w:rPr>
        <w:rFonts w:hint="default"/>
      </w:rPr>
    </w:lvl>
    <w:lvl w:ilvl="5" w:tplc="D40A2A04">
      <w:numFmt w:val="bullet"/>
      <w:lvlText w:val="•"/>
      <w:lvlJc w:val="left"/>
      <w:pPr>
        <w:ind w:left="5137" w:hanging="483"/>
      </w:pPr>
      <w:rPr>
        <w:rFonts w:hint="default"/>
      </w:rPr>
    </w:lvl>
    <w:lvl w:ilvl="6" w:tplc="311C83C6">
      <w:numFmt w:val="bullet"/>
      <w:lvlText w:val="•"/>
      <w:lvlJc w:val="left"/>
      <w:pPr>
        <w:ind w:left="6083" w:hanging="483"/>
      </w:pPr>
      <w:rPr>
        <w:rFonts w:hint="default"/>
      </w:rPr>
    </w:lvl>
    <w:lvl w:ilvl="7" w:tplc="B68A6636">
      <w:numFmt w:val="bullet"/>
      <w:lvlText w:val="•"/>
      <w:lvlJc w:val="left"/>
      <w:pPr>
        <w:ind w:left="7029" w:hanging="483"/>
      </w:pPr>
      <w:rPr>
        <w:rFonts w:hint="default"/>
      </w:rPr>
    </w:lvl>
    <w:lvl w:ilvl="8" w:tplc="89F4BC82">
      <w:numFmt w:val="bullet"/>
      <w:lvlText w:val="•"/>
      <w:lvlJc w:val="left"/>
      <w:pPr>
        <w:ind w:left="7974" w:hanging="483"/>
      </w:pPr>
      <w:rPr>
        <w:rFonts w:hint="default"/>
      </w:rPr>
    </w:lvl>
  </w:abstractNum>
  <w:abstractNum w:abstractNumId="10">
    <w:nsid w:val="15243F05"/>
    <w:multiLevelType w:val="hybridMultilevel"/>
    <w:tmpl w:val="E9B6A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6C66CE"/>
    <w:multiLevelType w:val="multilevel"/>
    <w:tmpl w:val="A30807C2"/>
    <w:lvl w:ilvl="0">
      <w:start w:val="1"/>
      <w:numFmt w:val="decimal"/>
      <w:lvlText w:val="%1."/>
      <w:lvlJc w:val="left"/>
      <w:pPr>
        <w:tabs>
          <w:tab w:val="num" w:pos="720"/>
        </w:tabs>
        <w:ind w:left="720" w:hanging="360"/>
      </w:pPr>
      <w:rPr>
        <w:rFonts w:cs="Times New Roman"/>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E543A1B"/>
    <w:multiLevelType w:val="hybridMultilevel"/>
    <w:tmpl w:val="A2E00B74"/>
    <w:lvl w:ilvl="0" w:tplc="BED80B60">
      <w:numFmt w:val="bullet"/>
      <w:lvlText w:val=""/>
      <w:lvlJc w:val="left"/>
      <w:pPr>
        <w:ind w:left="1685" w:hanging="360"/>
      </w:pPr>
      <w:rPr>
        <w:rFonts w:ascii="Symbol" w:eastAsia="Symbol" w:hAnsi="Symbol" w:cs="Symbol" w:hint="default"/>
        <w:w w:val="100"/>
        <w:sz w:val="24"/>
        <w:szCs w:val="24"/>
      </w:rPr>
    </w:lvl>
    <w:lvl w:ilvl="1" w:tplc="E5105B66">
      <w:numFmt w:val="bullet"/>
      <w:lvlText w:val="•"/>
      <w:lvlJc w:val="left"/>
      <w:pPr>
        <w:ind w:left="2498" w:hanging="360"/>
      </w:pPr>
      <w:rPr>
        <w:rFonts w:hint="default"/>
      </w:rPr>
    </w:lvl>
    <w:lvl w:ilvl="2" w:tplc="C898EFC8">
      <w:numFmt w:val="bullet"/>
      <w:lvlText w:val="•"/>
      <w:lvlJc w:val="left"/>
      <w:pPr>
        <w:ind w:left="3317" w:hanging="360"/>
      </w:pPr>
      <w:rPr>
        <w:rFonts w:hint="default"/>
      </w:rPr>
    </w:lvl>
    <w:lvl w:ilvl="3" w:tplc="4DECB808">
      <w:numFmt w:val="bullet"/>
      <w:lvlText w:val="•"/>
      <w:lvlJc w:val="left"/>
      <w:pPr>
        <w:ind w:left="4135" w:hanging="360"/>
      </w:pPr>
      <w:rPr>
        <w:rFonts w:hint="default"/>
      </w:rPr>
    </w:lvl>
    <w:lvl w:ilvl="4" w:tplc="9A3A3F06">
      <w:numFmt w:val="bullet"/>
      <w:lvlText w:val="•"/>
      <w:lvlJc w:val="left"/>
      <w:pPr>
        <w:ind w:left="4954" w:hanging="360"/>
      </w:pPr>
      <w:rPr>
        <w:rFonts w:hint="default"/>
      </w:rPr>
    </w:lvl>
    <w:lvl w:ilvl="5" w:tplc="3EF6DCEC">
      <w:numFmt w:val="bullet"/>
      <w:lvlText w:val="•"/>
      <w:lvlJc w:val="left"/>
      <w:pPr>
        <w:ind w:left="5773" w:hanging="360"/>
      </w:pPr>
      <w:rPr>
        <w:rFonts w:hint="default"/>
      </w:rPr>
    </w:lvl>
    <w:lvl w:ilvl="6" w:tplc="FD125BE2">
      <w:numFmt w:val="bullet"/>
      <w:lvlText w:val="•"/>
      <w:lvlJc w:val="left"/>
      <w:pPr>
        <w:ind w:left="6591" w:hanging="360"/>
      </w:pPr>
      <w:rPr>
        <w:rFonts w:hint="default"/>
      </w:rPr>
    </w:lvl>
    <w:lvl w:ilvl="7" w:tplc="56D6CFD4">
      <w:numFmt w:val="bullet"/>
      <w:lvlText w:val="•"/>
      <w:lvlJc w:val="left"/>
      <w:pPr>
        <w:ind w:left="7410" w:hanging="360"/>
      </w:pPr>
      <w:rPr>
        <w:rFonts w:hint="default"/>
      </w:rPr>
    </w:lvl>
    <w:lvl w:ilvl="8" w:tplc="95544CC6">
      <w:numFmt w:val="bullet"/>
      <w:lvlText w:val="•"/>
      <w:lvlJc w:val="left"/>
      <w:pPr>
        <w:ind w:left="8229" w:hanging="360"/>
      </w:pPr>
      <w:rPr>
        <w:rFonts w:hint="default"/>
      </w:rPr>
    </w:lvl>
  </w:abstractNum>
  <w:abstractNum w:abstractNumId="13">
    <w:nsid w:val="259C7EBE"/>
    <w:multiLevelType w:val="multilevel"/>
    <w:tmpl w:val="6E949846"/>
    <w:lvl w:ilvl="0">
      <w:start w:val="4"/>
      <w:numFmt w:val="decimal"/>
      <w:lvlText w:val="%1"/>
      <w:lvlJc w:val="left"/>
      <w:pPr>
        <w:ind w:left="102" w:hanging="586"/>
      </w:pPr>
      <w:rPr>
        <w:rFonts w:hint="default"/>
      </w:rPr>
    </w:lvl>
    <w:lvl w:ilvl="1">
      <w:start w:val="1"/>
      <w:numFmt w:val="decimal"/>
      <w:lvlText w:val="%1.%2"/>
      <w:lvlJc w:val="left"/>
      <w:pPr>
        <w:ind w:left="102" w:hanging="586"/>
      </w:pPr>
      <w:rPr>
        <w:rFonts w:ascii="Times New Roman" w:eastAsia="Times New Roman" w:hAnsi="Times New Roman" w:cs="Times New Roman" w:hint="default"/>
        <w:b/>
        <w:bCs/>
        <w:spacing w:val="-2"/>
        <w:w w:val="99"/>
        <w:sz w:val="24"/>
        <w:szCs w:val="24"/>
      </w:rPr>
    </w:lvl>
    <w:lvl w:ilvl="2">
      <w:numFmt w:val="bullet"/>
      <w:lvlText w:val=""/>
      <w:lvlJc w:val="left"/>
      <w:pPr>
        <w:ind w:left="822" w:hanging="360"/>
      </w:pPr>
      <w:rPr>
        <w:rFonts w:ascii="Symbol" w:eastAsia="Symbol" w:hAnsi="Symbol" w:cs="Symbol" w:hint="default"/>
        <w:w w:val="100"/>
        <w:sz w:val="24"/>
        <w:szCs w:val="24"/>
      </w:rPr>
    </w:lvl>
    <w:lvl w:ilvl="3">
      <w:numFmt w:val="bullet"/>
      <w:lvlText w:val="•"/>
      <w:lvlJc w:val="left"/>
      <w:pPr>
        <w:ind w:left="2763" w:hanging="360"/>
      </w:pPr>
      <w:rPr>
        <w:rFonts w:hint="default"/>
      </w:rPr>
    </w:lvl>
    <w:lvl w:ilvl="4">
      <w:numFmt w:val="bullet"/>
      <w:lvlText w:val="•"/>
      <w:lvlJc w:val="left"/>
      <w:pPr>
        <w:ind w:left="3735" w:hanging="360"/>
      </w:pPr>
      <w:rPr>
        <w:rFonts w:hint="default"/>
      </w:rPr>
    </w:lvl>
    <w:lvl w:ilvl="5">
      <w:numFmt w:val="bullet"/>
      <w:lvlText w:val="•"/>
      <w:lvlJc w:val="left"/>
      <w:pPr>
        <w:ind w:left="4707" w:hanging="360"/>
      </w:pPr>
      <w:rPr>
        <w:rFonts w:hint="default"/>
      </w:rPr>
    </w:lvl>
    <w:lvl w:ilvl="6">
      <w:numFmt w:val="bullet"/>
      <w:lvlText w:val="•"/>
      <w:lvlJc w:val="left"/>
      <w:pPr>
        <w:ind w:left="5679" w:hanging="360"/>
      </w:pPr>
      <w:rPr>
        <w:rFonts w:hint="default"/>
      </w:rPr>
    </w:lvl>
    <w:lvl w:ilvl="7">
      <w:numFmt w:val="bullet"/>
      <w:lvlText w:val="•"/>
      <w:lvlJc w:val="left"/>
      <w:pPr>
        <w:ind w:left="6650" w:hanging="360"/>
      </w:pPr>
      <w:rPr>
        <w:rFonts w:hint="default"/>
      </w:rPr>
    </w:lvl>
    <w:lvl w:ilvl="8">
      <w:numFmt w:val="bullet"/>
      <w:lvlText w:val="•"/>
      <w:lvlJc w:val="left"/>
      <w:pPr>
        <w:ind w:left="7622" w:hanging="360"/>
      </w:pPr>
      <w:rPr>
        <w:rFonts w:hint="default"/>
      </w:rPr>
    </w:lvl>
  </w:abstractNum>
  <w:abstractNum w:abstractNumId="14">
    <w:nsid w:val="2BEA58F0"/>
    <w:multiLevelType w:val="hybridMultilevel"/>
    <w:tmpl w:val="94D2E68E"/>
    <w:lvl w:ilvl="0" w:tplc="22C2F77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C8E0094"/>
    <w:multiLevelType w:val="hybridMultilevel"/>
    <w:tmpl w:val="DC6462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FB3330D"/>
    <w:multiLevelType w:val="multilevel"/>
    <w:tmpl w:val="E070BD58"/>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0B95FD9"/>
    <w:multiLevelType w:val="multilevel"/>
    <w:tmpl w:val="57A2325E"/>
    <w:lvl w:ilvl="0">
      <w:start w:val="1"/>
      <w:numFmt w:val="bullet"/>
      <w:lvlText w:val=""/>
      <w:lvlJc w:val="left"/>
      <w:pPr>
        <w:tabs>
          <w:tab w:val="num" w:pos="927"/>
        </w:tabs>
        <w:ind w:left="927" w:hanging="360"/>
      </w:pPr>
      <w:rPr>
        <w:rFonts w:ascii="Symbol" w:hAnsi="Symbol"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18">
    <w:nsid w:val="40193323"/>
    <w:multiLevelType w:val="hybridMultilevel"/>
    <w:tmpl w:val="18D62A42"/>
    <w:lvl w:ilvl="0" w:tplc="04190001">
      <w:start w:val="1"/>
      <w:numFmt w:val="bullet"/>
      <w:lvlText w:val=""/>
      <w:lvlJc w:val="left"/>
      <w:pPr>
        <w:tabs>
          <w:tab w:val="num" w:pos="720"/>
        </w:tabs>
        <w:ind w:left="720" w:hanging="360"/>
      </w:pPr>
      <w:rPr>
        <w:rFonts w:ascii="Symbol" w:hAnsi="Symbol" w:hint="default"/>
      </w:rPr>
    </w:lvl>
    <w:lvl w:ilvl="1" w:tplc="F2DEE92A">
      <w:start w:val="1"/>
      <w:numFmt w:val="bullet"/>
      <w:lvlText w:val=""/>
      <w:lvlJc w:val="left"/>
      <w:pPr>
        <w:tabs>
          <w:tab w:val="num" w:pos="1364"/>
        </w:tabs>
        <w:ind w:left="1364" w:hanging="284"/>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2B0178E"/>
    <w:multiLevelType w:val="hybridMultilevel"/>
    <w:tmpl w:val="C9C66E6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3042D92"/>
    <w:multiLevelType w:val="hybridMultilevel"/>
    <w:tmpl w:val="E6389A22"/>
    <w:lvl w:ilvl="0" w:tplc="B5ECD44A">
      <w:numFmt w:val="bullet"/>
      <w:lvlText w:val="•"/>
      <w:lvlJc w:val="left"/>
      <w:pPr>
        <w:ind w:left="679" w:hanging="284"/>
      </w:pPr>
      <w:rPr>
        <w:rFonts w:ascii="Times New Roman" w:eastAsia="Times New Roman" w:hAnsi="Times New Roman" w:cs="Times New Roman" w:hint="default"/>
        <w:w w:val="99"/>
        <w:sz w:val="24"/>
        <w:szCs w:val="24"/>
      </w:rPr>
    </w:lvl>
    <w:lvl w:ilvl="1" w:tplc="AB845B7A">
      <w:numFmt w:val="bullet"/>
      <w:lvlText w:val="•"/>
      <w:lvlJc w:val="left"/>
      <w:pPr>
        <w:ind w:left="1598" w:hanging="284"/>
      </w:pPr>
      <w:rPr>
        <w:rFonts w:hint="default"/>
      </w:rPr>
    </w:lvl>
    <w:lvl w:ilvl="2" w:tplc="BD5ADEBE">
      <w:numFmt w:val="bullet"/>
      <w:lvlText w:val="•"/>
      <w:lvlJc w:val="left"/>
      <w:pPr>
        <w:ind w:left="2517" w:hanging="284"/>
      </w:pPr>
      <w:rPr>
        <w:rFonts w:hint="default"/>
      </w:rPr>
    </w:lvl>
    <w:lvl w:ilvl="3" w:tplc="D6749CE6">
      <w:numFmt w:val="bullet"/>
      <w:lvlText w:val="•"/>
      <w:lvlJc w:val="left"/>
      <w:pPr>
        <w:ind w:left="3435" w:hanging="284"/>
      </w:pPr>
      <w:rPr>
        <w:rFonts w:hint="default"/>
      </w:rPr>
    </w:lvl>
    <w:lvl w:ilvl="4" w:tplc="8B4EA63A">
      <w:numFmt w:val="bullet"/>
      <w:lvlText w:val="•"/>
      <w:lvlJc w:val="left"/>
      <w:pPr>
        <w:ind w:left="4354" w:hanging="284"/>
      </w:pPr>
      <w:rPr>
        <w:rFonts w:hint="default"/>
      </w:rPr>
    </w:lvl>
    <w:lvl w:ilvl="5" w:tplc="919EEEC8">
      <w:numFmt w:val="bullet"/>
      <w:lvlText w:val="•"/>
      <w:lvlJc w:val="left"/>
      <w:pPr>
        <w:ind w:left="5273" w:hanging="284"/>
      </w:pPr>
      <w:rPr>
        <w:rFonts w:hint="default"/>
      </w:rPr>
    </w:lvl>
    <w:lvl w:ilvl="6" w:tplc="07AC9706">
      <w:numFmt w:val="bullet"/>
      <w:lvlText w:val="•"/>
      <w:lvlJc w:val="left"/>
      <w:pPr>
        <w:ind w:left="6191" w:hanging="284"/>
      </w:pPr>
      <w:rPr>
        <w:rFonts w:hint="default"/>
      </w:rPr>
    </w:lvl>
    <w:lvl w:ilvl="7" w:tplc="2C261276">
      <w:numFmt w:val="bullet"/>
      <w:lvlText w:val="•"/>
      <w:lvlJc w:val="left"/>
      <w:pPr>
        <w:ind w:left="7110" w:hanging="284"/>
      </w:pPr>
      <w:rPr>
        <w:rFonts w:hint="default"/>
      </w:rPr>
    </w:lvl>
    <w:lvl w:ilvl="8" w:tplc="78F6DFC8">
      <w:numFmt w:val="bullet"/>
      <w:lvlText w:val="•"/>
      <w:lvlJc w:val="left"/>
      <w:pPr>
        <w:ind w:left="8029" w:hanging="284"/>
      </w:pPr>
      <w:rPr>
        <w:rFonts w:hint="default"/>
      </w:rPr>
    </w:lvl>
  </w:abstractNum>
  <w:abstractNum w:abstractNumId="21">
    <w:nsid w:val="45E938E2"/>
    <w:multiLevelType w:val="hybridMultilevel"/>
    <w:tmpl w:val="025CD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9832B8"/>
    <w:multiLevelType w:val="hybridMultilevel"/>
    <w:tmpl w:val="FB56C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F448AD"/>
    <w:multiLevelType w:val="multilevel"/>
    <w:tmpl w:val="EE8E3BC8"/>
    <w:lvl w:ilvl="0">
      <w:start w:val="6"/>
      <w:numFmt w:val="decimal"/>
      <w:lvlText w:val="%1"/>
      <w:lvlJc w:val="left"/>
      <w:pPr>
        <w:ind w:left="821" w:hanging="361"/>
      </w:pPr>
      <w:rPr>
        <w:rFonts w:hint="default"/>
      </w:rPr>
    </w:lvl>
    <w:lvl w:ilvl="1">
      <w:start w:val="1"/>
      <w:numFmt w:val="decimal"/>
      <w:lvlText w:val="%1.%2"/>
      <w:lvlJc w:val="left"/>
      <w:pPr>
        <w:ind w:left="821" w:hanging="361"/>
        <w:jc w:val="right"/>
      </w:pPr>
      <w:rPr>
        <w:rFonts w:ascii="Times New Roman" w:eastAsia="Times New Roman" w:hAnsi="Times New Roman" w:cs="Times New Roman" w:hint="default"/>
        <w:b/>
        <w:bCs/>
        <w:spacing w:val="-2"/>
        <w:w w:val="99"/>
        <w:sz w:val="24"/>
        <w:szCs w:val="24"/>
      </w:rPr>
    </w:lvl>
    <w:lvl w:ilvl="2">
      <w:numFmt w:val="bullet"/>
      <w:lvlText w:val="–"/>
      <w:lvlJc w:val="left"/>
      <w:pPr>
        <w:ind w:left="112" w:hanging="768"/>
      </w:pPr>
      <w:rPr>
        <w:rFonts w:ascii="Times New Roman" w:eastAsia="Times New Roman" w:hAnsi="Times New Roman" w:cs="Times New Roman" w:hint="default"/>
        <w:spacing w:val="-2"/>
        <w:w w:val="99"/>
        <w:sz w:val="24"/>
        <w:szCs w:val="24"/>
      </w:rPr>
    </w:lvl>
    <w:lvl w:ilvl="3">
      <w:numFmt w:val="bullet"/>
      <w:lvlText w:val="•"/>
      <w:lvlJc w:val="left"/>
      <w:pPr>
        <w:ind w:left="3926" w:hanging="768"/>
      </w:pPr>
      <w:rPr>
        <w:rFonts w:hint="default"/>
      </w:rPr>
    </w:lvl>
    <w:lvl w:ilvl="4">
      <w:numFmt w:val="bullet"/>
      <w:lvlText w:val="•"/>
      <w:lvlJc w:val="left"/>
      <w:pPr>
        <w:ind w:left="5479" w:hanging="768"/>
      </w:pPr>
      <w:rPr>
        <w:rFonts w:hint="default"/>
      </w:rPr>
    </w:lvl>
    <w:lvl w:ilvl="5">
      <w:numFmt w:val="bullet"/>
      <w:lvlText w:val="•"/>
      <w:lvlJc w:val="left"/>
      <w:pPr>
        <w:ind w:left="7032" w:hanging="768"/>
      </w:pPr>
      <w:rPr>
        <w:rFonts w:hint="default"/>
      </w:rPr>
    </w:lvl>
    <w:lvl w:ilvl="6">
      <w:numFmt w:val="bullet"/>
      <w:lvlText w:val="•"/>
      <w:lvlJc w:val="left"/>
      <w:pPr>
        <w:ind w:left="8585" w:hanging="768"/>
      </w:pPr>
      <w:rPr>
        <w:rFonts w:hint="default"/>
      </w:rPr>
    </w:lvl>
    <w:lvl w:ilvl="7">
      <w:numFmt w:val="bullet"/>
      <w:lvlText w:val="•"/>
      <w:lvlJc w:val="left"/>
      <w:pPr>
        <w:ind w:left="10138" w:hanging="768"/>
      </w:pPr>
      <w:rPr>
        <w:rFonts w:hint="default"/>
      </w:rPr>
    </w:lvl>
    <w:lvl w:ilvl="8">
      <w:numFmt w:val="bullet"/>
      <w:lvlText w:val="•"/>
      <w:lvlJc w:val="left"/>
      <w:pPr>
        <w:ind w:left="11692" w:hanging="768"/>
      </w:pPr>
      <w:rPr>
        <w:rFonts w:hint="default"/>
      </w:rPr>
    </w:lvl>
  </w:abstractNum>
  <w:abstractNum w:abstractNumId="24">
    <w:nsid w:val="55F552FE"/>
    <w:multiLevelType w:val="hybridMultilevel"/>
    <w:tmpl w:val="5676756C"/>
    <w:lvl w:ilvl="0" w:tplc="219CBA1E">
      <w:numFmt w:val="bullet"/>
      <w:lvlText w:val="•"/>
      <w:lvlJc w:val="left"/>
      <w:pPr>
        <w:ind w:left="586" w:hanging="423"/>
      </w:pPr>
      <w:rPr>
        <w:rFonts w:ascii="Times New Roman" w:eastAsia="Times New Roman" w:hAnsi="Times New Roman" w:cs="Times New Roman" w:hint="default"/>
        <w:w w:val="99"/>
        <w:sz w:val="24"/>
        <w:szCs w:val="24"/>
      </w:rPr>
    </w:lvl>
    <w:lvl w:ilvl="1" w:tplc="9D3485C6">
      <w:numFmt w:val="bullet"/>
      <w:lvlText w:val="•"/>
      <w:lvlJc w:val="left"/>
      <w:pPr>
        <w:ind w:left="1442" w:hanging="423"/>
      </w:pPr>
      <w:rPr>
        <w:rFonts w:hint="default"/>
      </w:rPr>
    </w:lvl>
    <w:lvl w:ilvl="2" w:tplc="A1F4A936">
      <w:numFmt w:val="bullet"/>
      <w:lvlText w:val="•"/>
      <w:lvlJc w:val="left"/>
      <w:pPr>
        <w:ind w:left="2305" w:hanging="423"/>
      </w:pPr>
      <w:rPr>
        <w:rFonts w:hint="default"/>
      </w:rPr>
    </w:lvl>
    <w:lvl w:ilvl="3" w:tplc="3132DAAC">
      <w:numFmt w:val="bullet"/>
      <w:lvlText w:val="•"/>
      <w:lvlJc w:val="left"/>
      <w:pPr>
        <w:ind w:left="3167" w:hanging="423"/>
      </w:pPr>
      <w:rPr>
        <w:rFonts w:hint="default"/>
      </w:rPr>
    </w:lvl>
    <w:lvl w:ilvl="4" w:tplc="8BACA9E0">
      <w:numFmt w:val="bullet"/>
      <w:lvlText w:val="•"/>
      <w:lvlJc w:val="left"/>
      <w:pPr>
        <w:ind w:left="4030" w:hanging="423"/>
      </w:pPr>
      <w:rPr>
        <w:rFonts w:hint="default"/>
      </w:rPr>
    </w:lvl>
    <w:lvl w:ilvl="5" w:tplc="6CBCCFE2">
      <w:numFmt w:val="bullet"/>
      <w:lvlText w:val="•"/>
      <w:lvlJc w:val="left"/>
      <w:pPr>
        <w:ind w:left="4893" w:hanging="423"/>
      </w:pPr>
      <w:rPr>
        <w:rFonts w:hint="default"/>
      </w:rPr>
    </w:lvl>
    <w:lvl w:ilvl="6" w:tplc="85942858">
      <w:numFmt w:val="bullet"/>
      <w:lvlText w:val="•"/>
      <w:lvlJc w:val="left"/>
      <w:pPr>
        <w:ind w:left="5755" w:hanging="423"/>
      </w:pPr>
      <w:rPr>
        <w:rFonts w:hint="default"/>
      </w:rPr>
    </w:lvl>
    <w:lvl w:ilvl="7" w:tplc="3E20A482">
      <w:numFmt w:val="bullet"/>
      <w:lvlText w:val="•"/>
      <w:lvlJc w:val="left"/>
      <w:pPr>
        <w:ind w:left="6618" w:hanging="423"/>
      </w:pPr>
      <w:rPr>
        <w:rFonts w:hint="default"/>
      </w:rPr>
    </w:lvl>
    <w:lvl w:ilvl="8" w:tplc="83F4A1CE">
      <w:numFmt w:val="bullet"/>
      <w:lvlText w:val="•"/>
      <w:lvlJc w:val="left"/>
      <w:pPr>
        <w:ind w:left="7481" w:hanging="423"/>
      </w:pPr>
      <w:rPr>
        <w:rFonts w:hint="default"/>
      </w:rPr>
    </w:lvl>
  </w:abstractNum>
  <w:abstractNum w:abstractNumId="25">
    <w:nsid w:val="56E2697C"/>
    <w:multiLevelType w:val="multilevel"/>
    <w:tmpl w:val="D2604A80"/>
    <w:lvl w:ilvl="0">
      <w:start w:val="3"/>
      <w:numFmt w:val="decimal"/>
      <w:lvlText w:val="%1"/>
      <w:lvlJc w:val="left"/>
      <w:pPr>
        <w:ind w:left="572" w:hanging="360"/>
      </w:pPr>
      <w:rPr>
        <w:rFonts w:hint="default"/>
      </w:rPr>
    </w:lvl>
    <w:lvl w:ilvl="1">
      <w:start w:val="2"/>
      <w:numFmt w:val="decimal"/>
      <w:lvlText w:val="%1.%2"/>
      <w:lvlJc w:val="left"/>
      <w:pPr>
        <w:ind w:left="572" w:hanging="36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541" w:hanging="541"/>
        <w:jc w:val="right"/>
      </w:pPr>
      <w:rPr>
        <w:rFonts w:ascii="Times New Roman" w:eastAsia="Times New Roman" w:hAnsi="Times New Roman" w:cs="Times New Roman" w:hint="default"/>
        <w:b/>
        <w:bCs/>
        <w:spacing w:val="-2"/>
        <w:w w:val="99"/>
        <w:sz w:val="24"/>
        <w:szCs w:val="24"/>
      </w:rPr>
    </w:lvl>
    <w:lvl w:ilvl="3">
      <w:numFmt w:val="bullet"/>
      <w:lvlText w:val=""/>
      <w:lvlJc w:val="left"/>
      <w:pPr>
        <w:ind w:left="933" w:hanging="696"/>
      </w:pPr>
      <w:rPr>
        <w:rFonts w:ascii="Symbol" w:eastAsia="Symbol" w:hAnsi="Symbol" w:cs="Symbol" w:hint="default"/>
        <w:w w:val="100"/>
        <w:sz w:val="24"/>
        <w:szCs w:val="24"/>
      </w:rPr>
    </w:lvl>
    <w:lvl w:ilvl="4">
      <w:numFmt w:val="bullet"/>
      <w:lvlText w:val="•"/>
      <w:lvlJc w:val="left"/>
      <w:pPr>
        <w:ind w:left="2215" w:hanging="696"/>
      </w:pPr>
      <w:rPr>
        <w:rFonts w:hint="default"/>
      </w:rPr>
    </w:lvl>
    <w:lvl w:ilvl="5">
      <w:numFmt w:val="bullet"/>
      <w:lvlText w:val="•"/>
      <w:lvlJc w:val="left"/>
      <w:pPr>
        <w:ind w:left="3490" w:hanging="696"/>
      </w:pPr>
      <w:rPr>
        <w:rFonts w:hint="default"/>
      </w:rPr>
    </w:lvl>
    <w:lvl w:ilvl="6">
      <w:numFmt w:val="bullet"/>
      <w:lvlText w:val="•"/>
      <w:lvlJc w:val="left"/>
      <w:pPr>
        <w:ind w:left="4765" w:hanging="696"/>
      </w:pPr>
      <w:rPr>
        <w:rFonts w:hint="default"/>
      </w:rPr>
    </w:lvl>
    <w:lvl w:ilvl="7">
      <w:numFmt w:val="bullet"/>
      <w:lvlText w:val="•"/>
      <w:lvlJc w:val="left"/>
      <w:pPr>
        <w:ind w:left="6040" w:hanging="696"/>
      </w:pPr>
      <w:rPr>
        <w:rFonts w:hint="default"/>
      </w:rPr>
    </w:lvl>
    <w:lvl w:ilvl="8">
      <w:numFmt w:val="bullet"/>
      <w:lvlText w:val="•"/>
      <w:lvlJc w:val="left"/>
      <w:pPr>
        <w:ind w:left="7316" w:hanging="696"/>
      </w:pPr>
      <w:rPr>
        <w:rFonts w:hint="default"/>
      </w:rPr>
    </w:lvl>
  </w:abstractNum>
  <w:abstractNum w:abstractNumId="26">
    <w:nsid w:val="59140ED8"/>
    <w:multiLevelType w:val="hybridMultilevel"/>
    <w:tmpl w:val="395608E2"/>
    <w:lvl w:ilvl="0" w:tplc="20501990">
      <w:numFmt w:val="bullet"/>
      <w:lvlText w:val=""/>
      <w:lvlJc w:val="left"/>
      <w:pPr>
        <w:ind w:left="119" w:hanging="836"/>
      </w:pPr>
      <w:rPr>
        <w:rFonts w:ascii="Symbol" w:eastAsia="Symbol" w:hAnsi="Symbol" w:cs="Symbol" w:hint="default"/>
        <w:w w:val="100"/>
        <w:sz w:val="24"/>
        <w:szCs w:val="24"/>
      </w:rPr>
    </w:lvl>
    <w:lvl w:ilvl="1" w:tplc="E760E318">
      <w:numFmt w:val="bullet"/>
      <w:lvlText w:val="•"/>
      <w:lvlJc w:val="left"/>
      <w:pPr>
        <w:ind w:left="1531" w:hanging="836"/>
      </w:pPr>
      <w:rPr>
        <w:rFonts w:hint="default"/>
      </w:rPr>
    </w:lvl>
    <w:lvl w:ilvl="2" w:tplc="970C40A4">
      <w:numFmt w:val="bullet"/>
      <w:lvlText w:val="•"/>
      <w:lvlJc w:val="left"/>
      <w:pPr>
        <w:ind w:left="2943" w:hanging="836"/>
      </w:pPr>
      <w:rPr>
        <w:rFonts w:hint="default"/>
      </w:rPr>
    </w:lvl>
    <w:lvl w:ilvl="3" w:tplc="66680180">
      <w:numFmt w:val="bullet"/>
      <w:lvlText w:val="•"/>
      <w:lvlJc w:val="left"/>
      <w:pPr>
        <w:ind w:left="4355" w:hanging="836"/>
      </w:pPr>
      <w:rPr>
        <w:rFonts w:hint="default"/>
      </w:rPr>
    </w:lvl>
    <w:lvl w:ilvl="4" w:tplc="C23AC6EE">
      <w:numFmt w:val="bullet"/>
      <w:lvlText w:val="•"/>
      <w:lvlJc w:val="left"/>
      <w:pPr>
        <w:ind w:left="5767" w:hanging="836"/>
      </w:pPr>
      <w:rPr>
        <w:rFonts w:hint="default"/>
      </w:rPr>
    </w:lvl>
    <w:lvl w:ilvl="5" w:tplc="246A5D80">
      <w:numFmt w:val="bullet"/>
      <w:lvlText w:val="•"/>
      <w:lvlJc w:val="left"/>
      <w:pPr>
        <w:ind w:left="7179" w:hanging="836"/>
      </w:pPr>
      <w:rPr>
        <w:rFonts w:hint="default"/>
      </w:rPr>
    </w:lvl>
    <w:lvl w:ilvl="6" w:tplc="7E305F1E">
      <w:numFmt w:val="bullet"/>
      <w:lvlText w:val="•"/>
      <w:lvlJc w:val="left"/>
      <w:pPr>
        <w:ind w:left="8591" w:hanging="836"/>
      </w:pPr>
      <w:rPr>
        <w:rFonts w:hint="default"/>
      </w:rPr>
    </w:lvl>
    <w:lvl w:ilvl="7" w:tplc="8CD4438A">
      <w:numFmt w:val="bullet"/>
      <w:lvlText w:val="•"/>
      <w:lvlJc w:val="left"/>
      <w:pPr>
        <w:ind w:left="10002" w:hanging="836"/>
      </w:pPr>
      <w:rPr>
        <w:rFonts w:hint="default"/>
      </w:rPr>
    </w:lvl>
    <w:lvl w:ilvl="8" w:tplc="5388D7B0">
      <w:numFmt w:val="bullet"/>
      <w:lvlText w:val="•"/>
      <w:lvlJc w:val="left"/>
      <w:pPr>
        <w:ind w:left="11414" w:hanging="836"/>
      </w:pPr>
      <w:rPr>
        <w:rFonts w:hint="default"/>
      </w:rPr>
    </w:lvl>
  </w:abstractNum>
  <w:abstractNum w:abstractNumId="27">
    <w:nsid w:val="61C7690E"/>
    <w:multiLevelType w:val="hybridMultilevel"/>
    <w:tmpl w:val="17405F02"/>
    <w:lvl w:ilvl="0" w:tplc="53FC708A">
      <w:numFmt w:val="bullet"/>
      <w:lvlText w:val="–"/>
      <w:lvlJc w:val="left"/>
      <w:pPr>
        <w:ind w:left="112" w:hanging="768"/>
      </w:pPr>
      <w:rPr>
        <w:rFonts w:ascii="Times New Roman" w:eastAsia="Times New Roman" w:hAnsi="Times New Roman" w:cs="Times New Roman" w:hint="default"/>
        <w:spacing w:val="-2"/>
        <w:w w:val="99"/>
        <w:sz w:val="24"/>
        <w:szCs w:val="24"/>
      </w:rPr>
    </w:lvl>
    <w:lvl w:ilvl="1" w:tplc="D42C2A08">
      <w:numFmt w:val="bullet"/>
      <w:lvlText w:val="•"/>
      <w:lvlJc w:val="left"/>
      <w:pPr>
        <w:ind w:left="1587" w:hanging="768"/>
      </w:pPr>
      <w:rPr>
        <w:rFonts w:hint="default"/>
      </w:rPr>
    </w:lvl>
    <w:lvl w:ilvl="2" w:tplc="E1C28076">
      <w:numFmt w:val="bullet"/>
      <w:lvlText w:val="•"/>
      <w:lvlJc w:val="left"/>
      <w:pPr>
        <w:ind w:left="3055" w:hanging="768"/>
      </w:pPr>
      <w:rPr>
        <w:rFonts w:hint="default"/>
      </w:rPr>
    </w:lvl>
    <w:lvl w:ilvl="3" w:tplc="D4125A9C">
      <w:numFmt w:val="bullet"/>
      <w:lvlText w:val="•"/>
      <w:lvlJc w:val="left"/>
      <w:pPr>
        <w:ind w:left="4523" w:hanging="768"/>
      </w:pPr>
      <w:rPr>
        <w:rFonts w:hint="default"/>
      </w:rPr>
    </w:lvl>
    <w:lvl w:ilvl="4" w:tplc="830CD81E">
      <w:numFmt w:val="bullet"/>
      <w:lvlText w:val="•"/>
      <w:lvlJc w:val="left"/>
      <w:pPr>
        <w:ind w:left="5991" w:hanging="768"/>
      </w:pPr>
      <w:rPr>
        <w:rFonts w:hint="default"/>
      </w:rPr>
    </w:lvl>
    <w:lvl w:ilvl="5" w:tplc="B3928F88">
      <w:numFmt w:val="bullet"/>
      <w:lvlText w:val="•"/>
      <w:lvlJc w:val="left"/>
      <w:pPr>
        <w:ind w:left="7459" w:hanging="768"/>
      </w:pPr>
      <w:rPr>
        <w:rFonts w:hint="default"/>
      </w:rPr>
    </w:lvl>
    <w:lvl w:ilvl="6" w:tplc="EDB25E62">
      <w:numFmt w:val="bullet"/>
      <w:lvlText w:val="•"/>
      <w:lvlJc w:val="left"/>
      <w:pPr>
        <w:ind w:left="8927" w:hanging="768"/>
      </w:pPr>
      <w:rPr>
        <w:rFonts w:hint="default"/>
      </w:rPr>
    </w:lvl>
    <w:lvl w:ilvl="7" w:tplc="47C24EE6">
      <w:numFmt w:val="bullet"/>
      <w:lvlText w:val="•"/>
      <w:lvlJc w:val="left"/>
      <w:pPr>
        <w:ind w:left="10394" w:hanging="768"/>
      </w:pPr>
      <w:rPr>
        <w:rFonts w:hint="default"/>
      </w:rPr>
    </w:lvl>
    <w:lvl w:ilvl="8" w:tplc="41361A56">
      <w:numFmt w:val="bullet"/>
      <w:lvlText w:val="•"/>
      <w:lvlJc w:val="left"/>
      <w:pPr>
        <w:ind w:left="11862" w:hanging="768"/>
      </w:pPr>
      <w:rPr>
        <w:rFonts w:hint="default"/>
      </w:rPr>
    </w:lvl>
  </w:abstractNum>
  <w:abstractNum w:abstractNumId="28">
    <w:nsid w:val="64500D71"/>
    <w:multiLevelType w:val="hybridMultilevel"/>
    <w:tmpl w:val="A3A6912C"/>
    <w:lvl w:ilvl="0" w:tplc="CC8E02EC">
      <w:numFmt w:val="bullet"/>
      <w:lvlText w:val="•"/>
      <w:lvlJc w:val="left"/>
      <w:pPr>
        <w:ind w:left="1518" w:hanging="708"/>
      </w:pPr>
      <w:rPr>
        <w:rFonts w:ascii="Times New Roman" w:eastAsia="Times New Roman" w:hAnsi="Times New Roman" w:cs="Times New Roman" w:hint="default"/>
        <w:w w:val="99"/>
        <w:sz w:val="24"/>
        <w:szCs w:val="24"/>
      </w:rPr>
    </w:lvl>
    <w:lvl w:ilvl="1" w:tplc="794849EA">
      <w:numFmt w:val="bullet"/>
      <w:lvlText w:val="•"/>
      <w:lvlJc w:val="left"/>
      <w:pPr>
        <w:ind w:left="2324" w:hanging="708"/>
      </w:pPr>
      <w:rPr>
        <w:rFonts w:hint="default"/>
      </w:rPr>
    </w:lvl>
    <w:lvl w:ilvl="2" w:tplc="280CDD3E">
      <w:numFmt w:val="bullet"/>
      <w:lvlText w:val="•"/>
      <w:lvlJc w:val="left"/>
      <w:pPr>
        <w:ind w:left="3129" w:hanging="708"/>
      </w:pPr>
      <w:rPr>
        <w:rFonts w:hint="default"/>
      </w:rPr>
    </w:lvl>
    <w:lvl w:ilvl="3" w:tplc="4558AB7E">
      <w:numFmt w:val="bullet"/>
      <w:lvlText w:val="•"/>
      <w:lvlJc w:val="left"/>
      <w:pPr>
        <w:ind w:left="3933" w:hanging="708"/>
      </w:pPr>
      <w:rPr>
        <w:rFonts w:hint="default"/>
      </w:rPr>
    </w:lvl>
    <w:lvl w:ilvl="4" w:tplc="6C521A66">
      <w:numFmt w:val="bullet"/>
      <w:lvlText w:val="•"/>
      <w:lvlJc w:val="left"/>
      <w:pPr>
        <w:ind w:left="4738" w:hanging="708"/>
      </w:pPr>
      <w:rPr>
        <w:rFonts w:hint="default"/>
      </w:rPr>
    </w:lvl>
    <w:lvl w:ilvl="5" w:tplc="30AA5EAC">
      <w:numFmt w:val="bullet"/>
      <w:lvlText w:val="•"/>
      <w:lvlJc w:val="left"/>
      <w:pPr>
        <w:ind w:left="5543" w:hanging="708"/>
      </w:pPr>
      <w:rPr>
        <w:rFonts w:hint="default"/>
      </w:rPr>
    </w:lvl>
    <w:lvl w:ilvl="6" w:tplc="7F5204A8">
      <w:numFmt w:val="bullet"/>
      <w:lvlText w:val="•"/>
      <w:lvlJc w:val="left"/>
      <w:pPr>
        <w:ind w:left="6347" w:hanging="708"/>
      </w:pPr>
      <w:rPr>
        <w:rFonts w:hint="default"/>
      </w:rPr>
    </w:lvl>
    <w:lvl w:ilvl="7" w:tplc="E852443A">
      <w:numFmt w:val="bullet"/>
      <w:lvlText w:val="•"/>
      <w:lvlJc w:val="left"/>
      <w:pPr>
        <w:ind w:left="7152" w:hanging="708"/>
      </w:pPr>
      <w:rPr>
        <w:rFonts w:hint="default"/>
      </w:rPr>
    </w:lvl>
    <w:lvl w:ilvl="8" w:tplc="D4CAEE08">
      <w:numFmt w:val="bullet"/>
      <w:lvlText w:val="•"/>
      <w:lvlJc w:val="left"/>
      <w:pPr>
        <w:ind w:left="7957" w:hanging="708"/>
      </w:pPr>
      <w:rPr>
        <w:rFonts w:hint="default"/>
      </w:rPr>
    </w:lvl>
  </w:abstractNum>
  <w:abstractNum w:abstractNumId="29">
    <w:nsid w:val="68085252"/>
    <w:multiLevelType w:val="hybridMultilevel"/>
    <w:tmpl w:val="A18C0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174BD3"/>
    <w:multiLevelType w:val="multilevel"/>
    <w:tmpl w:val="6F0CB858"/>
    <w:lvl w:ilvl="0">
      <w:start w:val="3"/>
      <w:numFmt w:val="decimal"/>
      <w:lvlText w:val="%1"/>
      <w:lvlJc w:val="left"/>
      <w:pPr>
        <w:ind w:left="476" w:hanging="360"/>
      </w:pPr>
      <w:rPr>
        <w:rFonts w:hint="default"/>
      </w:rPr>
    </w:lvl>
    <w:lvl w:ilvl="1">
      <w:start w:val="1"/>
      <w:numFmt w:val="decimal"/>
      <w:lvlText w:val="%1.%2"/>
      <w:lvlJc w:val="left"/>
      <w:pPr>
        <w:ind w:left="476" w:hanging="36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683" w:hanging="541"/>
        <w:jc w:val="right"/>
      </w:pPr>
      <w:rPr>
        <w:rFonts w:ascii="Times New Roman" w:eastAsia="Times New Roman" w:hAnsi="Times New Roman" w:cs="Times New Roman" w:hint="default"/>
        <w:b/>
        <w:bCs/>
        <w:spacing w:val="-4"/>
        <w:w w:val="99"/>
        <w:sz w:val="24"/>
        <w:szCs w:val="24"/>
      </w:rPr>
    </w:lvl>
    <w:lvl w:ilvl="3">
      <w:start w:val="1"/>
      <w:numFmt w:val="decimal"/>
      <w:lvlText w:val="%4."/>
      <w:lvlJc w:val="left"/>
      <w:pPr>
        <w:ind w:left="116" w:hanging="240"/>
      </w:pPr>
      <w:rPr>
        <w:rFonts w:ascii="Times New Roman" w:eastAsia="Times New Roman" w:hAnsi="Times New Roman" w:cs="Times New Roman" w:hint="default"/>
        <w:spacing w:val="-12"/>
        <w:w w:val="99"/>
        <w:sz w:val="24"/>
        <w:szCs w:val="24"/>
      </w:rPr>
    </w:lvl>
    <w:lvl w:ilvl="4">
      <w:numFmt w:val="bullet"/>
      <w:lvlText w:val="•"/>
      <w:lvlJc w:val="left"/>
      <w:pPr>
        <w:ind w:left="4045" w:hanging="240"/>
      </w:pPr>
      <w:rPr>
        <w:rFonts w:hint="default"/>
      </w:rPr>
    </w:lvl>
    <w:lvl w:ilvl="5">
      <w:numFmt w:val="bullet"/>
      <w:lvlText w:val="•"/>
      <w:lvlJc w:val="left"/>
      <w:pPr>
        <w:ind w:left="5737" w:hanging="240"/>
      </w:pPr>
      <w:rPr>
        <w:rFonts w:hint="default"/>
      </w:rPr>
    </w:lvl>
    <w:lvl w:ilvl="6">
      <w:numFmt w:val="bullet"/>
      <w:lvlText w:val="•"/>
      <w:lvlJc w:val="left"/>
      <w:pPr>
        <w:ind w:left="7430" w:hanging="240"/>
      </w:pPr>
      <w:rPr>
        <w:rFonts w:hint="default"/>
      </w:rPr>
    </w:lvl>
    <w:lvl w:ilvl="7">
      <w:numFmt w:val="bullet"/>
      <w:lvlText w:val="•"/>
      <w:lvlJc w:val="left"/>
      <w:pPr>
        <w:ind w:left="9123" w:hanging="240"/>
      </w:pPr>
      <w:rPr>
        <w:rFonts w:hint="default"/>
      </w:rPr>
    </w:lvl>
    <w:lvl w:ilvl="8">
      <w:numFmt w:val="bullet"/>
      <w:lvlText w:val="•"/>
      <w:lvlJc w:val="left"/>
      <w:pPr>
        <w:ind w:left="10815" w:hanging="240"/>
      </w:pPr>
      <w:rPr>
        <w:rFonts w:hint="default"/>
      </w:rPr>
    </w:lvl>
  </w:abstractNum>
  <w:abstractNum w:abstractNumId="31">
    <w:nsid w:val="6E835DF8"/>
    <w:multiLevelType w:val="multilevel"/>
    <w:tmpl w:val="A0F2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2655B4"/>
    <w:multiLevelType w:val="hybridMultilevel"/>
    <w:tmpl w:val="36A26518"/>
    <w:lvl w:ilvl="0" w:tplc="04190001">
      <w:start w:val="1"/>
      <w:numFmt w:val="bullet"/>
      <w:lvlText w:val=""/>
      <w:lvlJc w:val="left"/>
      <w:pPr>
        <w:ind w:left="1388" w:hanging="360"/>
      </w:pPr>
      <w:rPr>
        <w:rFonts w:ascii="Symbol" w:hAnsi="Symbol" w:hint="default"/>
      </w:rPr>
    </w:lvl>
    <w:lvl w:ilvl="1" w:tplc="04190003" w:tentative="1">
      <w:start w:val="1"/>
      <w:numFmt w:val="bullet"/>
      <w:lvlText w:val="o"/>
      <w:lvlJc w:val="left"/>
      <w:pPr>
        <w:ind w:left="2108" w:hanging="360"/>
      </w:pPr>
      <w:rPr>
        <w:rFonts w:ascii="Courier New" w:hAnsi="Courier New" w:cs="Courier New" w:hint="default"/>
      </w:rPr>
    </w:lvl>
    <w:lvl w:ilvl="2" w:tplc="04190005" w:tentative="1">
      <w:start w:val="1"/>
      <w:numFmt w:val="bullet"/>
      <w:lvlText w:val=""/>
      <w:lvlJc w:val="left"/>
      <w:pPr>
        <w:ind w:left="2828" w:hanging="360"/>
      </w:pPr>
      <w:rPr>
        <w:rFonts w:ascii="Wingdings" w:hAnsi="Wingdings" w:hint="default"/>
      </w:rPr>
    </w:lvl>
    <w:lvl w:ilvl="3" w:tplc="04190001" w:tentative="1">
      <w:start w:val="1"/>
      <w:numFmt w:val="bullet"/>
      <w:lvlText w:val=""/>
      <w:lvlJc w:val="left"/>
      <w:pPr>
        <w:ind w:left="3548" w:hanging="360"/>
      </w:pPr>
      <w:rPr>
        <w:rFonts w:ascii="Symbol" w:hAnsi="Symbol" w:hint="default"/>
      </w:rPr>
    </w:lvl>
    <w:lvl w:ilvl="4" w:tplc="04190003" w:tentative="1">
      <w:start w:val="1"/>
      <w:numFmt w:val="bullet"/>
      <w:lvlText w:val="o"/>
      <w:lvlJc w:val="left"/>
      <w:pPr>
        <w:ind w:left="4268" w:hanging="360"/>
      </w:pPr>
      <w:rPr>
        <w:rFonts w:ascii="Courier New" w:hAnsi="Courier New" w:cs="Courier New" w:hint="default"/>
      </w:rPr>
    </w:lvl>
    <w:lvl w:ilvl="5" w:tplc="04190005" w:tentative="1">
      <w:start w:val="1"/>
      <w:numFmt w:val="bullet"/>
      <w:lvlText w:val=""/>
      <w:lvlJc w:val="left"/>
      <w:pPr>
        <w:ind w:left="4988" w:hanging="360"/>
      </w:pPr>
      <w:rPr>
        <w:rFonts w:ascii="Wingdings" w:hAnsi="Wingdings" w:hint="default"/>
      </w:rPr>
    </w:lvl>
    <w:lvl w:ilvl="6" w:tplc="04190001" w:tentative="1">
      <w:start w:val="1"/>
      <w:numFmt w:val="bullet"/>
      <w:lvlText w:val=""/>
      <w:lvlJc w:val="left"/>
      <w:pPr>
        <w:ind w:left="5708" w:hanging="360"/>
      </w:pPr>
      <w:rPr>
        <w:rFonts w:ascii="Symbol" w:hAnsi="Symbol" w:hint="default"/>
      </w:rPr>
    </w:lvl>
    <w:lvl w:ilvl="7" w:tplc="04190003" w:tentative="1">
      <w:start w:val="1"/>
      <w:numFmt w:val="bullet"/>
      <w:lvlText w:val="o"/>
      <w:lvlJc w:val="left"/>
      <w:pPr>
        <w:ind w:left="6428" w:hanging="360"/>
      </w:pPr>
      <w:rPr>
        <w:rFonts w:ascii="Courier New" w:hAnsi="Courier New" w:cs="Courier New" w:hint="default"/>
      </w:rPr>
    </w:lvl>
    <w:lvl w:ilvl="8" w:tplc="04190005" w:tentative="1">
      <w:start w:val="1"/>
      <w:numFmt w:val="bullet"/>
      <w:lvlText w:val=""/>
      <w:lvlJc w:val="left"/>
      <w:pPr>
        <w:ind w:left="7148" w:hanging="360"/>
      </w:pPr>
      <w:rPr>
        <w:rFonts w:ascii="Wingdings" w:hAnsi="Wingdings" w:hint="default"/>
      </w:rPr>
    </w:lvl>
  </w:abstractNum>
  <w:abstractNum w:abstractNumId="33">
    <w:nsid w:val="791032B6"/>
    <w:multiLevelType w:val="hybridMultilevel"/>
    <w:tmpl w:val="57EEA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A333DE6"/>
    <w:multiLevelType w:val="hybridMultilevel"/>
    <w:tmpl w:val="E744A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CFE6F7A"/>
    <w:multiLevelType w:val="hybridMultilevel"/>
    <w:tmpl w:val="B70A6AF8"/>
    <w:lvl w:ilvl="0" w:tplc="0F467586">
      <w:numFmt w:val="bullet"/>
      <w:lvlText w:val=""/>
      <w:lvlJc w:val="left"/>
      <w:pPr>
        <w:ind w:left="836" w:hanging="836"/>
      </w:pPr>
      <w:rPr>
        <w:rFonts w:ascii="Symbol" w:eastAsia="Symbol" w:hAnsi="Symbol" w:cs="Symbol" w:hint="default"/>
        <w:w w:val="100"/>
        <w:sz w:val="24"/>
        <w:szCs w:val="24"/>
      </w:rPr>
    </w:lvl>
    <w:lvl w:ilvl="1" w:tplc="EFAC1D96">
      <w:numFmt w:val="bullet"/>
      <w:lvlText w:val="•"/>
      <w:lvlJc w:val="left"/>
      <w:pPr>
        <w:ind w:left="2160" w:hanging="836"/>
      </w:pPr>
      <w:rPr>
        <w:rFonts w:hint="default"/>
      </w:rPr>
    </w:lvl>
    <w:lvl w:ilvl="2" w:tplc="87205BE0">
      <w:numFmt w:val="bullet"/>
      <w:lvlText w:val="•"/>
      <w:lvlJc w:val="left"/>
      <w:pPr>
        <w:ind w:left="3486" w:hanging="836"/>
      </w:pPr>
      <w:rPr>
        <w:rFonts w:hint="default"/>
      </w:rPr>
    </w:lvl>
    <w:lvl w:ilvl="3" w:tplc="2766C5B0">
      <w:numFmt w:val="bullet"/>
      <w:lvlText w:val="•"/>
      <w:lvlJc w:val="left"/>
      <w:pPr>
        <w:ind w:left="4812" w:hanging="836"/>
      </w:pPr>
      <w:rPr>
        <w:rFonts w:hint="default"/>
      </w:rPr>
    </w:lvl>
    <w:lvl w:ilvl="4" w:tplc="6ADAB436">
      <w:numFmt w:val="bullet"/>
      <w:lvlText w:val="•"/>
      <w:lvlJc w:val="left"/>
      <w:pPr>
        <w:ind w:left="6138" w:hanging="836"/>
      </w:pPr>
      <w:rPr>
        <w:rFonts w:hint="default"/>
      </w:rPr>
    </w:lvl>
    <w:lvl w:ilvl="5" w:tplc="308CDA96">
      <w:numFmt w:val="bullet"/>
      <w:lvlText w:val="•"/>
      <w:lvlJc w:val="left"/>
      <w:pPr>
        <w:ind w:left="7464" w:hanging="836"/>
      </w:pPr>
      <w:rPr>
        <w:rFonts w:hint="default"/>
      </w:rPr>
    </w:lvl>
    <w:lvl w:ilvl="6" w:tplc="6980B0D8">
      <w:numFmt w:val="bullet"/>
      <w:lvlText w:val="•"/>
      <w:lvlJc w:val="left"/>
      <w:pPr>
        <w:ind w:left="8790" w:hanging="836"/>
      </w:pPr>
      <w:rPr>
        <w:rFonts w:hint="default"/>
      </w:rPr>
    </w:lvl>
    <w:lvl w:ilvl="7" w:tplc="E3F0077C">
      <w:numFmt w:val="bullet"/>
      <w:lvlText w:val="•"/>
      <w:lvlJc w:val="left"/>
      <w:pPr>
        <w:ind w:left="10115" w:hanging="836"/>
      </w:pPr>
      <w:rPr>
        <w:rFonts w:hint="default"/>
      </w:rPr>
    </w:lvl>
    <w:lvl w:ilvl="8" w:tplc="6BBEFAA8">
      <w:numFmt w:val="bullet"/>
      <w:lvlText w:val="•"/>
      <w:lvlJc w:val="left"/>
      <w:pPr>
        <w:ind w:left="11441" w:hanging="836"/>
      </w:pPr>
      <w:rPr>
        <w:rFonts w:hint="default"/>
      </w:rPr>
    </w:lvl>
  </w:abstractNum>
  <w:abstractNum w:abstractNumId="36">
    <w:nsid w:val="7DD523B8"/>
    <w:multiLevelType w:val="hybridMultilevel"/>
    <w:tmpl w:val="15CA4152"/>
    <w:lvl w:ilvl="0" w:tplc="47388952">
      <w:start w:val="1"/>
      <w:numFmt w:val="decimal"/>
      <w:lvlText w:val="%1)"/>
      <w:lvlJc w:val="left"/>
      <w:pPr>
        <w:ind w:left="833" w:hanging="348"/>
        <w:jc w:val="right"/>
      </w:pPr>
      <w:rPr>
        <w:rFonts w:ascii="Times New Roman" w:eastAsia="Times New Roman" w:hAnsi="Times New Roman" w:cs="Times New Roman" w:hint="default"/>
        <w:spacing w:val="-30"/>
        <w:w w:val="99"/>
        <w:sz w:val="24"/>
        <w:szCs w:val="24"/>
      </w:rPr>
    </w:lvl>
    <w:lvl w:ilvl="1" w:tplc="AD761380">
      <w:numFmt w:val="bullet"/>
      <w:lvlText w:val="•"/>
      <w:lvlJc w:val="left"/>
      <w:pPr>
        <w:ind w:left="1742" w:hanging="348"/>
      </w:pPr>
      <w:rPr>
        <w:rFonts w:hint="default"/>
      </w:rPr>
    </w:lvl>
    <w:lvl w:ilvl="2" w:tplc="97A89100">
      <w:numFmt w:val="bullet"/>
      <w:lvlText w:val="•"/>
      <w:lvlJc w:val="left"/>
      <w:pPr>
        <w:ind w:left="2645" w:hanging="348"/>
      </w:pPr>
      <w:rPr>
        <w:rFonts w:hint="default"/>
      </w:rPr>
    </w:lvl>
    <w:lvl w:ilvl="3" w:tplc="17989F40">
      <w:numFmt w:val="bullet"/>
      <w:lvlText w:val="•"/>
      <w:lvlJc w:val="left"/>
      <w:pPr>
        <w:ind w:left="3547" w:hanging="348"/>
      </w:pPr>
      <w:rPr>
        <w:rFonts w:hint="default"/>
      </w:rPr>
    </w:lvl>
    <w:lvl w:ilvl="4" w:tplc="F46EE9BC">
      <w:numFmt w:val="bullet"/>
      <w:lvlText w:val="•"/>
      <w:lvlJc w:val="left"/>
      <w:pPr>
        <w:ind w:left="4450" w:hanging="348"/>
      </w:pPr>
      <w:rPr>
        <w:rFonts w:hint="default"/>
      </w:rPr>
    </w:lvl>
    <w:lvl w:ilvl="5" w:tplc="6A6C46FA">
      <w:numFmt w:val="bullet"/>
      <w:lvlText w:val="•"/>
      <w:lvlJc w:val="left"/>
      <w:pPr>
        <w:ind w:left="5353" w:hanging="348"/>
      </w:pPr>
      <w:rPr>
        <w:rFonts w:hint="default"/>
      </w:rPr>
    </w:lvl>
    <w:lvl w:ilvl="6" w:tplc="78969E98">
      <w:numFmt w:val="bullet"/>
      <w:lvlText w:val="•"/>
      <w:lvlJc w:val="left"/>
      <w:pPr>
        <w:ind w:left="6255" w:hanging="348"/>
      </w:pPr>
      <w:rPr>
        <w:rFonts w:hint="default"/>
      </w:rPr>
    </w:lvl>
    <w:lvl w:ilvl="7" w:tplc="DDB4CD20">
      <w:numFmt w:val="bullet"/>
      <w:lvlText w:val="•"/>
      <w:lvlJc w:val="left"/>
      <w:pPr>
        <w:ind w:left="7158" w:hanging="348"/>
      </w:pPr>
      <w:rPr>
        <w:rFonts w:hint="default"/>
      </w:rPr>
    </w:lvl>
    <w:lvl w:ilvl="8" w:tplc="F6CA688E">
      <w:numFmt w:val="bullet"/>
      <w:lvlText w:val="•"/>
      <w:lvlJc w:val="left"/>
      <w:pPr>
        <w:ind w:left="8061" w:hanging="348"/>
      </w:pPr>
      <w:rPr>
        <w:rFonts w:hint="default"/>
      </w:rPr>
    </w:lvl>
  </w:abstractNum>
  <w:num w:numId="1">
    <w:abstractNumId w:val="9"/>
  </w:num>
  <w:num w:numId="2">
    <w:abstractNumId w:val="12"/>
  </w:num>
  <w:num w:numId="3">
    <w:abstractNumId w:val="24"/>
  </w:num>
  <w:num w:numId="4">
    <w:abstractNumId w:val="36"/>
  </w:num>
  <w:num w:numId="5">
    <w:abstractNumId w:val="20"/>
  </w:num>
  <w:num w:numId="6">
    <w:abstractNumId w:val="28"/>
  </w:num>
  <w:num w:numId="7">
    <w:abstractNumId w:val="13"/>
  </w:num>
  <w:num w:numId="8">
    <w:abstractNumId w:val="25"/>
  </w:num>
  <w:num w:numId="9">
    <w:abstractNumId w:val="4"/>
  </w:num>
  <w:num w:numId="10">
    <w:abstractNumId w:val="30"/>
  </w:num>
  <w:num w:numId="11">
    <w:abstractNumId w:val="8"/>
  </w:num>
  <w:num w:numId="12">
    <w:abstractNumId w:val="26"/>
  </w:num>
  <w:num w:numId="13">
    <w:abstractNumId w:val="35"/>
  </w:num>
  <w:num w:numId="14">
    <w:abstractNumId w:val="27"/>
  </w:num>
  <w:num w:numId="15">
    <w:abstractNumId w:val="23"/>
  </w:num>
  <w:num w:numId="16">
    <w:abstractNumId w:val="7"/>
  </w:num>
  <w:num w:numId="17">
    <w:abstractNumId w:val="32"/>
  </w:num>
  <w:num w:numId="18">
    <w:abstractNumId w:val="17"/>
  </w:num>
  <w:num w:numId="19">
    <w:abstractNumId w:val="1"/>
  </w:num>
  <w:num w:numId="20">
    <w:abstractNumId w:val="11"/>
  </w:num>
  <w:num w:numId="21">
    <w:abstractNumId w:val="0"/>
    <w:lvlOverride w:ilvl="0">
      <w:lvl w:ilvl="0">
        <w:numFmt w:val="bullet"/>
        <w:lvlText w:val="-"/>
        <w:legacy w:legacy="1" w:legacySpace="0" w:legacyIndent="158"/>
        <w:lvlJc w:val="left"/>
        <w:rPr>
          <w:rFonts w:ascii="Times New Roman" w:hAnsi="Times New Roman" w:hint="default"/>
        </w:rPr>
      </w:lvl>
    </w:lvlOverride>
  </w:num>
  <w:num w:numId="22">
    <w:abstractNumId w:val="0"/>
    <w:lvlOverride w:ilvl="0">
      <w:lvl w:ilvl="0">
        <w:numFmt w:val="bullet"/>
        <w:lvlText w:val="-"/>
        <w:legacy w:legacy="1" w:legacySpace="0" w:legacyIndent="173"/>
        <w:lvlJc w:val="left"/>
        <w:rPr>
          <w:rFonts w:ascii="Times New Roman" w:hAnsi="Times New Roman" w:hint="default"/>
        </w:rPr>
      </w:lvl>
    </w:lvlOverride>
  </w:num>
  <w:num w:numId="23">
    <w:abstractNumId w:val="6"/>
  </w:num>
  <w:num w:numId="24">
    <w:abstractNumId w:val="34"/>
  </w:num>
  <w:num w:numId="25">
    <w:abstractNumId w:val="19"/>
  </w:num>
  <w:num w:numId="26">
    <w:abstractNumId w:val="31"/>
  </w:num>
  <w:num w:numId="27">
    <w:abstractNumId w:val="16"/>
  </w:num>
  <w:num w:numId="28">
    <w:abstractNumId w:val="10"/>
  </w:num>
  <w:num w:numId="29">
    <w:abstractNumId w:val="29"/>
  </w:num>
  <w:num w:numId="30">
    <w:abstractNumId w:val="33"/>
  </w:num>
  <w:num w:numId="31">
    <w:abstractNumId w:val="21"/>
  </w:num>
  <w:num w:numId="32">
    <w:abstractNumId w:val="22"/>
  </w:num>
  <w:num w:numId="33">
    <w:abstractNumId w:val="14"/>
  </w:num>
  <w:num w:numId="34">
    <w:abstractNumId w:val="2"/>
  </w:num>
  <w:num w:numId="35">
    <w:abstractNumId w:val="18"/>
  </w:num>
  <w:num w:numId="36">
    <w:abstractNumId w:val="5"/>
  </w:num>
  <w:num w:numId="37">
    <w:abstractNumId w:val="3"/>
  </w:num>
  <w:num w:numId="38">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hideSpellingErrors/>
  <w:proofState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B0DAC"/>
    <w:rsid w:val="000008B0"/>
    <w:rsid w:val="0000300A"/>
    <w:rsid w:val="000117FC"/>
    <w:rsid w:val="00016BC3"/>
    <w:rsid w:val="00017749"/>
    <w:rsid w:val="00022693"/>
    <w:rsid w:val="00025A2C"/>
    <w:rsid w:val="0003555A"/>
    <w:rsid w:val="0004063A"/>
    <w:rsid w:val="0004081D"/>
    <w:rsid w:val="00041A1F"/>
    <w:rsid w:val="00042D69"/>
    <w:rsid w:val="000454BE"/>
    <w:rsid w:val="000458E3"/>
    <w:rsid w:val="00047652"/>
    <w:rsid w:val="00050392"/>
    <w:rsid w:val="00054039"/>
    <w:rsid w:val="00055C8B"/>
    <w:rsid w:val="00057E7E"/>
    <w:rsid w:val="0007191C"/>
    <w:rsid w:val="00072807"/>
    <w:rsid w:val="00075C1A"/>
    <w:rsid w:val="0007616A"/>
    <w:rsid w:val="00077E6C"/>
    <w:rsid w:val="00082053"/>
    <w:rsid w:val="0008592C"/>
    <w:rsid w:val="00086F63"/>
    <w:rsid w:val="000872D9"/>
    <w:rsid w:val="00096470"/>
    <w:rsid w:val="000A337C"/>
    <w:rsid w:val="000A77E1"/>
    <w:rsid w:val="000B493E"/>
    <w:rsid w:val="000C1D5E"/>
    <w:rsid w:val="000C651B"/>
    <w:rsid w:val="000D762B"/>
    <w:rsid w:val="000E53E2"/>
    <w:rsid w:val="000F307F"/>
    <w:rsid w:val="000F6E17"/>
    <w:rsid w:val="00102FD0"/>
    <w:rsid w:val="00111CAF"/>
    <w:rsid w:val="00120932"/>
    <w:rsid w:val="001222CC"/>
    <w:rsid w:val="0012243A"/>
    <w:rsid w:val="001225CF"/>
    <w:rsid w:val="00125528"/>
    <w:rsid w:val="00133819"/>
    <w:rsid w:val="00137F88"/>
    <w:rsid w:val="00155501"/>
    <w:rsid w:val="00155BD0"/>
    <w:rsid w:val="001659ED"/>
    <w:rsid w:val="001674A0"/>
    <w:rsid w:val="00167697"/>
    <w:rsid w:val="00170241"/>
    <w:rsid w:val="0017466D"/>
    <w:rsid w:val="00175F8E"/>
    <w:rsid w:val="00185D86"/>
    <w:rsid w:val="001924F5"/>
    <w:rsid w:val="00192758"/>
    <w:rsid w:val="001931CE"/>
    <w:rsid w:val="00195EE9"/>
    <w:rsid w:val="001B0DAC"/>
    <w:rsid w:val="001B5243"/>
    <w:rsid w:val="001B5D23"/>
    <w:rsid w:val="001C41A3"/>
    <w:rsid w:val="001C7018"/>
    <w:rsid w:val="001D708E"/>
    <w:rsid w:val="001F11CD"/>
    <w:rsid w:val="002011DE"/>
    <w:rsid w:val="0021039B"/>
    <w:rsid w:val="00214E6C"/>
    <w:rsid w:val="00220D58"/>
    <w:rsid w:val="002338A5"/>
    <w:rsid w:val="00233E20"/>
    <w:rsid w:val="002417CA"/>
    <w:rsid w:val="0025369D"/>
    <w:rsid w:val="00260ECD"/>
    <w:rsid w:val="002640DB"/>
    <w:rsid w:val="002648F7"/>
    <w:rsid w:val="002758E3"/>
    <w:rsid w:val="00282889"/>
    <w:rsid w:val="002911F6"/>
    <w:rsid w:val="0029467F"/>
    <w:rsid w:val="0029474A"/>
    <w:rsid w:val="002A1285"/>
    <w:rsid w:val="002A14E2"/>
    <w:rsid w:val="002B7404"/>
    <w:rsid w:val="002D4BC5"/>
    <w:rsid w:val="002D6410"/>
    <w:rsid w:val="002E0A19"/>
    <w:rsid w:val="002E6E8B"/>
    <w:rsid w:val="002E7D7D"/>
    <w:rsid w:val="002F3B72"/>
    <w:rsid w:val="002F4183"/>
    <w:rsid w:val="00302B41"/>
    <w:rsid w:val="00303BAC"/>
    <w:rsid w:val="00311600"/>
    <w:rsid w:val="0031195D"/>
    <w:rsid w:val="00313E85"/>
    <w:rsid w:val="00317693"/>
    <w:rsid w:val="00321E33"/>
    <w:rsid w:val="00325FA9"/>
    <w:rsid w:val="00334475"/>
    <w:rsid w:val="003416BD"/>
    <w:rsid w:val="003432B8"/>
    <w:rsid w:val="00350851"/>
    <w:rsid w:val="0035215C"/>
    <w:rsid w:val="00354EDB"/>
    <w:rsid w:val="00362698"/>
    <w:rsid w:val="00363E65"/>
    <w:rsid w:val="00367582"/>
    <w:rsid w:val="00372AA0"/>
    <w:rsid w:val="00376618"/>
    <w:rsid w:val="00382B1E"/>
    <w:rsid w:val="00385CD3"/>
    <w:rsid w:val="003864DF"/>
    <w:rsid w:val="00393C6E"/>
    <w:rsid w:val="003972CF"/>
    <w:rsid w:val="003B023D"/>
    <w:rsid w:val="003B287B"/>
    <w:rsid w:val="003B7659"/>
    <w:rsid w:val="003C2794"/>
    <w:rsid w:val="003C613C"/>
    <w:rsid w:val="003C66D0"/>
    <w:rsid w:val="003D6EC6"/>
    <w:rsid w:val="003D752C"/>
    <w:rsid w:val="003E0166"/>
    <w:rsid w:val="003F0133"/>
    <w:rsid w:val="003F0508"/>
    <w:rsid w:val="003F75AE"/>
    <w:rsid w:val="003F79C7"/>
    <w:rsid w:val="00401C1F"/>
    <w:rsid w:val="004046F2"/>
    <w:rsid w:val="00404AAC"/>
    <w:rsid w:val="00404C70"/>
    <w:rsid w:val="004256FD"/>
    <w:rsid w:val="00426B1F"/>
    <w:rsid w:val="0043254B"/>
    <w:rsid w:val="0043344D"/>
    <w:rsid w:val="00450D79"/>
    <w:rsid w:val="00451AFF"/>
    <w:rsid w:val="00454FC6"/>
    <w:rsid w:val="00462A8A"/>
    <w:rsid w:val="004631A1"/>
    <w:rsid w:val="004716F1"/>
    <w:rsid w:val="00482309"/>
    <w:rsid w:val="00485C71"/>
    <w:rsid w:val="00492029"/>
    <w:rsid w:val="00493115"/>
    <w:rsid w:val="00495347"/>
    <w:rsid w:val="004B624C"/>
    <w:rsid w:val="004B6388"/>
    <w:rsid w:val="004B64C9"/>
    <w:rsid w:val="004C470B"/>
    <w:rsid w:val="004C7679"/>
    <w:rsid w:val="004D09F1"/>
    <w:rsid w:val="004E1BE2"/>
    <w:rsid w:val="004E1C7F"/>
    <w:rsid w:val="004E5CB2"/>
    <w:rsid w:val="004F40B8"/>
    <w:rsid w:val="005026B9"/>
    <w:rsid w:val="00507F5E"/>
    <w:rsid w:val="0051761A"/>
    <w:rsid w:val="005200B6"/>
    <w:rsid w:val="00524B2F"/>
    <w:rsid w:val="005303F3"/>
    <w:rsid w:val="005306A4"/>
    <w:rsid w:val="00535575"/>
    <w:rsid w:val="0054421C"/>
    <w:rsid w:val="00555356"/>
    <w:rsid w:val="00555FD6"/>
    <w:rsid w:val="00557361"/>
    <w:rsid w:val="00557D93"/>
    <w:rsid w:val="005653AF"/>
    <w:rsid w:val="005667FD"/>
    <w:rsid w:val="00566EE2"/>
    <w:rsid w:val="00580A9C"/>
    <w:rsid w:val="00581116"/>
    <w:rsid w:val="00582DF5"/>
    <w:rsid w:val="00584BF6"/>
    <w:rsid w:val="005900E5"/>
    <w:rsid w:val="005926A5"/>
    <w:rsid w:val="005A178F"/>
    <w:rsid w:val="005A295F"/>
    <w:rsid w:val="005A3797"/>
    <w:rsid w:val="005B05F9"/>
    <w:rsid w:val="005B2DAB"/>
    <w:rsid w:val="005B42AF"/>
    <w:rsid w:val="005C1993"/>
    <w:rsid w:val="005C37B1"/>
    <w:rsid w:val="005C3F51"/>
    <w:rsid w:val="005C493C"/>
    <w:rsid w:val="005D2D61"/>
    <w:rsid w:val="005E13F8"/>
    <w:rsid w:val="005E4B94"/>
    <w:rsid w:val="00601B4F"/>
    <w:rsid w:val="00604ED0"/>
    <w:rsid w:val="00612F84"/>
    <w:rsid w:val="00614B50"/>
    <w:rsid w:val="0062404C"/>
    <w:rsid w:val="00624057"/>
    <w:rsid w:val="00624696"/>
    <w:rsid w:val="00636932"/>
    <w:rsid w:val="00642E5E"/>
    <w:rsid w:val="006441A3"/>
    <w:rsid w:val="00647FA6"/>
    <w:rsid w:val="0065195B"/>
    <w:rsid w:val="006555A6"/>
    <w:rsid w:val="00665846"/>
    <w:rsid w:val="00672866"/>
    <w:rsid w:val="0068211A"/>
    <w:rsid w:val="006934C2"/>
    <w:rsid w:val="00695155"/>
    <w:rsid w:val="0069784F"/>
    <w:rsid w:val="006A04FF"/>
    <w:rsid w:val="006A2113"/>
    <w:rsid w:val="006B22B6"/>
    <w:rsid w:val="006B2BD0"/>
    <w:rsid w:val="006B356C"/>
    <w:rsid w:val="006B62D9"/>
    <w:rsid w:val="006C2244"/>
    <w:rsid w:val="006C418D"/>
    <w:rsid w:val="006C7002"/>
    <w:rsid w:val="006D0282"/>
    <w:rsid w:val="006D083E"/>
    <w:rsid w:val="006E1E08"/>
    <w:rsid w:val="006E1F3F"/>
    <w:rsid w:val="006F2EB1"/>
    <w:rsid w:val="006F387D"/>
    <w:rsid w:val="006F7EAC"/>
    <w:rsid w:val="006F7ECD"/>
    <w:rsid w:val="00700848"/>
    <w:rsid w:val="00702AAE"/>
    <w:rsid w:val="007057E5"/>
    <w:rsid w:val="0071002F"/>
    <w:rsid w:val="00714CA8"/>
    <w:rsid w:val="00721A67"/>
    <w:rsid w:val="00726046"/>
    <w:rsid w:val="00726CD2"/>
    <w:rsid w:val="007303A4"/>
    <w:rsid w:val="00734BD3"/>
    <w:rsid w:val="007370FB"/>
    <w:rsid w:val="00737FE9"/>
    <w:rsid w:val="00740E34"/>
    <w:rsid w:val="00741AAF"/>
    <w:rsid w:val="00761088"/>
    <w:rsid w:val="00763BD4"/>
    <w:rsid w:val="00770CF7"/>
    <w:rsid w:val="007743B5"/>
    <w:rsid w:val="007760B0"/>
    <w:rsid w:val="00776888"/>
    <w:rsid w:val="00783645"/>
    <w:rsid w:val="0078777D"/>
    <w:rsid w:val="00792A75"/>
    <w:rsid w:val="007934F9"/>
    <w:rsid w:val="00794E62"/>
    <w:rsid w:val="007A0915"/>
    <w:rsid w:val="007A29E0"/>
    <w:rsid w:val="007B7833"/>
    <w:rsid w:val="007C50E1"/>
    <w:rsid w:val="007D2E87"/>
    <w:rsid w:val="007E5659"/>
    <w:rsid w:val="007F13AA"/>
    <w:rsid w:val="007F384D"/>
    <w:rsid w:val="007F3F0E"/>
    <w:rsid w:val="007F79B5"/>
    <w:rsid w:val="00806096"/>
    <w:rsid w:val="008066AD"/>
    <w:rsid w:val="008163A0"/>
    <w:rsid w:val="0083298F"/>
    <w:rsid w:val="00835DDC"/>
    <w:rsid w:val="00844873"/>
    <w:rsid w:val="00845E5F"/>
    <w:rsid w:val="00860C94"/>
    <w:rsid w:val="008629E7"/>
    <w:rsid w:val="0086317E"/>
    <w:rsid w:val="008653C7"/>
    <w:rsid w:val="008663EB"/>
    <w:rsid w:val="00871E57"/>
    <w:rsid w:val="00874C64"/>
    <w:rsid w:val="00883186"/>
    <w:rsid w:val="008855BD"/>
    <w:rsid w:val="0088585E"/>
    <w:rsid w:val="008870AE"/>
    <w:rsid w:val="008A00BF"/>
    <w:rsid w:val="008B02B7"/>
    <w:rsid w:val="008B34AB"/>
    <w:rsid w:val="008C712A"/>
    <w:rsid w:val="008D4CAA"/>
    <w:rsid w:val="008D696A"/>
    <w:rsid w:val="008E0712"/>
    <w:rsid w:val="008E2971"/>
    <w:rsid w:val="008E41C8"/>
    <w:rsid w:val="008E7004"/>
    <w:rsid w:val="008F2017"/>
    <w:rsid w:val="008F29E1"/>
    <w:rsid w:val="008F46D4"/>
    <w:rsid w:val="008F66A7"/>
    <w:rsid w:val="009130E3"/>
    <w:rsid w:val="00920014"/>
    <w:rsid w:val="009204D0"/>
    <w:rsid w:val="00924345"/>
    <w:rsid w:val="0092710C"/>
    <w:rsid w:val="009323AE"/>
    <w:rsid w:val="00943C5C"/>
    <w:rsid w:val="00951E7E"/>
    <w:rsid w:val="0095774C"/>
    <w:rsid w:val="009711C0"/>
    <w:rsid w:val="0099382E"/>
    <w:rsid w:val="009A7BDB"/>
    <w:rsid w:val="009B3710"/>
    <w:rsid w:val="009B3A47"/>
    <w:rsid w:val="009C0736"/>
    <w:rsid w:val="009C5755"/>
    <w:rsid w:val="009D0DF7"/>
    <w:rsid w:val="009D5C00"/>
    <w:rsid w:val="009E3A9A"/>
    <w:rsid w:val="009E3D8A"/>
    <w:rsid w:val="009E4C09"/>
    <w:rsid w:val="009F70B6"/>
    <w:rsid w:val="00A01212"/>
    <w:rsid w:val="00A037B8"/>
    <w:rsid w:val="00A043F9"/>
    <w:rsid w:val="00A077C2"/>
    <w:rsid w:val="00A10131"/>
    <w:rsid w:val="00A11179"/>
    <w:rsid w:val="00A140D5"/>
    <w:rsid w:val="00A22D3A"/>
    <w:rsid w:val="00A23782"/>
    <w:rsid w:val="00A4052C"/>
    <w:rsid w:val="00A429DC"/>
    <w:rsid w:val="00A513CC"/>
    <w:rsid w:val="00A55426"/>
    <w:rsid w:val="00A55578"/>
    <w:rsid w:val="00A65DB6"/>
    <w:rsid w:val="00A71126"/>
    <w:rsid w:val="00A73555"/>
    <w:rsid w:val="00A7491B"/>
    <w:rsid w:val="00A85EF4"/>
    <w:rsid w:val="00A918FA"/>
    <w:rsid w:val="00A95C5D"/>
    <w:rsid w:val="00AA218C"/>
    <w:rsid w:val="00AA5311"/>
    <w:rsid w:val="00AB428B"/>
    <w:rsid w:val="00AB5137"/>
    <w:rsid w:val="00AB76B7"/>
    <w:rsid w:val="00AC74BB"/>
    <w:rsid w:val="00AD6D6E"/>
    <w:rsid w:val="00AF53B0"/>
    <w:rsid w:val="00B00E59"/>
    <w:rsid w:val="00B0460D"/>
    <w:rsid w:val="00B15DAE"/>
    <w:rsid w:val="00B16867"/>
    <w:rsid w:val="00B22283"/>
    <w:rsid w:val="00B26CFB"/>
    <w:rsid w:val="00B32FCA"/>
    <w:rsid w:val="00B37E6E"/>
    <w:rsid w:val="00B44B51"/>
    <w:rsid w:val="00B51AFA"/>
    <w:rsid w:val="00B52CE4"/>
    <w:rsid w:val="00B550D0"/>
    <w:rsid w:val="00B56006"/>
    <w:rsid w:val="00B5698F"/>
    <w:rsid w:val="00B62812"/>
    <w:rsid w:val="00B672EF"/>
    <w:rsid w:val="00B71287"/>
    <w:rsid w:val="00B71F13"/>
    <w:rsid w:val="00B743D5"/>
    <w:rsid w:val="00B76884"/>
    <w:rsid w:val="00B85135"/>
    <w:rsid w:val="00B85613"/>
    <w:rsid w:val="00B86776"/>
    <w:rsid w:val="00B86F76"/>
    <w:rsid w:val="00B87566"/>
    <w:rsid w:val="00B91321"/>
    <w:rsid w:val="00B96153"/>
    <w:rsid w:val="00BA0E7B"/>
    <w:rsid w:val="00BA5FEF"/>
    <w:rsid w:val="00BB6126"/>
    <w:rsid w:val="00BC1563"/>
    <w:rsid w:val="00BC5F52"/>
    <w:rsid w:val="00BC6679"/>
    <w:rsid w:val="00BD726E"/>
    <w:rsid w:val="00BE21CC"/>
    <w:rsid w:val="00BE52FA"/>
    <w:rsid w:val="00BE67FA"/>
    <w:rsid w:val="00BE7F7A"/>
    <w:rsid w:val="00BF1E95"/>
    <w:rsid w:val="00BF2180"/>
    <w:rsid w:val="00C02E89"/>
    <w:rsid w:val="00C1173A"/>
    <w:rsid w:val="00C12E1D"/>
    <w:rsid w:val="00C14DB8"/>
    <w:rsid w:val="00C22E9C"/>
    <w:rsid w:val="00C2391B"/>
    <w:rsid w:val="00C24150"/>
    <w:rsid w:val="00C47565"/>
    <w:rsid w:val="00C52E49"/>
    <w:rsid w:val="00C561A5"/>
    <w:rsid w:val="00C56D97"/>
    <w:rsid w:val="00C6020E"/>
    <w:rsid w:val="00C666A5"/>
    <w:rsid w:val="00C66953"/>
    <w:rsid w:val="00C73C15"/>
    <w:rsid w:val="00C75FCC"/>
    <w:rsid w:val="00C81D25"/>
    <w:rsid w:val="00CA38E1"/>
    <w:rsid w:val="00CB139C"/>
    <w:rsid w:val="00CB24DC"/>
    <w:rsid w:val="00CB5070"/>
    <w:rsid w:val="00CB5111"/>
    <w:rsid w:val="00CC3A9D"/>
    <w:rsid w:val="00CC4395"/>
    <w:rsid w:val="00CC6202"/>
    <w:rsid w:val="00CD0816"/>
    <w:rsid w:val="00CD3708"/>
    <w:rsid w:val="00CD4C47"/>
    <w:rsid w:val="00CD6B44"/>
    <w:rsid w:val="00CF0803"/>
    <w:rsid w:val="00CF3E92"/>
    <w:rsid w:val="00D03A7B"/>
    <w:rsid w:val="00D03C27"/>
    <w:rsid w:val="00D11224"/>
    <w:rsid w:val="00D14FFE"/>
    <w:rsid w:val="00D23A98"/>
    <w:rsid w:val="00D23F1E"/>
    <w:rsid w:val="00D305E9"/>
    <w:rsid w:val="00D314C6"/>
    <w:rsid w:val="00D34ED5"/>
    <w:rsid w:val="00D4181D"/>
    <w:rsid w:val="00D442C1"/>
    <w:rsid w:val="00D44497"/>
    <w:rsid w:val="00D52667"/>
    <w:rsid w:val="00D538A9"/>
    <w:rsid w:val="00D54443"/>
    <w:rsid w:val="00D653D6"/>
    <w:rsid w:val="00D667DA"/>
    <w:rsid w:val="00D70224"/>
    <w:rsid w:val="00D71758"/>
    <w:rsid w:val="00D71A9F"/>
    <w:rsid w:val="00D720DF"/>
    <w:rsid w:val="00D75316"/>
    <w:rsid w:val="00D75E6A"/>
    <w:rsid w:val="00D7668D"/>
    <w:rsid w:val="00D81E4B"/>
    <w:rsid w:val="00D83430"/>
    <w:rsid w:val="00D85FE7"/>
    <w:rsid w:val="00D863FA"/>
    <w:rsid w:val="00D913AC"/>
    <w:rsid w:val="00D93A95"/>
    <w:rsid w:val="00D96FB1"/>
    <w:rsid w:val="00DA7459"/>
    <w:rsid w:val="00DA7584"/>
    <w:rsid w:val="00DA76DD"/>
    <w:rsid w:val="00DB0430"/>
    <w:rsid w:val="00DB435F"/>
    <w:rsid w:val="00DB484D"/>
    <w:rsid w:val="00DB6208"/>
    <w:rsid w:val="00DC0B14"/>
    <w:rsid w:val="00DC5DB9"/>
    <w:rsid w:val="00DD6006"/>
    <w:rsid w:val="00DD77FA"/>
    <w:rsid w:val="00DE2850"/>
    <w:rsid w:val="00DE3327"/>
    <w:rsid w:val="00DE4636"/>
    <w:rsid w:val="00DF037B"/>
    <w:rsid w:val="00DF3001"/>
    <w:rsid w:val="00DF47F6"/>
    <w:rsid w:val="00E015C8"/>
    <w:rsid w:val="00E021F3"/>
    <w:rsid w:val="00E058FA"/>
    <w:rsid w:val="00E07DB5"/>
    <w:rsid w:val="00E10735"/>
    <w:rsid w:val="00E13A04"/>
    <w:rsid w:val="00E16054"/>
    <w:rsid w:val="00E2327A"/>
    <w:rsid w:val="00E2683C"/>
    <w:rsid w:val="00E27060"/>
    <w:rsid w:val="00E3095E"/>
    <w:rsid w:val="00E327EF"/>
    <w:rsid w:val="00E3348B"/>
    <w:rsid w:val="00E3704C"/>
    <w:rsid w:val="00E46A14"/>
    <w:rsid w:val="00E534BA"/>
    <w:rsid w:val="00E5442D"/>
    <w:rsid w:val="00E57FAE"/>
    <w:rsid w:val="00E61659"/>
    <w:rsid w:val="00E65DF1"/>
    <w:rsid w:val="00E6688B"/>
    <w:rsid w:val="00E70B83"/>
    <w:rsid w:val="00E7168F"/>
    <w:rsid w:val="00E72920"/>
    <w:rsid w:val="00E749D1"/>
    <w:rsid w:val="00E85624"/>
    <w:rsid w:val="00E85B12"/>
    <w:rsid w:val="00E86843"/>
    <w:rsid w:val="00E874B1"/>
    <w:rsid w:val="00E903E8"/>
    <w:rsid w:val="00E946E7"/>
    <w:rsid w:val="00E95376"/>
    <w:rsid w:val="00E960D6"/>
    <w:rsid w:val="00E974BA"/>
    <w:rsid w:val="00E9774C"/>
    <w:rsid w:val="00EA3456"/>
    <w:rsid w:val="00EB5B0E"/>
    <w:rsid w:val="00EC247D"/>
    <w:rsid w:val="00EC389E"/>
    <w:rsid w:val="00ED0CE5"/>
    <w:rsid w:val="00ED1D62"/>
    <w:rsid w:val="00ED2AA6"/>
    <w:rsid w:val="00ED6675"/>
    <w:rsid w:val="00EE05D9"/>
    <w:rsid w:val="00EE2A02"/>
    <w:rsid w:val="00EE4575"/>
    <w:rsid w:val="00EE664A"/>
    <w:rsid w:val="00EF5729"/>
    <w:rsid w:val="00EF5BE0"/>
    <w:rsid w:val="00F0246A"/>
    <w:rsid w:val="00F04019"/>
    <w:rsid w:val="00F1104B"/>
    <w:rsid w:val="00F17AE3"/>
    <w:rsid w:val="00F22807"/>
    <w:rsid w:val="00F31D7F"/>
    <w:rsid w:val="00F4376E"/>
    <w:rsid w:val="00F5169C"/>
    <w:rsid w:val="00F57F37"/>
    <w:rsid w:val="00F6074C"/>
    <w:rsid w:val="00F621DC"/>
    <w:rsid w:val="00F640B5"/>
    <w:rsid w:val="00F703B3"/>
    <w:rsid w:val="00F7227F"/>
    <w:rsid w:val="00F75C0E"/>
    <w:rsid w:val="00F76054"/>
    <w:rsid w:val="00F80D42"/>
    <w:rsid w:val="00F861AB"/>
    <w:rsid w:val="00F90221"/>
    <w:rsid w:val="00F966C2"/>
    <w:rsid w:val="00FA47BF"/>
    <w:rsid w:val="00FA6920"/>
    <w:rsid w:val="00FC0D15"/>
    <w:rsid w:val="00FD5056"/>
    <w:rsid w:val="00FD7E93"/>
    <w:rsid w:val="00FE5A2F"/>
    <w:rsid w:val="00FF2A54"/>
    <w:rsid w:val="00FF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4:docId w14:val="7AFB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7652"/>
    <w:rPr>
      <w:rFonts w:ascii="Times New Roman" w:eastAsia="Times New Roman" w:hAnsi="Times New Roman" w:cs="Times New Roman"/>
    </w:rPr>
  </w:style>
  <w:style w:type="paragraph" w:styleId="1">
    <w:name w:val="heading 1"/>
    <w:basedOn w:val="a"/>
    <w:link w:val="10"/>
    <w:uiPriority w:val="1"/>
    <w:qFormat/>
    <w:rsid w:val="00AC74BB"/>
    <w:pPr>
      <w:spacing w:before="5"/>
      <w:ind w:left="969"/>
      <w:outlineLvl w:val="0"/>
    </w:pPr>
    <w:rPr>
      <w:b/>
      <w:bCs/>
      <w:sz w:val="24"/>
      <w:szCs w:val="24"/>
    </w:rPr>
  </w:style>
  <w:style w:type="paragraph" w:styleId="2">
    <w:name w:val="heading 2"/>
    <w:basedOn w:val="a"/>
    <w:next w:val="a"/>
    <w:link w:val="20"/>
    <w:uiPriority w:val="9"/>
    <w:semiHidden/>
    <w:unhideWhenUsed/>
    <w:qFormat/>
    <w:rsid w:val="00612F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370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12F8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ED2AA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12F84"/>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semiHidden/>
    <w:rsid w:val="00612F8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370F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12F84"/>
    <w:rPr>
      <w:rFonts w:asciiTheme="majorHAnsi" w:eastAsiaTheme="majorEastAsia" w:hAnsiTheme="majorHAnsi" w:cstheme="majorBidi"/>
      <w:b/>
      <w:bCs/>
      <w:i/>
      <w:iCs/>
      <w:color w:val="4F81BD" w:themeColor="accent1"/>
    </w:rPr>
  </w:style>
  <w:style w:type="table" w:customStyle="1" w:styleId="TableNormal">
    <w:name w:val="Table Normal"/>
    <w:uiPriority w:val="2"/>
    <w:semiHidden/>
    <w:unhideWhenUsed/>
    <w:qFormat/>
    <w:rsid w:val="00AC74BB"/>
    <w:tblPr>
      <w:tblInd w:w="0" w:type="dxa"/>
      <w:tblCellMar>
        <w:top w:w="0" w:type="dxa"/>
        <w:left w:w="0" w:type="dxa"/>
        <w:bottom w:w="0" w:type="dxa"/>
        <w:right w:w="0" w:type="dxa"/>
      </w:tblCellMar>
    </w:tblPr>
  </w:style>
  <w:style w:type="paragraph" w:styleId="11">
    <w:name w:val="toc 1"/>
    <w:basedOn w:val="a"/>
    <w:uiPriority w:val="39"/>
    <w:qFormat/>
    <w:rsid w:val="00AC74BB"/>
    <w:pPr>
      <w:spacing w:before="141"/>
      <w:ind w:left="342" w:hanging="240"/>
    </w:pPr>
    <w:rPr>
      <w:sz w:val="24"/>
      <w:szCs w:val="24"/>
    </w:rPr>
  </w:style>
  <w:style w:type="paragraph" w:styleId="21">
    <w:name w:val="toc 2"/>
    <w:basedOn w:val="a"/>
    <w:uiPriority w:val="1"/>
    <w:qFormat/>
    <w:rsid w:val="00AC74BB"/>
    <w:pPr>
      <w:spacing w:before="141"/>
      <w:ind w:left="322" w:hanging="660"/>
    </w:pPr>
    <w:rPr>
      <w:sz w:val="24"/>
      <w:szCs w:val="24"/>
    </w:rPr>
  </w:style>
  <w:style w:type="paragraph" w:styleId="31">
    <w:name w:val="toc 3"/>
    <w:basedOn w:val="a"/>
    <w:uiPriority w:val="1"/>
    <w:qFormat/>
    <w:rsid w:val="00AC74BB"/>
    <w:pPr>
      <w:spacing w:before="141"/>
      <w:ind w:left="1081" w:hanging="540"/>
    </w:pPr>
    <w:rPr>
      <w:sz w:val="24"/>
      <w:szCs w:val="24"/>
    </w:rPr>
  </w:style>
  <w:style w:type="paragraph" w:styleId="a3">
    <w:name w:val="Body Text"/>
    <w:basedOn w:val="a"/>
    <w:link w:val="a4"/>
    <w:uiPriority w:val="1"/>
    <w:qFormat/>
    <w:rsid w:val="00AC74BB"/>
    <w:rPr>
      <w:sz w:val="24"/>
      <w:szCs w:val="24"/>
    </w:rPr>
  </w:style>
  <w:style w:type="character" w:customStyle="1" w:styleId="a4">
    <w:name w:val="Основной текст Знак"/>
    <w:basedOn w:val="a0"/>
    <w:link w:val="a3"/>
    <w:uiPriority w:val="1"/>
    <w:rsid w:val="00362698"/>
    <w:rPr>
      <w:rFonts w:ascii="Times New Roman" w:eastAsia="Times New Roman" w:hAnsi="Times New Roman" w:cs="Times New Roman"/>
      <w:sz w:val="24"/>
      <w:szCs w:val="24"/>
    </w:rPr>
  </w:style>
  <w:style w:type="paragraph" w:styleId="a5">
    <w:name w:val="List Paragraph"/>
    <w:basedOn w:val="a"/>
    <w:uiPriority w:val="34"/>
    <w:qFormat/>
    <w:rsid w:val="00AC74BB"/>
    <w:pPr>
      <w:ind w:left="1518" w:hanging="360"/>
    </w:pPr>
  </w:style>
  <w:style w:type="paragraph" w:customStyle="1" w:styleId="TableParagraph">
    <w:name w:val="Table Paragraph"/>
    <w:basedOn w:val="a"/>
    <w:uiPriority w:val="1"/>
    <w:qFormat/>
    <w:rsid w:val="00AC74BB"/>
  </w:style>
  <w:style w:type="paragraph" w:styleId="a6">
    <w:name w:val="Balloon Text"/>
    <w:basedOn w:val="a"/>
    <w:link w:val="a7"/>
    <w:uiPriority w:val="99"/>
    <w:semiHidden/>
    <w:unhideWhenUsed/>
    <w:rsid w:val="005926A5"/>
    <w:rPr>
      <w:rFonts w:ascii="Tahoma" w:hAnsi="Tahoma" w:cs="Tahoma"/>
      <w:sz w:val="16"/>
      <w:szCs w:val="16"/>
    </w:rPr>
  </w:style>
  <w:style w:type="character" w:customStyle="1" w:styleId="a7">
    <w:name w:val="Текст выноски Знак"/>
    <w:basedOn w:val="a0"/>
    <w:link w:val="a6"/>
    <w:uiPriority w:val="99"/>
    <w:semiHidden/>
    <w:rsid w:val="005926A5"/>
    <w:rPr>
      <w:rFonts w:ascii="Tahoma" w:eastAsia="Times New Roman" w:hAnsi="Tahoma" w:cs="Tahoma"/>
      <w:sz w:val="16"/>
      <w:szCs w:val="16"/>
    </w:rPr>
  </w:style>
  <w:style w:type="paragraph" w:styleId="a8">
    <w:name w:val="Normal (Web)"/>
    <w:basedOn w:val="a"/>
    <w:uiPriority w:val="99"/>
    <w:semiHidden/>
    <w:unhideWhenUsed/>
    <w:rsid w:val="00D34ED5"/>
    <w:pPr>
      <w:widowControl/>
      <w:spacing w:before="100" w:beforeAutospacing="1" w:after="100" w:afterAutospacing="1"/>
    </w:pPr>
    <w:rPr>
      <w:sz w:val="24"/>
      <w:szCs w:val="24"/>
      <w:lang w:val="ru-RU" w:eastAsia="ru-RU"/>
    </w:rPr>
  </w:style>
  <w:style w:type="character" w:styleId="a9">
    <w:name w:val="Strong"/>
    <w:basedOn w:val="a0"/>
    <w:uiPriority w:val="22"/>
    <w:qFormat/>
    <w:rsid w:val="005306A4"/>
    <w:rPr>
      <w:b/>
      <w:bCs/>
    </w:rPr>
  </w:style>
  <w:style w:type="character" w:customStyle="1" w:styleId="apple-converted-space">
    <w:name w:val="apple-converted-space"/>
    <w:basedOn w:val="a0"/>
    <w:rsid w:val="005306A4"/>
  </w:style>
  <w:style w:type="table" w:styleId="aa">
    <w:name w:val="Table Grid"/>
    <w:basedOn w:val="a1"/>
    <w:uiPriority w:val="59"/>
    <w:rsid w:val="00D7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a"/>
    <w:uiPriority w:val="59"/>
    <w:rsid w:val="00612F84"/>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a"/>
    <w:uiPriority w:val="59"/>
    <w:rsid w:val="00612F84"/>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a"/>
    <w:uiPriority w:val="59"/>
    <w:rsid w:val="00612F84"/>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a"/>
    <w:uiPriority w:val="59"/>
    <w:rsid w:val="00612F84"/>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612F84"/>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612F84"/>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a"/>
    <w:uiPriority w:val="59"/>
    <w:rsid w:val="00612F84"/>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612F84"/>
    <w:pPr>
      <w:tabs>
        <w:tab w:val="center" w:pos="4677"/>
        <w:tab w:val="right" w:pos="9355"/>
      </w:tabs>
    </w:pPr>
  </w:style>
  <w:style w:type="character" w:customStyle="1" w:styleId="ac">
    <w:name w:val="Нижний колонтитул Знак"/>
    <w:basedOn w:val="a0"/>
    <w:link w:val="ab"/>
    <w:uiPriority w:val="99"/>
    <w:rsid w:val="00612F84"/>
    <w:rPr>
      <w:rFonts w:ascii="Times New Roman" w:eastAsia="Times New Roman" w:hAnsi="Times New Roman" w:cs="Times New Roman"/>
    </w:rPr>
  </w:style>
  <w:style w:type="paragraph" w:styleId="ad">
    <w:name w:val="header"/>
    <w:basedOn w:val="a"/>
    <w:link w:val="ae"/>
    <w:uiPriority w:val="99"/>
    <w:unhideWhenUsed/>
    <w:rsid w:val="00D720DF"/>
    <w:pPr>
      <w:tabs>
        <w:tab w:val="center" w:pos="4677"/>
        <w:tab w:val="right" w:pos="9355"/>
      </w:tabs>
    </w:pPr>
  </w:style>
  <w:style w:type="character" w:customStyle="1" w:styleId="ae">
    <w:name w:val="Верхний колонтитул Знак"/>
    <w:basedOn w:val="a0"/>
    <w:link w:val="ad"/>
    <w:uiPriority w:val="99"/>
    <w:rsid w:val="00D720DF"/>
    <w:rPr>
      <w:rFonts w:ascii="Times New Roman" w:eastAsia="Times New Roman" w:hAnsi="Times New Roman" w:cs="Times New Roman"/>
    </w:rPr>
  </w:style>
  <w:style w:type="paragraph" w:styleId="af">
    <w:name w:val="Body Text Indent"/>
    <w:basedOn w:val="a"/>
    <w:link w:val="af0"/>
    <w:uiPriority w:val="99"/>
    <w:unhideWhenUsed/>
    <w:rsid w:val="004C7679"/>
    <w:pPr>
      <w:widowControl/>
      <w:spacing w:after="120"/>
      <w:ind w:left="283"/>
    </w:pPr>
    <w:rPr>
      <w:sz w:val="24"/>
      <w:szCs w:val="24"/>
      <w:lang w:val="ru-RU" w:eastAsia="ru-RU"/>
    </w:rPr>
  </w:style>
  <w:style w:type="character" w:customStyle="1" w:styleId="af0">
    <w:name w:val="Основной текст с отступом Знак"/>
    <w:basedOn w:val="a0"/>
    <w:link w:val="af"/>
    <w:uiPriority w:val="99"/>
    <w:rsid w:val="004C7679"/>
    <w:rPr>
      <w:rFonts w:ascii="Times New Roman" w:eastAsia="Times New Roman" w:hAnsi="Times New Roman" w:cs="Times New Roman"/>
      <w:sz w:val="24"/>
      <w:szCs w:val="24"/>
      <w:lang w:val="ru-RU" w:eastAsia="ru-RU"/>
    </w:rPr>
  </w:style>
  <w:style w:type="paragraph" w:styleId="af1">
    <w:name w:val="footnote text"/>
    <w:aliases w:val="Table_Footnote_last Знак,Table_Footnote_last Знак Знак,Table_Footnote_last, Знак,Текст сноски Знак1,Текст сноски Знак Знак,Текст сноски Знак1 Знак Знак,Текст сноски Знак Знак Знак Знак,single space,Знак"/>
    <w:basedOn w:val="a"/>
    <w:link w:val="af2"/>
    <w:rsid w:val="00376618"/>
    <w:pPr>
      <w:widowControl/>
    </w:pPr>
    <w:rPr>
      <w:sz w:val="20"/>
      <w:szCs w:val="20"/>
      <w:lang w:val="ru-RU" w:eastAsia="ru-RU"/>
    </w:rPr>
  </w:style>
  <w:style w:type="character" w:customStyle="1" w:styleId="af2">
    <w:name w:val="Текст сноски Знак"/>
    <w:aliases w:val="Table_Footnote_last Знак Знак1,Table_Footnote_last Знак Знак Знак,Table_Footnote_last Знак1, Знак Знак,Текст сноски Знак1 Знак,Текст сноски Знак Знак Знак,Текст сноски Знак1 Знак Знак Знак,Текст сноски Знак Знак Знак Знак Знак"/>
    <w:basedOn w:val="a0"/>
    <w:link w:val="af1"/>
    <w:rsid w:val="00376618"/>
    <w:rPr>
      <w:rFonts w:ascii="Times New Roman" w:eastAsia="Times New Roman" w:hAnsi="Times New Roman" w:cs="Times New Roman"/>
      <w:sz w:val="20"/>
      <w:szCs w:val="20"/>
      <w:lang w:val="ru-RU" w:eastAsia="ru-RU"/>
    </w:rPr>
  </w:style>
  <w:style w:type="character" w:styleId="af3">
    <w:name w:val="footnote reference"/>
    <w:basedOn w:val="a0"/>
    <w:rsid w:val="00376618"/>
    <w:rPr>
      <w:vertAlign w:val="superscript"/>
    </w:rPr>
  </w:style>
  <w:style w:type="table" w:customStyle="1" w:styleId="8">
    <w:name w:val="Сетка таблицы8"/>
    <w:basedOn w:val="a1"/>
    <w:next w:val="aa"/>
    <w:uiPriority w:val="59"/>
    <w:rsid w:val="003C66D0"/>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a"/>
    <w:uiPriority w:val="59"/>
    <w:rsid w:val="003C66D0"/>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a"/>
    <w:uiPriority w:val="59"/>
    <w:rsid w:val="003C66D0"/>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a"/>
    <w:uiPriority w:val="59"/>
    <w:rsid w:val="003C66D0"/>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a"/>
    <w:uiPriority w:val="59"/>
    <w:rsid w:val="003C66D0"/>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a"/>
    <w:uiPriority w:val="59"/>
    <w:rsid w:val="007C50E1"/>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qFormat/>
    <w:rsid w:val="00A65DB6"/>
    <w:pPr>
      <w:widowControl/>
      <w:ind w:left="720"/>
      <w:contextualSpacing/>
    </w:pPr>
    <w:rPr>
      <w:sz w:val="24"/>
      <w:szCs w:val="24"/>
      <w:lang w:val="ru-RU" w:eastAsia="ru-RU"/>
    </w:rPr>
  </w:style>
  <w:style w:type="paragraph" w:customStyle="1" w:styleId="Default">
    <w:name w:val="Default"/>
    <w:rsid w:val="00EB5B0E"/>
    <w:pPr>
      <w:widowControl/>
      <w:autoSpaceDE w:val="0"/>
      <w:autoSpaceDN w:val="0"/>
      <w:adjustRightInd w:val="0"/>
    </w:pPr>
    <w:rPr>
      <w:rFonts w:ascii="Times New Roman" w:hAnsi="Times New Roman" w:cs="Times New Roman"/>
      <w:color w:val="000000"/>
      <w:sz w:val="24"/>
      <w:szCs w:val="24"/>
      <w:lang w:val="ru-RU"/>
    </w:rPr>
  </w:style>
  <w:style w:type="table" w:customStyle="1" w:styleId="140">
    <w:name w:val="Сетка таблицы14"/>
    <w:basedOn w:val="a1"/>
    <w:next w:val="aa"/>
    <w:uiPriority w:val="59"/>
    <w:rsid w:val="00B16867"/>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a"/>
    <w:uiPriority w:val="59"/>
    <w:rsid w:val="003C2794"/>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a"/>
    <w:uiPriority w:val="59"/>
    <w:rsid w:val="003C2794"/>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aliases w:val=" Знак Знак Знак Знак Знак Знак, Знак Знак Знак Знак Знак Char, Знак Знак Знак Знак Знак Char Char,Знак Знак Знак Знак Знак,Знак Знак Знак Знак Знак Знак,Знак Знак Знак Знак,Знак Знак Знак Знак Знак Char"/>
    <w:basedOn w:val="a"/>
    <w:link w:val="24"/>
    <w:rsid w:val="001225CF"/>
    <w:pPr>
      <w:widowControl/>
      <w:spacing w:after="120" w:line="480" w:lineRule="auto"/>
      <w:ind w:left="283"/>
    </w:pPr>
    <w:rPr>
      <w:sz w:val="24"/>
      <w:szCs w:val="24"/>
      <w:lang w:val="ru-RU" w:eastAsia="ru-RU"/>
    </w:rPr>
  </w:style>
  <w:style w:type="character" w:customStyle="1" w:styleId="24">
    <w:name w:val="Основной текст с отступом 2 Знак"/>
    <w:aliases w:val=" Знак Знак Знак Знак Знак Знак Знак, Знак Знак Знак Знак Знак Char Знак, Знак Знак Знак Знак Знак Char Char Знак,Знак Знак Знак Знак Знак Знак1,Знак Знак Знак Знак Знак Знак Знак,Знак Знак Знак Знак Знак1"/>
    <w:basedOn w:val="a0"/>
    <w:link w:val="23"/>
    <w:rsid w:val="001225CF"/>
    <w:rPr>
      <w:rFonts w:ascii="Times New Roman" w:eastAsia="Times New Roman" w:hAnsi="Times New Roman" w:cs="Times New Roman"/>
      <w:sz w:val="24"/>
      <w:szCs w:val="24"/>
      <w:lang w:val="ru-RU" w:eastAsia="ru-RU"/>
    </w:rPr>
  </w:style>
  <w:style w:type="table" w:customStyle="1" w:styleId="141">
    <w:name w:val="Сетка таблицы141"/>
    <w:basedOn w:val="a1"/>
    <w:next w:val="aa"/>
    <w:uiPriority w:val="59"/>
    <w:rsid w:val="00A140D5"/>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Theme"/>
    <w:basedOn w:val="a1"/>
    <w:rsid w:val="00A140D5"/>
    <w:pPr>
      <w:widowControl/>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1 Стиль"/>
    <w:basedOn w:val="af"/>
    <w:link w:val="18"/>
    <w:qFormat/>
    <w:rsid w:val="00317693"/>
    <w:pPr>
      <w:spacing w:after="0" w:line="360" w:lineRule="auto"/>
      <w:ind w:left="0" w:firstLine="709"/>
      <w:jc w:val="both"/>
    </w:pPr>
    <w:rPr>
      <w:lang w:val="x-none" w:eastAsia="x-none"/>
    </w:rPr>
  </w:style>
  <w:style w:type="character" w:customStyle="1" w:styleId="18">
    <w:name w:val="1 Стиль Знак"/>
    <w:link w:val="17"/>
    <w:rsid w:val="00317693"/>
    <w:rPr>
      <w:rFonts w:ascii="Times New Roman" w:eastAsia="Times New Roman" w:hAnsi="Times New Roman" w:cs="Times New Roman"/>
      <w:sz w:val="24"/>
      <w:szCs w:val="24"/>
      <w:lang w:val="x-none" w:eastAsia="x-none"/>
    </w:rPr>
  </w:style>
  <w:style w:type="table" w:customStyle="1" w:styleId="TableNormal1">
    <w:name w:val="Table Normal1"/>
    <w:uiPriority w:val="2"/>
    <w:semiHidden/>
    <w:unhideWhenUsed/>
    <w:qFormat/>
    <w:rsid w:val="00EA3456"/>
    <w:tblPr>
      <w:tblInd w:w="0" w:type="dxa"/>
      <w:tblCellMar>
        <w:top w:w="0" w:type="dxa"/>
        <w:left w:w="0" w:type="dxa"/>
        <w:bottom w:w="0" w:type="dxa"/>
        <w:right w:w="0" w:type="dxa"/>
      </w:tblCellMar>
    </w:tblPr>
  </w:style>
  <w:style w:type="table" w:customStyle="1" w:styleId="131">
    <w:name w:val="Сетка таблицы131"/>
    <w:basedOn w:val="a1"/>
    <w:next w:val="aa"/>
    <w:uiPriority w:val="59"/>
    <w:rsid w:val="003F0508"/>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Табличный_таблица_11"/>
    <w:link w:val="112"/>
    <w:qFormat/>
    <w:rsid w:val="002758E3"/>
    <w:pPr>
      <w:widowControl/>
      <w:jc w:val="center"/>
    </w:pPr>
    <w:rPr>
      <w:rFonts w:ascii="Times New Roman" w:eastAsia="Times New Roman" w:hAnsi="Times New Roman" w:cs="Times New Roman"/>
      <w:sz w:val="28"/>
      <w:szCs w:val="28"/>
      <w:lang w:val="ru-RU" w:eastAsia="ru-RU"/>
    </w:rPr>
  </w:style>
  <w:style w:type="character" w:customStyle="1" w:styleId="112">
    <w:name w:val="Табличный_таблица_11 Знак"/>
    <w:link w:val="111"/>
    <w:locked/>
    <w:rsid w:val="002758E3"/>
    <w:rPr>
      <w:rFonts w:ascii="Times New Roman" w:eastAsia="Times New Roman" w:hAnsi="Times New Roman" w:cs="Times New Roman"/>
      <w:sz w:val="28"/>
      <w:szCs w:val="28"/>
      <w:lang w:val="ru-RU" w:eastAsia="ru-RU"/>
    </w:rPr>
  </w:style>
  <w:style w:type="character" w:customStyle="1" w:styleId="af5">
    <w:name w:val="Текст_Обычный"/>
    <w:uiPriority w:val="1"/>
    <w:qFormat/>
    <w:rsid w:val="002758E3"/>
    <w:rPr>
      <w:b w:val="0"/>
    </w:rPr>
  </w:style>
  <w:style w:type="paragraph" w:customStyle="1" w:styleId="af6">
    <w:name w:val="Абзац"/>
    <w:link w:val="af7"/>
    <w:qFormat/>
    <w:rsid w:val="002758E3"/>
    <w:pPr>
      <w:widowControl/>
      <w:spacing w:before="60" w:after="60"/>
      <w:ind w:firstLine="567"/>
      <w:jc w:val="both"/>
    </w:pPr>
    <w:rPr>
      <w:rFonts w:ascii="Times New Roman" w:eastAsia="Times New Roman" w:hAnsi="Times New Roman" w:cs="Times New Roman"/>
      <w:sz w:val="24"/>
      <w:szCs w:val="24"/>
      <w:lang w:val="ru-RU" w:eastAsia="ru-RU"/>
    </w:rPr>
  </w:style>
  <w:style w:type="character" w:customStyle="1" w:styleId="af7">
    <w:name w:val="Абзац Знак"/>
    <w:link w:val="af6"/>
    <w:qFormat/>
    <w:rsid w:val="002758E3"/>
    <w:rPr>
      <w:rFonts w:ascii="Times New Roman" w:eastAsia="Times New Roman" w:hAnsi="Times New Roman" w:cs="Times New Roman"/>
      <w:sz w:val="24"/>
      <w:szCs w:val="24"/>
      <w:lang w:val="ru-RU" w:eastAsia="ru-RU"/>
    </w:rPr>
  </w:style>
  <w:style w:type="table" w:customStyle="1" w:styleId="TableGridReport1">
    <w:name w:val="Table Grid Report1"/>
    <w:basedOn w:val="a1"/>
    <w:next w:val="aa"/>
    <w:uiPriority w:val="39"/>
    <w:rsid w:val="005667FD"/>
    <w:pPr>
      <w:widowControl/>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rPr>
        <w:tblHeader/>
      </w:trPr>
    </w:tblStylePr>
  </w:style>
  <w:style w:type="character" w:customStyle="1" w:styleId="70">
    <w:name w:val="Заголовок 7 Знак"/>
    <w:basedOn w:val="a0"/>
    <w:link w:val="7"/>
    <w:uiPriority w:val="9"/>
    <w:semiHidden/>
    <w:rsid w:val="00ED2AA6"/>
    <w:rPr>
      <w:rFonts w:asciiTheme="majorHAnsi" w:eastAsiaTheme="majorEastAsia" w:hAnsiTheme="majorHAnsi" w:cstheme="majorBidi"/>
      <w:i/>
      <w:iCs/>
      <w:color w:val="243F60" w:themeColor="accent1" w:themeShade="7F"/>
    </w:rPr>
  </w:style>
  <w:style w:type="numbering" w:customStyle="1" w:styleId="19">
    <w:name w:val="Нет списка1"/>
    <w:next w:val="a2"/>
    <w:uiPriority w:val="99"/>
    <w:semiHidden/>
    <w:unhideWhenUsed/>
    <w:rsid w:val="00ED2AA6"/>
  </w:style>
  <w:style w:type="table" w:customStyle="1" w:styleId="TableNormal2">
    <w:name w:val="Table Normal2"/>
    <w:uiPriority w:val="2"/>
    <w:semiHidden/>
    <w:unhideWhenUsed/>
    <w:qFormat/>
    <w:rsid w:val="00ED2AA6"/>
    <w:tblPr>
      <w:tblInd w:w="0" w:type="dxa"/>
      <w:tblCellMar>
        <w:top w:w="0" w:type="dxa"/>
        <w:left w:w="0" w:type="dxa"/>
        <w:bottom w:w="0" w:type="dxa"/>
        <w:right w:w="0" w:type="dxa"/>
      </w:tblCellMar>
    </w:tblPr>
  </w:style>
  <w:style w:type="table" w:customStyle="1" w:styleId="170">
    <w:name w:val="Сетка таблицы17"/>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a"/>
    <w:uiPriority w:val="59"/>
    <w:rsid w:val="00ED2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Тема таблицы1"/>
    <w:basedOn w:val="a1"/>
    <w:next w:val="af4"/>
    <w:rsid w:val="00ED2AA6"/>
    <w:pPr>
      <w:widowControl/>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ED2AA6"/>
    <w:tblPr>
      <w:tblInd w:w="0" w:type="dxa"/>
      <w:tblCellMar>
        <w:top w:w="0" w:type="dxa"/>
        <w:left w:w="0" w:type="dxa"/>
        <w:bottom w:w="0" w:type="dxa"/>
        <w:right w:w="0" w:type="dxa"/>
      </w:tblCellMar>
    </w:tblPr>
  </w:style>
  <w:style w:type="table" w:customStyle="1" w:styleId="TableGridReport11">
    <w:name w:val="Table Grid Report11"/>
    <w:basedOn w:val="a1"/>
    <w:next w:val="aa"/>
    <w:uiPriority w:val="39"/>
    <w:rsid w:val="00ED2AA6"/>
    <w:pPr>
      <w:widowControl/>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rPr>
        <w:tblHeader/>
      </w:trPr>
    </w:tblStylePr>
  </w:style>
  <w:style w:type="paragraph" w:styleId="af8">
    <w:name w:val="No Spacing"/>
    <w:link w:val="af9"/>
    <w:uiPriority w:val="99"/>
    <w:qFormat/>
    <w:rsid w:val="00ED2AA6"/>
    <w:pPr>
      <w:widowControl/>
    </w:pPr>
    <w:rPr>
      <w:rFonts w:ascii="Times New Roman" w:eastAsia="Times New Roman" w:hAnsi="Times New Roman" w:cs="Times New Roman"/>
      <w:lang w:val="ru-RU" w:eastAsia="ru-RU"/>
    </w:rPr>
  </w:style>
  <w:style w:type="character" w:customStyle="1" w:styleId="af9">
    <w:name w:val="Без интервала Знак"/>
    <w:link w:val="af8"/>
    <w:uiPriority w:val="99"/>
    <w:locked/>
    <w:rsid w:val="00ED2AA6"/>
    <w:rPr>
      <w:rFonts w:ascii="Times New Roman" w:eastAsia="Times New Roman" w:hAnsi="Times New Roman" w:cs="Times New Roman"/>
      <w:lang w:val="ru-RU" w:eastAsia="ru-RU"/>
    </w:rPr>
  </w:style>
  <w:style w:type="paragraph" w:customStyle="1" w:styleId="afa">
    <w:name w:val="Таблица_номер_таблицы"/>
    <w:link w:val="afb"/>
    <w:qFormat/>
    <w:rsid w:val="00ED2AA6"/>
    <w:pPr>
      <w:keepNext/>
      <w:widowControl/>
      <w:jc w:val="right"/>
    </w:pPr>
    <w:rPr>
      <w:rFonts w:ascii="Times New Roman" w:eastAsia="Times New Roman" w:hAnsi="Times New Roman" w:cs="Times New Roman"/>
      <w:bCs/>
      <w:sz w:val="24"/>
      <w:szCs w:val="28"/>
      <w:lang w:val="ru-RU" w:eastAsia="ru-RU"/>
    </w:rPr>
  </w:style>
  <w:style w:type="character" w:customStyle="1" w:styleId="afb">
    <w:name w:val="Таблица_номер_таблицы Знак"/>
    <w:link w:val="afa"/>
    <w:rsid w:val="00ED2AA6"/>
    <w:rPr>
      <w:rFonts w:ascii="Times New Roman" w:eastAsia="Times New Roman" w:hAnsi="Times New Roman" w:cs="Times New Roman"/>
      <w:bCs/>
      <w:sz w:val="24"/>
      <w:szCs w:val="28"/>
      <w:lang w:val="ru-RU" w:eastAsia="ru-RU"/>
    </w:rPr>
  </w:style>
  <w:style w:type="paragraph" w:customStyle="1" w:styleId="afc">
    <w:name w:val="Таблица_название_таблицы"/>
    <w:next w:val="a"/>
    <w:link w:val="afd"/>
    <w:qFormat/>
    <w:rsid w:val="00ED2AA6"/>
    <w:pPr>
      <w:keepNext/>
      <w:widowControl/>
      <w:spacing w:after="120"/>
      <w:jc w:val="center"/>
    </w:pPr>
    <w:rPr>
      <w:rFonts w:ascii="Times New Roman" w:eastAsia="Times New Roman" w:hAnsi="Times New Roman" w:cs="Times New Roman"/>
      <w:sz w:val="24"/>
      <w:szCs w:val="24"/>
      <w:lang w:val="ru-RU" w:eastAsia="ru-RU"/>
    </w:rPr>
  </w:style>
  <w:style w:type="character" w:customStyle="1" w:styleId="afd">
    <w:name w:val="Таблица_название_таблицы Знак"/>
    <w:link w:val="afc"/>
    <w:locked/>
    <w:rsid w:val="00ED2AA6"/>
    <w:rPr>
      <w:rFonts w:ascii="Times New Roman" w:eastAsia="Times New Roman" w:hAnsi="Times New Roman" w:cs="Times New Roman"/>
      <w:sz w:val="24"/>
      <w:szCs w:val="24"/>
      <w:lang w:val="ru-RU" w:eastAsia="ru-RU"/>
    </w:rPr>
  </w:style>
  <w:style w:type="character" w:customStyle="1" w:styleId="afe">
    <w:name w:val="Текст_Жирный"/>
    <w:basedOn w:val="a0"/>
    <w:uiPriority w:val="1"/>
    <w:qFormat/>
    <w:rsid w:val="00ED2AA6"/>
    <w:rPr>
      <w:rFonts w:ascii="Times New Roman" w:hAnsi="Times New Roman" w:cs="Times New Roman"/>
      <w:b/>
      <w:bCs/>
    </w:rPr>
  </w:style>
  <w:style w:type="paragraph" w:customStyle="1" w:styleId="1b">
    <w:name w:val="Список_маркерный_1_уровень"/>
    <w:link w:val="1c"/>
    <w:qFormat/>
    <w:rsid w:val="00ED2AA6"/>
    <w:pPr>
      <w:widowControl/>
      <w:spacing w:before="60" w:after="100"/>
      <w:jc w:val="both"/>
    </w:pPr>
    <w:rPr>
      <w:rFonts w:ascii="Times New Roman" w:eastAsia="Times New Roman" w:hAnsi="Times New Roman" w:cs="Times New Roman"/>
      <w:snapToGrid w:val="0"/>
      <w:sz w:val="24"/>
      <w:szCs w:val="24"/>
      <w:lang w:val="ru-RU" w:eastAsia="ru-RU"/>
    </w:rPr>
  </w:style>
  <w:style w:type="character" w:customStyle="1" w:styleId="1c">
    <w:name w:val="Список_маркерный_1_уровень Знак"/>
    <w:link w:val="1b"/>
    <w:rsid w:val="00ED2AA6"/>
    <w:rPr>
      <w:rFonts w:ascii="Times New Roman" w:eastAsia="Times New Roman" w:hAnsi="Times New Roman" w:cs="Times New Roman"/>
      <w:snapToGrid w:val="0"/>
      <w:sz w:val="24"/>
      <w:szCs w:val="24"/>
      <w:lang w:val="ru-RU" w:eastAsia="ru-RU"/>
    </w:rPr>
  </w:style>
  <w:style w:type="character" w:styleId="aff">
    <w:name w:val="Hyperlink"/>
    <w:basedOn w:val="a0"/>
    <w:uiPriority w:val="99"/>
    <w:unhideWhenUsed/>
    <w:rsid w:val="00ED2AA6"/>
    <w:rPr>
      <w:color w:val="0000FF" w:themeColor="hyperlink"/>
      <w:u w:val="single"/>
    </w:rPr>
  </w:style>
  <w:style w:type="table" w:customStyle="1" w:styleId="133">
    <w:name w:val="Сетка таблицы133"/>
    <w:basedOn w:val="a1"/>
    <w:next w:val="aa"/>
    <w:uiPriority w:val="59"/>
    <w:rsid w:val="00ED2AA6"/>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749D1"/>
    <w:pPr>
      <w:autoSpaceDE w:val="0"/>
      <w:autoSpaceDN w:val="0"/>
    </w:pPr>
    <w:rPr>
      <w:rFonts w:ascii="Times New Roman" w:eastAsia="Times New Roman" w:hAnsi="Times New Roman" w:cs="Times New Roman"/>
      <w:b/>
      <w:sz w:val="28"/>
      <w:szCs w:val="20"/>
      <w:lang w:val="ru-RU" w:eastAsia="ru-RU"/>
    </w:rPr>
  </w:style>
  <w:style w:type="paragraph" w:styleId="aff0">
    <w:name w:val="TOC Heading"/>
    <w:basedOn w:val="1"/>
    <w:next w:val="a"/>
    <w:uiPriority w:val="39"/>
    <w:unhideWhenUsed/>
    <w:qFormat/>
    <w:rsid w:val="0017466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ru-RU" w:eastAsia="ru-RU"/>
    </w:rPr>
  </w:style>
  <w:style w:type="character" w:styleId="aff1">
    <w:name w:val="FollowedHyperlink"/>
    <w:basedOn w:val="a0"/>
    <w:uiPriority w:val="99"/>
    <w:semiHidden/>
    <w:unhideWhenUsed/>
    <w:rsid w:val="00ED6675"/>
    <w:rPr>
      <w:color w:val="800080" w:themeColor="followedHyperlink"/>
      <w:u w:val="single"/>
    </w:rPr>
  </w:style>
  <w:style w:type="character" w:styleId="aff2">
    <w:name w:val="Placeholder Text"/>
    <w:basedOn w:val="a0"/>
    <w:uiPriority w:val="99"/>
    <w:semiHidden/>
    <w:rsid w:val="0025369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3271">
      <w:bodyDiv w:val="1"/>
      <w:marLeft w:val="0"/>
      <w:marRight w:val="0"/>
      <w:marTop w:val="0"/>
      <w:marBottom w:val="0"/>
      <w:divBdr>
        <w:top w:val="none" w:sz="0" w:space="0" w:color="auto"/>
        <w:left w:val="none" w:sz="0" w:space="0" w:color="auto"/>
        <w:bottom w:val="none" w:sz="0" w:space="0" w:color="auto"/>
        <w:right w:val="none" w:sz="0" w:space="0" w:color="auto"/>
      </w:divBdr>
    </w:div>
    <w:div w:id="44068858">
      <w:bodyDiv w:val="1"/>
      <w:marLeft w:val="0"/>
      <w:marRight w:val="0"/>
      <w:marTop w:val="0"/>
      <w:marBottom w:val="0"/>
      <w:divBdr>
        <w:top w:val="none" w:sz="0" w:space="0" w:color="auto"/>
        <w:left w:val="none" w:sz="0" w:space="0" w:color="auto"/>
        <w:bottom w:val="none" w:sz="0" w:space="0" w:color="auto"/>
        <w:right w:val="none" w:sz="0" w:space="0" w:color="auto"/>
      </w:divBdr>
    </w:div>
    <w:div w:id="89161046">
      <w:bodyDiv w:val="1"/>
      <w:marLeft w:val="0"/>
      <w:marRight w:val="0"/>
      <w:marTop w:val="0"/>
      <w:marBottom w:val="0"/>
      <w:divBdr>
        <w:top w:val="none" w:sz="0" w:space="0" w:color="auto"/>
        <w:left w:val="none" w:sz="0" w:space="0" w:color="auto"/>
        <w:bottom w:val="none" w:sz="0" w:space="0" w:color="auto"/>
        <w:right w:val="none" w:sz="0" w:space="0" w:color="auto"/>
      </w:divBdr>
    </w:div>
    <w:div w:id="449864752">
      <w:bodyDiv w:val="1"/>
      <w:marLeft w:val="0"/>
      <w:marRight w:val="0"/>
      <w:marTop w:val="0"/>
      <w:marBottom w:val="0"/>
      <w:divBdr>
        <w:top w:val="none" w:sz="0" w:space="0" w:color="auto"/>
        <w:left w:val="none" w:sz="0" w:space="0" w:color="auto"/>
        <w:bottom w:val="none" w:sz="0" w:space="0" w:color="auto"/>
        <w:right w:val="none" w:sz="0" w:space="0" w:color="auto"/>
      </w:divBdr>
    </w:div>
    <w:div w:id="534538345">
      <w:bodyDiv w:val="1"/>
      <w:marLeft w:val="0"/>
      <w:marRight w:val="0"/>
      <w:marTop w:val="0"/>
      <w:marBottom w:val="0"/>
      <w:divBdr>
        <w:top w:val="none" w:sz="0" w:space="0" w:color="auto"/>
        <w:left w:val="none" w:sz="0" w:space="0" w:color="auto"/>
        <w:bottom w:val="none" w:sz="0" w:space="0" w:color="auto"/>
        <w:right w:val="none" w:sz="0" w:space="0" w:color="auto"/>
      </w:divBdr>
    </w:div>
    <w:div w:id="592129112">
      <w:bodyDiv w:val="1"/>
      <w:marLeft w:val="0"/>
      <w:marRight w:val="0"/>
      <w:marTop w:val="0"/>
      <w:marBottom w:val="0"/>
      <w:divBdr>
        <w:top w:val="none" w:sz="0" w:space="0" w:color="auto"/>
        <w:left w:val="none" w:sz="0" w:space="0" w:color="auto"/>
        <w:bottom w:val="none" w:sz="0" w:space="0" w:color="auto"/>
        <w:right w:val="none" w:sz="0" w:space="0" w:color="auto"/>
      </w:divBdr>
    </w:div>
    <w:div w:id="659964348">
      <w:bodyDiv w:val="1"/>
      <w:marLeft w:val="0"/>
      <w:marRight w:val="0"/>
      <w:marTop w:val="0"/>
      <w:marBottom w:val="0"/>
      <w:divBdr>
        <w:top w:val="none" w:sz="0" w:space="0" w:color="auto"/>
        <w:left w:val="none" w:sz="0" w:space="0" w:color="auto"/>
        <w:bottom w:val="none" w:sz="0" w:space="0" w:color="auto"/>
        <w:right w:val="none" w:sz="0" w:space="0" w:color="auto"/>
      </w:divBdr>
    </w:div>
    <w:div w:id="826821978">
      <w:bodyDiv w:val="1"/>
      <w:marLeft w:val="0"/>
      <w:marRight w:val="0"/>
      <w:marTop w:val="0"/>
      <w:marBottom w:val="0"/>
      <w:divBdr>
        <w:top w:val="none" w:sz="0" w:space="0" w:color="auto"/>
        <w:left w:val="none" w:sz="0" w:space="0" w:color="auto"/>
        <w:bottom w:val="none" w:sz="0" w:space="0" w:color="auto"/>
        <w:right w:val="none" w:sz="0" w:space="0" w:color="auto"/>
      </w:divBdr>
    </w:div>
    <w:div w:id="923298664">
      <w:bodyDiv w:val="1"/>
      <w:marLeft w:val="0"/>
      <w:marRight w:val="0"/>
      <w:marTop w:val="0"/>
      <w:marBottom w:val="0"/>
      <w:divBdr>
        <w:top w:val="none" w:sz="0" w:space="0" w:color="auto"/>
        <w:left w:val="none" w:sz="0" w:space="0" w:color="auto"/>
        <w:bottom w:val="none" w:sz="0" w:space="0" w:color="auto"/>
        <w:right w:val="none" w:sz="0" w:space="0" w:color="auto"/>
      </w:divBdr>
    </w:div>
    <w:div w:id="1200123162">
      <w:bodyDiv w:val="1"/>
      <w:marLeft w:val="0"/>
      <w:marRight w:val="0"/>
      <w:marTop w:val="0"/>
      <w:marBottom w:val="0"/>
      <w:divBdr>
        <w:top w:val="none" w:sz="0" w:space="0" w:color="auto"/>
        <w:left w:val="none" w:sz="0" w:space="0" w:color="auto"/>
        <w:bottom w:val="none" w:sz="0" w:space="0" w:color="auto"/>
        <w:right w:val="none" w:sz="0" w:space="0" w:color="auto"/>
      </w:divBdr>
    </w:div>
    <w:div w:id="1369256798">
      <w:bodyDiv w:val="1"/>
      <w:marLeft w:val="0"/>
      <w:marRight w:val="0"/>
      <w:marTop w:val="0"/>
      <w:marBottom w:val="0"/>
      <w:divBdr>
        <w:top w:val="none" w:sz="0" w:space="0" w:color="auto"/>
        <w:left w:val="none" w:sz="0" w:space="0" w:color="auto"/>
        <w:bottom w:val="none" w:sz="0" w:space="0" w:color="auto"/>
        <w:right w:val="none" w:sz="0" w:space="0" w:color="auto"/>
      </w:divBdr>
    </w:div>
    <w:div w:id="1438021499">
      <w:bodyDiv w:val="1"/>
      <w:marLeft w:val="0"/>
      <w:marRight w:val="0"/>
      <w:marTop w:val="0"/>
      <w:marBottom w:val="0"/>
      <w:divBdr>
        <w:top w:val="none" w:sz="0" w:space="0" w:color="auto"/>
        <w:left w:val="none" w:sz="0" w:space="0" w:color="auto"/>
        <w:bottom w:val="none" w:sz="0" w:space="0" w:color="auto"/>
        <w:right w:val="none" w:sz="0" w:space="0" w:color="auto"/>
      </w:divBdr>
    </w:div>
    <w:div w:id="1441484323">
      <w:bodyDiv w:val="1"/>
      <w:marLeft w:val="0"/>
      <w:marRight w:val="0"/>
      <w:marTop w:val="0"/>
      <w:marBottom w:val="0"/>
      <w:divBdr>
        <w:top w:val="none" w:sz="0" w:space="0" w:color="auto"/>
        <w:left w:val="none" w:sz="0" w:space="0" w:color="auto"/>
        <w:bottom w:val="none" w:sz="0" w:space="0" w:color="auto"/>
        <w:right w:val="none" w:sz="0" w:space="0" w:color="auto"/>
      </w:divBdr>
    </w:div>
    <w:div w:id="1848326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ru.wikipedia.org/wiki/%D0%A1%D1%82%D0%BE%D1%87%D0%BD%D1%8B%D0%B5_%D0%B2%D0%BE%D0%B4%D1%8B" TargetMode="External"/><Relationship Id="rId26" Type="http://schemas.openxmlformats.org/officeDocument/2006/relationships/hyperlink" Target="http://ru.wikipedia.org/wiki/%D0%A0%D0%B5%D0%B7%D0%B5%D1%80%D0%B2%D1%83%D0%B0%D1%80" TargetMode="External"/><Relationship Id="rId39" Type="http://schemas.openxmlformats.org/officeDocument/2006/relationships/hyperlink" Target="http://ru.wikipedia.org/wiki/%D0%9A%D0%BB%D0%B5%D1%82%D0%BA%D0%B0" TargetMode="External"/><Relationship Id="rId21" Type="http://schemas.openxmlformats.org/officeDocument/2006/relationships/hyperlink" Target="http://ru.wikipedia.org/wiki/%D0%9F%D1%80%D0%BE%D1%81%D1%82%D0%B5%D0%B9%D1%88%D0%B8%D0%B5" TargetMode="External"/><Relationship Id="rId34" Type="http://schemas.openxmlformats.org/officeDocument/2006/relationships/hyperlink" Target="http://ru.wikipedia.org/wiki/%D0%A1%D1%82%D0%BE%D1%87%D0%BD%D1%8B%D0%B5_%D0%B2%D0%BE%D0%B4%D1%8B" TargetMode="External"/><Relationship Id="rId42" Type="http://schemas.openxmlformats.org/officeDocument/2006/relationships/footer" Target="footer5.xml"/><Relationship Id="rId47" Type="http://schemas.openxmlformats.org/officeDocument/2006/relationships/header" Target="header4.xml"/><Relationship Id="rId50" Type="http://schemas.openxmlformats.org/officeDocument/2006/relationships/hyperlink" Target="consultantplus://offline/ref=7DD8EB80CE6348AF81A4EEF0B97B1C4DF82FEA8B4774D5EB896F9D9939951637B993452A84EDE7EBA97B73F0X1J" TargetMode="External"/><Relationship Id="rId55" Type="http://schemas.openxmlformats.org/officeDocument/2006/relationships/hyperlink" Target="consultantplus://offline/ref=7DD8EB80CE6348AF81A4EEF0B97B1C4DF82FEA8B4774D5EB896F9D9939951637B993452A84EDE7EBA97B73F0X1J" TargetMode="External"/><Relationship Id="rId63" Type="http://schemas.openxmlformats.org/officeDocument/2006/relationships/hyperlink" Target="consultantplus://offline/ref=7DD8EB80CE6348AF81A4EEF0B97B1C4DF82FEA8B4774D5EB896F9D9939951637B993452A84EDE7EBA97B73F0X0J" TargetMode="External"/><Relationship Id="rId68" Type="http://schemas.openxmlformats.org/officeDocument/2006/relationships/hyperlink" Target="consultantplus://offline/ref=7DD8EB80CE6348AF81A4EEF0B97B1C4DF82FEA8B4774D5EB896F9D9939951637B993452A84EDE7EBA97B73F0X1J"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wikipedia.org/wiki/%D0%A1%D1%82%D0%BE%D1%87%D0%BD%D1%8B%D0%B5_%D0%B2%D0%BE%D0%B4%D1%8B" TargetMode="External"/><Relationship Id="rId29" Type="http://schemas.openxmlformats.org/officeDocument/2006/relationships/hyperlink" Target="http://ru.wikipedia.org/wiki/%D0%90%D0%BA%D1%82%D0%B8%D0%B2%D0%BD%D1%8B%D0%B9_%D0%B8%D0%B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ru.wikipedia.org/wiki/%D0%A4%D0%BE%D1%81%D1%84%D0%BE%D1%80" TargetMode="External"/><Relationship Id="rId32" Type="http://schemas.openxmlformats.org/officeDocument/2006/relationships/hyperlink" Target="http://ru.wikipedia.org/wiki/%D0%90%D1%8D%D1%80%D0%B0%D1%82%D0%BE%D1%80" TargetMode="External"/><Relationship Id="rId37" Type="http://schemas.openxmlformats.org/officeDocument/2006/relationships/hyperlink" Target="http://ru.wikipedia.org/wiki/%D0%91%D0%B0%D0%BA%D1%82%D0%B5%D1%80%D0%B8%D1%8F" TargetMode="External"/><Relationship Id="rId40" Type="http://schemas.openxmlformats.org/officeDocument/2006/relationships/hyperlink" Target="http://ru.wikipedia.org/wiki/%D0%A4%D0%B5%D1%80%D0%BC%D0%B5%D0%BD%D1%82%D1%8B" TargetMode="External"/><Relationship Id="rId45" Type="http://schemas.openxmlformats.org/officeDocument/2006/relationships/header" Target="header2.xml"/><Relationship Id="rId53" Type="http://schemas.openxmlformats.org/officeDocument/2006/relationships/hyperlink" Target="consultantplus://offline/ref=7DD8EB80CE6348AF81A4EEF0B97B1C4DF82FEA8B4774D5EB896F9D9939951637B993452A84EDE7EBA97B73F0X1J" TargetMode="External"/><Relationship Id="rId58" Type="http://schemas.openxmlformats.org/officeDocument/2006/relationships/hyperlink" Target="consultantplus://offline/ref=7DD8EB80CE6348AF81A4EEF0B97B1C4DF82FEA8B4774D5EB896F9D9939951637B993452A84EDE7EBA97B73F0X1J" TargetMode="External"/><Relationship Id="rId66" Type="http://schemas.openxmlformats.org/officeDocument/2006/relationships/hyperlink" Target="consultantplus://offline/ref=7DD8EB80CE6348AF81A4EEF0B97B1C4DF82FEA8B4774D5EB896F9D9939951637B993452A84EDE7EBA97B73F0X0J"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ru.wikipedia.org/wiki/%D0%90%D0%B7%D0%BE%D1%82" TargetMode="External"/><Relationship Id="rId28" Type="http://schemas.openxmlformats.org/officeDocument/2006/relationships/hyperlink" Target="http://ru.wikipedia.org/wiki/%D0%A1%D1%82%D0%BE%D1%87%D0%BD%D1%8B%D0%B5_%D0%B2%D0%BE%D0%B4%D1%8B" TargetMode="External"/><Relationship Id="rId36" Type="http://schemas.openxmlformats.org/officeDocument/2006/relationships/hyperlink" Target="http://ru.wikipedia.org/wiki/%D0%9A%D0%B8%D1%81%D0%BB%D0%BE%D1%80%D0%BE%D0%B4" TargetMode="External"/><Relationship Id="rId49" Type="http://schemas.openxmlformats.org/officeDocument/2006/relationships/hyperlink" Target="consultantplus://offline/ref=7DD8EB80CE6348AF81A4EEF0B97B1C4DF82FEA8B4774D5EB896F9D9939951637B993452A84EDE7EBA97B73F0X1J" TargetMode="External"/><Relationship Id="rId57" Type="http://schemas.openxmlformats.org/officeDocument/2006/relationships/hyperlink" Target="consultantplus://offline/ref=7DD8EB80CE6348AF81A4EEF0B97B1C4DF82FEA8B4774D5EB896F9D9939951637B993452A84EDE7EBA97B73F0X0J" TargetMode="External"/><Relationship Id="rId61" Type="http://schemas.openxmlformats.org/officeDocument/2006/relationships/hyperlink" Target="consultantplus://offline/ref=7DD8EB80CE6348AF81A4EEF0B97B1C4DF82FEA8B4774D5EB896F9D9939951637B993452A84EDE7EBA97B73F0X1J" TargetMode="External"/><Relationship Id="rId10" Type="http://schemas.openxmlformats.org/officeDocument/2006/relationships/chart" Target="charts/chart1.xml"/><Relationship Id="rId19" Type="http://schemas.openxmlformats.org/officeDocument/2006/relationships/hyperlink" Target="http://ru.wikipedia.org/wiki/%D0%9C%D0%B8%D0%BA%D1%80%D0%BE%D0%BE%D1%80%D0%B3%D0%B0%D0%BD%D0%B8%D0%B7%D0%BC" TargetMode="External"/><Relationship Id="rId31" Type="http://schemas.openxmlformats.org/officeDocument/2006/relationships/hyperlink" Target="http://ru.wikipedia.org/wiki/%D0%92%D0%BE%D0%B7%D0%B4%D1%83%D1%85" TargetMode="External"/><Relationship Id="rId44" Type="http://schemas.openxmlformats.org/officeDocument/2006/relationships/footer" Target="footer6.xml"/><Relationship Id="rId52" Type="http://schemas.openxmlformats.org/officeDocument/2006/relationships/hyperlink" Target="consultantplus://offline/ref=7DD8EB80CE6348AF81A4EEF0B97B1C4DF82FEA8B4774D5EB896F9D9939951637B993452A84EDE7EBA97B73F0X1J" TargetMode="External"/><Relationship Id="rId60" Type="http://schemas.openxmlformats.org/officeDocument/2006/relationships/hyperlink" Target="consultantplus://offline/ref=7DD8EB80CE6348AF81A4EEF0B97B1C4DF82FEA8B4774D5EB896F9D9939951637B993452A84EDE7EBA97B73F0X0J" TargetMode="External"/><Relationship Id="rId65" Type="http://schemas.openxmlformats.org/officeDocument/2006/relationships/hyperlink" Target="consultantplus://offline/ref=7DD8EB80CE6348AF81A4EEF0B97B1C4DF82FEA8B4774D5EB896F9D9939951637B993452A84EDE7EBA97B73F0X1J" TargetMode="External"/><Relationship Id="rId4" Type="http://schemas.microsoft.com/office/2007/relationships/stylesWithEffects" Target="stylesWithEffects.xml"/><Relationship Id="rId9" Type="http://schemas.openxmlformats.org/officeDocument/2006/relationships/hyperlink" Target="https://ru.wikipedia.org/w/index.php?title=%D0%91%D1%80%D1%8F%D0%BD%D1%81%D0%BA%D0%B8%D0%B9_%D0%93%D0%BE%D1%81%D1%83%D0%B4%D0%B0%D1%80%D1%81%D1%82%D0%B2%D0%B5%D0%BD%D0%BD%D1%8B%D0%B9_%D0%BE%D0%B1%D1%8A%D0%B5%D0%B4%D0%B8%D0%BD%D1%91%D0%BD%D0%BD%D1%8B%D0%B9_%D0%BA%D1%80%D0%B0%D0%B5%D0%B2%D0%B5%D0%B4%D1%87%D0%B5%D1%81%D0%BA%D0%B8%D0%B9_%D0%BC%D1%83%D0%B7%D0%B5%D0%B9&amp;action=edit&amp;redlink=1" TargetMode="External"/><Relationship Id="rId14" Type="http://schemas.openxmlformats.org/officeDocument/2006/relationships/footer" Target="footer2.xml"/><Relationship Id="rId22" Type="http://schemas.openxmlformats.org/officeDocument/2006/relationships/hyperlink" Target="http://ru.wikipedia.org/wiki/%D0%9C%D0%B8%D0%BD%D0%B5%D1%80%D0%B0%D0%BB%D0%B8%D0%B7%D0%B0%D1%86%D0%B8%D1%8F" TargetMode="External"/><Relationship Id="rId27" Type="http://schemas.openxmlformats.org/officeDocument/2006/relationships/hyperlink" Target="http://ru.wikipedia.org/wiki/%D0%A1%D0%B5%D1%87%D0%B5%D0%BD%D0%B8%D0%B5" TargetMode="External"/><Relationship Id="rId30" Type="http://schemas.openxmlformats.org/officeDocument/2006/relationships/hyperlink" Target="http://ru.wikipedia.org/wiki/%D0%9E%D1%87%D0%B8%D1%81%D1%82%D0%BA%D0%B0_%D1%81%D1%82%D0%BE%D1%87%D0%BD%D1%8B%D1%85_%D0%B2%D0%BE%D0%B4" TargetMode="External"/><Relationship Id="rId35" Type="http://schemas.openxmlformats.org/officeDocument/2006/relationships/hyperlink" Target="http://ru.wikipedia.org/wiki/%D0%90%D0%BA%D1%82%D0%B8%D0%B2%D0%BD%D1%8B%D0%B9_%D0%B8%D0%BB" TargetMode="External"/><Relationship Id="rId43" Type="http://schemas.openxmlformats.org/officeDocument/2006/relationships/header" Target="header1.xml"/><Relationship Id="rId48" Type="http://schemas.openxmlformats.org/officeDocument/2006/relationships/hyperlink" Target="consultantplus://offline/ref=7DD8EB80CE6348AF81A4EEF0B97B1C4DF82FEA8B4774D5EB896F9D9939951637B993452A84EDE7EBA97B73F0X0J" TargetMode="External"/><Relationship Id="rId56" Type="http://schemas.openxmlformats.org/officeDocument/2006/relationships/hyperlink" Target="consultantplus://offline/ref=7DD8EB80CE6348AF81A4EEF0B97B1C4DF82FEA8B4774D5EB896F9D9939951637B993452A84EDE7EBA97B73F0X1J" TargetMode="External"/><Relationship Id="rId64" Type="http://schemas.openxmlformats.org/officeDocument/2006/relationships/hyperlink" Target="consultantplus://offline/ref=7DD8EB80CE6348AF81A4EEF0B97B1C4DF82FEA8B4774D5EB896F9D9939951637B993452A84EDE7EBA97B73F0X1J" TargetMode="External"/><Relationship Id="rId69"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yperlink" Target="consultantplus://offline/ref=7DD8EB80CE6348AF81A4EEF0B97B1C4DF82FEA8B4774D5EB896F9D9939951637B993452A84EDE7EBA97B73F0X0J"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ru.wikipedia.org/wiki/%D0%A1%D1%82%D0%BE%D1%87%D0%BD%D1%8B%D0%B5_%D0%B2%D0%BE%D0%B4%D1%8B" TargetMode="External"/><Relationship Id="rId25" Type="http://schemas.openxmlformats.org/officeDocument/2006/relationships/hyperlink" Target="http://ru.wikipedia.org/wiki/%D0%9E%D1%82%D1%81%D1%82%D0%BE%D0%B9%D0%BD%D0%B8%D0%BA" TargetMode="External"/><Relationship Id="rId33" Type="http://schemas.openxmlformats.org/officeDocument/2006/relationships/hyperlink" Target="http://ru.wikipedia.org/w/index.php?title=%D0%90%D1%8D%D1%80%D0%B0%D1%86%D0%B8%D0%BE%D0%BD%D0%BD%D0%B0%D1%8F_%D1%81%D0%B8%D1%81%D1%82%D0%B5%D0%BC%D0%B0&amp;action=edit&amp;redlink=1" TargetMode="External"/><Relationship Id="rId38" Type="http://schemas.openxmlformats.org/officeDocument/2006/relationships/hyperlink" Target="http://ru.wikipedia.org/wiki/%D0%9C%D0%B8%D0%BA%D1%80%D0%BE%D0%BE%D1%80%D0%B3%D0%B0%D0%BD%D0%B8%D0%B7%D0%BC%D1%8B" TargetMode="External"/><Relationship Id="rId46" Type="http://schemas.openxmlformats.org/officeDocument/2006/relationships/header" Target="header3.xml"/><Relationship Id="rId59" Type="http://schemas.openxmlformats.org/officeDocument/2006/relationships/hyperlink" Target="consultantplus://offline/ref=7DD8EB80CE6348AF81A4EEF0B97B1C4DF82FEA8B4774D5EB896F9D9939951637B993452A84EDE7EBA97B73F0X1J" TargetMode="External"/><Relationship Id="rId67" Type="http://schemas.openxmlformats.org/officeDocument/2006/relationships/hyperlink" Target="consultantplus://offline/ref=7DD8EB80CE6348AF81A4EEF0B97B1C4DF82FEA8B4774D5EB896F9D9939951637B993452A84EDE7EBA97B73F0X1J" TargetMode="External"/><Relationship Id="rId20" Type="http://schemas.openxmlformats.org/officeDocument/2006/relationships/hyperlink" Target="http://ru.wikipedia.org/wiki/%D0%91%D0%B0%D0%BA%D1%82%D0%B5%D1%80%D0%B8%D1%8F" TargetMode="External"/><Relationship Id="rId41" Type="http://schemas.openxmlformats.org/officeDocument/2006/relationships/footer" Target="footer4.xml"/><Relationship Id="rId54" Type="http://schemas.openxmlformats.org/officeDocument/2006/relationships/hyperlink" Target="consultantplus://offline/ref=7DD8EB80CE6348AF81A4EEF0B97B1C4DF82FEA8B4774D5EB896F9D9939951637B993452A84EDE7EBA97B73F0X0J" TargetMode="External"/><Relationship Id="rId62" Type="http://schemas.openxmlformats.org/officeDocument/2006/relationships/hyperlink" Target="consultantplus://offline/ref=7DD8EB80CE6348AF81A4EEF0B97B1C4DF82FEA8B4774D5EB896F9D9939951637B993452A84EDE7EBA97B73F0X1J" TargetMode="External"/><Relationship Id="rId70"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761782347900766E-2"/>
          <c:y val="3.1687181959397952E-2"/>
          <c:w val="0.58553556126820838"/>
          <c:h val="0.76737168417328239"/>
        </c:manualLayout>
      </c:layout>
      <c:lineChart>
        <c:grouping val="standard"/>
        <c:varyColors val="0"/>
        <c:ser>
          <c:idx val="8"/>
          <c:order val="0"/>
          <c:tx>
            <c:strRef>
              <c:f>'В текст (3)'!$C$35</c:f>
              <c:strCache>
                <c:ptCount val="1"/>
                <c:pt idx="0">
                  <c:v>Рождаемость</c:v>
                </c:pt>
              </c:strCache>
            </c:strRef>
          </c:tx>
          <c:spPr>
            <a:ln w="25400" cap="rnd">
              <a:noFill/>
              <a:round/>
            </a:ln>
            <a:effectLst/>
          </c:spPr>
          <c:marker>
            <c:symbol val="dash"/>
            <c:size val="6"/>
            <c:spPr>
              <a:solidFill>
                <a:schemeClr val="accent3">
                  <a:lumMod val="60000"/>
                </a:schemeClr>
              </a:solidFill>
              <a:ln w="9525">
                <a:solidFill>
                  <a:schemeClr val="accent3">
                    <a:lumMod val="60000"/>
                  </a:schemeClr>
                </a:solidFill>
                <a:round/>
              </a:ln>
              <a:effectLst/>
            </c:spPr>
          </c:marker>
          <c:cat>
            <c:numRef>
              <c:f>'В текст (3)'!$A$38:$A$56</c:f>
              <c:numCache>
                <c:formatCode>General</c:formatCode>
                <c:ptCount val="19"/>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pt idx="16">
                  <c:v>2033</c:v>
                </c:pt>
                <c:pt idx="17">
                  <c:v>2034</c:v>
                </c:pt>
                <c:pt idx="18">
                  <c:v>2035</c:v>
                </c:pt>
              </c:numCache>
            </c:numRef>
          </c:cat>
          <c:val>
            <c:numRef>
              <c:f>'В текст (3)'!$C$37</c:f>
              <c:numCache>
                <c:formatCode>General</c:formatCode>
                <c:ptCount val="1"/>
              </c:numCache>
            </c:numRef>
          </c:val>
          <c:smooth val="0"/>
          <c:extLst xmlns:c16r2="http://schemas.microsoft.com/office/drawing/2015/06/chart">
            <c:ext xmlns:c16="http://schemas.microsoft.com/office/drawing/2014/chart" uri="{C3380CC4-5D6E-409C-BE32-E72D297353CC}">
              <c16:uniqueId val="{00000000-EEEA-4F86-9AE1-1531E9598D99}"/>
            </c:ext>
          </c:extLst>
        </c:ser>
        <c:ser>
          <c:idx val="0"/>
          <c:order val="1"/>
          <c:tx>
            <c:strRef>
              <c:f>'В текст (3)'!$C$36</c:f>
              <c:strCache>
                <c:ptCount val="1"/>
                <c:pt idx="0">
                  <c:v>Высокий вариант</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'В текст (3)'!$A$38:$A$56</c:f>
              <c:numCache>
                <c:formatCode>General</c:formatCode>
                <c:ptCount val="19"/>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pt idx="16">
                  <c:v>2033</c:v>
                </c:pt>
                <c:pt idx="17">
                  <c:v>2034</c:v>
                </c:pt>
                <c:pt idx="18">
                  <c:v>2035</c:v>
                </c:pt>
              </c:numCache>
            </c:numRef>
          </c:cat>
          <c:val>
            <c:numRef>
              <c:f>'В текст (3)'!$C$38:$C$56</c:f>
              <c:numCache>
                <c:formatCode>General</c:formatCode>
                <c:ptCount val="19"/>
                <c:pt idx="0">
                  <c:v>8.5</c:v>
                </c:pt>
                <c:pt idx="1">
                  <c:v>8.4</c:v>
                </c:pt>
                <c:pt idx="2">
                  <c:v>8.4</c:v>
                </c:pt>
                <c:pt idx="3">
                  <c:v>8.3000000000000007</c:v>
                </c:pt>
                <c:pt idx="4">
                  <c:v>8.2000000000000011</c:v>
                </c:pt>
                <c:pt idx="5">
                  <c:v>8.1</c:v>
                </c:pt>
                <c:pt idx="6">
                  <c:v>8</c:v>
                </c:pt>
                <c:pt idx="7">
                  <c:v>7.8</c:v>
                </c:pt>
                <c:pt idx="8">
                  <c:v>7.7</c:v>
                </c:pt>
                <c:pt idx="9">
                  <c:v>7.6</c:v>
                </c:pt>
                <c:pt idx="10">
                  <c:v>7.6</c:v>
                </c:pt>
                <c:pt idx="11">
                  <c:v>7.6</c:v>
                </c:pt>
                <c:pt idx="12">
                  <c:v>7.6</c:v>
                </c:pt>
                <c:pt idx="13">
                  <c:v>7.7</c:v>
                </c:pt>
                <c:pt idx="14">
                  <c:v>7.7</c:v>
                </c:pt>
                <c:pt idx="15">
                  <c:v>7.8</c:v>
                </c:pt>
                <c:pt idx="16">
                  <c:v>8</c:v>
                </c:pt>
                <c:pt idx="17">
                  <c:v>8.1</c:v>
                </c:pt>
                <c:pt idx="18">
                  <c:v>8.3000000000000007</c:v>
                </c:pt>
              </c:numCache>
            </c:numRef>
          </c:val>
          <c:smooth val="0"/>
          <c:extLst xmlns:c16r2="http://schemas.microsoft.com/office/drawing/2015/06/chart">
            <c:ext xmlns:c16="http://schemas.microsoft.com/office/drawing/2014/chart" uri="{C3380CC4-5D6E-409C-BE32-E72D297353CC}">
              <c16:uniqueId val="{00000001-EEEA-4F86-9AE1-1531E9598D99}"/>
            </c:ext>
          </c:extLst>
        </c:ser>
        <c:ser>
          <c:idx val="1"/>
          <c:order val="2"/>
          <c:tx>
            <c:strRef>
              <c:f>'В текст (3)'!$D$36</c:f>
              <c:strCache>
                <c:ptCount val="1"/>
                <c:pt idx="0">
                  <c:v>Средний вариант</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'В текст (3)'!$A$38:$A$56</c:f>
              <c:numCache>
                <c:formatCode>General</c:formatCode>
                <c:ptCount val="19"/>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pt idx="16">
                  <c:v>2033</c:v>
                </c:pt>
                <c:pt idx="17">
                  <c:v>2034</c:v>
                </c:pt>
                <c:pt idx="18">
                  <c:v>2035</c:v>
                </c:pt>
              </c:numCache>
            </c:numRef>
          </c:cat>
          <c:val>
            <c:numRef>
              <c:f>'В текст (3)'!$D$38:$D$56</c:f>
              <c:numCache>
                <c:formatCode>General</c:formatCode>
                <c:ptCount val="19"/>
                <c:pt idx="0">
                  <c:v>8.5</c:v>
                </c:pt>
                <c:pt idx="1">
                  <c:v>8.6</c:v>
                </c:pt>
                <c:pt idx="2">
                  <c:v>8.3000000000000007</c:v>
                </c:pt>
                <c:pt idx="3">
                  <c:v>8.2000000000000011</c:v>
                </c:pt>
                <c:pt idx="4">
                  <c:v>8.1</c:v>
                </c:pt>
                <c:pt idx="5">
                  <c:v>8</c:v>
                </c:pt>
                <c:pt idx="6">
                  <c:v>7.9</c:v>
                </c:pt>
                <c:pt idx="7">
                  <c:v>7.8</c:v>
                </c:pt>
                <c:pt idx="8">
                  <c:v>7.7</c:v>
                </c:pt>
                <c:pt idx="9">
                  <c:v>7.6</c:v>
                </c:pt>
                <c:pt idx="10">
                  <c:v>7.5</c:v>
                </c:pt>
                <c:pt idx="11">
                  <c:v>7.4</c:v>
                </c:pt>
                <c:pt idx="12">
                  <c:v>7.4</c:v>
                </c:pt>
                <c:pt idx="13">
                  <c:v>7.4</c:v>
                </c:pt>
                <c:pt idx="14">
                  <c:v>7.4</c:v>
                </c:pt>
                <c:pt idx="15">
                  <c:v>7.5</c:v>
                </c:pt>
                <c:pt idx="16">
                  <c:v>7.6</c:v>
                </c:pt>
                <c:pt idx="17">
                  <c:v>7.8</c:v>
                </c:pt>
                <c:pt idx="18">
                  <c:v>7.9</c:v>
                </c:pt>
              </c:numCache>
            </c:numRef>
          </c:val>
          <c:smooth val="0"/>
          <c:extLst xmlns:c16r2="http://schemas.microsoft.com/office/drawing/2015/06/chart">
            <c:ext xmlns:c16="http://schemas.microsoft.com/office/drawing/2014/chart" uri="{C3380CC4-5D6E-409C-BE32-E72D297353CC}">
              <c16:uniqueId val="{00000002-EEEA-4F86-9AE1-1531E9598D99}"/>
            </c:ext>
          </c:extLst>
        </c:ser>
        <c:ser>
          <c:idx val="2"/>
          <c:order val="3"/>
          <c:tx>
            <c:strRef>
              <c:f>'В текст (3)'!$E$36</c:f>
              <c:strCache>
                <c:ptCount val="1"/>
                <c:pt idx="0">
                  <c:v>Низкий вариант</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'В текст (3)'!$A$38:$A$56</c:f>
              <c:numCache>
                <c:formatCode>General</c:formatCode>
                <c:ptCount val="19"/>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pt idx="16">
                  <c:v>2033</c:v>
                </c:pt>
                <c:pt idx="17">
                  <c:v>2034</c:v>
                </c:pt>
                <c:pt idx="18">
                  <c:v>2035</c:v>
                </c:pt>
              </c:numCache>
            </c:numRef>
          </c:cat>
          <c:val>
            <c:numRef>
              <c:f>'В текст (3)'!$E$38:$E$56</c:f>
              <c:numCache>
                <c:formatCode>General</c:formatCode>
                <c:ptCount val="19"/>
                <c:pt idx="0">
                  <c:v>7.9</c:v>
                </c:pt>
                <c:pt idx="1">
                  <c:v>7.7</c:v>
                </c:pt>
                <c:pt idx="2">
                  <c:v>7.4</c:v>
                </c:pt>
                <c:pt idx="3">
                  <c:v>7.2</c:v>
                </c:pt>
                <c:pt idx="4">
                  <c:v>6.9</c:v>
                </c:pt>
                <c:pt idx="5">
                  <c:v>6.7</c:v>
                </c:pt>
                <c:pt idx="6">
                  <c:v>6.5</c:v>
                </c:pt>
                <c:pt idx="7">
                  <c:v>6.3</c:v>
                </c:pt>
                <c:pt idx="8">
                  <c:v>6.2</c:v>
                </c:pt>
                <c:pt idx="9">
                  <c:v>6.1</c:v>
                </c:pt>
                <c:pt idx="10">
                  <c:v>6.1</c:v>
                </c:pt>
                <c:pt idx="11">
                  <c:v>6</c:v>
                </c:pt>
                <c:pt idx="12">
                  <c:v>6.1</c:v>
                </c:pt>
                <c:pt idx="13">
                  <c:v>6.1</c:v>
                </c:pt>
                <c:pt idx="14">
                  <c:v>6.1</c:v>
                </c:pt>
                <c:pt idx="15">
                  <c:v>6.2</c:v>
                </c:pt>
                <c:pt idx="16">
                  <c:v>6.3</c:v>
                </c:pt>
                <c:pt idx="17">
                  <c:v>6.4</c:v>
                </c:pt>
                <c:pt idx="18">
                  <c:v>6.6</c:v>
                </c:pt>
              </c:numCache>
            </c:numRef>
          </c:val>
          <c:smooth val="0"/>
          <c:extLst xmlns:c16r2="http://schemas.microsoft.com/office/drawing/2015/06/chart">
            <c:ext xmlns:c16="http://schemas.microsoft.com/office/drawing/2014/chart" uri="{C3380CC4-5D6E-409C-BE32-E72D297353CC}">
              <c16:uniqueId val="{00000003-EEEA-4F86-9AE1-1531E9598D99}"/>
            </c:ext>
          </c:extLst>
        </c:ser>
        <c:ser>
          <c:idx val="6"/>
          <c:order val="4"/>
          <c:tx>
            <c:strRef>
              <c:f>'В текст (3)'!$G$35</c:f>
              <c:strCache>
                <c:ptCount val="1"/>
                <c:pt idx="0">
                  <c:v>Смертность</c:v>
                </c:pt>
              </c:strCache>
            </c:strRef>
          </c:tx>
          <c:spPr>
            <a:ln w="25400" cap="rnd">
              <a:noFill/>
              <a:round/>
            </a:ln>
            <a:effectLst/>
          </c:spPr>
          <c:marker>
            <c:symbol val="plus"/>
            <c:size val="6"/>
            <c:spPr>
              <a:noFill/>
              <a:ln w="9525">
                <a:solidFill>
                  <a:schemeClr val="accent1">
                    <a:lumMod val="60000"/>
                  </a:schemeClr>
                </a:solidFill>
                <a:round/>
              </a:ln>
              <a:effectLst/>
            </c:spPr>
          </c:marker>
          <c:cat>
            <c:numRef>
              <c:f>'В текст (3)'!$A$38:$A$56</c:f>
              <c:numCache>
                <c:formatCode>General</c:formatCode>
                <c:ptCount val="19"/>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pt idx="16">
                  <c:v>2033</c:v>
                </c:pt>
                <c:pt idx="17">
                  <c:v>2034</c:v>
                </c:pt>
                <c:pt idx="18">
                  <c:v>2035</c:v>
                </c:pt>
              </c:numCache>
            </c:numRef>
          </c:cat>
          <c:val>
            <c:numRef>
              <c:f>'В текст (3)'!$G$37</c:f>
              <c:numCache>
                <c:formatCode>General</c:formatCode>
                <c:ptCount val="1"/>
              </c:numCache>
            </c:numRef>
          </c:val>
          <c:smooth val="0"/>
          <c:extLst xmlns:c16r2="http://schemas.microsoft.com/office/drawing/2015/06/chart">
            <c:ext xmlns:c16="http://schemas.microsoft.com/office/drawing/2014/chart" uri="{C3380CC4-5D6E-409C-BE32-E72D297353CC}">
              <c16:uniqueId val="{00000004-EEEA-4F86-9AE1-1531E9598D99}"/>
            </c:ext>
          </c:extLst>
        </c:ser>
        <c:ser>
          <c:idx val="3"/>
          <c:order val="5"/>
          <c:tx>
            <c:strRef>
              <c:f>'В текст (3)'!$G$36</c:f>
              <c:strCache>
                <c:ptCount val="1"/>
                <c:pt idx="0">
                  <c:v>Высокий вариант</c:v>
                </c:pt>
              </c:strCache>
            </c:strRef>
          </c:tx>
          <c:spPr>
            <a:ln w="22225" cap="rnd">
              <a:solidFill>
                <a:schemeClr val="accent4"/>
              </a:solidFill>
              <a:round/>
            </a:ln>
            <a:effectLst/>
          </c:spPr>
          <c:marker>
            <c:symbol val="x"/>
            <c:size val="6"/>
            <c:spPr>
              <a:noFill/>
              <a:ln w="9525">
                <a:solidFill>
                  <a:schemeClr val="accent4"/>
                </a:solidFill>
                <a:round/>
              </a:ln>
              <a:effectLst/>
            </c:spPr>
          </c:marker>
          <c:cat>
            <c:numRef>
              <c:f>'В текст (3)'!$A$38:$A$56</c:f>
              <c:numCache>
                <c:formatCode>General</c:formatCode>
                <c:ptCount val="19"/>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pt idx="16">
                  <c:v>2033</c:v>
                </c:pt>
                <c:pt idx="17">
                  <c:v>2034</c:v>
                </c:pt>
                <c:pt idx="18">
                  <c:v>2035</c:v>
                </c:pt>
              </c:numCache>
            </c:numRef>
          </c:cat>
          <c:val>
            <c:numRef>
              <c:f>'В текст (3)'!$G$38:$G$56</c:f>
              <c:numCache>
                <c:formatCode>General</c:formatCode>
                <c:ptCount val="19"/>
                <c:pt idx="0">
                  <c:v>13.4</c:v>
                </c:pt>
                <c:pt idx="1">
                  <c:v>13.1</c:v>
                </c:pt>
                <c:pt idx="2">
                  <c:v>12.9</c:v>
                </c:pt>
                <c:pt idx="3">
                  <c:v>12.9</c:v>
                </c:pt>
                <c:pt idx="4">
                  <c:v>12.9</c:v>
                </c:pt>
                <c:pt idx="5">
                  <c:v>13</c:v>
                </c:pt>
                <c:pt idx="6">
                  <c:v>13</c:v>
                </c:pt>
                <c:pt idx="7">
                  <c:v>13</c:v>
                </c:pt>
                <c:pt idx="8">
                  <c:v>13</c:v>
                </c:pt>
                <c:pt idx="9">
                  <c:v>13.1</c:v>
                </c:pt>
                <c:pt idx="10">
                  <c:v>13.1</c:v>
                </c:pt>
                <c:pt idx="11">
                  <c:v>13.2</c:v>
                </c:pt>
                <c:pt idx="12">
                  <c:v>13.2</c:v>
                </c:pt>
                <c:pt idx="13">
                  <c:v>13.2</c:v>
                </c:pt>
                <c:pt idx="14">
                  <c:v>13.3</c:v>
                </c:pt>
                <c:pt idx="15">
                  <c:v>13.4</c:v>
                </c:pt>
                <c:pt idx="16">
                  <c:v>13.6</c:v>
                </c:pt>
                <c:pt idx="17">
                  <c:v>13.7</c:v>
                </c:pt>
                <c:pt idx="18">
                  <c:v>13.9</c:v>
                </c:pt>
              </c:numCache>
            </c:numRef>
          </c:val>
          <c:smooth val="0"/>
          <c:extLst xmlns:c16r2="http://schemas.microsoft.com/office/drawing/2015/06/chart">
            <c:ext xmlns:c16="http://schemas.microsoft.com/office/drawing/2014/chart" uri="{C3380CC4-5D6E-409C-BE32-E72D297353CC}">
              <c16:uniqueId val="{00000005-EEEA-4F86-9AE1-1531E9598D99}"/>
            </c:ext>
          </c:extLst>
        </c:ser>
        <c:ser>
          <c:idx val="4"/>
          <c:order val="6"/>
          <c:tx>
            <c:strRef>
              <c:f>'В текст (3)'!$H$36</c:f>
              <c:strCache>
                <c:ptCount val="1"/>
                <c:pt idx="0">
                  <c:v>Средний вариант</c:v>
                </c:pt>
              </c:strCache>
            </c:strRef>
          </c:tx>
          <c:spPr>
            <a:ln w="22225" cap="rnd">
              <a:solidFill>
                <a:schemeClr val="accent5"/>
              </a:solidFill>
              <a:round/>
            </a:ln>
            <a:effectLst/>
          </c:spPr>
          <c:marker>
            <c:symbol val="star"/>
            <c:size val="6"/>
            <c:spPr>
              <a:noFill/>
              <a:ln w="9525">
                <a:solidFill>
                  <a:schemeClr val="accent5"/>
                </a:solidFill>
                <a:round/>
              </a:ln>
              <a:effectLst/>
            </c:spPr>
          </c:marker>
          <c:cat>
            <c:numRef>
              <c:f>'В текст (3)'!$A$38:$A$56</c:f>
              <c:numCache>
                <c:formatCode>General</c:formatCode>
                <c:ptCount val="19"/>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pt idx="16">
                  <c:v>2033</c:v>
                </c:pt>
                <c:pt idx="17">
                  <c:v>2034</c:v>
                </c:pt>
                <c:pt idx="18">
                  <c:v>2035</c:v>
                </c:pt>
              </c:numCache>
            </c:numRef>
          </c:cat>
          <c:val>
            <c:numRef>
              <c:f>'В текст (3)'!$H$38:$H$56</c:f>
              <c:numCache>
                <c:formatCode>General</c:formatCode>
                <c:ptCount val="19"/>
                <c:pt idx="0">
                  <c:v>13.9</c:v>
                </c:pt>
                <c:pt idx="1">
                  <c:v>14</c:v>
                </c:pt>
                <c:pt idx="2">
                  <c:v>14</c:v>
                </c:pt>
                <c:pt idx="3">
                  <c:v>14</c:v>
                </c:pt>
                <c:pt idx="4">
                  <c:v>14.1</c:v>
                </c:pt>
                <c:pt idx="5">
                  <c:v>14.1</c:v>
                </c:pt>
                <c:pt idx="6">
                  <c:v>14.2</c:v>
                </c:pt>
                <c:pt idx="7">
                  <c:v>14.2</c:v>
                </c:pt>
                <c:pt idx="8">
                  <c:v>14.3</c:v>
                </c:pt>
                <c:pt idx="9">
                  <c:v>14.4</c:v>
                </c:pt>
                <c:pt idx="10">
                  <c:v>14.5</c:v>
                </c:pt>
                <c:pt idx="11">
                  <c:v>14.6</c:v>
                </c:pt>
                <c:pt idx="12">
                  <c:v>14.7</c:v>
                </c:pt>
                <c:pt idx="13">
                  <c:v>14.8</c:v>
                </c:pt>
                <c:pt idx="14">
                  <c:v>14.9</c:v>
                </c:pt>
                <c:pt idx="15">
                  <c:v>15</c:v>
                </c:pt>
                <c:pt idx="16">
                  <c:v>15.2</c:v>
                </c:pt>
                <c:pt idx="17">
                  <c:v>15.3</c:v>
                </c:pt>
                <c:pt idx="18">
                  <c:v>15.5</c:v>
                </c:pt>
              </c:numCache>
            </c:numRef>
          </c:val>
          <c:smooth val="0"/>
          <c:extLst xmlns:c16r2="http://schemas.microsoft.com/office/drawing/2015/06/chart">
            <c:ext xmlns:c16="http://schemas.microsoft.com/office/drawing/2014/chart" uri="{C3380CC4-5D6E-409C-BE32-E72D297353CC}">
              <c16:uniqueId val="{00000006-EEEA-4F86-9AE1-1531E9598D99}"/>
            </c:ext>
          </c:extLst>
        </c:ser>
        <c:ser>
          <c:idx val="5"/>
          <c:order val="7"/>
          <c:tx>
            <c:strRef>
              <c:f>'В текст (3)'!$I$36</c:f>
              <c:strCache>
                <c:ptCount val="1"/>
                <c:pt idx="0">
                  <c:v>Низкий вариант</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'В текст (3)'!$A$38:$A$56</c:f>
              <c:numCache>
                <c:formatCode>General</c:formatCode>
                <c:ptCount val="19"/>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pt idx="16">
                  <c:v>2033</c:v>
                </c:pt>
                <c:pt idx="17">
                  <c:v>2034</c:v>
                </c:pt>
                <c:pt idx="18">
                  <c:v>2035</c:v>
                </c:pt>
              </c:numCache>
            </c:numRef>
          </c:cat>
          <c:val>
            <c:numRef>
              <c:f>'В текст (3)'!$I$38:$I$56</c:f>
              <c:numCache>
                <c:formatCode>General</c:formatCode>
                <c:ptCount val="19"/>
                <c:pt idx="0">
                  <c:v>14.1</c:v>
                </c:pt>
                <c:pt idx="1">
                  <c:v>14.3</c:v>
                </c:pt>
                <c:pt idx="2">
                  <c:v>14.4</c:v>
                </c:pt>
                <c:pt idx="3">
                  <c:v>14.6</c:v>
                </c:pt>
                <c:pt idx="4">
                  <c:v>14.7</c:v>
                </c:pt>
                <c:pt idx="5">
                  <c:v>14.9</c:v>
                </c:pt>
                <c:pt idx="6">
                  <c:v>15.1</c:v>
                </c:pt>
                <c:pt idx="7">
                  <c:v>15.2</c:v>
                </c:pt>
                <c:pt idx="8">
                  <c:v>15.4</c:v>
                </c:pt>
                <c:pt idx="9">
                  <c:v>15.6</c:v>
                </c:pt>
                <c:pt idx="10">
                  <c:v>15.7</c:v>
                </c:pt>
                <c:pt idx="11">
                  <c:v>15.9</c:v>
                </c:pt>
                <c:pt idx="12">
                  <c:v>16.100000000000001</c:v>
                </c:pt>
                <c:pt idx="13">
                  <c:v>16.2</c:v>
                </c:pt>
                <c:pt idx="14">
                  <c:v>16.399999999999999</c:v>
                </c:pt>
                <c:pt idx="15">
                  <c:v>16.600000000000001</c:v>
                </c:pt>
                <c:pt idx="16">
                  <c:v>16.8</c:v>
                </c:pt>
                <c:pt idx="17">
                  <c:v>17</c:v>
                </c:pt>
                <c:pt idx="18">
                  <c:v>17.2</c:v>
                </c:pt>
              </c:numCache>
            </c:numRef>
          </c:val>
          <c:smooth val="0"/>
          <c:extLst xmlns:c16r2="http://schemas.microsoft.com/office/drawing/2015/06/chart">
            <c:ext xmlns:c16="http://schemas.microsoft.com/office/drawing/2014/chart" uri="{C3380CC4-5D6E-409C-BE32-E72D297353CC}">
              <c16:uniqueId val="{00000007-EEEA-4F86-9AE1-1531E9598D99}"/>
            </c:ext>
          </c:extLst>
        </c:ser>
        <c:dLbls>
          <c:showLegendKey val="0"/>
          <c:showVal val="0"/>
          <c:showCatName val="0"/>
          <c:showSerName val="0"/>
          <c:showPercent val="0"/>
          <c:showBubbleSize val="0"/>
        </c:dLbls>
        <c:marker val="1"/>
        <c:smooth val="0"/>
        <c:axId val="110617728"/>
        <c:axId val="110620032"/>
      </c:lineChart>
      <c:catAx>
        <c:axId val="1106177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ru-RU"/>
                  <a:t>годы</a:t>
                </a:r>
              </a:p>
            </c:rich>
          </c:tx>
          <c:layout>
            <c:manualLayout>
              <c:xMode val="edge"/>
              <c:yMode val="edge"/>
              <c:x val="0.3587274726905923"/>
              <c:y val="0.918367341179125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110620032"/>
        <c:crosses val="autoZero"/>
        <c:auto val="1"/>
        <c:lblAlgn val="ctr"/>
        <c:lblOffset val="100"/>
        <c:noMultiLvlLbl val="0"/>
      </c:catAx>
      <c:valAx>
        <c:axId val="110620032"/>
        <c:scaling>
          <c:orientation val="minMax"/>
          <c:max val="18"/>
          <c:min val="5"/>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ru-RU"/>
                  <a:t>человек на 1000 человек</a:t>
                </a:r>
              </a:p>
            </c:rich>
          </c:tx>
          <c:layout>
            <c:manualLayout>
              <c:xMode val="edge"/>
              <c:yMode val="edge"/>
              <c:x val="8.9117395029991685E-3"/>
              <c:y val="0.24839471678943387"/>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617728"/>
        <c:crosses val="autoZero"/>
        <c:crossBetween val="between"/>
        <c:majorUnit val="1"/>
      </c:valAx>
      <c:spPr>
        <a:noFill/>
        <a:ln>
          <a:noFill/>
        </a:ln>
        <a:effectLst/>
      </c:spPr>
    </c:plotArea>
    <c:legend>
      <c:legendPos val="t"/>
      <c:layout>
        <c:manualLayout>
          <c:xMode val="edge"/>
          <c:yMode val="edge"/>
          <c:x val="0.68929627248057768"/>
          <c:y val="6.0093896713615022E-2"/>
          <c:w val="0.30964560862865953"/>
          <c:h val="0.906104173598018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761782347900668E-2"/>
          <c:y val="3.1687181959397931E-2"/>
          <c:w val="0.65237360754070384"/>
          <c:h val="0.74100156085140523"/>
        </c:manualLayout>
      </c:layout>
      <c:lineChart>
        <c:grouping val="standard"/>
        <c:varyColors val="0"/>
        <c:ser>
          <c:idx val="8"/>
          <c:order val="0"/>
          <c:tx>
            <c:strRef>
              <c:f>'В текст (3)'!$B$6</c:f>
              <c:strCache>
                <c:ptCount val="1"/>
                <c:pt idx="0">
                  <c:v>Рождаемость</c:v>
                </c:pt>
              </c:strCache>
            </c:strRef>
          </c:tx>
          <c:spPr>
            <a:ln w="25400" cap="rnd">
              <a:noFill/>
              <a:round/>
            </a:ln>
            <a:effectLst/>
          </c:spPr>
          <c:marker>
            <c:symbol val="dash"/>
            <c:size val="6"/>
            <c:spPr>
              <a:solidFill>
                <a:schemeClr val="accent3">
                  <a:lumMod val="60000"/>
                </a:schemeClr>
              </a:solidFill>
              <a:ln w="9525">
                <a:solidFill>
                  <a:schemeClr val="accent3">
                    <a:lumMod val="60000"/>
                  </a:schemeClr>
                </a:solidFill>
                <a:round/>
              </a:ln>
              <a:effectLst/>
            </c:spPr>
          </c:marker>
          <c:val>
            <c:numLit>
              <c:formatCode>General</c:formatCode>
              <c:ptCount val="1"/>
              <c:pt idx="0">
                <c:v>0</c:v>
              </c:pt>
            </c:numLit>
          </c:val>
          <c:smooth val="0"/>
          <c:extLst xmlns:c16r2="http://schemas.microsoft.com/office/drawing/2015/06/chart">
            <c:ext xmlns:c16="http://schemas.microsoft.com/office/drawing/2014/chart" uri="{C3380CC4-5D6E-409C-BE32-E72D297353CC}">
              <c16:uniqueId val="{00000000-CA61-4FCF-A300-934390DC1C1D}"/>
            </c:ext>
          </c:extLst>
        </c:ser>
        <c:ser>
          <c:idx val="0"/>
          <c:order val="1"/>
          <c:tx>
            <c:strRef>
              <c:f>'В текст (3)'!$C$6</c:f>
              <c:strCache>
                <c:ptCount val="1"/>
                <c:pt idx="0">
                  <c:v>Высокий вариант</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'В текст (3)'!$A$7:$A$28</c:f>
              <c:numCache>
                <c:formatCode>General</c:formatCode>
                <c:ptCount val="22"/>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numCache>
            </c:numRef>
          </c:cat>
          <c:val>
            <c:numRef>
              <c:f>'В текст (3)'!$C$7:$C$28</c:f>
              <c:numCache>
                <c:formatCode>0.0</c:formatCode>
                <c:ptCount val="22"/>
                <c:pt idx="0">
                  <c:v>11</c:v>
                </c:pt>
                <c:pt idx="1">
                  <c:v>11</c:v>
                </c:pt>
                <c:pt idx="2">
                  <c:v>10.870588235294136</c:v>
                </c:pt>
                <c:pt idx="3">
                  <c:v>10.870588235294136</c:v>
                </c:pt>
                <c:pt idx="4">
                  <c:v>10.741176470588233</c:v>
                </c:pt>
                <c:pt idx="5">
                  <c:v>10.611764705882353</c:v>
                </c:pt>
                <c:pt idx="6">
                  <c:v>10.482352941176471</c:v>
                </c:pt>
                <c:pt idx="7">
                  <c:v>10.352941176470589</c:v>
                </c:pt>
                <c:pt idx="8">
                  <c:v>10.094117647058818</c:v>
                </c:pt>
                <c:pt idx="9">
                  <c:v>9.9647058823529466</c:v>
                </c:pt>
                <c:pt idx="10">
                  <c:v>9.8352941176470754</c:v>
                </c:pt>
                <c:pt idx="11">
                  <c:v>9.8352941176470754</c:v>
                </c:pt>
                <c:pt idx="12">
                  <c:v>9.8352941176470754</c:v>
                </c:pt>
                <c:pt idx="13">
                  <c:v>9.8352941176470754</c:v>
                </c:pt>
                <c:pt idx="14">
                  <c:v>9.9647058823529466</c:v>
                </c:pt>
                <c:pt idx="15">
                  <c:v>9.9647058823529466</c:v>
                </c:pt>
                <c:pt idx="16">
                  <c:v>10.094117647058818</c:v>
                </c:pt>
                <c:pt idx="17">
                  <c:v>10.352941176470589</c:v>
                </c:pt>
                <c:pt idx="18">
                  <c:v>10.482352941176471</c:v>
                </c:pt>
                <c:pt idx="19">
                  <c:v>10.741176470588233</c:v>
                </c:pt>
                <c:pt idx="20">
                  <c:v>10.896470588235312</c:v>
                </c:pt>
                <c:pt idx="21">
                  <c:v>11.051764705882357</c:v>
                </c:pt>
              </c:numCache>
            </c:numRef>
          </c:val>
          <c:smooth val="0"/>
          <c:extLst xmlns:c16r2="http://schemas.microsoft.com/office/drawing/2015/06/chart">
            <c:ext xmlns:c16="http://schemas.microsoft.com/office/drawing/2014/chart" uri="{C3380CC4-5D6E-409C-BE32-E72D297353CC}">
              <c16:uniqueId val="{00000001-CA61-4FCF-A300-934390DC1C1D}"/>
            </c:ext>
          </c:extLst>
        </c:ser>
        <c:ser>
          <c:idx val="1"/>
          <c:order val="2"/>
          <c:tx>
            <c:strRef>
              <c:f>'В текст (3)'!$D$6</c:f>
              <c:strCache>
                <c:ptCount val="1"/>
                <c:pt idx="0">
                  <c:v>Средний вариант</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'В текст (3)'!$A$7:$A$28</c:f>
              <c:numCache>
                <c:formatCode>General</c:formatCode>
                <c:ptCount val="22"/>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numCache>
            </c:numRef>
          </c:cat>
          <c:val>
            <c:numRef>
              <c:f>'В текст (3)'!$D$7:$D$28</c:f>
              <c:numCache>
                <c:formatCode>0.0</c:formatCode>
                <c:ptCount val="22"/>
                <c:pt idx="0">
                  <c:v>11</c:v>
                </c:pt>
                <c:pt idx="1">
                  <c:v>11</c:v>
                </c:pt>
                <c:pt idx="2">
                  <c:v>11.129411764705868</c:v>
                </c:pt>
                <c:pt idx="3">
                  <c:v>10.741176470588233</c:v>
                </c:pt>
                <c:pt idx="4">
                  <c:v>10.611764705882353</c:v>
                </c:pt>
                <c:pt idx="5">
                  <c:v>10.482352941176471</c:v>
                </c:pt>
                <c:pt idx="6">
                  <c:v>10.352941176470589</c:v>
                </c:pt>
                <c:pt idx="7">
                  <c:v>10.223529411764707</c:v>
                </c:pt>
                <c:pt idx="8">
                  <c:v>10.094117647058818</c:v>
                </c:pt>
                <c:pt idx="9">
                  <c:v>9.9647058823529466</c:v>
                </c:pt>
                <c:pt idx="10">
                  <c:v>9.8352941176470754</c:v>
                </c:pt>
                <c:pt idx="11">
                  <c:v>9.7058823529411757</c:v>
                </c:pt>
                <c:pt idx="12">
                  <c:v>9.5764705882353027</c:v>
                </c:pt>
                <c:pt idx="13">
                  <c:v>9.5764705882353027</c:v>
                </c:pt>
                <c:pt idx="14">
                  <c:v>9.5764705882353027</c:v>
                </c:pt>
                <c:pt idx="15">
                  <c:v>9.5764705882353027</c:v>
                </c:pt>
                <c:pt idx="16">
                  <c:v>9.7058823529411757</c:v>
                </c:pt>
                <c:pt idx="17">
                  <c:v>9.8352941176470754</c:v>
                </c:pt>
                <c:pt idx="18">
                  <c:v>10.094117647058818</c:v>
                </c:pt>
                <c:pt idx="19">
                  <c:v>10.223529411764707</c:v>
                </c:pt>
                <c:pt idx="20">
                  <c:v>10.352941176470589</c:v>
                </c:pt>
                <c:pt idx="21">
                  <c:v>10.482352941176471</c:v>
                </c:pt>
              </c:numCache>
            </c:numRef>
          </c:val>
          <c:smooth val="0"/>
          <c:extLst xmlns:c16r2="http://schemas.microsoft.com/office/drawing/2015/06/chart">
            <c:ext xmlns:c16="http://schemas.microsoft.com/office/drawing/2014/chart" uri="{C3380CC4-5D6E-409C-BE32-E72D297353CC}">
              <c16:uniqueId val="{00000002-CA61-4FCF-A300-934390DC1C1D}"/>
            </c:ext>
          </c:extLst>
        </c:ser>
        <c:ser>
          <c:idx val="2"/>
          <c:order val="3"/>
          <c:tx>
            <c:strRef>
              <c:f>'В текст (3)'!$E$6</c:f>
              <c:strCache>
                <c:ptCount val="1"/>
                <c:pt idx="0">
                  <c:v>Низкий вариант</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'В текст (3)'!$A$7:$A$28</c:f>
              <c:numCache>
                <c:formatCode>General</c:formatCode>
                <c:ptCount val="22"/>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numCache>
            </c:numRef>
          </c:cat>
          <c:val>
            <c:numRef>
              <c:f>'В текст (3)'!$E$7:$E$28</c:f>
              <c:numCache>
                <c:formatCode>0.0</c:formatCode>
                <c:ptCount val="22"/>
                <c:pt idx="0">
                  <c:v>11</c:v>
                </c:pt>
                <c:pt idx="1">
                  <c:v>11</c:v>
                </c:pt>
                <c:pt idx="2">
                  <c:v>10.721518987341756</c:v>
                </c:pt>
                <c:pt idx="3">
                  <c:v>10.30379746835443</c:v>
                </c:pt>
                <c:pt idx="4">
                  <c:v>10.025316455696204</c:v>
                </c:pt>
                <c:pt idx="5">
                  <c:v>9.6075949367088747</c:v>
                </c:pt>
                <c:pt idx="6">
                  <c:v>9.3291139240506329</c:v>
                </c:pt>
                <c:pt idx="7">
                  <c:v>9.0506329113924213</c:v>
                </c:pt>
                <c:pt idx="8">
                  <c:v>8.7721518987341689</c:v>
                </c:pt>
                <c:pt idx="9">
                  <c:v>8.6329113924050631</c:v>
                </c:pt>
                <c:pt idx="10">
                  <c:v>8.4936708860759502</c:v>
                </c:pt>
                <c:pt idx="11">
                  <c:v>8.4936708860759502</c:v>
                </c:pt>
                <c:pt idx="12">
                  <c:v>8.354430379746864</c:v>
                </c:pt>
                <c:pt idx="13">
                  <c:v>8.4936708860759502</c:v>
                </c:pt>
                <c:pt idx="14">
                  <c:v>8.4936708860759502</c:v>
                </c:pt>
                <c:pt idx="15">
                  <c:v>8.4936708860759502</c:v>
                </c:pt>
                <c:pt idx="16">
                  <c:v>8.6329113924050631</c:v>
                </c:pt>
                <c:pt idx="17">
                  <c:v>8.7721518987341689</c:v>
                </c:pt>
                <c:pt idx="18">
                  <c:v>8.9113924050632907</c:v>
                </c:pt>
                <c:pt idx="19">
                  <c:v>9.1898734177215182</c:v>
                </c:pt>
                <c:pt idx="20">
                  <c:v>9.3291139240506311</c:v>
                </c:pt>
                <c:pt idx="21">
                  <c:v>9.468354430379744</c:v>
                </c:pt>
              </c:numCache>
            </c:numRef>
          </c:val>
          <c:smooth val="0"/>
          <c:extLst xmlns:c16r2="http://schemas.microsoft.com/office/drawing/2015/06/chart">
            <c:ext xmlns:c16="http://schemas.microsoft.com/office/drawing/2014/chart" uri="{C3380CC4-5D6E-409C-BE32-E72D297353CC}">
              <c16:uniqueId val="{00000003-CA61-4FCF-A300-934390DC1C1D}"/>
            </c:ext>
          </c:extLst>
        </c:ser>
        <c:ser>
          <c:idx val="6"/>
          <c:order val="4"/>
          <c:tx>
            <c:strRef>
              <c:f>'В текст (3)'!$F$6</c:f>
              <c:strCache>
                <c:ptCount val="1"/>
                <c:pt idx="0">
                  <c:v>Смертность</c:v>
                </c:pt>
              </c:strCache>
            </c:strRef>
          </c:tx>
          <c:spPr>
            <a:ln w="25400" cap="rnd">
              <a:noFill/>
              <a:round/>
            </a:ln>
            <a:effectLst/>
          </c:spPr>
          <c:marker>
            <c:symbol val="plus"/>
            <c:size val="6"/>
            <c:spPr>
              <a:noFill/>
              <a:ln w="9525">
                <a:solidFill>
                  <a:schemeClr val="accent1">
                    <a:lumMod val="60000"/>
                  </a:schemeClr>
                </a:solidFill>
                <a:round/>
              </a:ln>
              <a:effectLst/>
            </c:spPr>
          </c:marker>
          <c:val>
            <c:numLit>
              <c:formatCode>General</c:formatCode>
              <c:ptCount val="1"/>
              <c:pt idx="0">
                <c:v>1</c:v>
              </c:pt>
            </c:numLit>
          </c:val>
          <c:smooth val="0"/>
          <c:extLst xmlns:c16r2="http://schemas.microsoft.com/office/drawing/2015/06/chart">
            <c:ext xmlns:c16="http://schemas.microsoft.com/office/drawing/2014/chart" uri="{C3380CC4-5D6E-409C-BE32-E72D297353CC}">
              <c16:uniqueId val="{00000004-CA61-4FCF-A300-934390DC1C1D}"/>
            </c:ext>
          </c:extLst>
        </c:ser>
        <c:ser>
          <c:idx val="3"/>
          <c:order val="5"/>
          <c:tx>
            <c:strRef>
              <c:f>'В текст (3)'!$G$6</c:f>
              <c:strCache>
                <c:ptCount val="1"/>
                <c:pt idx="0">
                  <c:v>Высокий вариант</c:v>
                </c:pt>
              </c:strCache>
            </c:strRef>
          </c:tx>
          <c:spPr>
            <a:ln w="22225" cap="rnd">
              <a:solidFill>
                <a:schemeClr val="accent4"/>
              </a:solidFill>
              <a:round/>
            </a:ln>
            <a:effectLst/>
          </c:spPr>
          <c:marker>
            <c:symbol val="x"/>
            <c:size val="6"/>
            <c:spPr>
              <a:noFill/>
              <a:ln w="9525">
                <a:solidFill>
                  <a:schemeClr val="accent4"/>
                </a:solidFill>
                <a:round/>
              </a:ln>
              <a:effectLst/>
            </c:spPr>
          </c:marker>
          <c:cat>
            <c:numRef>
              <c:f>'В текст (3)'!$A$7:$A$28</c:f>
              <c:numCache>
                <c:formatCode>General</c:formatCode>
                <c:ptCount val="22"/>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numCache>
            </c:numRef>
          </c:cat>
          <c:val>
            <c:numRef>
              <c:f>'В текст (3)'!$G$7:$G$28</c:f>
              <c:numCache>
                <c:formatCode>0.0</c:formatCode>
                <c:ptCount val="22"/>
                <c:pt idx="0">
                  <c:v>13.6</c:v>
                </c:pt>
                <c:pt idx="1">
                  <c:v>13.6</c:v>
                </c:pt>
                <c:pt idx="2">
                  <c:v>13.2955223880597</c:v>
                </c:pt>
                <c:pt idx="3">
                  <c:v>13.092537313432853</c:v>
                </c:pt>
                <c:pt idx="4">
                  <c:v>13.092537313432853</c:v>
                </c:pt>
                <c:pt idx="5">
                  <c:v>13.092537313432853</c:v>
                </c:pt>
                <c:pt idx="6">
                  <c:v>13.19402985074627</c:v>
                </c:pt>
                <c:pt idx="7">
                  <c:v>13.19402985074627</c:v>
                </c:pt>
                <c:pt idx="8">
                  <c:v>13.19402985074627</c:v>
                </c:pt>
                <c:pt idx="9">
                  <c:v>13.19402985074627</c:v>
                </c:pt>
                <c:pt idx="10">
                  <c:v>13.2955223880597</c:v>
                </c:pt>
                <c:pt idx="11">
                  <c:v>13.2955223880597</c:v>
                </c:pt>
                <c:pt idx="12">
                  <c:v>13.397014925373133</c:v>
                </c:pt>
                <c:pt idx="13">
                  <c:v>13.397014925373133</c:v>
                </c:pt>
                <c:pt idx="14">
                  <c:v>13.397014925373133</c:v>
                </c:pt>
                <c:pt idx="15">
                  <c:v>13.498507462686565</c:v>
                </c:pt>
                <c:pt idx="16">
                  <c:v>13.6</c:v>
                </c:pt>
                <c:pt idx="17">
                  <c:v>13.802985074626882</c:v>
                </c:pt>
                <c:pt idx="18">
                  <c:v>13.904477611940306</c:v>
                </c:pt>
                <c:pt idx="19">
                  <c:v>14.107462686567164</c:v>
                </c:pt>
                <c:pt idx="20">
                  <c:v>14.249552238805986</c:v>
                </c:pt>
                <c:pt idx="21">
                  <c:v>14.391641791044773</c:v>
                </c:pt>
              </c:numCache>
            </c:numRef>
          </c:val>
          <c:smooth val="0"/>
          <c:extLst xmlns:c16r2="http://schemas.microsoft.com/office/drawing/2015/06/chart">
            <c:ext xmlns:c16="http://schemas.microsoft.com/office/drawing/2014/chart" uri="{C3380CC4-5D6E-409C-BE32-E72D297353CC}">
              <c16:uniqueId val="{00000005-CA61-4FCF-A300-934390DC1C1D}"/>
            </c:ext>
          </c:extLst>
        </c:ser>
        <c:ser>
          <c:idx val="4"/>
          <c:order val="6"/>
          <c:tx>
            <c:strRef>
              <c:f>'В текст (3)'!$H$6</c:f>
              <c:strCache>
                <c:ptCount val="1"/>
                <c:pt idx="0">
                  <c:v>Средний вариант</c:v>
                </c:pt>
              </c:strCache>
            </c:strRef>
          </c:tx>
          <c:spPr>
            <a:ln w="22225" cap="rnd">
              <a:solidFill>
                <a:schemeClr val="accent5"/>
              </a:solidFill>
              <a:round/>
            </a:ln>
            <a:effectLst/>
          </c:spPr>
          <c:marker>
            <c:symbol val="star"/>
            <c:size val="6"/>
            <c:spPr>
              <a:noFill/>
              <a:ln w="9525">
                <a:solidFill>
                  <a:schemeClr val="accent5"/>
                </a:solidFill>
                <a:round/>
              </a:ln>
              <a:effectLst/>
            </c:spPr>
          </c:marker>
          <c:cat>
            <c:numRef>
              <c:f>'В текст (3)'!$A$7:$A$28</c:f>
              <c:numCache>
                <c:formatCode>General</c:formatCode>
                <c:ptCount val="22"/>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numCache>
            </c:numRef>
          </c:cat>
          <c:val>
            <c:numRef>
              <c:f>'В текст (3)'!$H$7:$H$28</c:f>
              <c:numCache>
                <c:formatCode>0.0</c:formatCode>
                <c:ptCount val="22"/>
                <c:pt idx="0">
                  <c:v>13.6</c:v>
                </c:pt>
                <c:pt idx="1">
                  <c:v>13.6</c:v>
                </c:pt>
                <c:pt idx="2">
                  <c:v>13.697841726618698</c:v>
                </c:pt>
                <c:pt idx="3">
                  <c:v>13.697841726618698</c:v>
                </c:pt>
                <c:pt idx="4">
                  <c:v>13.697841726618698</c:v>
                </c:pt>
                <c:pt idx="5">
                  <c:v>13.795683453237409</c:v>
                </c:pt>
                <c:pt idx="6">
                  <c:v>13.795683453237409</c:v>
                </c:pt>
                <c:pt idx="7">
                  <c:v>13.893525179856114</c:v>
                </c:pt>
                <c:pt idx="8">
                  <c:v>13.893525179856114</c:v>
                </c:pt>
                <c:pt idx="9">
                  <c:v>13.991366906474818</c:v>
                </c:pt>
                <c:pt idx="10">
                  <c:v>14.089208633093518</c:v>
                </c:pt>
                <c:pt idx="11">
                  <c:v>14.187050359712229</c:v>
                </c:pt>
                <c:pt idx="12">
                  <c:v>14.284892086330933</c:v>
                </c:pt>
                <c:pt idx="13">
                  <c:v>14.382733812949677</c:v>
                </c:pt>
                <c:pt idx="14">
                  <c:v>14.480575539568372</c:v>
                </c:pt>
                <c:pt idx="15">
                  <c:v>14.578417266187056</c:v>
                </c:pt>
                <c:pt idx="16">
                  <c:v>14.676258992805755</c:v>
                </c:pt>
                <c:pt idx="17">
                  <c:v>14.871942446043164</c:v>
                </c:pt>
                <c:pt idx="18">
                  <c:v>14.969784172661885</c:v>
                </c:pt>
                <c:pt idx="19">
                  <c:v>15.165467625899298</c:v>
                </c:pt>
                <c:pt idx="20">
                  <c:v>15.302446043165492</c:v>
                </c:pt>
                <c:pt idx="21">
                  <c:v>15.439424460431653</c:v>
                </c:pt>
              </c:numCache>
            </c:numRef>
          </c:val>
          <c:smooth val="0"/>
          <c:extLst xmlns:c16r2="http://schemas.microsoft.com/office/drawing/2015/06/chart">
            <c:ext xmlns:c16="http://schemas.microsoft.com/office/drawing/2014/chart" uri="{C3380CC4-5D6E-409C-BE32-E72D297353CC}">
              <c16:uniqueId val="{00000006-CA61-4FCF-A300-934390DC1C1D}"/>
            </c:ext>
          </c:extLst>
        </c:ser>
        <c:ser>
          <c:idx val="5"/>
          <c:order val="7"/>
          <c:tx>
            <c:strRef>
              <c:f>'В текст (3)'!$I$6</c:f>
              <c:strCache>
                <c:ptCount val="1"/>
                <c:pt idx="0">
                  <c:v>Низкий вариант</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'В текст (3)'!$A$7:$A$28</c:f>
              <c:numCache>
                <c:formatCode>General</c:formatCode>
                <c:ptCount val="22"/>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numCache>
            </c:numRef>
          </c:cat>
          <c:val>
            <c:numRef>
              <c:f>'В текст (3)'!$I$7:$I$28</c:f>
              <c:numCache>
                <c:formatCode>0.0</c:formatCode>
                <c:ptCount val="22"/>
                <c:pt idx="0">
                  <c:v>13.6</c:v>
                </c:pt>
                <c:pt idx="1">
                  <c:v>13.6</c:v>
                </c:pt>
                <c:pt idx="2">
                  <c:v>13.792907801418439</c:v>
                </c:pt>
                <c:pt idx="3">
                  <c:v>13.889361702127662</c:v>
                </c:pt>
                <c:pt idx="4">
                  <c:v>14.082269503546106</c:v>
                </c:pt>
                <c:pt idx="5">
                  <c:v>14.178723404255303</c:v>
                </c:pt>
                <c:pt idx="6">
                  <c:v>14.37163120567377</c:v>
                </c:pt>
                <c:pt idx="7">
                  <c:v>14.564539007092222</c:v>
                </c:pt>
                <c:pt idx="8">
                  <c:v>14.66099290780142</c:v>
                </c:pt>
                <c:pt idx="9">
                  <c:v>14.853900709219857</c:v>
                </c:pt>
                <c:pt idx="10">
                  <c:v>15.0468085106383</c:v>
                </c:pt>
                <c:pt idx="11">
                  <c:v>15.143262411347511</c:v>
                </c:pt>
                <c:pt idx="12">
                  <c:v>15.336170212765973</c:v>
                </c:pt>
                <c:pt idx="13">
                  <c:v>15.5290780141844</c:v>
                </c:pt>
                <c:pt idx="14">
                  <c:v>15.625531914893624</c:v>
                </c:pt>
                <c:pt idx="15">
                  <c:v>15.818439716312056</c:v>
                </c:pt>
                <c:pt idx="16">
                  <c:v>16.011347517730499</c:v>
                </c:pt>
                <c:pt idx="17">
                  <c:v>16.204255319148938</c:v>
                </c:pt>
                <c:pt idx="18">
                  <c:v>16.397163120567374</c:v>
                </c:pt>
                <c:pt idx="19">
                  <c:v>16.590070921985816</c:v>
                </c:pt>
                <c:pt idx="20">
                  <c:v>16.782978723404284</c:v>
                </c:pt>
                <c:pt idx="21">
                  <c:v>16.975886524822688</c:v>
                </c:pt>
              </c:numCache>
            </c:numRef>
          </c:val>
          <c:smooth val="0"/>
          <c:extLst xmlns:c16r2="http://schemas.microsoft.com/office/drawing/2015/06/chart">
            <c:ext xmlns:c16="http://schemas.microsoft.com/office/drawing/2014/chart" uri="{C3380CC4-5D6E-409C-BE32-E72D297353CC}">
              <c16:uniqueId val="{00000007-CA61-4FCF-A300-934390DC1C1D}"/>
            </c:ext>
          </c:extLst>
        </c:ser>
        <c:dLbls>
          <c:showLegendKey val="0"/>
          <c:showVal val="0"/>
          <c:showCatName val="0"/>
          <c:showSerName val="0"/>
          <c:showPercent val="0"/>
          <c:showBubbleSize val="0"/>
        </c:dLbls>
        <c:marker val="1"/>
        <c:smooth val="0"/>
        <c:axId val="112218880"/>
        <c:axId val="112221184"/>
      </c:lineChart>
      <c:catAx>
        <c:axId val="1122188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ru-RU"/>
                  <a:t>годы</a:t>
                </a:r>
              </a:p>
            </c:rich>
          </c:tx>
          <c:layout>
            <c:manualLayout>
              <c:xMode val="edge"/>
              <c:yMode val="edge"/>
              <c:x val="0.3587274726905923"/>
              <c:y val="0.9183670589563390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112221184"/>
        <c:crosses val="autoZero"/>
        <c:auto val="1"/>
        <c:lblAlgn val="ctr"/>
        <c:lblOffset val="100"/>
        <c:noMultiLvlLbl val="0"/>
      </c:catAx>
      <c:valAx>
        <c:axId val="112221184"/>
        <c:scaling>
          <c:orientation val="minMax"/>
          <c:max val="18"/>
          <c:min val="6"/>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ru-RU"/>
                  <a:t>человек на 1000 человек</a:t>
                </a:r>
              </a:p>
            </c:rich>
          </c:tx>
          <c:layout>
            <c:manualLayout>
              <c:xMode val="edge"/>
              <c:yMode val="edge"/>
              <c:x val="1.0625535561268239E-2"/>
              <c:y val="0.15537126407586149"/>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218880"/>
        <c:crosses val="autoZero"/>
        <c:crossBetween val="between"/>
        <c:majorUnit val="1"/>
      </c:valAx>
      <c:spPr>
        <a:noFill/>
        <a:ln>
          <a:noFill/>
        </a:ln>
        <a:effectLst/>
      </c:spPr>
    </c:plotArea>
    <c:legend>
      <c:legendPos val="t"/>
      <c:layout>
        <c:manualLayout>
          <c:xMode val="edge"/>
          <c:yMode val="edge"/>
          <c:x val="0.76112231027241306"/>
          <c:y val="1.7885088307623517E-2"/>
          <c:w val="0.22815606627471943"/>
          <c:h val="0.980327459067616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05543176735604"/>
          <c:y val="5.2517685903512717E-2"/>
          <c:w val="0.85835213203795313"/>
          <c:h val="0.63640141795024652"/>
        </c:manualLayout>
      </c:layout>
      <c:lineChart>
        <c:grouping val="standard"/>
        <c:varyColors val="0"/>
        <c:ser>
          <c:idx val="1"/>
          <c:order val="0"/>
          <c:tx>
            <c:strRef>
              <c:f>Клинцы!$AG$14</c:f>
              <c:strCache>
                <c:ptCount val="1"/>
                <c:pt idx="0">
                  <c:v>Высокий вариант прогноза</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Клинцы!$AB$16:$AB$37</c:f>
              <c:numCache>
                <c:formatCode>General</c:formatCode>
                <c:ptCount val="22"/>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pt idx="16">
                  <c:v>2033</c:v>
                </c:pt>
                <c:pt idx="17">
                  <c:v>2034</c:v>
                </c:pt>
                <c:pt idx="18">
                  <c:v>2035</c:v>
                </c:pt>
                <c:pt idx="19">
                  <c:v>2036</c:v>
                </c:pt>
                <c:pt idx="20">
                  <c:v>2037</c:v>
                </c:pt>
                <c:pt idx="21">
                  <c:v>2038</c:v>
                </c:pt>
              </c:numCache>
            </c:numRef>
          </c:cat>
          <c:val>
            <c:numRef>
              <c:f>Клинцы!$AG$16:$AG$37</c:f>
              <c:numCache>
                <c:formatCode>0.0</c:formatCode>
                <c:ptCount val="22"/>
                <c:pt idx="0" formatCode="General">
                  <c:v>70.164000000000001</c:v>
                </c:pt>
                <c:pt idx="1">
                  <c:v>70.441904761904809</c:v>
                </c:pt>
                <c:pt idx="2">
                  <c:v>70.719809523809531</c:v>
                </c:pt>
                <c:pt idx="3">
                  <c:v>70.997714285714338</c:v>
                </c:pt>
                <c:pt idx="4">
                  <c:v>71.27561904761906</c:v>
                </c:pt>
                <c:pt idx="5">
                  <c:v>71.55352380952381</c:v>
                </c:pt>
                <c:pt idx="6">
                  <c:v>71.831428571428589</c:v>
                </c:pt>
                <c:pt idx="7">
                  <c:v>72.109333333333325</c:v>
                </c:pt>
                <c:pt idx="8">
                  <c:v>72.387238095238132</c:v>
                </c:pt>
                <c:pt idx="9">
                  <c:v>72.665142857142854</c:v>
                </c:pt>
                <c:pt idx="10">
                  <c:v>72.943047619047675</c:v>
                </c:pt>
                <c:pt idx="11">
                  <c:v>73.220952380952411</c:v>
                </c:pt>
                <c:pt idx="12">
                  <c:v>73.498857142857148</c:v>
                </c:pt>
                <c:pt idx="13">
                  <c:v>73.776761904761898</c:v>
                </c:pt>
                <c:pt idx="14">
                  <c:v>74.054666666666705</c:v>
                </c:pt>
                <c:pt idx="15">
                  <c:v>74.332571428571441</c:v>
                </c:pt>
                <c:pt idx="16">
                  <c:v>74.610476190476177</c:v>
                </c:pt>
                <c:pt idx="17">
                  <c:v>74.888380952380942</c:v>
                </c:pt>
                <c:pt idx="18">
                  <c:v>75.166285714285749</c:v>
                </c:pt>
                <c:pt idx="19">
                  <c:v>75.444190476190556</c:v>
                </c:pt>
                <c:pt idx="20">
                  <c:v>75.722095238095278</c:v>
                </c:pt>
                <c:pt idx="21">
                  <c:v>76</c:v>
                </c:pt>
              </c:numCache>
            </c:numRef>
          </c:val>
          <c:smooth val="0"/>
          <c:extLst xmlns:c16r2="http://schemas.microsoft.com/office/drawing/2015/06/chart">
            <c:ext xmlns:c16="http://schemas.microsoft.com/office/drawing/2014/chart" uri="{C3380CC4-5D6E-409C-BE32-E72D297353CC}">
              <c16:uniqueId val="{00000000-306A-4578-847B-664BB71C8F15}"/>
            </c:ext>
          </c:extLst>
        </c:ser>
        <c:ser>
          <c:idx val="0"/>
          <c:order val="1"/>
          <c:tx>
            <c:strRef>
              <c:f>Клинцы!$AF$14</c:f>
              <c:strCache>
                <c:ptCount val="1"/>
                <c:pt idx="0">
                  <c:v>Средний вариант прогноза</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Клинцы!$AB$16:$AB$37</c:f>
              <c:numCache>
                <c:formatCode>General</c:formatCode>
                <c:ptCount val="22"/>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pt idx="16">
                  <c:v>2033</c:v>
                </c:pt>
                <c:pt idx="17">
                  <c:v>2034</c:v>
                </c:pt>
                <c:pt idx="18">
                  <c:v>2035</c:v>
                </c:pt>
                <c:pt idx="19">
                  <c:v>2036</c:v>
                </c:pt>
                <c:pt idx="20">
                  <c:v>2037</c:v>
                </c:pt>
                <c:pt idx="21">
                  <c:v>2038</c:v>
                </c:pt>
              </c:numCache>
            </c:numRef>
          </c:cat>
          <c:val>
            <c:numRef>
              <c:f>Клинцы!$AF$16:$AF$37</c:f>
              <c:numCache>
                <c:formatCode>0.0</c:formatCode>
                <c:ptCount val="22"/>
                <c:pt idx="0">
                  <c:v>70.164000000000001</c:v>
                </c:pt>
                <c:pt idx="1">
                  <c:v>70.380990138005686</c:v>
                </c:pt>
                <c:pt idx="2">
                  <c:v>70.597980276011413</c:v>
                </c:pt>
                <c:pt idx="3">
                  <c:v>70.814970414017168</c:v>
                </c:pt>
                <c:pt idx="4">
                  <c:v>71.031960552022852</c:v>
                </c:pt>
                <c:pt idx="5">
                  <c:v>71.248950690028565</c:v>
                </c:pt>
                <c:pt idx="6">
                  <c:v>71.465940828034249</c:v>
                </c:pt>
                <c:pt idx="7">
                  <c:v>71.682930966039933</c:v>
                </c:pt>
                <c:pt idx="8">
                  <c:v>71.899921104045703</c:v>
                </c:pt>
                <c:pt idx="9">
                  <c:v>72.116911242051387</c:v>
                </c:pt>
                <c:pt idx="10">
                  <c:v>72.333901380057128</c:v>
                </c:pt>
                <c:pt idx="11">
                  <c:v>72.550891518062798</c:v>
                </c:pt>
                <c:pt idx="12">
                  <c:v>72.767881656068553</c:v>
                </c:pt>
                <c:pt idx="13">
                  <c:v>72.984871794074252</c:v>
                </c:pt>
                <c:pt idx="14">
                  <c:v>73.201861932079979</c:v>
                </c:pt>
                <c:pt idx="15">
                  <c:v>73.418852070085663</c:v>
                </c:pt>
                <c:pt idx="16">
                  <c:v>73.635842208091347</c:v>
                </c:pt>
                <c:pt idx="17">
                  <c:v>73.852832346097074</c:v>
                </c:pt>
                <c:pt idx="18">
                  <c:v>74.069822484102858</c:v>
                </c:pt>
                <c:pt idx="19">
                  <c:v>74.286812622108542</c:v>
                </c:pt>
                <c:pt idx="20">
                  <c:v>74.503802760114255</c:v>
                </c:pt>
                <c:pt idx="21">
                  <c:v>74.720792898119939</c:v>
                </c:pt>
              </c:numCache>
            </c:numRef>
          </c:val>
          <c:smooth val="0"/>
          <c:extLst xmlns:c16r2="http://schemas.microsoft.com/office/drawing/2015/06/chart">
            <c:ext xmlns:c16="http://schemas.microsoft.com/office/drawing/2014/chart" uri="{C3380CC4-5D6E-409C-BE32-E72D297353CC}">
              <c16:uniqueId val="{00000001-306A-4578-847B-664BB71C8F15}"/>
            </c:ext>
          </c:extLst>
        </c:ser>
        <c:ser>
          <c:idx val="2"/>
          <c:order val="2"/>
          <c:tx>
            <c:strRef>
              <c:f>Клинцы!$AH$14</c:f>
              <c:strCache>
                <c:ptCount val="1"/>
                <c:pt idx="0">
                  <c:v>Низкий вариант прогноза</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Клинцы!$AB$16:$AB$37</c:f>
              <c:numCache>
                <c:formatCode>General</c:formatCode>
                <c:ptCount val="22"/>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pt idx="16">
                  <c:v>2033</c:v>
                </c:pt>
                <c:pt idx="17">
                  <c:v>2034</c:v>
                </c:pt>
                <c:pt idx="18">
                  <c:v>2035</c:v>
                </c:pt>
                <c:pt idx="19">
                  <c:v>2036</c:v>
                </c:pt>
                <c:pt idx="20">
                  <c:v>2037</c:v>
                </c:pt>
                <c:pt idx="21">
                  <c:v>2038</c:v>
                </c:pt>
              </c:numCache>
            </c:numRef>
          </c:cat>
          <c:val>
            <c:numRef>
              <c:f>Клинцы!$AH$16:$AH$37</c:f>
              <c:numCache>
                <c:formatCode>0.0</c:formatCode>
                <c:ptCount val="22"/>
                <c:pt idx="0" formatCode="General">
                  <c:v>70.164000000000001</c:v>
                </c:pt>
                <c:pt idx="1">
                  <c:v>70.258499484118119</c:v>
                </c:pt>
                <c:pt idx="2">
                  <c:v>70.352998968236179</c:v>
                </c:pt>
                <c:pt idx="3">
                  <c:v>70.447498452354253</c:v>
                </c:pt>
                <c:pt idx="4">
                  <c:v>70.541997936472356</c:v>
                </c:pt>
                <c:pt idx="5">
                  <c:v>70.636497420590416</c:v>
                </c:pt>
                <c:pt idx="6">
                  <c:v>70.730996904708533</c:v>
                </c:pt>
                <c:pt idx="7">
                  <c:v>70.825496388826565</c:v>
                </c:pt>
                <c:pt idx="8">
                  <c:v>70.91999587294471</c:v>
                </c:pt>
                <c:pt idx="9">
                  <c:v>71.014495357062799</c:v>
                </c:pt>
                <c:pt idx="10">
                  <c:v>71.108994841180888</c:v>
                </c:pt>
                <c:pt idx="11">
                  <c:v>71.203494325298976</c:v>
                </c:pt>
                <c:pt idx="12">
                  <c:v>71.297993809417108</c:v>
                </c:pt>
                <c:pt idx="13">
                  <c:v>71.392493293535153</c:v>
                </c:pt>
                <c:pt idx="14">
                  <c:v>71.486992777653214</c:v>
                </c:pt>
                <c:pt idx="15">
                  <c:v>71.581492261771331</c:v>
                </c:pt>
                <c:pt idx="16">
                  <c:v>71.675991745889377</c:v>
                </c:pt>
                <c:pt idx="17">
                  <c:v>71.770491230007508</c:v>
                </c:pt>
                <c:pt idx="18">
                  <c:v>71.864990714125582</c:v>
                </c:pt>
                <c:pt idx="19">
                  <c:v>71.959490198243685</c:v>
                </c:pt>
                <c:pt idx="20">
                  <c:v>72.053989682361774</c:v>
                </c:pt>
                <c:pt idx="21">
                  <c:v>72.148489166479706</c:v>
                </c:pt>
              </c:numCache>
            </c:numRef>
          </c:val>
          <c:smooth val="0"/>
          <c:extLst xmlns:c16r2="http://schemas.microsoft.com/office/drawing/2015/06/chart">
            <c:ext xmlns:c16="http://schemas.microsoft.com/office/drawing/2014/chart" uri="{C3380CC4-5D6E-409C-BE32-E72D297353CC}">
              <c16:uniqueId val="{00000002-306A-4578-847B-664BB71C8F15}"/>
            </c:ext>
          </c:extLst>
        </c:ser>
        <c:dLbls>
          <c:showLegendKey val="0"/>
          <c:showVal val="0"/>
          <c:showCatName val="0"/>
          <c:showSerName val="0"/>
          <c:showPercent val="0"/>
          <c:showBubbleSize val="0"/>
        </c:dLbls>
        <c:marker val="1"/>
        <c:smooth val="0"/>
        <c:axId val="112237952"/>
        <c:axId val="112240512"/>
      </c:lineChart>
      <c:catAx>
        <c:axId val="1122379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ru-RU"/>
                  <a:t>годы</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112240512"/>
        <c:crosses val="autoZero"/>
        <c:auto val="1"/>
        <c:lblAlgn val="ctr"/>
        <c:lblOffset val="100"/>
        <c:noMultiLvlLbl val="0"/>
      </c:catAx>
      <c:valAx>
        <c:axId val="112240512"/>
        <c:scaling>
          <c:orientation val="minMax"/>
          <c:max val="78"/>
          <c:min val="68"/>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ru-RU"/>
                  <a:t>тысяч человек</a:t>
                </a:r>
              </a:p>
            </c:rich>
          </c:tx>
          <c:layout>
            <c:manualLayout>
              <c:xMode val="edge"/>
              <c:yMode val="edge"/>
              <c:x val="4.1195007363891431E-3"/>
              <c:y val="0.22133891158342053"/>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237952"/>
        <c:crosses val="autoZero"/>
        <c:crossBetween val="between"/>
        <c:majorUnit val="2"/>
      </c:valAx>
      <c:spPr>
        <a:noFill/>
        <a:ln>
          <a:noFill/>
        </a:ln>
        <a:effectLst/>
      </c:spPr>
    </c:plotArea>
    <c:legend>
      <c:legendPos val="t"/>
      <c:layout>
        <c:manualLayout>
          <c:xMode val="edge"/>
          <c:yMode val="edge"/>
          <c:x val="6.4965217135137643E-2"/>
          <c:y val="0.87324420375698086"/>
          <c:w val="0.89999991583093797"/>
          <c:h val="5.71166630910009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0.68509</cdr:x>
      <cdr:y>0.03226</cdr:y>
    </cdr:from>
    <cdr:to>
      <cdr:x>0.68638</cdr:x>
      <cdr:y>0.77333</cdr:y>
    </cdr:to>
    <cdr:cxnSp macro="">
      <cdr:nvCxnSpPr>
        <cdr:cNvPr id="3" name="Прямая соединительная линия 2"/>
        <cdr:cNvCxnSpPr/>
      </cdr:nvCxnSpPr>
      <cdr:spPr>
        <a:xfrm xmlns:a="http://schemas.openxmlformats.org/drawingml/2006/main" flipH="1" flipV="1">
          <a:off x="5076825" y="114300"/>
          <a:ext cx="9526" cy="2625854"/>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87DB-CDC7-4372-8AAD-C5FC7616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3021</TotalTime>
  <Pages>171</Pages>
  <Words>33478</Words>
  <Characters>190829</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Владимир-ПК</dc:creator>
  <cp:keywords/>
  <dc:description/>
  <cp:lastModifiedBy>GorSov</cp:lastModifiedBy>
  <cp:revision>57</cp:revision>
  <cp:lastPrinted>2020-04-09T08:58:00Z</cp:lastPrinted>
  <dcterms:created xsi:type="dcterms:W3CDTF">2016-07-18T14:25:00Z</dcterms:created>
  <dcterms:modified xsi:type="dcterms:W3CDTF">2020-04-09T09:08:00Z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Creator">
    <vt:lpwstr>Microsoft® Word 2010</vt:lpwstr>
  </property>
  <property fmtid="{D5CDD505-2E9C-101B-9397-08002B2CF9AE}" pid="4" name="LastSaved">
    <vt:filetime>2016-06-23T00:00:00Z</vt:filetime>
  </property>
</Properties>
</file>