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E4" w:rsidRPr="00094FE4" w:rsidRDefault="00094FE4" w:rsidP="00094FE4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</w:r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5" w:anchor="text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6" w:anchor="block_1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I. Общие положения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7" w:anchor="block_2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II. Условия, влекущие необходимость получения гражданином - бывшим государственным (муниципальным) служащим согласия комиссии по соблюдению требований к служебному поведению государственных или муниципальных служащих и урегулированию конфликта интересов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8" w:anchor="block_3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III. Порядок направления гражданином - бывшим государственным (муниципальным) служащим обращения о даче согласия на трудоустройство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9" w:anchor="block_4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IV. Порядок рассмотрения обращения гражданина - бывшего государственного (муниципального) служащего о даче согласия на трудоустройство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0" w:anchor="block_5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V. Направление обращения в случае упразднения государственного (муниципального) органа, в котором гражданин замещал должность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1" w:anchor="block_6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VI. Рассмотрение обращения на заседании комиссии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2" w:anchor="block_7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3" w:anchor="block_8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4" w:anchor="block_9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5" w:anchor="block_10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6" w:anchor="block_101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XI. Ответственность работодателя за неисполнение обязанности сообщить о заключении с гражданином - бывшим гражданским (муниципальным) служащим трудового (гражданско-правового) договора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7" w:anchor="block_102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XII. Рассмотрение сообщения работодателя</w:t>
        </w:r>
      </w:hyperlink>
    </w:p>
    <w:p w:rsidR="00094FE4" w:rsidRPr="00094FE4" w:rsidRDefault="00094FE4" w:rsidP="00094F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18" w:anchor="block_103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XIII. Осуществление проверки соблюдения гражданином - бывшим государственным (муниципальным) служащим ограничений</w:t>
        </w:r>
      </w:hyperlink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bookmarkStart w:id="0" w:name="text"/>
      <w:bookmarkEnd w:id="0"/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Методические рекомендации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br/>
        <w:t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I. Общие положения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1. Настоящие Методические рекомендации подготовлены в целях формирования единообразной практики применения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9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от 25 декабря 2008 г. N 273-ФЗ "О противодействии коррупции" (далее - Федеральный закон N 273-ФЗ), содержащей ограничения на осуществление трудовой деятельности и оказание услуг для гражданина - бывшего государственного (муниципального) служащего.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 возникновении конфликта интересов при исполнении должностных обязанностей, обусловленного возможностью предоставления необоснованных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 неправомерном использовании служебной информации в интересах организации после трудоустройства.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3. Методические рекомендации ориентированы на следующих лиц: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гражданин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 - бывший государственный (муниципальный) служащий (далее также - гражданин)</w:t>
      </w:r>
      <w:hyperlink r:id="rId20" w:anchor="block_111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*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бывший представитель нанимателя (работодателя)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 государственный орган, орган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3)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новый работодатель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 организация (коммерческая или некоммерческая, в том числе государственная корпорация, компания или публично-правовая компания), с которой гражданин планирует заключить, заключает или заключил трудовой или гражданско-правовой договор (далее также - организация).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II. Условия, влекущие необходимость получения гражданином - бывшим государственным (муниципальным) служащим согласия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hyperlink r:id="rId21" w:anchor="block_222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**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2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21 июля 2010 г. N 925 "О мерах по реализации отдельных положений Федерального закона "О противодействии коррупции" (далее - Указ N 925) предусмотрены следующие должности, замещение которых влечет ограничения после увольнения с государственной (муниципальной) службы: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должности федеральной государственной службы, включенные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3" w:anchor="block_11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раздел I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или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4" w:anchor="block_12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раздел II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18 мая 2009 г. N 557 (далее - Указ N 557);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6" w:anchor="block_13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разделом III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перечня, утвержденного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7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N 557.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hyperlink r:id="rId28" w:anchor="block_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 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Указа N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29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Принципиально важным для определения условий о распространении на гражданина ограничений, предусмотренных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0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 N 273-ФЗ, является установление факта нахождения должности, которую замещал гражданин по последнему месту службы при увольнении в соответствующем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1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перечне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, установленном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N 557, правовыми актами федеральных государственных органов,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гражданина;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 в должностные (служебные) обязанности гражданина входили отдельные функции государственного, муниципального (административного) управления организацией</w:t>
      </w:r>
      <w:hyperlink r:id="rId33" w:anchor="block_333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***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, в которую он трудоустраивается.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Соответственно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то он обязан получить согласие комиссии на трудоустройство в данную организацию.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3) прошло менее двух лет со дня увольнения гражданина с государственной (муниципальной)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Период, в течение которого действуют установленные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4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ограничения, начинается со дня увольнения с государственной (муниципальной) службы и заканчиваются через два года.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5. Ограничения, предусмотренные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5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273-ФЗ, распространяются на гражданина независимо от оснований его увольнения с государственной (муниципальной)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6. Не требуется дача согласия комиссии в следующих ситуациях: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гражданин избирается или назначается на государственную (муниципальную) должность; переходит на государственную (муниципальную) службу в другой государственный (муниципальный) орган; поступает на работу по трудовому договору в государственный (муниципальный) орган; поступает на работу в государственное (муниципальное) казенное учреждение;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гражданин не осуществлял функции государственного, муниципального (административного) управления организацией.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7. Для федеральных государственных служащих соответствующий порядок обращения регламентирован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6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Положением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утвержденным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7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1 июля 2010 г. N 821 (далее - Положение о комиссиях, Указ N 821).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субъектами Российской Федерации и органами местного самоуправления (согласно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8" w:anchor="block_8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 8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Указа N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3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N 821 при разработке названных положений).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0" w:anchor="block_10162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абзацем вторым подпункта "б" пункта 16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9. Обращение подается гражданином в подразделение кадровой службы государственного (муниципального) органа по профилактике коррупционных и иных правонарушений (</w:t>
      </w:r>
      <w:hyperlink r:id="rId41" w:anchor="block_1017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 17.1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комиссиях). Обращение может быть направлено по почте с заказным уведомлением либо доставлено лично в государственный (муниципальный) орган.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10. В обращении указываются следующие сведения: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 фамилия, имя, отчество гражданина, дата его рождения, адрес места жительства;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 замещаемые должности в течение последних двух лет до дня увольнения с государственной (муниципальной) службы;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 xml:space="preserve"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хозяйственной деятельности данной коммерческой (некоммерческой) организации касались 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8) вид договора (трудовой или гражданско-правовой);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10) сумма оплаты за выполнение (оказание) по договору работ (услуг) (предполагаемая сумма в рублях в течение месяца);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11) информация о намерении лично присутствовать на заседании комиссии (</w:t>
      </w:r>
      <w:hyperlink r:id="rId42" w:anchor="block_101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 19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11. 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43" w:anchor="block_1017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 17.2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12. Первоначальное рассмотрение обращения осуществляется в подразделении кадровой службы государственного (муниципального) органа по профилактике коррупционных и иных правонарушений (</w:t>
      </w:r>
      <w:hyperlink r:id="rId44" w:anchor="block_1017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 17.1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комиссиях). Указанное подразделение также осуществляет подготовку мотивированного заключения.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13. При подготовке мотивированного заключения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5" w:anchor="block_1017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17.5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должностные лица кадрового подразделения государственного (муниципального)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14. Согласно вышеназванному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6" w:anchor="block_1017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15.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16.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 содержащейся в обращении.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17.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18. В мотивированном заключении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сделать вывод о возможности или невозможности дать согласие гражданину на трудоустройство с обоснованием причин такого вывода.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19. В ходе подготовки мотивированного заключения рекомендуется: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 проанализировать функции по государственному, муниципальному (административному) управлению, ранее осуществлявшиеся гражданином,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необоснованных выгод и преимуществ. Рекомендуется подробно проанализировать, в чем заключались данные функции, уточнив при необходимости какой конкретной хозяйственной деятельности данной коммерческой (некоммерческой) организации касались принимаемые государственным служащим решения. Например, решения: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лицензировании отдельных видов деятельности, выдаче разрешений на отдельные виды работ;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размещении заказов на поставку товаров, выполнение работ и оказание услуг для государственных нужд;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регистрации имущества и сделок с ним;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проведении государственной экспертизы и выдаче заключений;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подготовке и принятии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об осуществлении государственного надзора и (или) контроля;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привлечении к ответственности;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самостоятельно, и в порядке исполнения поручений вышестоящего органа или должностного лица. Кроме того, при соответствующем сопоставлении деятельности гражданина на государственной (муниципальной) службе с предстоящей работой в коммерческой (некоммерческой) организации необходимо исключить возможность трудоустройства гражданина в коммерческую (некоммерческую) организацию в качестве одной из мер вознаграждения за услуги, которые были оказаны им при замещении должности государственной (муниципальной) службы. 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7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перечне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, установленном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8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N 557, правовыми актами федеральных государственных (муниципальных) органов, его обращение рекомендуется рассмотреть,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21. В случае, если в ходе проверочных мероприятий установлено, что гражданин, замещая должность государственной (муниципальной) службы, никаким образом не осуществлял функции по государственному, муниципальному (административному) управлению по отношению к коммерческой (некоммерческой) организации, в которую он трудоустраивается, в резолютивной части мотивированного заключения может быть сделан вывод о нецелесообразности рассмотрения обращения гражданина на заседании комиссии. Об изложенном рекомендуется проинформировать гражданина.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22.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49" w:anchor="block_1018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18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 организует ознакомление членов комиссии и других лиц, участвующих в заседании комиссии, с информацией, поступившей в подразделение государственного (муниципального)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в) рассматривает ходатайства о приглашении на заседание комиссии лиц, указанных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0" w:anchor="block_1013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подпункте "б" пункта 13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 xml:space="preserve">Положения о комиссиях (государственные (муниципальные) служащие, замещающие должности государственной (муниципальной) службы в государственном (муниципальном) органе; специалисты, которые могут дать пояснения по вопросам государственной (муниципальной)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обратившегося гражданина), принимает 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23. Под информацией, содержащей основания для проведения заседания комиссии, в рассматриваемом случае понимается: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 наличие соответствующего обращения гражданина;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 мотивированное заключение подразделения кадровой службы государственного (муниципального) органа по профилактике коррупционных и иных правонарушений, подготовленное на основании проведенной проверки (в случае если проверка проводилась) в соответствии с требованиями Положения о комиссиях, в котором содержатся выводы: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1-2 дня до планируемого заседания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V. Направление обращения в случае упразднения государственного (муниципального) органа, в котором гражданин замещал должность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25.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письмом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Министерства финансов Российской Федерации от 16 июня 2003 г. N 03-01-01/08-176 "О порядке проведения реорганизации и ликвидации федеральных органов исполнительной власти и федеральных учреждений и отражении указанных процедур и их результатов при исполнении федерального бюджета и в бухгалтерском учете и отчетности учреждений" федеральные органы исполнительной власти и федеральные учреждения могут быть ликвидированы с соблюдением требований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2" w:anchor="block_6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 61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Гражданского кодекса Российской Федерации (далее - ГК РФ).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26. При этом регистрация и согласование документов, связанных с реорганизацией и ликвидацией учреждения, осуществляются в соответствии с положениями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3" w:anchor="block_10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ГК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РФ 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Федерального закона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 8 августа 2001 г. N 129-ФЗ "О государственной регистрации юридических лиц и индивидуальных предпринимателей".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27.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5" w:anchor="block_62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части 4 статьи 62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ГК РФ с момента назначения ликвидационной комиссии к ней переходят полномочия по управлению делами юридического лица. Ликвидационная комиссия от имени ликвидируемого юридического лица выступает в суде.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28. В этой связи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29.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(муниципально) органа.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30. В случае если функции упраздненного государственного (муниципального) органа распределены между несколькими правопреемниками (к примеру,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6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2 февраля 2016 г. N 41 "О 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Органам, являющимся правопреемниками упраздненных или ликвидированных организаций,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служащего, рекомендуется направлять названные документы в надлежащий орган.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31. В случае, если ликвидация осуществляется без правопреемства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32.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33.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7" w:anchor="block_24030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3 части 3 статьи 24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от 27 июля 2004 г. N 79-ФЗ "О государственной гражданской службе Российской Федерации" (далее - Федеральный закон N 79-ФЗ) должностной регламент является одним из существенных условий служебного контракта.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34.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58" w:anchor="block_2408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8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указанной статьи Федерального закона N 79-ФЗ один экземпляр служебного контракта передается государственному гражданскому служащему (далее - гражданский служащий), другой хранится в его личном деле.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35. </w:t>
      </w:r>
      <w:hyperlink r:id="rId59" w:anchor="block_3606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 6 статьи 36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79-ФЗ установлено, что при расторжении служебного контракта и увольнении с государственной гражданской службы личное дело гражданского служащего в установленном порядке сдается в архив этого государственного органа.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36.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0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приказу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Министерства культуры Российской Федерации от 25 августа 2010 г. N 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37. Исходя из положений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1" w:anchor="block_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 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от 22 октября 2004 г. N 125-ФЗ "Об архивном деле в Российской Федерации" (далее - Федеральный закон N 125-ФЗ) указанные личные дела включаются в состав Архивного фонда Российской Федерации.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38.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2" w:anchor="block_2308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8 статьи 23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39. 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федеральном архиве.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VI. Рассмотрение обращения на заседании комиссии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40. На основании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3" w:anchor="block_101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пункта 19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заседание комиссии проводится, как правило, в присутствии гражданина.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41. О намерении лично присутствовать на заседании комиссии гражданин указывает в обращении.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42.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4" w:anchor="block_1019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19.1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комиссии заседания комиссии могут проводиться в отсутствие гражданина в случае: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 если в обращении не содержится указания о намерении гражданина лично присутствовать на заседании комиссии;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43.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5" w:anchor="block_102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20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комиссии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44. 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6" w:anchor="block_1201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части 1.1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содержится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45. Указанные сроки начинают действовать с момента поступления обращения на рассмотрение в комиссию. При этом предшествовавшие такому обращению процедуры проводятся в указанные выше сроки, регламентированные Положением о комиссиях.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46.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7" w:anchor="block_102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24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по итогам рассмотрения обращения гражданина комиссия принимает одно из следующих решений: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 Представляется целесообразным давать такой отказ в письменном виде и мотивировать его не только доводами, изложенными в подготовленном ранее мотивированном заключении, но и новыми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47.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8" w:anchor="block_1037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37.1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48. Принимая во внимание, что данными правоотношениями затрагивается предусмотренное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69" w:anchor="block_37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37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в части, затрагивающей вопросы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49. 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0" w:anchor="block_103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30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решение комиссии по итогам рассмотрения обращения гражданина носит обязательный характер.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50. Вместе с тем, если гражданин не согласен с решением комиссии, он вправе обратиться в комиссию с просьбой о пересмотре этого решения.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51. 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1" w:anchor="block_1036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36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52.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2" w:anchor="block_120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2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указанных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3" w:anchor="block_12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части 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данной статьи, сообщать работодателю сведения о последнем месте своей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53. Обозначенная обязанность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54.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4" w:anchor="block_771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11 части 1 статьи 77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Трудового кодекса Российской Федерации 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75" w:anchor="block_84017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абзац шестой части 1 статьи 84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ТК РФ).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55.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включенной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56.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6" w:anchor="block_120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3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сообщать работодателю сведения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57.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58.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7" w:anchor="block_12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4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59. Данное обязательство также предусмотрено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8" w:anchor="block_64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64.1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ТК РФ.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60. Таким образом, в случае,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 Выяснить у бывшего государственного (муниципального)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о приеме на работу вышеуказанного лица.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Нормативные правовые акты, утверждающие соответствующие перечни должностей указаны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79" w:anchor="block_4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подпункте 1 пункта 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настоящих Методических рекомендаций.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Ознакомиться работодателю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 Важным критерием является также дата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Если после увольнения гражданина с государственной (муниципальной) службы прошло: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 более двух лет - сообщать о заключении трудового (гражданско-правового) договора не требуется.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61.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0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Правила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постановлением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Правительства Российской Федерации от 21 января 2015 г. N 29 (далее - Правила).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62. 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2" w:anchor="block_100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3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Правил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63.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3" w:anchor="block_100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Правил в сообщении, направляемом коммерческой (некоммерческой) организацией -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 фамилия, имя, отчество (при наличии) гражданина. В случае, если фамилия, имя или отчество изменялись, указываются прежние;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 число, месяц, год и место рождения гражданина;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службы, по сведениям, содержащимся в трудовой книжке;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г) наименование организации. Полное, а также сокращенное (при наличии).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64. В случае если с гражданином заключен трудовой договор, наряду с вышеперечисленными сведениями, указанными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4" w:anchor="block_100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пункте 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Правил, также указываются следующие данные: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 дата заключения трудового договора и срок, на который он заключен. Указывается дата начала работы, а в случае, если заключается срочный трудовой договор, - срок его действия;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г) должностные обязанности, исполняемые по должности, занимаемой гражданином. Указываются основные направления поручаемой работы.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65. В случае если с гражданином заключен гражданско-правовой договор, наряду со сведениями, указанными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5" w:anchor="block_100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пункте 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Правил, также указываются следующие данные: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 дата и номер гражданско-правового договора;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 срок гражданско-правового договора. Сроки начала и окончания выполнения работ (оказания услуг);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в) предмет гражданско-правового договора. С кратким описанием работы (услуги) и ее результата;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г) стоимость работ (услуг) по гражданско-правовому договору. В рублях в течение месяца.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66. Сообщение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При этом на практике встречаются случаи, при которых работодатель и последнее место службы являются различными. Такая ситуация возможна, например, в отношении руководителей территориальных органов федеральной службы, федерального агентства, находящихся в ведении федерального министерства (решение о назначении на должность принимается федеральным министром а служебный контракт заключается с руководителем федеральной службы, федеральной агентства).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 таких случаях сообщение о заключении с гражданином - бывшим государственным (муниципальным) служащим трудового (гражданско-правового) договора рекомендуется направлять как в адрес лица, заключившего с ним служебный контракт, так и в организацию, приявшую решение о назначении его на должность.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67. Работодатель вправе самостоятельно определить способ направления сообщения. Учитывая возможность наступления ответственности за неисполнение работодателем рассматриваемого обязательства в установленный срок, направлять такое сообщение необходимо таким способом, чтобы у работодателя имелось подтверждение направления данного сообщения: по почте заказным письмом с уведомлением либо доставлять непосредственно в государственный (муниципальный) орган.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68. 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6" w:anchor="block_6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 60.1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69.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70.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71.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7" w:anchor="block_100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Правилами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72.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8" w:anchor="block_12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 4 статьи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273-ФЗ, в отношении каждого заключенного договора.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73. Таким образом, ситуация, когда работодатель уведомил в установленном порядке о заключении трудового договора по основному месту работы с бывшим государственным (муниципальным) служащим в течение двух лет с момента его увольнения с государственной (муниципальной) службы, если замещаемая им должность была включена в соответствующий перечень, но не уведомил о заключении с ним трудового договора о работе по совместительству, является нарушением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89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XI. Ответственность работодателя за неисполнение обязанности сообщить о заключении с гражданином - бывшим гражданским (муниципальным) служащим трудового (гражданско-правового) договора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74.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0" w:anchor="block_120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5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представителю нанимателя (работодателю) государственного (муниципального) служащего по последнему месту его службы является правонарушением и влечет ответственность в соответствии с законодательством Российской Федерации.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75. Такая ответственность предусмотрена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1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19.29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Кодекса Российской Федерации об административных правонарушениях (далее - КоАП РФ)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76. Согласно указанной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2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3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Федеральным законом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 N 273-ФЗ, -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влечет наложение административного штрафа: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 на граждан в размере от двух тысяч до четырех тысяч рублей;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 на должностных лиц - от двадцати тысяч до пятидесяти тысяч рублей;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- на юридических лиц - от ста тысяч до пятисот тысяч рублей.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77. 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Обзору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судебной практики по делам о привлечении к административной ответственности, предусмотренной статьей 19.29 КоАП РФ, утвержденному Президиумом Верховного Суда Российской Федерации 30 ноября 2016 года, объективная сторона состава рассматриваемого административного правонарушения выражается в нарушении требований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5" w:anchor="block_12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части 4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78. Данные нарушения могут, в том числе, состоять: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 в не направлении сообщения работодателем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 в нарушении десятидневного срока со дня заключения трудового договора (гражданско-правового) договора, установленного нормативными правовыми актами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Ответственность по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6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 19.29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 по основаниям не получения согласия комиссии наступает, когда работодателю было достоверно известно о необходимости получения гражданином такого согласия, в частности организации было известно об осуществлении функций государственного, муниципального (административного) управления 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7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19.29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79. В силу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8" w:anchor="block_45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части 1 статьи 4.5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 давность привлечения к административной ответственности за нарушение антикоррупционного законодательства наступает по истечении 6 лет со дня его совершения.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80. Срок давности привлечения к административной ответственности начинает исчисляться с момента истечения 10-дневного срока, установленного для направления уведомления о заключении договора представителю нанимателя (работодателю) государственного (муниципального) служащего по последнему месту его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81.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99" w:anchor="block_28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 28.4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 дела об административных правонарушениях, предусмотренных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0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19.29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РФ, возбуждаются прокурором.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82.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1" w:anchor="block_231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частями 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2" w:anchor="block_2310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3 статьи 23.1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 РФ дела об административном правонарушении, предусмотренном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3" w:anchor="block_192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 19.29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КоАП РФ, рассматривают судьи судов общей юрисдикции.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XII. Рассмотрение сообщения работодателя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83. Согласно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4" w:anchor="block_1017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пункту 17.3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5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84. По итогам подготовки мотивированного заключения подразделением кадровой службы государственного (муниципального) органа по профилактике коррупционных и иных правонарушений принимается обоснованное решение о вынесении либо не вынесении вопроса о рассмотрении уведомления на заседание комиссии.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85.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6" w:anchor="block_1016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подпунктом "д" пункта 16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основанием для проведения заседания комиссии является поступившее в государственный (муниципальный) орган уведомление при следующих условиях: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86. Если ранее вопрос о даче согласия гражданину рассматривался и такое согласие комиссией было дано, то рассмотрение уведомления не выносится на заседание комиссии. При этом подразделению кадровой службы государственного (муниципального) органа по профилактике коррупционных и иных правонарушений рекомендуется проинформировать об изложенном нового работодателя.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87. Уведомление работодателя рассматривается в том же порядке, что и обращение гражданина на основании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7" w:anchor="block_1017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пункта 17.5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88. На основании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8" w:anchor="block_1026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пункта 26.1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 по итогам рассмотрения уведомления коммерческой (некоммерческой) организации в отношении гражданина комиссией принимается одно из следующих решений: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09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статьи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89. Отсутствие у гражданина согласия комиссии для работодателя не может являться основанием для не заключения с таким гражданином трудового или гражданско-правового договора только в том случае, если работодателю достоверно не известно, что наличие такого согласия является обязательным условием заключения трудового договора с данным конкретным гражданином.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lastRenderedPageBreak/>
        <w:t>90. При этом наличие такого согласия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не позднее 10 дней после его заключения.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91. Учитывая необходимость ориентировать и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 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110" w:anchor="block_10330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 33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комиссиях).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92. При отсутствии в государственном (муниципальном) органе в течение 6 месяцев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XIII. Осуществление проверки соблюдения гражданином - бывшим государственным (муниципальным) служащим ограничений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93.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1" w:anchor="block_1206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частью 6 статьи 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94. Предусмотренное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2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Указанное антикоррупционное ограничение распространяется на гражданина исключительно в связи с замещением им должности государственной (муниципальной) службы.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95.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органов по профилактике коррупционных и иных правонарушений (</w:t>
      </w:r>
      <w:hyperlink r:id="rId113" w:anchor="block_407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 "ж" пункта 6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Типового положения о подразделении федерального государственного органа по профилактике коррупционных и иных правонарушений и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4" w:anchor="block_410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 "з" пункта 7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Типового положения об органе субъекта Российской Федерации по профилактике коррупционных и иных правонарушений, утвержденных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5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15 июля 2015 г. N 364 "О мерах по совершенствованию организации деятельности в области противодействия коррупции").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96. В случае получения в ходе проверки объективных данных о нарушении ограничений, установленных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6" w:anchor="block_12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статьей 12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273-ФЗ, государственному (муниципальному) органу необходимо информировать об этом прокуратуру, на которую 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7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Федеральным законом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 17 января 1992 г. N 2202-1 "О прокуратуре Российской Федерации"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возложено осуществление надзора за исполнением законов органами управления и руководителями коммерческих и некоммерческих организаций.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_____________________________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* 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 указанных в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8" w:anchor="block_101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подпункте "а" пункта 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19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Указом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Президента Российской Федерации от 25 февраля 2011 г. N 233.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**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20" w:anchor="block_103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3 статьи 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для целей данного Федерального закона используется понятие нормативные правовые акты Российской Федерации, к которым относятся: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в) муниципальные правовые акты.</w:t>
      </w:r>
    </w:p>
    <w:p w:rsidR="00094FE4" w:rsidRPr="00094FE4" w:rsidRDefault="00094FE4" w:rsidP="00094F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</w:pP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*** В соответствии с</w:t>
      </w:r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hyperlink r:id="rId121" w:anchor="block_104" w:history="1">
        <w:r w:rsidRPr="00094FE4">
          <w:rPr>
            <w:rFonts w:ascii="Arial" w:eastAsia="Times New Roman" w:hAnsi="Arial" w:cs="Arial"/>
            <w:b/>
            <w:bCs/>
            <w:color w:val="3272C0"/>
            <w:sz w:val="14"/>
            <w:lang w:eastAsia="ru-RU"/>
          </w:rPr>
          <w:t>пунктом 4 статьи 1</w:t>
        </w:r>
      </w:hyperlink>
      <w:r w:rsidRPr="00094FE4">
        <w:rPr>
          <w:rFonts w:ascii="Arial" w:eastAsia="Times New Roman" w:hAnsi="Arial" w:cs="Arial"/>
          <w:b/>
          <w:bCs/>
          <w:color w:val="000000"/>
          <w:sz w:val="14"/>
          <w:lang w:eastAsia="ru-RU"/>
        </w:rPr>
        <w:t> </w:t>
      </w:r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Федерального закона N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4A53D9" w:rsidRDefault="00094FE4" w:rsidP="00094FE4">
      <w:r w:rsidRPr="00094F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br/>
      </w:r>
    </w:p>
    <w:sectPr w:rsidR="004A53D9" w:rsidSect="004A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F2D"/>
    <w:multiLevelType w:val="multilevel"/>
    <w:tmpl w:val="0A9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94FE4"/>
    <w:rsid w:val="00094FE4"/>
    <w:rsid w:val="001405C3"/>
    <w:rsid w:val="002D629B"/>
    <w:rsid w:val="004A53D9"/>
    <w:rsid w:val="00543A67"/>
    <w:rsid w:val="00595446"/>
    <w:rsid w:val="00902029"/>
    <w:rsid w:val="00E61BE2"/>
    <w:rsid w:val="00F6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D9"/>
  </w:style>
  <w:style w:type="paragraph" w:styleId="1">
    <w:name w:val="heading 1"/>
    <w:basedOn w:val="a"/>
    <w:link w:val="10"/>
    <w:uiPriority w:val="9"/>
    <w:qFormat/>
    <w:rsid w:val="00094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09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4F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FE4"/>
    <w:rPr>
      <w:color w:val="800080"/>
      <w:u w:val="single"/>
    </w:rPr>
  </w:style>
  <w:style w:type="paragraph" w:customStyle="1" w:styleId="s3">
    <w:name w:val="s_3"/>
    <w:basedOn w:val="a"/>
    <w:rsid w:val="0009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FE4"/>
  </w:style>
  <w:style w:type="character" w:customStyle="1" w:styleId="s10">
    <w:name w:val="s_10"/>
    <w:basedOn w:val="a0"/>
    <w:rsid w:val="00094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3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95552/" TargetMode="External"/><Relationship Id="rId117" Type="http://schemas.openxmlformats.org/officeDocument/2006/relationships/hyperlink" Target="http://base.garant.ru/10164358/" TargetMode="External"/><Relationship Id="rId21" Type="http://schemas.openxmlformats.org/officeDocument/2006/relationships/hyperlink" Target="http://base.garant.ru/71681838/" TargetMode="External"/><Relationship Id="rId42" Type="http://schemas.openxmlformats.org/officeDocument/2006/relationships/hyperlink" Target="http://base.garant.ru/198625/" TargetMode="External"/><Relationship Id="rId47" Type="http://schemas.openxmlformats.org/officeDocument/2006/relationships/hyperlink" Target="http://base.garant.ru/195552/" TargetMode="External"/><Relationship Id="rId63" Type="http://schemas.openxmlformats.org/officeDocument/2006/relationships/hyperlink" Target="http://base.garant.ru/198625/" TargetMode="External"/><Relationship Id="rId68" Type="http://schemas.openxmlformats.org/officeDocument/2006/relationships/hyperlink" Target="http://base.garant.ru/198625/" TargetMode="External"/><Relationship Id="rId84" Type="http://schemas.openxmlformats.org/officeDocument/2006/relationships/hyperlink" Target="http://base.garant.ru/70851170/" TargetMode="External"/><Relationship Id="rId89" Type="http://schemas.openxmlformats.org/officeDocument/2006/relationships/hyperlink" Target="http://base.garant.ru/12164203/" TargetMode="External"/><Relationship Id="rId112" Type="http://schemas.openxmlformats.org/officeDocument/2006/relationships/hyperlink" Target="http://base.garant.ru/12164203/" TargetMode="External"/><Relationship Id="rId16" Type="http://schemas.openxmlformats.org/officeDocument/2006/relationships/hyperlink" Target="http://base.garant.ru/71681838/" TargetMode="External"/><Relationship Id="rId107" Type="http://schemas.openxmlformats.org/officeDocument/2006/relationships/hyperlink" Target="http://base.garant.ru/198625/" TargetMode="External"/><Relationship Id="rId11" Type="http://schemas.openxmlformats.org/officeDocument/2006/relationships/hyperlink" Target="http://base.garant.ru/71681838/" TargetMode="External"/><Relationship Id="rId32" Type="http://schemas.openxmlformats.org/officeDocument/2006/relationships/hyperlink" Target="http://base.garant.ru/195552/" TargetMode="External"/><Relationship Id="rId37" Type="http://schemas.openxmlformats.org/officeDocument/2006/relationships/hyperlink" Target="http://base.garant.ru/198625/" TargetMode="External"/><Relationship Id="rId53" Type="http://schemas.openxmlformats.org/officeDocument/2006/relationships/hyperlink" Target="http://base.garant.ru/10164072/4/" TargetMode="External"/><Relationship Id="rId58" Type="http://schemas.openxmlformats.org/officeDocument/2006/relationships/hyperlink" Target="http://base.garant.ru/12136354/5/" TargetMode="External"/><Relationship Id="rId74" Type="http://schemas.openxmlformats.org/officeDocument/2006/relationships/hyperlink" Target="http://base.garant.ru/12125268/13/" TargetMode="External"/><Relationship Id="rId79" Type="http://schemas.openxmlformats.org/officeDocument/2006/relationships/hyperlink" Target="http://base.garant.ru/71681838/" TargetMode="External"/><Relationship Id="rId102" Type="http://schemas.openxmlformats.org/officeDocument/2006/relationships/hyperlink" Target="http://base.garant.ru/12125267/23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base.garant.ru/71681838/" TargetMode="External"/><Relationship Id="rId61" Type="http://schemas.openxmlformats.org/officeDocument/2006/relationships/hyperlink" Target="http://base.garant.ru/12137300/2/" TargetMode="External"/><Relationship Id="rId82" Type="http://schemas.openxmlformats.org/officeDocument/2006/relationships/hyperlink" Target="http://base.garant.ru/70851170/" TargetMode="External"/><Relationship Id="rId90" Type="http://schemas.openxmlformats.org/officeDocument/2006/relationships/hyperlink" Target="http://base.garant.ru/12164203/" TargetMode="External"/><Relationship Id="rId95" Type="http://schemas.openxmlformats.org/officeDocument/2006/relationships/hyperlink" Target="http://base.garant.ru/12164203/" TargetMode="External"/><Relationship Id="rId19" Type="http://schemas.openxmlformats.org/officeDocument/2006/relationships/hyperlink" Target="http://base.garant.ru/12164203/" TargetMode="External"/><Relationship Id="rId14" Type="http://schemas.openxmlformats.org/officeDocument/2006/relationships/hyperlink" Target="http://base.garant.ru/71681838/" TargetMode="External"/><Relationship Id="rId22" Type="http://schemas.openxmlformats.org/officeDocument/2006/relationships/hyperlink" Target="http://base.garant.ru/198780/" TargetMode="External"/><Relationship Id="rId27" Type="http://schemas.openxmlformats.org/officeDocument/2006/relationships/hyperlink" Target="http://base.garant.ru/195552/" TargetMode="External"/><Relationship Id="rId30" Type="http://schemas.openxmlformats.org/officeDocument/2006/relationships/hyperlink" Target="http://base.garant.ru/12164203/" TargetMode="External"/><Relationship Id="rId35" Type="http://schemas.openxmlformats.org/officeDocument/2006/relationships/hyperlink" Target="http://base.garant.ru/12164203/" TargetMode="External"/><Relationship Id="rId43" Type="http://schemas.openxmlformats.org/officeDocument/2006/relationships/hyperlink" Target="http://base.garant.ru/198625/" TargetMode="External"/><Relationship Id="rId48" Type="http://schemas.openxmlformats.org/officeDocument/2006/relationships/hyperlink" Target="http://base.garant.ru/195552/" TargetMode="External"/><Relationship Id="rId56" Type="http://schemas.openxmlformats.org/officeDocument/2006/relationships/hyperlink" Target="http://base.garant.ru/71318466/" TargetMode="External"/><Relationship Id="rId64" Type="http://schemas.openxmlformats.org/officeDocument/2006/relationships/hyperlink" Target="http://base.garant.ru/198625/" TargetMode="External"/><Relationship Id="rId69" Type="http://schemas.openxmlformats.org/officeDocument/2006/relationships/hyperlink" Target="http://base.garant.ru/10103000/2/" TargetMode="External"/><Relationship Id="rId77" Type="http://schemas.openxmlformats.org/officeDocument/2006/relationships/hyperlink" Target="http://base.garant.ru/12164203/" TargetMode="External"/><Relationship Id="rId100" Type="http://schemas.openxmlformats.org/officeDocument/2006/relationships/hyperlink" Target="http://base.garant.ru/12125267/19/" TargetMode="External"/><Relationship Id="rId105" Type="http://schemas.openxmlformats.org/officeDocument/2006/relationships/hyperlink" Target="http://base.garant.ru/12164203/" TargetMode="External"/><Relationship Id="rId113" Type="http://schemas.openxmlformats.org/officeDocument/2006/relationships/hyperlink" Target="http://base.garant.ru/71131326/" TargetMode="External"/><Relationship Id="rId118" Type="http://schemas.openxmlformats.org/officeDocument/2006/relationships/hyperlink" Target="http://base.garant.ru/12183234/" TargetMode="External"/><Relationship Id="rId8" Type="http://schemas.openxmlformats.org/officeDocument/2006/relationships/hyperlink" Target="http://base.garant.ru/71681838/" TargetMode="External"/><Relationship Id="rId51" Type="http://schemas.openxmlformats.org/officeDocument/2006/relationships/hyperlink" Target="http://base.garant.ru/12131838/" TargetMode="External"/><Relationship Id="rId72" Type="http://schemas.openxmlformats.org/officeDocument/2006/relationships/hyperlink" Target="http://base.garant.ru/12164203/" TargetMode="External"/><Relationship Id="rId80" Type="http://schemas.openxmlformats.org/officeDocument/2006/relationships/hyperlink" Target="http://base.garant.ru/70851170/" TargetMode="External"/><Relationship Id="rId85" Type="http://schemas.openxmlformats.org/officeDocument/2006/relationships/hyperlink" Target="http://base.garant.ru/70851170/" TargetMode="External"/><Relationship Id="rId93" Type="http://schemas.openxmlformats.org/officeDocument/2006/relationships/hyperlink" Target="http://base.garant.ru/12164203/" TargetMode="External"/><Relationship Id="rId98" Type="http://schemas.openxmlformats.org/officeDocument/2006/relationships/hyperlink" Target="http://base.garant.ru/12125267/4/" TargetMode="External"/><Relationship Id="rId121" Type="http://schemas.openxmlformats.org/officeDocument/2006/relationships/hyperlink" Target="http://base.garant.ru/1216420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71681838/" TargetMode="External"/><Relationship Id="rId17" Type="http://schemas.openxmlformats.org/officeDocument/2006/relationships/hyperlink" Target="http://base.garant.ru/71681838/" TargetMode="External"/><Relationship Id="rId25" Type="http://schemas.openxmlformats.org/officeDocument/2006/relationships/hyperlink" Target="http://base.garant.ru/195552/" TargetMode="External"/><Relationship Id="rId33" Type="http://schemas.openxmlformats.org/officeDocument/2006/relationships/hyperlink" Target="http://base.garant.ru/71681838/" TargetMode="External"/><Relationship Id="rId38" Type="http://schemas.openxmlformats.org/officeDocument/2006/relationships/hyperlink" Target="http://base.garant.ru/198625/" TargetMode="External"/><Relationship Id="rId46" Type="http://schemas.openxmlformats.org/officeDocument/2006/relationships/hyperlink" Target="http://base.garant.ru/198625/" TargetMode="External"/><Relationship Id="rId59" Type="http://schemas.openxmlformats.org/officeDocument/2006/relationships/hyperlink" Target="http://base.garant.ru/12136354/6/" TargetMode="External"/><Relationship Id="rId67" Type="http://schemas.openxmlformats.org/officeDocument/2006/relationships/hyperlink" Target="http://base.garant.ru/198625/" TargetMode="External"/><Relationship Id="rId103" Type="http://schemas.openxmlformats.org/officeDocument/2006/relationships/hyperlink" Target="http://base.garant.ru/12125267/19/" TargetMode="External"/><Relationship Id="rId108" Type="http://schemas.openxmlformats.org/officeDocument/2006/relationships/hyperlink" Target="http://base.garant.ru/198625/" TargetMode="External"/><Relationship Id="rId116" Type="http://schemas.openxmlformats.org/officeDocument/2006/relationships/hyperlink" Target="http://base.garant.ru/12164203/" TargetMode="External"/><Relationship Id="rId20" Type="http://schemas.openxmlformats.org/officeDocument/2006/relationships/hyperlink" Target="http://base.garant.ru/71681838/" TargetMode="External"/><Relationship Id="rId41" Type="http://schemas.openxmlformats.org/officeDocument/2006/relationships/hyperlink" Target="http://base.garant.ru/198625/" TargetMode="External"/><Relationship Id="rId54" Type="http://schemas.openxmlformats.org/officeDocument/2006/relationships/hyperlink" Target="http://base.garant.ru/12123875/" TargetMode="External"/><Relationship Id="rId62" Type="http://schemas.openxmlformats.org/officeDocument/2006/relationships/hyperlink" Target="http://base.garant.ru/12137300/5/" TargetMode="External"/><Relationship Id="rId70" Type="http://schemas.openxmlformats.org/officeDocument/2006/relationships/hyperlink" Target="http://base.garant.ru/198625/" TargetMode="External"/><Relationship Id="rId75" Type="http://schemas.openxmlformats.org/officeDocument/2006/relationships/hyperlink" Target="http://base.garant.ru/12125268/13/" TargetMode="External"/><Relationship Id="rId83" Type="http://schemas.openxmlformats.org/officeDocument/2006/relationships/hyperlink" Target="http://base.garant.ru/70851170/" TargetMode="External"/><Relationship Id="rId88" Type="http://schemas.openxmlformats.org/officeDocument/2006/relationships/hyperlink" Target="http://base.garant.ru/12164203/" TargetMode="External"/><Relationship Id="rId91" Type="http://schemas.openxmlformats.org/officeDocument/2006/relationships/hyperlink" Target="http://base.garant.ru/12125267/19/" TargetMode="External"/><Relationship Id="rId96" Type="http://schemas.openxmlformats.org/officeDocument/2006/relationships/hyperlink" Target="http://base.garant.ru/12125267/19/" TargetMode="External"/><Relationship Id="rId111" Type="http://schemas.openxmlformats.org/officeDocument/2006/relationships/hyperlink" Target="http://base.garant.ru/1216420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1681838/" TargetMode="External"/><Relationship Id="rId15" Type="http://schemas.openxmlformats.org/officeDocument/2006/relationships/hyperlink" Target="http://base.garant.ru/71681838/" TargetMode="External"/><Relationship Id="rId23" Type="http://schemas.openxmlformats.org/officeDocument/2006/relationships/hyperlink" Target="http://base.garant.ru/195552/" TargetMode="External"/><Relationship Id="rId28" Type="http://schemas.openxmlformats.org/officeDocument/2006/relationships/hyperlink" Target="http://base.garant.ru/198780/" TargetMode="External"/><Relationship Id="rId36" Type="http://schemas.openxmlformats.org/officeDocument/2006/relationships/hyperlink" Target="http://base.garant.ru/198625/" TargetMode="External"/><Relationship Id="rId49" Type="http://schemas.openxmlformats.org/officeDocument/2006/relationships/hyperlink" Target="http://base.garant.ru/198625/" TargetMode="External"/><Relationship Id="rId57" Type="http://schemas.openxmlformats.org/officeDocument/2006/relationships/hyperlink" Target="http://base.garant.ru/12136354/5/" TargetMode="External"/><Relationship Id="rId106" Type="http://schemas.openxmlformats.org/officeDocument/2006/relationships/hyperlink" Target="http://base.garant.ru/198625/" TargetMode="External"/><Relationship Id="rId114" Type="http://schemas.openxmlformats.org/officeDocument/2006/relationships/hyperlink" Target="http://base.garant.ru/71131326/" TargetMode="External"/><Relationship Id="rId119" Type="http://schemas.openxmlformats.org/officeDocument/2006/relationships/hyperlink" Target="http://base.garant.ru/12183234/" TargetMode="External"/><Relationship Id="rId10" Type="http://schemas.openxmlformats.org/officeDocument/2006/relationships/hyperlink" Target="http://base.garant.ru/71681838/" TargetMode="External"/><Relationship Id="rId31" Type="http://schemas.openxmlformats.org/officeDocument/2006/relationships/hyperlink" Target="http://base.garant.ru/195552/" TargetMode="External"/><Relationship Id="rId44" Type="http://schemas.openxmlformats.org/officeDocument/2006/relationships/hyperlink" Target="http://base.garant.ru/198625/" TargetMode="External"/><Relationship Id="rId52" Type="http://schemas.openxmlformats.org/officeDocument/2006/relationships/hyperlink" Target="http://base.garant.ru/10164072/4/" TargetMode="External"/><Relationship Id="rId60" Type="http://schemas.openxmlformats.org/officeDocument/2006/relationships/hyperlink" Target="http://base.garant.ru/199315/" TargetMode="External"/><Relationship Id="rId65" Type="http://schemas.openxmlformats.org/officeDocument/2006/relationships/hyperlink" Target="http://base.garant.ru/198625/" TargetMode="External"/><Relationship Id="rId73" Type="http://schemas.openxmlformats.org/officeDocument/2006/relationships/hyperlink" Target="http://base.garant.ru/12164203/" TargetMode="External"/><Relationship Id="rId78" Type="http://schemas.openxmlformats.org/officeDocument/2006/relationships/hyperlink" Target="http://base.garant.ru/12125268/11/" TargetMode="External"/><Relationship Id="rId81" Type="http://schemas.openxmlformats.org/officeDocument/2006/relationships/hyperlink" Target="http://base.garant.ru/70851170/" TargetMode="External"/><Relationship Id="rId86" Type="http://schemas.openxmlformats.org/officeDocument/2006/relationships/hyperlink" Target="http://base.garant.ru/12125268/10/" TargetMode="External"/><Relationship Id="rId94" Type="http://schemas.openxmlformats.org/officeDocument/2006/relationships/hyperlink" Target="http://base.garant.ru/71552412/" TargetMode="External"/><Relationship Id="rId99" Type="http://schemas.openxmlformats.org/officeDocument/2006/relationships/hyperlink" Target="http://base.garant.ru/12125267/28/" TargetMode="External"/><Relationship Id="rId101" Type="http://schemas.openxmlformats.org/officeDocument/2006/relationships/hyperlink" Target="http://base.garant.ru/12125267/23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681838/" TargetMode="External"/><Relationship Id="rId13" Type="http://schemas.openxmlformats.org/officeDocument/2006/relationships/hyperlink" Target="http://base.garant.ru/71681838/" TargetMode="External"/><Relationship Id="rId18" Type="http://schemas.openxmlformats.org/officeDocument/2006/relationships/hyperlink" Target="http://base.garant.ru/71681838/" TargetMode="External"/><Relationship Id="rId39" Type="http://schemas.openxmlformats.org/officeDocument/2006/relationships/hyperlink" Target="http://base.garant.ru/198625/" TargetMode="External"/><Relationship Id="rId109" Type="http://schemas.openxmlformats.org/officeDocument/2006/relationships/hyperlink" Target="http://base.garant.ru/12164203/" TargetMode="External"/><Relationship Id="rId34" Type="http://schemas.openxmlformats.org/officeDocument/2006/relationships/hyperlink" Target="http://base.garant.ru/12164203/" TargetMode="External"/><Relationship Id="rId50" Type="http://schemas.openxmlformats.org/officeDocument/2006/relationships/hyperlink" Target="http://base.garant.ru/198625/" TargetMode="External"/><Relationship Id="rId55" Type="http://schemas.openxmlformats.org/officeDocument/2006/relationships/hyperlink" Target="http://base.garant.ru/10164072/4/" TargetMode="External"/><Relationship Id="rId76" Type="http://schemas.openxmlformats.org/officeDocument/2006/relationships/hyperlink" Target="http://base.garant.ru/12164203/" TargetMode="External"/><Relationship Id="rId97" Type="http://schemas.openxmlformats.org/officeDocument/2006/relationships/hyperlink" Target="http://base.garant.ru/12125267/19/" TargetMode="External"/><Relationship Id="rId104" Type="http://schemas.openxmlformats.org/officeDocument/2006/relationships/hyperlink" Target="http://base.garant.ru/198625/" TargetMode="External"/><Relationship Id="rId120" Type="http://schemas.openxmlformats.org/officeDocument/2006/relationships/hyperlink" Target="http://base.garant.ru/12164203/" TargetMode="External"/><Relationship Id="rId7" Type="http://schemas.openxmlformats.org/officeDocument/2006/relationships/hyperlink" Target="http://base.garant.ru/71681838/" TargetMode="External"/><Relationship Id="rId71" Type="http://schemas.openxmlformats.org/officeDocument/2006/relationships/hyperlink" Target="http://base.garant.ru/198625/" TargetMode="External"/><Relationship Id="rId92" Type="http://schemas.openxmlformats.org/officeDocument/2006/relationships/hyperlink" Target="http://base.garant.ru/12125267/19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2164203/" TargetMode="External"/><Relationship Id="rId24" Type="http://schemas.openxmlformats.org/officeDocument/2006/relationships/hyperlink" Target="http://base.garant.ru/195552/" TargetMode="External"/><Relationship Id="rId40" Type="http://schemas.openxmlformats.org/officeDocument/2006/relationships/hyperlink" Target="http://base.garant.ru/198625/" TargetMode="External"/><Relationship Id="rId45" Type="http://schemas.openxmlformats.org/officeDocument/2006/relationships/hyperlink" Target="http://base.garant.ru/198625/" TargetMode="External"/><Relationship Id="rId66" Type="http://schemas.openxmlformats.org/officeDocument/2006/relationships/hyperlink" Target="http://base.garant.ru/12164203/" TargetMode="External"/><Relationship Id="rId87" Type="http://schemas.openxmlformats.org/officeDocument/2006/relationships/hyperlink" Target="http://base.garant.ru/70851170/" TargetMode="External"/><Relationship Id="rId110" Type="http://schemas.openxmlformats.org/officeDocument/2006/relationships/hyperlink" Target="http://base.garant.ru/198625/" TargetMode="External"/><Relationship Id="rId115" Type="http://schemas.openxmlformats.org/officeDocument/2006/relationships/hyperlink" Target="http://base.garant.ru/711313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10153</Words>
  <Characters>57878</Characters>
  <Application>Microsoft Office Word</Application>
  <DocSecurity>0</DocSecurity>
  <Lines>482</Lines>
  <Paragraphs>135</Paragraphs>
  <ScaleCrop>false</ScaleCrop>
  <Company>Reanimator Extreme Edition</Company>
  <LinksUpToDate>false</LinksUpToDate>
  <CharactersWithSpaces>67896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2017-06-05T09:36:00Z</dcterms:created>
  <dcterms:modified xsi:type="dcterms:W3CDTF">2017-06-05T09:37:00Z</dcterms:modified>
</cp:coreProperties>
</file>