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3D" w:rsidRDefault="0048173D" w:rsidP="0048173D">
      <w:pPr>
        <w:shd w:val="clear" w:color="auto" w:fill="FFFFFF"/>
        <w:jc w:val="center"/>
        <w:outlineLvl w:val="1"/>
        <w:rPr>
          <w:rFonts w:eastAsia="Times New Roman"/>
          <w:b/>
          <w:bCs/>
          <w:sz w:val="32"/>
          <w:szCs w:val="32"/>
          <w:lang w:eastAsia="ru-RU"/>
        </w:rPr>
      </w:pPr>
      <w:r w:rsidRPr="0048173D">
        <w:rPr>
          <w:rFonts w:eastAsia="Times New Roman"/>
          <w:b/>
          <w:bCs/>
          <w:sz w:val="32"/>
          <w:szCs w:val="32"/>
          <w:lang w:eastAsia="ru-RU"/>
        </w:rPr>
        <w:t xml:space="preserve">Как может помочь диаграмма </w:t>
      </w:r>
      <w:proofErr w:type="spellStart"/>
      <w:r w:rsidRPr="0048173D">
        <w:rPr>
          <w:rFonts w:eastAsia="Times New Roman"/>
          <w:b/>
          <w:bCs/>
          <w:sz w:val="32"/>
          <w:szCs w:val="32"/>
          <w:lang w:eastAsia="ru-RU"/>
        </w:rPr>
        <w:t>Ганта</w:t>
      </w:r>
      <w:proofErr w:type="spellEnd"/>
      <w:r w:rsidRPr="0048173D">
        <w:rPr>
          <w:rFonts w:eastAsia="Times New Roman"/>
          <w:b/>
          <w:bCs/>
          <w:sz w:val="32"/>
          <w:szCs w:val="32"/>
          <w:lang w:eastAsia="ru-RU"/>
        </w:rPr>
        <w:t xml:space="preserve"> в управлении проектами</w:t>
      </w:r>
    </w:p>
    <w:p w:rsidR="0048173D" w:rsidRPr="0048173D" w:rsidRDefault="0048173D" w:rsidP="0048173D">
      <w:pPr>
        <w:shd w:val="clear" w:color="auto" w:fill="FFFFFF"/>
        <w:jc w:val="center"/>
        <w:outlineLvl w:val="1"/>
        <w:rPr>
          <w:rFonts w:eastAsia="Times New Roman"/>
          <w:b/>
          <w:bCs/>
          <w:sz w:val="32"/>
          <w:szCs w:val="32"/>
          <w:lang w:eastAsia="ru-RU"/>
        </w:rPr>
      </w:pP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spacing w:val="10"/>
          <w:lang w:eastAsia="ru-RU"/>
        </w:rPr>
        <w:t xml:space="preserve">Диаграмма </w:t>
      </w:r>
      <w:proofErr w:type="spellStart"/>
      <w:r w:rsidRPr="0048173D">
        <w:rPr>
          <w:rFonts w:eastAsia="Times New Roman"/>
          <w:b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— отличный помощник в планировании задач. Если вы не знаете, как построить дом, проводите ремонт, планируете свадьбу или путешествие, а может у вас есть масштабное мероприятие, к которому вам надо готовиться — именно этот вид </w:t>
      </w:r>
      <w:proofErr w:type="spellStart"/>
      <w:r w:rsidRPr="0048173D">
        <w:rPr>
          <w:rFonts w:eastAsia="Times New Roman"/>
          <w:spacing w:val="10"/>
          <w:lang w:eastAsia="ru-RU"/>
        </w:rPr>
        <w:t>онлайн-графиков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поможет составить расписание, записать все планы и подготовку удобным образом. Работая на дому, вы сможете знать, браться ли вам за еще один проект или нет, а так же вы сможете легко контролировать сроки.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Что это такое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Это один из видов графиков</w:t>
      </w:r>
      <w:r w:rsidRPr="0048173D">
        <w:rPr>
          <w:rFonts w:eastAsia="Times New Roman"/>
          <w:spacing w:val="10"/>
          <w:lang w:eastAsia="ru-RU"/>
        </w:rPr>
        <w:t xml:space="preserve">, построение которого делается в </w:t>
      </w:r>
      <w:proofErr w:type="spellStart"/>
      <w:r w:rsidRPr="0048173D">
        <w:rPr>
          <w:rFonts w:eastAsia="Times New Roman"/>
          <w:spacing w:val="10"/>
          <w:lang w:eastAsia="ru-RU"/>
        </w:rPr>
        <w:t>ms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</w:t>
      </w:r>
      <w:proofErr w:type="spellStart"/>
      <w:r w:rsidRPr="0048173D">
        <w:rPr>
          <w:rFonts w:eastAsia="Times New Roman"/>
          <w:spacing w:val="10"/>
          <w:lang w:eastAsia="ru-RU"/>
        </w:rPr>
        <w:t>project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, подходящий для управления задачами и планирования планов проектов. Она изобретена инженером из Америки, Генри </w:t>
      </w:r>
      <w:proofErr w:type="spellStart"/>
      <w:r w:rsidRPr="0048173D">
        <w:rPr>
          <w:rFonts w:eastAsia="Times New Roman"/>
          <w:spacing w:val="10"/>
          <w:lang w:eastAsia="ru-RU"/>
        </w:rPr>
        <w:t>Гантом</w:t>
      </w:r>
      <w:proofErr w:type="spellEnd"/>
      <w:r w:rsidRPr="0048173D">
        <w:rPr>
          <w:rFonts w:eastAsia="Times New Roman"/>
          <w:spacing w:val="10"/>
          <w:lang w:eastAsia="ru-RU"/>
        </w:rPr>
        <w:t>. Выглядит она следующим образом: это несколько горизонтальных полосок, они расположены между двумя осями. Вертикально список задач, горизонтально — даты проекта. Все задачи располагаются последовательно, так что вы не сможете что-то забыть и с успехом доведете проект до конца, выполнив каждую задачу своевременно.</w:t>
      </w:r>
    </w:p>
    <w:p w:rsidR="0048173D" w:rsidRPr="0048173D" w:rsidRDefault="0048173D" w:rsidP="0048173D">
      <w:pPr>
        <w:shd w:val="clear" w:color="auto" w:fill="FFFFFF"/>
        <w:ind w:firstLine="709"/>
        <w:jc w:val="both"/>
        <w:textAlignment w:val="center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СПРАВКА</w:t>
      </w:r>
      <w:r w:rsidRPr="0048173D">
        <w:rPr>
          <w:rFonts w:eastAsia="Times New Roman"/>
          <w:spacing w:val="10"/>
          <w:lang w:eastAsia="ru-RU"/>
        </w:rPr>
        <w:t xml:space="preserve">: Первая диаграмма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была создана в 1910 году для планирования проектов одной строительной компании. С тех пор ее устройство почти не поменялось, а она всё так же помогает выполнять проекты в срок.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Методологические основы работы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Еще один пример. Вашей компании нужно запустить производство какого-либо продукта. </w:t>
      </w:r>
      <w:r w:rsidRPr="0048173D">
        <w:rPr>
          <w:rFonts w:eastAsia="Times New Roman"/>
          <w:b/>
          <w:bCs/>
          <w:spacing w:val="10"/>
          <w:lang w:eastAsia="ru-RU"/>
        </w:rPr>
        <w:t>Первое в любом проекте — его план</w:t>
      </w:r>
      <w:r w:rsidRPr="0048173D">
        <w:rPr>
          <w:rFonts w:eastAsia="Times New Roman"/>
          <w:spacing w:val="10"/>
          <w:lang w:eastAsia="ru-RU"/>
        </w:rPr>
        <w:t xml:space="preserve">. Для его создания расписываются все нужные для этого мероприятия с их сроками. Это может быть согласование ТЗ, расчет цен на производство, заключение сделки, маркетинговые исследования рынка и многое другое. Без использования диаграммы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выполнение всех задач в нужный срок будет практически невозможным, поэтому следует расписать все мероприятия и сроки в графике и следить за их выполнением в нужное время. Так, использ</w:t>
      </w:r>
      <w:r w:rsidR="0042117C">
        <w:rPr>
          <w:rFonts w:eastAsia="Times New Roman"/>
          <w:spacing w:val="10"/>
          <w:lang w:eastAsia="ru-RU"/>
        </w:rPr>
        <w:t>уя</w:t>
      </w:r>
      <w:r w:rsidRPr="0048173D">
        <w:rPr>
          <w:rFonts w:eastAsia="Times New Roman"/>
          <w:spacing w:val="10"/>
          <w:lang w:eastAsia="ru-RU"/>
        </w:rPr>
        <w:t xml:space="preserve"> график, получится провести нужные работы в срок и отследить время, нужное на полное выполнение плана. Помимо задач и дат, на этой схеме можно записать и отслеживать многие другие данные, например:</w:t>
      </w:r>
    </w:p>
    <w:p w:rsidR="0048173D" w:rsidRPr="0048173D" w:rsidRDefault="0048173D" w:rsidP="0048173D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Даты</w:t>
      </w:r>
      <w:r w:rsidRPr="0048173D">
        <w:rPr>
          <w:rFonts w:eastAsia="Times New Roman"/>
          <w:spacing w:val="10"/>
          <w:lang w:eastAsia="ru-RU"/>
        </w:rPr>
        <w:t> (начало работы и выполнения первой задачи, даты для каждого звена в плане и дата окончания проекта).</w:t>
      </w:r>
    </w:p>
    <w:p w:rsidR="0048173D" w:rsidRPr="0048173D" w:rsidRDefault="0048173D" w:rsidP="0048173D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Общие сроки</w:t>
      </w:r>
      <w:r w:rsidRPr="0048173D">
        <w:rPr>
          <w:rFonts w:eastAsia="Times New Roman"/>
          <w:spacing w:val="10"/>
          <w:lang w:eastAsia="ru-RU"/>
        </w:rPr>
        <w:t> работы по проекту.</w:t>
      </w:r>
    </w:p>
    <w:p w:rsidR="0048173D" w:rsidRPr="0048173D" w:rsidRDefault="0048173D" w:rsidP="0048173D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Ответственные ресурсы за каждую задачу.</w:t>
      </w:r>
    </w:p>
    <w:p w:rsidR="0048173D" w:rsidRPr="0048173D" w:rsidRDefault="0048173D" w:rsidP="0048173D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Трудоемкость</w:t>
      </w:r>
      <w:r w:rsidRPr="0048173D">
        <w:rPr>
          <w:rFonts w:eastAsia="Times New Roman"/>
          <w:spacing w:val="10"/>
          <w:lang w:eastAsia="ru-RU"/>
        </w:rPr>
        <w:t>.</w:t>
      </w:r>
    </w:p>
    <w:p w:rsidR="0048173D" w:rsidRPr="0048173D" w:rsidRDefault="0048173D" w:rsidP="0048173D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Процент выполнения.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И другие важные данные, для каждого проекта — свои.</w:t>
      </w:r>
    </w:p>
    <w:p w:rsidR="0048173D" w:rsidRPr="0048173D" w:rsidRDefault="0048173D" w:rsidP="0048173D">
      <w:pPr>
        <w:shd w:val="clear" w:color="auto" w:fill="FFFFFF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noProof/>
          <w:spacing w:val="1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23132</wp:posOffset>
            </wp:positionH>
            <wp:positionV relativeFrom="paragraph">
              <wp:posOffset>-1633</wp:posOffset>
            </wp:positionV>
            <wp:extent cx="3285853" cy="2050869"/>
            <wp:effectExtent l="19050" t="0" r="0" b="0"/>
            <wp:wrapThrough wrapText="bothSides">
              <wp:wrapPolygon edited="0">
                <wp:start x="-125" y="0"/>
                <wp:lineTo x="-125" y="21468"/>
                <wp:lineTo x="21539" y="21468"/>
                <wp:lineTo x="21539" y="0"/>
                <wp:lineTo x="-125" y="0"/>
              </wp:wrapPolygon>
            </wp:wrapThrough>
            <wp:docPr id="1" name="Рисунок 1" descr="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53" cy="205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173D">
        <w:rPr>
          <w:rFonts w:eastAsia="Times New Roman"/>
          <w:spacing w:val="10"/>
          <w:lang w:eastAsia="ru-RU"/>
        </w:rPr>
        <w:t>Сделать календарный план не составляет никаких сложностей, нужно просто разобраться в этом и регулярно обновлять данные.</w:t>
      </w:r>
    </w:p>
    <w:p w:rsidR="0048173D" w:rsidRDefault="0048173D" w:rsidP="0048173D">
      <w:pPr>
        <w:shd w:val="clear" w:color="auto" w:fill="FFFFFF"/>
        <w:jc w:val="both"/>
        <w:outlineLvl w:val="1"/>
        <w:rPr>
          <w:rFonts w:eastAsia="Times New Roman"/>
          <w:b/>
          <w:bCs/>
          <w:lang w:eastAsia="ru-RU"/>
        </w:rPr>
      </w:pPr>
    </w:p>
    <w:p w:rsidR="0048173D" w:rsidRDefault="0048173D" w:rsidP="0048173D">
      <w:pPr>
        <w:shd w:val="clear" w:color="auto" w:fill="FFFFFF"/>
        <w:jc w:val="both"/>
        <w:outlineLvl w:val="1"/>
        <w:rPr>
          <w:rFonts w:eastAsia="Times New Roman"/>
          <w:b/>
          <w:bCs/>
          <w:lang w:eastAsia="ru-RU"/>
        </w:rPr>
      </w:pPr>
    </w:p>
    <w:p w:rsidR="0048173D" w:rsidRDefault="0048173D" w:rsidP="0048173D">
      <w:pPr>
        <w:shd w:val="clear" w:color="auto" w:fill="FFFFFF"/>
        <w:jc w:val="both"/>
        <w:outlineLvl w:val="1"/>
        <w:rPr>
          <w:rFonts w:eastAsia="Times New Roman"/>
          <w:b/>
          <w:bCs/>
          <w:lang w:eastAsia="ru-RU"/>
        </w:rPr>
      </w:pPr>
    </w:p>
    <w:p w:rsidR="0048173D" w:rsidRDefault="0048173D" w:rsidP="0048173D">
      <w:pPr>
        <w:shd w:val="clear" w:color="auto" w:fill="FFFFFF"/>
        <w:jc w:val="both"/>
        <w:outlineLvl w:val="1"/>
        <w:rPr>
          <w:rFonts w:eastAsia="Times New Roman"/>
          <w:b/>
          <w:bCs/>
          <w:lang w:eastAsia="ru-RU"/>
        </w:rPr>
      </w:pPr>
    </w:p>
    <w:p w:rsidR="0048173D" w:rsidRDefault="0048173D" w:rsidP="0048173D">
      <w:pPr>
        <w:shd w:val="clear" w:color="auto" w:fill="FFFFFF"/>
        <w:jc w:val="both"/>
        <w:outlineLvl w:val="1"/>
        <w:rPr>
          <w:rFonts w:eastAsia="Times New Roman"/>
          <w:b/>
          <w:bCs/>
          <w:lang w:eastAsia="ru-RU"/>
        </w:rPr>
      </w:pPr>
    </w:p>
    <w:p w:rsidR="0048173D" w:rsidRDefault="0048173D" w:rsidP="0048173D">
      <w:pPr>
        <w:shd w:val="clear" w:color="auto" w:fill="FFFFFF"/>
        <w:jc w:val="both"/>
        <w:outlineLvl w:val="1"/>
        <w:rPr>
          <w:rFonts w:eastAsia="Times New Roman"/>
          <w:b/>
          <w:bCs/>
          <w:lang w:eastAsia="ru-RU"/>
        </w:rPr>
      </w:pPr>
    </w:p>
    <w:p w:rsidR="0048173D" w:rsidRPr="0048173D" w:rsidRDefault="0048173D" w:rsidP="0048173D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Область применения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 xml:space="preserve">Основная область применения графика </w:t>
      </w:r>
      <w:proofErr w:type="spellStart"/>
      <w:r w:rsidRPr="0048173D">
        <w:rPr>
          <w:rFonts w:eastAsia="Times New Roman"/>
          <w:b/>
          <w:bCs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 — планирование проектов и планов. Это нужно во многих отраслях, и для разработки планов и слежения за сроками выполнения. </w:t>
      </w:r>
      <w:proofErr w:type="gramStart"/>
      <w:r w:rsidRPr="0048173D">
        <w:rPr>
          <w:rFonts w:eastAsia="Times New Roman"/>
          <w:spacing w:val="10"/>
          <w:lang w:eastAsia="ru-RU"/>
        </w:rPr>
        <w:t>Как никак</w:t>
      </w:r>
      <w:proofErr w:type="gramEnd"/>
      <w:r w:rsidRPr="0048173D">
        <w:rPr>
          <w:rFonts w:eastAsia="Times New Roman"/>
          <w:spacing w:val="10"/>
          <w:lang w:eastAsia="ru-RU"/>
        </w:rPr>
        <w:t>, её применяют и в быту (как в первом примере — провести ремонт без плана действий будет сложно), и в производстве, и в управлении проектами. Подробнее об областях применения: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В системах управления компанией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Управление компанией </w:t>
      </w:r>
      <w:hyperlink r:id="rId6" w:history="1">
        <w:r w:rsidRPr="0048173D">
          <w:rPr>
            <w:rFonts w:eastAsia="Times New Roman"/>
            <w:spacing w:val="10"/>
            <w:u w:val="single"/>
            <w:lang w:eastAsia="ru-RU"/>
          </w:rPr>
          <w:t>не может обойтись без планирования каких-либо задач</w:t>
        </w:r>
      </w:hyperlink>
      <w:r w:rsidRPr="0048173D">
        <w:rPr>
          <w:rFonts w:eastAsia="Times New Roman"/>
          <w:spacing w:val="10"/>
          <w:lang w:eastAsia="ru-RU"/>
        </w:rPr>
        <w:t> и назначения сроков. При этом</w:t>
      </w:r>
      <w:proofErr w:type="gramStart"/>
      <w:r w:rsidRPr="0048173D">
        <w:rPr>
          <w:rFonts w:eastAsia="Times New Roman"/>
          <w:spacing w:val="10"/>
          <w:lang w:eastAsia="ru-RU"/>
        </w:rPr>
        <w:t>,</w:t>
      </w:r>
      <w:proofErr w:type="gramEnd"/>
      <w:r w:rsidRPr="0048173D">
        <w:rPr>
          <w:rFonts w:eastAsia="Times New Roman"/>
          <w:spacing w:val="10"/>
          <w:lang w:eastAsia="ru-RU"/>
        </w:rPr>
        <w:t xml:space="preserve"> многие задачи в управлении зависят друг от друга, и вручную трудно вычислить, когда надо начать и закончить какую-либо задачу. Также показывает </w:t>
      </w:r>
      <w:r w:rsidR="00864EC1">
        <w:rPr>
          <w:rFonts w:eastAsia="Times New Roman"/>
          <w:spacing w:val="10"/>
          <w:lang w:eastAsia="ru-RU"/>
        </w:rPr>
        <w:t>з</w:t>
      </w:r>
      <w:r w:rsidRPr="0048173D">
        <w:rPr>
          <w:rFonts w:eastAsia="Times New Roman"/>
          <w:spacing w:val="10"/>
          <w:lang w:eastAsia="ru-RU"/>
        </w:rPr>
        <w:t>агруженность каждого сотрудника и время, необходимое на завершение какой-либо цели.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В проектах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 xml:space="preserve">Как и было упомянуто ранее, одной из основных областей применения графика </w:t>
      </w:r>
      <w:proofErr w:type="spellStart"/>
      <w:r w:rsidRPr="0048173D">
        <w:rPr>
          <w:rFonts w:eastAsia="Times New Roman"/>
          <w:b/>
          <w:bCs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b/>
          <w:bCs/>
          <w:spacing w:val="10"/>
          <w:lang w:eastAsia="ru-RU"/>
        </w:rPr>
        <w:t xml:space="preserve"> является планирование и разработка каких-либо проектов</w:t>
      </w:r>
      <w:r w:rsidRPr="0048173D">
        <w:rPr>
          <w:rFonts w:eastAsia="Times New Roman"/>
          <w:spacing w:val="10"/>
          <w:lang w:eastAsia="ru-RU"/>
        </w:rPr>
        <w:t>. Это могут быть как бытовые (ремонт, строительство), так и бизнес-планы (заключение сделки, запуск бренда). Планирование проектов неразрывно связано с корректировкой планов, уточнениями и наблюдением за временем. Всё это удобнее проводить при помощи этой диаграммы. Она поможет вам не запутаться при расписании какого-либо плана и достичь более высокого качества проекта.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В управлении процессами в промышленном производстве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Для старта производства определенной продукции всегда нужно выполнить какие-либо процессы по порядку: согласование ТЗ, поддержка оборудования, расчет цен и прочее. Ни одно предприятие не сможет запустить производство, не распланировав его. Именно для этого используют графики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, и на каждый этап производства дается определенный срок. Как — никак, в промышленности порядок играет важную роль, а каждая задача как нигде зависима </w:t>
      </w:r>
      <w:proofErr w:type="gramStart"/>
      <w:r w:rsidRPr="0048173D">
        <w:rPr>
          <w:rFonts w:eastAsia="Times New Roman"/>
          <w:spacing w:val="10"/>
          <w:lang w:eastAsia="ru-RU"/>
        </w:rPr>
        <w:t>от</w:t>
      </w:r>
      <w:proofErr w:type="gramEnd"/>
      <w:r w:rsidRPr="0048173D">
        <w:rPr>
          <w:rFonts w:eastAsia="Times New Roman"/>
          <w:spacing w:val="10"/>
          <w:lang w:eastAsia="ru-RU"/>
        </w:rPr>
        <w:t xml:space="preserve"> другой.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noProof/>
          <w:spacing w:val="1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1270</wp:posOffset>
            </wp:positionV>
            <wp:extent cx="5723255" cy="3317875"/>
            <wp:effectExtent l="19050" t="0" r="0" b="0"/>
            <wp:wrapThrough wrapText="bothSides">
              <wp:wrapPolygon edited="0">
                <wp:start x="-72" y="0"/>
                <wp:lineTo x="-72" y="21455"/>
                <wp:lineTo x="21569" y="21455"/>
                <wp:lineTo x="21569" y="0"/>
                <wp:lineTo x="-72" y="0"/>
              </wp:wrapPolygon>
            </wp:wrapThrough>
            <wp:docPr id="2" name="Рисунок 2" descr="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31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173D">
        <w:rPr>
          <w:rFonts w:eastAsia="Times New Roman"/>
          <w:b/>
          <w:bCs/>
          <w:lang w:eastAsia="ru-RU"/>
        </w:rPr>
        <w:t>В строительстве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Не менее важно планирование и в строительстве. В этой отрасли диаграммы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и были использованы впервые. В XX веке такие графики помогали точно рассчитать время и растраты на любой строительный проект.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Пример — план работ по модернизации водной и канализационной систем</w:t>
      </w:r>
      <w:r w:rsidRPr="0048173D">
        <w:rPr>
          <w:rFonts w:eastAsia="Times New Roman"/>
          <w:spacing w:val="10"/>
          <w:lang w:eastAsia="ru-RU"/>
        </w:rPr>
        <w:t>, куда входят: комплектация (закупка стройматериалов), обустройство канализационных шахт (определить места выхода, отделать стены и пол, провест</w:t>
      </w:r>
      <w:r>
        <w:rPr>
          <w:rFonts w:eastAsia="Times New Roman"/>
          <w:spacing w:val="10"/>
          <w:lang w:eastAsia="ru-RU"/>
        </w:rPr>
        <w:t>и</w:t>
      </w:r>
      <w:r w:rsidRPr="0048173D">
        <w:rPr>
          <w:rFonts w:eastAsia="Times New Roman"/>
          <w:spacing w:val="10"/>
          <w:lang w:eastAsia="ru-RU"/>
        </w:rPr>
        <w:t xml:space="preserve"> трубы) и работы по водоснабжению (определить места выхода воды, горячей и холодной). Всё это выполнить в срок будет сложно, если не использовать диаграмму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>.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Основные программы, в которых можно строить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Пусть первые графики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и были начерчены на бумаге, сейчас же графики можно создать на компьютере разными способами. Можно сделать её в любой программе для создания таблиц. Например: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2"/>
        <w:rPr>
          <w:rFonts w:eastAsia="Times New Roman"/>
          <w:b/>
          <w:bCs/>
          <w:lang w:eastAsia="ru-RU"/>
        </w:rPr>
      </w:pPr>
      <w:proofErr w:type="spellStart"/>
      <w:r w:rsidRPr="0048173D">
        <w:rPr>
          <w:rFonts w:eastAsia="Times New Roman"/>
          <w:b/>
          <w:bCs/>
          <w:lang w:eastAsia="ru-RU"/>
        </w:rPr>
        <w:t>Microsoft</w:t>
      </w:r>
      <w:proofErr w:type="spellEnd"/>
      <w:r w:rsidRPr="0048173D">
        <w:rPr>
          <w:rFonts w:eastAsia="Times New Roman"/>
          <w:b/>
          <w:bCs/>
          <w:lang w:eastAsia="ru-RU"/>
        </w:rPr>
        <w:t xml:space="preserve"> </w:t>
      </w:r>
      <w:proofErr w:type="spellStart"/>
      <w:r w:rsidRPr="0048173D">
        <w:rPr>
          <w:rFonts w:eastAsia="Times New Roman"/>
          <w:b/>
          <w:bCs/>
          <w:lang w:eastAsia="ru-RU"/>
        </w:rPr>
        <w:t>Excel</w:t>
      </w:r>
      <w:proofErr w:type="spellEnd"/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proofErr w:type="spellStart"/>
      <w:r w:rsidRPr="0048173D">
        <w:rPr>
          <w:rFonts w:eastAsia="Times New Roman"/>
          <w:spacing w:val="10"/>
          <w:lang w:eastAsia="ru-RU"/>
        </w:rPr>
        <w:t>Microsoft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</w:t>
      </w:r>
      <w:proofErr w:type="spellStart"/>
      <w:r w:rsidRPr="0048173D">
        <w:rPr>
          <w:rFonts w:eastAsia="Times New Roman"/>
          <w:spacing w:val="10"/>
          <w:lang w:eastAsia="ru-RU"/>
        </w:rPr>
        <w:t>Excel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— одна из самых популярных программ для создания таблиц. Чтобы сделать диаграмму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>, можно выбрать шаблон графика при создании нового файла.</w:t>
      </w:r>
    </w:p>
    <w:p w:rsidR="0048173D" w:rsidRPr="0048173D" w:rsidRDefault="0048173D" w:rsidP="0048173D">
      <w:pPr>
        <w:shd w:val="clear" w:color="auto" w:fill="FFFFFF"/>
        <w:jc w:val="both"/>
        <w:rPr>
          <w:rFonts w:eastAsia="Times New Roman"/>
          <w:spacing w:val="10"/>
          <w:lang w:eastAsia="ru-RU"/>
        </w:rPr>
      </w:pP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Но для того, чтобы создать график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вручную, используйте следующий алгоритм: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Нужно создать таблицу. Для начала вам нужны основные данные — имя задачи, дата выполнения и продолжительность (</w:t>
      </w:r>
      <w:r w:rsidRPr="0048173D">
        <w:rPr>
          <w:rFonts w:eastAsia="Times New Roman"/>
          <w:b/>
          <w:bCs/>
          <w:spacing w:val="10"/>
          <w:lang w:eastAsia="ru-RU"/>
        </w:rPr>
        <w:t>в днях</w:t>
      </w:r>
      <w:r w:rsidRPr="0048173D">
        <w:rPr>
          <w:rFonts w:eastAsia="Times New Roman"/>
          <w:spacing w:val="10"/>
          <w:lang w:eastAsia="ru-RU"/>
        </w:rPr>
        <w:t>). В столбце</w:t>
      </w:r>
      <w:proofErr w:type="gramStart"/>
      <w:r w:rsidRPr="0048173D">
        <w:rPr>
          <w:rFonts w:eastAsia="Times New Roman"/>
          <w:spacing w:val="10"/>
          <w:lang w:eastAsia="ru-RU"/>
        </w:rPr>
        <w:t xml:space="preserve"> А</w:t>
      </w:r>
      <w:proofErr w:type="gramEnd"/>
      <w:r w:rsidRPr="0048173D">
        <w:rPr>
          <w:rFonts w:eastAsia="Times New Roman"/>
          <w:spacing w:val="10"/>
          <w:lang w:eastAsia="ru-RU"/>
        </w:rPr>
        <w:t xml:space="preserve"> пишите имя задачи, начиная со 2 строки. При этом, первую строку не заполняйте — так программа не будет использовать столбцы A и B как категорию осей.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lastRenderedPageBreak/>
        <w:t xml:space="preserve">После создания таблицы переходим к самой схеме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>. Для ее создания выделите нужный диапазон (всю вашу таблицу) и вставьте (через панель</w:t>
      </w:r>
      <w:proofErr w:type="gramStart"/>
      <w:r w:rsidRPr="0048173D">
        <w:rPr>
          <w:rFonts w:eastAsia="Times New Roman"/>
          <w:spacing w:val="10"/>
          <w:lang w:eastAsia="ru-RU"/>
        </w:rPr>
        <w:t> 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В</w:t>
      </w:r>
      <w:proofErr w:type="gramEnd"/>
      <w:r w:rsidRPr="0048173D">
        <w:rPr>
          <w:rFonts w:eastAsia="Times New Roman"/>
          <w:b/>
          <w:bCs/>
          <w:i/>
          <w:iCs/>
          <w:spacing w:val="10"/>
          <w:lang w:eastAsia="ru-RU"/>
        </w:rPr>
        <w:t>ставить</w:t>
      </w:r>
      <w:r w:rsidRPr="0048173D">
        <w:rPr>
          <w:rFonts w:eastAsia="Times New Roman"/>
          <w:spacing w:val="10"/>
          <w:lang w:eastAsia="ru-RU"/>
        </w:rPr>
        <w:t>, где вы найдете все виды диаграмм) линейчатую гистограмму с накоплением. Нажмите кнопку ОК. Всё лишнее вручную удалите из вашего графика.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Выберите ось по вертикали и вызовите окошко </w:t>
      </w:r>
      <w:r w:rsidRPr="0048173D">
        <w:rPr>
          <w:rFonts w:eastAsia="Times New Roman"/>
          <w:i/>
          <w:iCs/>
          <w:spacing w:val="10"/>
          <w:lang w:eastAsia="ru-RU"/>
        </w:rPr>
        <w:t>«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Формат оси</w:t>
      </w:r>
      <w:r w:rsidRPr="0048173D">
        <w:rPr>
          <w:rFonts w:eastAsia="Times New Roman"/>
          <w:i/>
          <w:iCs/>
          <w:spacing w:val="10"/>
          <w:lang w:eastAsia="ru-RU"/>
        </w:rPr>
        <w:t>«</w:t>
      </w:r>
      <w:r w:rsidRPr="0048173D">
        <w:rPr>
          <w:rFonts w:eastAsia="Times New Roman"/>
          <w:spacing w:val="10"/>
          <w:lang w:eastAsia="ru-RU"/>
        </w:rPr>
        <w:t>.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Здесь найдите 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Параметры оси</w:t>
      </w:r>
      <w:r w:rsidRPr="0048173D">
        <w:rPr>
          <w:rFonts w:eastAsia="Times New Roman"/>
          <w:i/>
          <w:iCs/>
          <w:spacing w:val="10"/>
          <w:lang w:eastAsia="ru-RU"/>
        </w:rPr>
        <w:t>.</w:t>
      </w:r>
      <w:r w:rsidRPr="0048173D">
        <w:rPr>
          <w:rFonts w:eastAsia="Times New Roman"/>
          <w:spacing w:val="10"/>
          <w:lang w:eastAsia="ru-RU"/>
        </w:rPr>
        <w:t> Выберите флажки «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Горизонтальная ось пересекает… для отображения даты в нижней части</w:t>
      </w:r>
      <w:r>
        <w:rPr>
          <w:rFonts w:eastAsia="Times New Roman"/>
          <w:b/>
          <w:bCs/>
          <w:i/>
          <w:iCs/>
          <w:spacing w:val="10"/>
          <w:lang w:eastAsia="ru-RU"/>
        </w:rPr>
        <w:t>»</w:t>
      </w:r>
      <w:r w:rsidRPr="0048173D">
        <w:rPr>
          <w:rFonts w:eastAsia="Times New Roman"/>
          <w:spacing w:val="10"/>
          <w:lang w:eastAsia="ru-RU"/>
        </w:rPr>
        <w:t>, а затем «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 xml:space="preserve">обратный порядок категорий… по порядку, начиная </w:t>
      </w:r>
      <w:proofErr w:type="gramStart"/>
      <w:r w:rsidRPr="0048173D">
        <w:rPr>
          <w:rFonts w:eastAsia="Times New Roman"/>
          <w:b/>
          <w:bCs/>
          <w:i/>
          <w:iCs/>
          <w:spacing w:val="10"/>
          <w:lang w:eastAsia="ru-RU"/>
        </w:rPr>
        <w:t>с</w:t>
      </w:r>
      <w:proofErr w:type="gramEnd"/>
      <w:r w:rsidRPr="0048173D">
        <w:rPr>
          <w:rFonts w:eastAsia="Times New Roman"/>
          <w:b/>
          <w:bCs/>
          <w:i/>
          <w:iCs/>
          <w:spacing w:val="10"/>
          <w:lang w:eastAsia="ru-RU"/>
        </w:rPr>
        <w:t xml:space="preserve"> верхней</w:t>
      </w:r>
      <w:r>
        <w:rPr>
          <w:rFonts w:eastAsia="Times New Roman"/>
          <w:b/>
          <w:bCs/>
          <w:i/>
          <w:iCs/>
          <w:spacing w:val="10"/>
          <w:lang w:eastAsia="ru-RU"/>
        </w:rPr>
        <w:t>»</w:t>
      </w:r>
      <w:r w:rsidRPr="0048173D">
        <w:rPr>
          <w:rFonts w:eastAsia="Times New Roman"/>
          <w:spacing w:val="10"/>
          <w:lang w:eastAsia="ru-RU"/>
        </w:rPr>
        <w:t>. Выполнив эти действия, можете закрывать окно и переходить к следующему пункту.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Выбирайте нужный вам ряд </w:t>
      </w:r>
      <w:proofErr w:type="spellStart"/>
      <w:r w:rsidRPr="0048173D">
        <w:rPr>
          <w:rFonts w:eastAsia="Times New Roman"/>
          <w:spacing w:val="10"/>
          <w:lang w:eastAsia="ru-RU"/>
        </w:rPr>
        <w:t>исходников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и вызывайте окно </w:t>
      </w:r>
      <w:r w:rsidRPr="0048173D">
        <w:rPr>
          <w:rFonts w:eastAsia="Times New Roman"/>
          <w:i/>
          <w:iCs/>
          <w:spacing w:val="10"/>
          <w:lang w:eastAsia="ru-RU"/>
        </w:rPr>
        <w:t>«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Формат ряда</w:t>
      </w:r>
      <w:r>
        <w:rPr>
          <w:rFonts w:eastAsia="Times New Roman"/>
          <w:b/>
          <w:bCs/>
          <w:i/>
          <w:iCs/>
          <w:spacing w:val="10"/>
          <w:lang w:eastAsia="ru-RU"/>
        </w:rPr>
        <w:t>»</w:t>
      </w:r>
      <w:r w:rsidRPr="0048173D">
        <w:rPr>
          <w:rFonts w:eastAsia="Times New Roman"/>
          <w:spacing w:val="10"/>
          <w:lang w:eastAsia="ru-RU"/>
        </w:rPr>
        <w:t>.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Открыв это окно, в разделе </w:t>
      </w:r>
      <w:r w:rsidRPr="0048173D">
        <w:rPr>
          <w:rFonts w:eastAsia="Times New Roman"/>
          <w:i/>
          <w:iCs/>
          <w:spacing w:val="10"/>
          <w:lang w:eastAsia="ru-RU"/>
        </w:rPr>
        <w:t>Заливка</w:t>
      </w:r>
      <w:r w:rsidRPr="0048173D">
        <w:rPr>
          <w:rFonts w:eastAsia="Times New Roman"/>
          <w:spacing w:val="10"/>
          <w:lang w:eastAsia="ru-RU"/>
        </w:rPr>
        <w:t> выберите настройку</w:t>
      </w:r>
      <w:proofErr w:type="gramStart"/>
      <w:r w:rsidRPr="0048173D">
        <w:rPr>
          <w:rFonts w:eastAsia="Times New Roman"/>
          <w:spacing w:val="10"/>
          <w:lang w:eastAsia="ru-RU"/>
        </w:rPr>
        <w:t> 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Н</w:t>
      </w:r>
      <w:proofErr w:type="gramEnd"/>
      <w:r w:rsidRPr="0048173D">
        <w:rPr>
          <w:rFonts w:eastAsia="Times New Roman"/>
          <w:b/>
          <w:bCs/>
          <w:i/>
          <w:iCs/>
          <w:spacing w:val="10"/>
          <w:lang w:eastAsia="ru-RU"/>
        </w:rPr>
        <w:t>ет заливки</w:t>
      </w:r>
      <w:r w:rsidRPr="0048173D">
        <w:rPr>
          <w:rFonts w:eastAsia="Times New Roman"/>
          <w:spacing w:val="10"/>
          <w:lang w:eastAsia="ru-RU"/>
        </w:rPr>
        <w:t>, затем в настройках 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Цвет границы</w:t>
      </w:r>
      <w:r w:rsidRPr="0048173D">
        <w:rPr>
          <w:rFonts w:eastAsia="Times New Roman"/>
          <w:spacing w:val="10"/>
          <w:lang w:eastAsia="ru-RU"/>
        </w:rPr>
        <w:t> установите положение </w:t>
      </w:r>
      <w:r w:rsidRPr="0048173D">
        <w:rPr>
          <w:rFonts w:eastAsia="Times New Roman"/>
          <w:b/>
          <w:bCs/>
          <w:i/>
          <w:iCs/>
          <w:spacing w:val="10"/>
          <w:lang w:eastAsia="ru-RU"/>
        </w:rPr>
        <w:t>Нет линий</w:t>
      </w:r>
      <w:r w:rsidRPr="0048173D">
        <w:rPr>
          <w:rFonts w:eastAsia="Times New Roman"/>
          <w:spacing w:val="10"/>
          <w:lang w:eastAsia="ru-RU"/>
        </w:rPr>
        <w:t>. После этого можете закрывать окно. Так вы скроете ряды данных.</w:t>
      </w:r>
    </w:p>
    <w:p w:rsidR="0048173D" w:rsidRPr="0048173D" w:rsidRDefault="0048173D" w:rsidP="0048173D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Далее вы сможете отредактировать формат графика вручную. Особенно удобно это делать в версиях </w:t>
      </w:r>
      <w:proofErr w:type="spellStart"/>
      <w:r w:rsidRPr="0048173D">
        <w:rPr>
          <w:rFonts w:eastAsia="Times New Roman"/>
          <w:spacing w:val="10"/>
          <w:lang w:eastAsia="ru-RU"/>
        </w:rPr>
        <w:t>Excel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2010 и выше.</w:t>
      </w:r>
    </w:p>
    <w:p w:rsidR="0048173D" w:rsidRPr="0048173D" w:rsidRDefault="0048173D" w:rsidP="0048173D">
      <w:pPr>
        <w:shd w:val="clear" w:color="auto" w:fill="FFFFFF"/>
        <w:ind w:firstLine="709"/>
        <w:jc w:val="both"/>
        <w:textAlignment w:val="center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ВАЖНО</w:t>
      </w:r>
      <w:r w:rsidRPr="0048173D">
        <w:rPr>
          <w:rFonts w:eastAsia="Times New Roman"/>
          <w:spacing w:val="10"/>
          <w:lang w:eastAsia="ru-RU"/>
        </w:rPr>
        <w:t xml:space="preserve">! При создании диаграммы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в любой из программ следует начать с таблицы, в которой будут все необходимые данные.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Программа сама сделает всё за вас. В итоге должна получиться таблица, похожая на нужную схему графика.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После создания диаграммы, нужно внимательно за ней следить и регулярно обновлять, чтобы рационально учитывать рабочее время для каждой из задач.</w:t>
      </w:r>
    </w:p>
    <w:p w:rsidR="0048173D" w:rsidRPr="0048173D" w:rsidRDefault="0048173D" w:rsidP="0048173D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Рациональный учёт рабочего времени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 xml:space="preserve">Диаграмма </w:t>
      </w:r>
      <w:proofErr w:type="spellStart"/>
      <w:r w:rsidRPr="0048173D">
        <w:rPr>
          <w:rFonts w:eastAsia="Times New Roman"/>
          <w:b/>
          <w:bCs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 — самый удобный инструмент для учёта рабочего времени при разработке проекта или при управлении компанией. Каждый сотрудник будет отвечать за какое-либо дело, и каждой задаче будет отведено свое время. Однако при разработке большого проекта графики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могут показаться слишком сложными, поэтому многие компании нанимают специальных менеджеров, чтобы не упустить мелких деталей. Важно помнить, что в проекты регулярно вносятся изменения, так что и саму диаграмму нужно обновлять.</w:t>
      </w:r>
    </w:p>
    <w:p w:rsidR="0048173D" w:rsidRPr="0048173D" w:rsidRDefault="0048173D" w:rsidP="0048173D">
      <w:pPr>
        <w:shd w:val="clear" w:color="auto" w:fill="FFFFFF"/>
        <w:ind w:firstLine="709"/>
        <w:jc w:val="both"/>
        <w:textAlignment w:val="center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ВАЖНО</w:t>
      </w:r>
      <w:r w:rsidRPr="0048173D">
        <w:rPr>
          <w:rFonts w:eastAsia="Times New Roman"/>
          <w:spacing w:val="10"/>
          <w:lang w:eastAsia="ru-RU"/>
        </w:rPr>
        <w:t xml:space="preserve">! Данные в графике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необходимо регулярно обновлять и проверять. При разработке сложного проекта нужно не упустить мелких деталей при создании и чтении диаграммы.</w:t>
      </w:r>
    </w:p>
    <w:p w:rsid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При неправильном использовании диаграммы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могут не отражать всю картину и план проекта. Наглядно график показывает только список задач и рабочее время. Этим данным следует уделить максимум внимания при разработке диаграммы.</w:t>
      </w:r>
    </w:p>
    <w:p w:rsidR="006B1263" w:rsidRDefault="006B1263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</w:p>
    <w:p w:rsidR="006B1263" w:rsidRPr="0048173D" w:rsidRDefault="006B1263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</w:p>
    <w:p w:rsidR="0048173D" w:rsidRPr="0048173D" w:rsidRDefault="0048173D" w:rsidP="0048173D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lastRenderedPageBreak/>
        <w:t>Пример</w:t>
      </w:r>
    </w:p>
    <w:p w:rsidR="0048173D" w:rsidRPr="0048173D" w:rsidRDefault="0048173D" w:rsidP="006B1263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Выше было предоставлено множество примеров, где используется и как применяется график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. 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Пример использования диаграммы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для планирования какого-либо проекта в бизнесе — ниже. Одна из частей диаграммы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по плану переезда офиса. Здесь используется точно такая же схема, где каждая единица, часть плана, плавно вытекает </w:t>
      </w:r>
      <w:proofErr w:type="gramStart"/>
      <w:r w:rsidRPr="0048173D">
        <w:rPr>
          <w:rFonts w:eastAsia="Times New Roman"/>
          <w:spacing w:val="10"/>
          <w:lang w:eastAsia="ru-RU"/>
        </w:rPr>
        <w:t>из</w:t>
      </w:r>
      <w:proofErr w:type="gramEnd"/>
      <w:r w:rsidRPr="0048173D">
        <w:rPr>
          <w:rFonts w:eastAsia="Times New Roman"/>
          <w:spacing w:val="10"/>
          <w:lang w:eastAsia="ru-RU"/>
        </w:rPr>
        <w:t xml:space="preserve"> </w:t>
      </w:r>
      <w:proofErr w:type="gramStart"/>
      <w:r w:rsidRPr="0048173D">
        <w:rPr>
          <w:rFonts w:eastAsia="Times New Roman"/>
          <w:spacing w:val="10"/>
          <w:lang w:eastAsia="ru-RU"/>
        </w:rPr>
        <w:t>другой</w:t>
      </w:r>
      <w:proofErr w:type="gramEnd"/>
      <w:r w:rsidRPr="0048173D">
        <w:rPr>
          <w:rFonts w:eastAsia="Times New Roman"/>
          <w:spacing w:val="10"/>
          <w:lang w:eastAsia="ru-RU"/>
        </w:rPr>
        <w:t>, и весь проект делится на несколько больших этапов.</w:t>
      </w:r>
    </w:p>
    <w:p w:rsidR="0048173D" w:rsidRPr="0048173D" w:rsidRDefault="0048173D" w:rsidP="0048173D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noProof/>
          <w:spacing w:val="10"/>
          <w:lang w:eastAsia="ru-RU"/>
        </w:rPr>
        <w:drawing>
          <wp:inline distT="0" distB="0" distL="0" distR="0">
            <wp:extent cx="5476603" cy="3193131"/>
            <wp:effectExtent l="19050" t="0" r="0" b="0"/>
            <wp:docPr id="5" name="Рисунок 5" descr="https://www.turbotext.ru/uploads/redactor/images/d3bb1b2de4ecad2b6c91da6f12b8f7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urbotext.ru/uploads/redactor/images/d3bb1b2de4ecad2b6c91da6f12b8f7e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497" cy="3203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73D" w:rsidRPr="0048173D" w:rsidRDefault="0048173D" w:rsidP="006B1263">
      <w:pPr>
        <w:shd w:val="clear" w:color="auto" w:fill="FFFFFF"/>
        <w:ind w:firstLine="709"/>
        <w:jc w:val="both"/>
        <w:outlineLvl w:val="1"/>
        <w:rPr>
          <w:rFonts w:eastAsia="Times New Roman"/>
          <w:b/>
          <w:bCs/>
          <w:lang w:eastAsia="ru-RU"/>
        </w:rPr>
      </w:pPr>
      <w:r w:rsidRPr="0048173D">
        <w:rPr>
          <w:rFonts w:eastAsia="Times New Roman"/>
          <w:b/>
          <w:bCs/>
          <w:lang w:eastAsia="ru-RU"/>
        </w:rPr>
        <w:t>Заключение</w:t>
      </w:r>
    </w:p>
    <w:p w:rsidR="0048173D" w:rsidRPr="0048173D" w:rsidRDefault="0048173D" w:rsidP="006B1263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Теперь вам известна основная информация о диаграмме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>: её устройство, удобство пользования, области применения и способы создания для различных целей.</w:t>
      </w:r>
    </w:p>
    <w:p w:rsidR="0048173D" w:rsidRPr="0048173D" w:rsidRDefault="0048173D" w:rsidP="006B1263">
      <w:pPr>
        <w:shd w:val="clear" w:color="auto" w:fill="FFFFFF"/>
        <w:ind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>Повторим основное вкратце</w:t>
      </w:r>
      <w:r w:rsidRPr="0048173D">
        <w:rPr>
          <w:rFonts w:eastAsia="Times New Roman"/>
          <w:spacing w:val="10"/>
          <w:lang w:eastAsia="ru-RU"/>
        </w:rPr>
        <w:t>:</w:t>
      </w:r>
    </w:p>
    <w:p w:rsidR="0048173D" w:rsidRPr="0048173D" w:rsidRDefault="0048173D" w:rsidP="006B1263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>Диаграмма  нужна для планирования целей и проектов с определенными сроками и датами.</w:t>
      </w:r>
    </w:p>
    <w:p w:rsidR="0048173D" w:rsidRPr="0048173D" w:rsidRDefault="0048173D" w:rsidP="006B1263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Благодаря диаграмме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можно следить за временем выполнения определенной задачи и закреплять за каждой задачей сотрудников, а значит — видеть занятость каждого в большом проекте.</w:t>
      </w:r>
    </w:p>
    <w:p w:rsidR="0048173D" w:rsidRPr="0048173D" w:rsidRDefault="0048173D" w:rsidP="006B1263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b/>
          <w:bCs/>
          <w:spacing w:val="10"/>
          <w:lang w:eastAsia="ru-RU"/>
        </w:rPr>
        <w:t xml:space="preserve">Создавать диаграммы </w:t>
      </w:r>
      <w:proofErr w:type="spellStart"/>
      <w:r w:rsidRPr="0048173D">
        <w:rPr>
          <w:rFonts w:eastAsia="Times New Roman"/>
          <w:b/>
          <w:bCs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> </w:t>
      </w:r>
      <w:r w:rsidR="00C67CB1">
        <w:rPr>
          <w:rFonts w:eastAsia="Times New Roman"/>
          <w:spacing w:val="10"/>
          <w:lang w:eastAsia="ru-RU"/>
        </w:rPr>
        <w:t xml:space="preserve"> </w:t>
      </w:r>
      <w:r w:rsidRPr="0048173D">
        <w:rPr>
          <w:rFonts w:eastAsia="Times New Roman"/>
          <w:spacing w:val="10"/>
          <w:lang w:eastAsia="ru-RU"/>
        </w:rPr>
        <w:t xml:space="preserve">можно как в профессиональных программах вручную, так и с легкостью при помощи </w:t>
      </w:r>
      <w:proofErr w:type="spellStart"/>
      <w:proofErr w:type="gramStart"/>
      <w:r w:rsidRPr="0048173D">
        <w:rPr>
          <w:rFonts w:eastAsia="Times New Roman"/>
          <w:spacing w:val="10"/>
          <w:lang w:eastAsia="ru-RU"/>
        </w:rPr>
        <w:t>интернет-сервисов</w:t>
      </w:r>
      <w:proofErr w:type="spellEnd"/>
      <w:proofErr w:type="gramEnd"/>
      <w:r w:rsidRPr="0048173D">
        <w:rPr>
          <w:rFonts w:eastAsia="Times New Roman"/>
          <w:spacing w:val="10"/>
          <w:lang w:eastAsia="ru-RU"/>
        </w:rPr>
        <w:t>.</w:t>
      </w:r>
    </w:p>
    <w:p w:rsidR="0048173D" w:rsidRPr="0048173D" w:rsidRDefault="0048173D" w:rsidP="006B1263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График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поможет как в бытовых делах, вроде планирования </w:t>
      </w:r>
      <w:proofErr w:type="gramStart"/>
      <w:r w:rsidRPr="0048173D">
        <w:rPr>
          <w:rFonts w:eastAsia="Times New Roman"/>
          <w:spacing w:val="10"/>
          <w:lang w:eastAsia="ru-RU"/>
        </w:rPr>
        <w:t>переезда</w:t>
      </w:r>
      <w:proofErr w:type="gramEnd"/>
      <w:r w:rsidRPr="0048173D">
        <w:rPr>
          <w:rFonts w:eastAsia="Times New Roman"/>
          <w:spacing w:val="10"/>
          <w:lang w:eastAsia="ru-RU"/>
        </w:rPr>
        <w:t xml:space="preserve"> или ремонта, так и в больших бизнес-планах, причем используются такие графики каждой большой корпорацией.</w:t>
      </w:r>
    </w:p>
    <w:p w:rsidR="0048173D" w:rsidRPr="0048173D" w:rsidRDefault="0048173D" w:rsidP="006B1263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spacing w:val="10"/>
          <w:lang w:eastAsia="ru-RU"/>
        </w:rPr>
      </w:pPr>
      <w:r w:rsidRPr="0048173D">
        <w:rPr>
          <w:rFonts w:eastAsia="Times New Roman"/>
          <w:spacing w:val="10"/>
          <w:lang w:eastAsia="ru-RU"/>
        </w:rPr>
        <w:t xml:space="preserve">Диаграмму </w:t>
      </w:r>
      <w:proofErr w:type="spellStart"/>
      <w:r w:rsidRPr="0048173D">
        <w:rPr>
          <w:rFonts w:eastAsia="Times New Roman"/>
          <w:spacing w:val="10"/>
          <w:lang w:eastAsia="ru-RU"/>
        </w:rPr>
        <w:t>Ганта</w:t>
      </w:r>
      <w:proofErr w:type="spellEnd"/>
      <w:r w:rsidRPr="0048173D">
        <w:rPr>
          <w:rFonts w:eastAsia="Times New Roman"/>
          <w:spacing w:val="10"/>
          <w:lang w:eastAsia="ru-RU"/>
        </w:rPr>
        <w:t xml:space="preserve"> используют более ста лет в строительстве, разработке проектов, управлении компанией, в быту.</w:t>
      </w:r>
    </w:p>
    <w:p w:rsidR="0048173D" w:rsidRPr="0048173D" w:rsidRDefault="0048173D" w:rsidP="006B1263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eastAsia="Times New Roman"/>
          <w:b/>
          <w:spacing w:val="10"/>
          <w:lang w:eastAsia="ru-RU"/>
        </w:rPr>
      </w:pPr>
      <w:r w:rsidRPr="0048173D">
        <w:rPr>
          <w:rFonts w:eastAsia="Times New Roman"/>
          <w:b/>
          <w:spacing w:val="10"/>
          <w:lang w:eastAsia="ru-RU"/>
        </w:rPr>
        <w:t>Важно при создании диаграммы не запутаться в сроках и датах, а так же регулярно её обновлять!</w:t>
      </w:r>
    </w:p>
    <w:p w:rsidR="00394724" w:rsidRPr="0048173D" w:rsidRDefault="00394724" w:rsidP="006B1263">
      <w:pPr>
        <w:ind w:firstLine="709"/>
      </w:pPr>
    </w:p>
    <w:sectPr w:rsidR="00394724" w:rsidRPr="0048173D" w:rsidSect="0039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5A14"/>
    <w:multiLevelType w:val="multilevel"/>
    <w:tmpl w:val="1B1A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5252D"/>
    <w:multiLevelType w:val="multilevel"/>
    <w:tmpl w:val="E648FD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D6AF4"/>
    <w:multiLevelType w:val="multilevel"/>
    <w:tmpl w:val="B9743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00FF5"/>
    <w:multiLevelType w:val="multilevel"/>
    <w:tmpl w:val="C898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B75CF"/>
    <w:multiLevelType w:val="multilevel"/>
    <w:tmpl w:val="D4B8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06777"/>
    <w:multiLevelType w:val="multilevel"/>
    <w:tmpl w:val="0B424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8173D"/>
    <w:rsid w:val="001E1117"/>
    <w:rsid w:val="002D2A98"/>
    <w:rsid w:val="00394724"/>
    <w:rsid w:val="0042117C"/>
    <w:rsid w:val="0048173D"/>
    <w:rsid w:val="00484513"/>
    <w:rsid w:val="006B1263"/>
    <w:rsid w:val="00764CBC"/>
    <w:rsid w:val="00864EC1"/>
    <w:rsid w:val="00C6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2">
    <w:name w:val="heading 2"/>
    <w:basedOn w:val="a"/>
    <w:link w:val="20"/>
    <w:uiPriority w:val="9"/>
    <w:qFormat/>
    <w:rsid w:val="0048173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173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7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73D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173D"/>
    <w:rPr>
      <w:rFonts w:eastAsia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8173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73D"/>
    <w:rPr>
      <w:b/>
      <w:bCs/>
    </w:rPr>
  </w:style>
  <w:style w:type="character" w:styleId="a6">
    <w:name w:val="Emphasis"/>
    <w:basedOn w:val="a0"/>
    <w:uiPriority w:val="20"/>
    <w:qFormat/>
    <w:rsid w:val="0048173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817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5" w:color="E0E0E0"/>
                    <w:right w:val="none" w:sz="0" w:space="0" w:color="auto"/>
                  </w:divBdr>
                  <w:divsChild>
                    <w:div w:id="15543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8821">
                              <w:marLeft w:val="0"/>
                              <w:marRight w:val="0"/>
                              <w:marTop w:val="411"/>
                              <w:marBottom w:val="823"/>
                              <w:divBdr>
                                <w:top w:val="single" w:sz="24" w:space="0" w:color="A10000"/>
                                <w:left w:val="single" w:sz="24" w:space="31" w:color="A10000"/>
                                <w:bottom w:val="single" w:sz="24" w:space="0" w:color="A10000"/>
                                <w:right w:val="single" w:sz="24" w:space="0" w:color="A10000"/>
                              </w:divBdr>
                              <w:divsChild>
                                <w:div w:id="169437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156122">
                              <w:marLeft w:val="0"/>
                              <w:marRight w:val="0"/>
                              <w:marTop w:val="411"/>
                              <w:marBottom w:val="823"/>
                              <w:divBdr>
                                <w:top w:val="single" w:sz="24" w:space="0" w:color="A10000"/>
                                <w:left w:val="single" w:sz="24" w:space="31" w:color="A10000"/>
                                <w:bottom w:val="single" w:sz="24" w:space="0" w:color="A10000"/>
                                <w:right w:val="single" w:sz="24" w:space="0" w:color="A10000"/>
                              </w:divBdr>
                              <w:divsChild>
                                <w:div w:id="62384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698916">
                              <w:marLeft w:val="0"/>
                              <w:marRight w:val="0"/>
                              <w:marTop w:val="411"/>
                              <w:marBottom w:val="823"/>
                              <w:divBdr>
                                <w:top w:val="single" w:sz="24" w:space="0" w:color="A10000"/>
                                <w:left w:val="single" w:sz="24" w:space="31" w:color="A10000"/>
                                <w:bottom w:val="single" w:sz="24" w:space="0" w:color="A10000"/>
                                <w:right w:val="single" w:sz="24" w:space="0" w:color="A10000"/>
                              </w:divBdr>
                              <w:divsChild>
                                <w:div w:id="1250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550867">
                              <w:marLeft w:val="0"/>
                              <w:marRight w:val="0"/>
                              <w:marTop w:val="411"/>
                              <w:marBottom w:val="823"/>
                              <w:divBdr>
                                <w:top w:val="single" w:sz="24" w:space="0" w:color="A10000"/>
                                <w:left w:val="single" w:sz="24" w:space="31" w:color="A10000"/>
                                <w:bottom w:val="single" w:sz="24" w:space="0" w:color="A10000"/>
                                <w:right w:val="single" w:sz="24" w:space="0" w:color="A10000"/>
                              </w:divBdr>
                              <w:divsChild>
                                <w:div w:id="12567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530513">
                              <w:marLeft w:val="0"/>
                              <w:marRight w:val="0"/>
                              <w:marTop w:val="411"/>
                              <w:marBottom w:val="823"/>
                              <w:divBdr>
                                <w:top w:val="single" w:sz="24" w:space="0" w:color="A10000"/>
                                <w:left w:val="single" w:sz="24" w:space="31" w:color="A10000"/>
                                <w:bottom w:val="single" w:sz="24" w:space="0" w:color="A10000"/>
                                <w:right w:val="single" w:sz="24" w:space="0" w:color="A10000"/>
                              </w:divBdr>
                              <w:divsChild>
                                <w:div w:id="77267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vigaem.pro/blog/infografika-besplatno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Старовойтова Елена Ивановна</cp:lastModifiedBy>
  <cp:revision>5</cp:revision>
  <dcterms:created xsi:type="dcterms:W3CDTF">2019-07-30T13:21:00Z</dcterms:created>
  <dcterms:modified xsi:type="dcterms:W3CDTF">2019-08-16T06:04:00Z</dcterms:modified>
</cp:coreProperties>
</file>