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DB" w:rsidRDefault="00AD0DDB" w:rsidP="00AD0DDB"/>
    <w:p w:rsidR="00AD0DDB" w:rsidRDefault="00AD0DDB" w:rsidP="00AD0DDB"/>
    <w:p w:rsidR="00AD0DDB" w:rsidRPr="002736A7" w:rsidRDefault="00AD0DDB" w:rsidP="00AD0DDB">
      <w:pPr>
        <w:jc w:val="center"/>
        <w:rPr>
          <w:b/>
          <w:sz w:val="36"/>
          <w:szCs w:val="36"/>
        </w:rPr>
      </w:pPr>
      <w:r w:rsidRPr="002736A7">
        <w:rPr>
          <w:b/>
          <w:sz w:val="36"/>
          <w:szCs w:val="36"/>
        </w:rPr>
        <w:t>Аналитическая записка</w:t>
      </w:r>
    </w:p>
    <w:p w:rsidR="00AD0DDB" w:rsidRDefault="00AD0DDB" w:rsidP="00AD0DDB"/>
    <w:p w:rsidR="00AD0DDB" w:rsidRDefault="00AD0DDB" w:rsidP="00AD0DDB">
      <w:pPr>
        <w:jc w:val="center"/>
        <w:rPr>
          <w:sz w:val="28"/>
          <w:szCs w:val="28"/>
        </w:rPr>
      </w:pPr>
      <w:r w:rsidRPr="00141FD9">
        <w:rPr>
          <w:sz w:val="28"/>
          <w:szCs w:val="28"/>
        </w:rPr>
        <w:t xml:space="preserve">Об оценке эффективности </w:t>
      </w:r>
      <w:proofErr w:type="gramStart"/>
      <w:r w:rsidRPr="00141FD9">
        <w:rPr>
          <w:sz w:val="28"/>
          <w:szCs w:val="28"/>
        </w:rPr>
        <w:t>предостав</w:t>
      </w:r>
      <w:r>
        <w:rPr>
          <w:sz w:val="28"/>
          <w:szCs w:val="28"/>
        </w:rPr>
        <w:t>ляемых</w:t>
      </w:r>
      <w:proofErr w:type="gramEnd"/>
    </w:p>
    <w:p w:rsidR="00AD0DDB" w:rsidRPr="00141FD9" w:rsidRDefault="00AD0DDB" w:rsidP="00AD0DDB">
      <w:pPr>
        <w:jc w:val="center"/>
        <w:rPr>
          <w:sz w:val="28"/>
          <w:szCs w:val="28"/>
        </w:rPr>
      </w:pPr>
      <w:r w:rsidRPr="00141FD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141FD9">
        <w:rPr>
          <w:sz w:val="28"/>
          <w:szCs w:val="28"/>
        </w:rPr>
        <w:t>планируемых к предоставлению) налоговых льгот</w:t>
      </w:r>
      <w:r>
        <w:rPr>
          <w:sz w:val="28"/>
          <w:szCs w:val="28"/>
        </w:rPr>
        <w:t>.</w:t>
      </w:r>
    </w:p>
    <w:p w:rsidR="00AD0DDB" w:rsidRDefault="00AD0DDB" w:rsidP="00AD0DDB"/>
    <w:p w:rsidR="00AD0DDB" w:rsidRDefault="00AD0DDB" w:rsidP="00AD0DDB"/>
    <w:p w:rsidR="00AD0DDB" w:rsidRPr="009C2C08" w:rsidRDefault="00AD0DDB" w:rsidP="00AD0DDB">
      <w:pPr>
        <w:ind w:firstLine="708"/>
        <w:jc w:val="both"/>
        <w:rPr>
          <w:sz w:val="28"/>
          <w:szCs w:val="28"/>
        </w:rPr>
      </w:pPr>
      <w:r w:rsidRPr="009C2C08">
        <w:rPr>
          <w:sz w:val="28"/>
          <w:szCs w:val="28"/>
        </w:rPr>
        <w:t xml:space="preserve">На основании решения </w:t>
      </w:r>
      <w:proofErr w:type="spellStart"/>
      <w:r w:rsidRPr="009C2C08">
        <w:rPr>
          <w:sz w:val="28"/>
          <w:szCs w:val="28"/>
        </w:rPr>
        <w:t>Клинцовского</w:t>
      </w:r>
      <w:proofErr w:type="spellEnd"/>
      <w:r w:rsidRPr="009C2C08">
        <w:rPr>
          <w:sz w:val="28"/>
          <w:szCs w:val="28"/>
        </w:rPr>
        <w:t xml:space="preserve"> городского Совета народных депутатов  от  28.10.2015 г. № 6-199 «О земельном налоге» от уплаты данного налога освобождаются следующие категории налогоплательщиков:</w:t>
      </w:r>
    </w:p>
    <w:p w:rsidR="00AD0DDB" w:rsidRPr="006C3E2C" w:rsidRDefault="00AD0DDB" w:rsidP="00AD0DDB">
      <w:pPr>
        <w:ind w:firstLine="708"/>
        <w:jc w:val="both"/>
        <w:rPr>
          <w:sz w:val="28"/>
          <w:szCs w:val="28"/>
        </w:rPr>
      </w:pPr>
      <w:r w:rsidRPr="009C2C08">
        <w:rPr>
          <w:sz w:val="28"/>
          <w:szCs w:val="28"/>
        </w:rPr>
        <w:t xml:space="preserve"> </w:t>
      </w:r>
      <w:r w:rsidRPr="006C3E2C">
        <w:rPr>
          <w:sz w:val="28"/>
          <w:szCs w:val="28"/>
        </w:rPr>
        <w:t>1.Садово-огороднические товарищества за земли общего пользования.</w:t>
      </w:r>
    </w:p>
    <w:p w:rsidR="00AD0DDB" w:rsidRPr="009C2C08" w:rsidRDefault="00AD0DDB" w:rsidP="00AD0DDB">
      <w:pPr>
        <w:jc w:val="both"/>
        <w:rPr>
          <w:sz w:val="28"/>
          <w:szCs w:val="28"/>
        </w:rPr>
      </w:pPr>
      <w:r w:rsidRPr="009C2C08">
        <w:rPr>
          <w:sz w:val="28"/>
          <w:szCs w:val="28"/>
        </w:rPr>
        <w:t xml:space="preserve">Налоговая льгота на территории города Клинцы предоставлена садоводческим  товариществам  «Дружба -1»,  «Строитель», «Текстильщик»,  «Надежда». Сумма льготы, предоставленной в 2015-2016 годах (планируемой к предоставлению в 2017- 2019 годах) составляет 3,1   тыс. рублей.  Товарищества являются некоммерческими организациями, их основной вид деятельности – выращивание физическими лицами сельскохозяйственных культур. </w:t>
      </w:r>
      <w:r>
        <w:rPr>
          <w:sz w:val="28"/>
          <w:szCs w:val="28"/>
        </w:rPr>
        <w:t>В связи с тем, что земельные участки, по которым с</w:t>
      </w:r>
      <w:r w:rsidRPr="006C3E2C">
        <w:rPr>
          <w:sz w:val="28"/>
          <w:szCs w:val="28"/>
        </w:rPr>
        <w:t>адово-огороднические товарищества</w:t>
      </w:r>
      <w:r>
        <w:rPr>
          <w:sz w:val="28"/>
          <w:szCs w:val="28"/>
        </w:rPr>
        <w:t xml:space="preserve"> освобождены от уплаты земельного налога, являются землями общего пользования, </w:t>
      </w:r>
      <w:r w:rsidRPr="009C2C08">
        <w:rPr>
          <w:sz w:val="28"/>
          <w:szCs w:val="28"/>
        </w:rPr>
        <w:t>предоставление  льг</w:t>
      </w:r>
      <w:r>
        <w:rPr>
          <w:sz w:val="28"/>
          <w:szCs w:val="28"/>
        </w:rPr>
        <w:t>оты имеет социальную значимость и</w:t>
      </w:r>
      <w:r w:rsidRPr="009C2C08">
        <w:rPr>
          <w:sz w:val="28"/>
          <w:szCs w:val="28"/>
        </w:rPr>
        <w:t xml:space="preserve"> осуществляется оценка социальной эффективности налоговых льгот.</w:t>
      </w:r>
    </w:p>
    <w:p w:rsidR="00AD0DDB" w:rsidRPr="009C2C08" w:rsidRDefault="00AD0DDB" w:rsidP="00AD0DDB">
      <w:pPr>
        <w:jc w:val="both"/>
        <w:rPr>
          <w:sz w:val="28"/>
          <w:szCs w:val="28"/>
        </w:rPr>
      </w:pPr>
      <w:r w:rsidRPr="009C2C08">
        <w:rPr>
          <w:sz w:val="28"/>
          <w:szCs w:val="28"/>
        </w:rPr>
        <w:tab/>
        <w:t>Сумма социальной эффективности от предоставления налоговых льгот по указанным категориям налогоплательщиков признается равной сумме предоставленных налоговых льгот и рассматривается как экономия бюджетных средств.</w:t>
      </w:r>
    </w:p>
    <w:p w:rsidR="00AD0DDB" w:rsidRPr="006C3E2C" w:rsidRDefault="00AD0DDB" w:rsidP="00AD0DDB">
      <w:pPr>
        <w:ind w:firstLine="709"/>
        <w:jc w:val="both"/>
        <w:rPr>
          <w:sz w:val="28"/>
          <w:szCs w:val="28"/>
        </w:rPr>
      </w:pPr>
      <w:r w:rsidRPr="006C3E2C">
        <w:rPr>
          <w:sz w:val="28"/>
          <w:szCs w:val="28"/>
        </w:rPr>
        <w:t>2. Гаражные общества за земли общего пользования.</w:t>
      </w:r>
    </w:p>
    <w:p w:rsidR="00AD0DDB" w:rsidRPr="009C2C08" w:rsidRDefault="00AD0DDB" w:rsidP="00AD0DDB">
      <w:pPr>
        <w:ind w:firstLine="709"/>
        <w:jc w:val="both"/>
        <w:rPr>
          <w:sz w:val="28"/>
          <w:szCs w:val="28"/>
        </w:rPr>
      </w:pPr>
      <w:r w:rsidRPr="009C2C08">
        <w:rPr>
          <w:sz w:val="28"/>
          <w:szCs w:val="28"/>
        </w:rPr>
        <w:t xml:space="preserve">По данным </w:t>
      </w:r>
      <w:proofErr w:type="gramStart"/>
      <w:r w:rsidRPr="009C2C08">
        <w:rPr>
          <w:sz w:val="28"/>
          <w:szCs w:val="28"/>
        </w:rPr>
        <w:t>Межрайонной</w:t>
      </w:r>
      <w:proofErr w:type="gramEnd"/>
      <w:r w:rsidRPr="009C2C08">
        <w:rPr>
          <w:sz w:val="28"/>
          <w:szCs w:val="28"/>
        </w:rPr>
        <w:t xml:space="preserve"> ИФНС №1 по Брянской планируемая к пре</w:t>
      </w:r>
      <w:r>
        <w:rPr>
          <w:sz w:val="28"/>
          <w:szCs w:val="28"/>
        </w:rPr>
        <w:t>доставлению в 2016 - 2019 годах</w:t>
      </w:r>
      <w:r w:rsidRPr="009C2C08">
        <w:rPr>
          <w:sz w:val="28"/>
          <w:szCs w:val="28"/>
        </w:rPr>
        <w:t xml:space="preserve"> налоговая льгота по </w:t>
      </w:r>
      <w:r>
        <w:rPr>
          <w:sz w:val="28"/>
          <w:szCs w:val="28"/>
        </w:rPr>
        <w:t xml:space="preserve">уплате </w:t>
      </w:r>
      <w:r w:rsidRPr="009C2C08">
        <w:rPr>
          <w:sz w:val="28"/>
          <w:szCs w:val="28"/>
        </w:rPr>
        <w:t>земельно</w:t>
      </w:r>
      <w:r>
        <w:rPr>
          <w:sz w:val="28"/>
          <w:szCs w:val="28"/>
        </w:rPr>
        <w:t>го налога</w:t>
      </w:r>
      <w:r w:rsidRPr="009C2C08">
        <w:rPr>
          <w:sz w:val="28"/>
          <w:szCs w:val="28"/>
        </w:rPr>
        <w:t xml:space="preserve"> в размере 11,6 тыс. руб.</w:t>
      </w:r>
    </w:p>
    <w:p w:rsidR="00AD0DDB" w:rsidRDefault="00AD0DDB" w:rsidP="00AD0DDB">
      <w:pPr>
        <w:ind w:firstLine="709"/>
        <w:jc w:val="both"/>
        <w:rPr>
          <w:sz w:val="28"/>
          <w:szCs w:val="28"/>
        </w:rPr>
      </w:pPr>
      <w:r w:rsidRPr="00114544">
        <w:rPr>
          <w:sz w:val="28"/>
          <w:szCs w:val="28"/>
        </w:rPr>
        <w:t xml:space="preserve">3. </w:t>
      </w:r>
      <w:r>
        <w:rPr>
          <w:sz w:val="28"/>
          <w:szCs w:val="28"/>
        </w:rPr>
        <w:t>Так же освобождаются от налогообложения следующие категории граждан:</w:t>
      </w:r>
    </w:p>
    <w:p w:rsidR="00AD0DDB" w:rsidRPr="00B771E8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</w:t>
      </w:r>
      <w:r w:rsidRPr="00B771E8">
        <w:rPr>
          <w:sz w:val="28"/>
          <w:szCs w:val="28"/>
        </w:rPr>
        <w:t>изические лица, относящиеся в соответствии с пенсионным законодательством Российской Федерации к категории пенсионеров по старости, по выслуге лет;</w:t>
      </w:r>
    </w:p>
    <w:p w:rsidR="00AD0DDB" w:rsidRPr="00B771E8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</w:t>
      </w:r>
      <w:r w:rsidRPr="00B771E8">
        <w:rPr>
          <w:sz w:val="28"/>
          <w:szCs w:val="28"/>
        </w:rPr>
        <w:t>нвалиды 1, 2 и 3 групп инвалидности;</w:t>
      </w:r>
    </w:p>
    <w:p w:rsidR="00AD0DDB" w:rsidRPr="00B771E8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B771E8">
        <w:rPr>
          <w:sz w:val="28"/>
          <w:szCs w:val="28"/>
        </w:rPr>
        <w:t>частники и инвалиды Великой Отечественной войны;</w:t>
      </w:r>
    </w:p>
    <w:p w:rsidR="00AD0DDB" w:rsidRPr="00B771E8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B771E8">
        <w:rPr>
          <w:sz w:val="28"/>
          <w:szCs w:val="28"/>
        </w:rPr>
        <w:t>нвалиды с детства, а также семьи, имеющие на иждивении детей-инвалидов с детства;</w:t>
      </w:r>
    </w:p>
    <w:p w:rsidR="00AD0DDB" w:rsidRPr="00B771E8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B771E8">
        <w:rPr>
          <w:sz w:val="28"/>
          <w:szCs w:val="28"/>
        </w:rPr>
        <w:t>динокие матери;</w:t>
      </w:r>
    </w:p>
    <w:p w:rsidR="00AD0DDB" w:rsidRPr="00B771E8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Pr="00B771E8">
        <w:rPr>
          <w:sz w:val="28"/>
          <w:szCs w:val="28"/>
        </w:rPr>
        <w:t>ети-сироты, дети, оставшиеся без попечения родителей, лица из числа детей-сирот и детей, оставшихся без попечения родителей;</w:t>
      </w:r>
    </w:p>
    <w:p w:rsidR="00AD0DDB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B771E8">
        <w:rPr>
          <w:sz w:val="28"/>
          <w:szCs w:val="28"/>
        </w:rPr>
        <w:t>изические лица, имеющие трех и более детей в возрасте до 18 лет и студентов очной формы обучения до 24 лет.</w:t>
      </w:r>
    </w:p>
    <w:p w:rsidR="00AD0DDB" w:rsidRPr="00114544" w:rsidRDefault="00AD0DDB" w:rsidP="00AD0D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Данным категориям граждан сумма планируемой</w:t>
      </w:r>
      <w:r w:rsidRPr="009C2C08">
        <w:rPr>
          <w:sz w:val="28"/>
          <w:szCs w:val="28"/>
        </w:rPr>
        <w:t xml:space="preserve"> к пре</w:t>
      </w:r>
      <w:r>
        <w:rPr>
          <w:sz w:val="28"/>
          <w:szCs w:val="28"/>
        </w:rPr>
        <w:t>доставлению в 2016 – 2019 годах  налоговой льготы составит 5 928,0 тыс. рублей.</w:t>
      </w:r>
    </w:p>
    <w:p w:rsidR="00AD0DDB" w:rsidRPr="009C2C08" w:rsidRDefault="00AD0DDB" w:rsidP="00AD0DDB">
      <w:pPr>
        <w:ind w:firstLine="708"/>
        <w:jc w:val="both"/>
        <w:rPr>
          <w:sz w:val="28"/>
          <w:szCs w:val="28"/>
        </w:rPr>
      </w:pPr>
      <w:r w:rsidRPr="009C2C08">
        <w:rPr>
          <w:sz w:val="28"/>
          <w:szCs w:val="28"/>
        </w:rPr>
        <w:lastRenderedPageBreak/>
        <w:t>Показатели оценки бюджетной эффективности представленных (планируемых к представлению)</w:t>
      </w:r>
      <w:r>
        <w:rPr>
          <w:sz w:val="28"/>
          <w:szCs w:val="28"/>
        </w:rPr>
        <w:t xml:space="preserve"> налоговых льгот прилагаются (</w:t>
      </w:r>
      <w:r w:rsidRPr="009C2C08">
        <w:rPr>
          <w:sz w:val="28"/>
          <w:szCs w:val="28"/>
        </w:rPr>
        <w:t>приложения 3,5,6).</w:t>
      </w:r>
    </w:p>
    <w:p w:rsidR="00AD0DDB" w:rsidRPr="009C2C08" w:rsidRDefault="00AD0DDB" w:rsidP="00AD0DDB">
      <w:pPr>
        <w:ind w:firstLine="708"/>
        <w:jc w:val="both"/>
        <w:rPr>
          <w:sz w:val="28"/>
          <w:szCs w:val="28"/>
        </w:rPr>
      </w:pPr>
    </w:p>
    <w:p w:rsidR="00AD0DDB" w:rsidRPr="009C2C08" w:rsidRDefault="00AD0DDB" w:rsidP="00AD0DDB">
      <w:pPr>
        <w:ind w:firstLine="708"/>
        <w:jc w:val="both"/>
        <w:rPr>
          <w:sz w:val="28"/>
          <w:szCs w:val="28"/>
        </w:rPr>
      </w:pPr>
    </w:p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/>
    <w:p w:rsid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  <w:bookmarkStart w:id="0" w:name="_GoBack"/>
      <w:bookmarkEnd w:id="0"/>
      <w:r w:rsidRPr="00AD0DDB">
        <w:rPr>
          <w:sz w:val="22"/>
          <w:szCs w:val="20"/>
        </w:rPr>
        <w:lastRenderedPageBreak/>
        <w:t>Приложение 3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Порядку оценки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proofErr w:type="gramStart"/>
      <w:r w:rsidRPr="00AD0DDB">
        <w:rPr>
          <w:sz w:val="22"/>
          <w:szCs w:val="20"/>
        </w:rPr>
        <w:t>предоставляемых (планируемых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предоставлению) налоговых льгот</w:t>
      </w: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Финансовое управление Клинцовской городской администрации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bookmarkStart w:id="1" w:name="P173"/>
      <w:bookmarkEnd w:id="1"/>
      <w:r w:rsidRPr="00AD0DDB">
        <w:rPr>
          <w:sz w:val="20"/>
          <w:szCs w:val="20"/>
        </w:rPr>
        <w:t>Сведения о суммах недополученных доходов бюджета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proofErr w:type="spellStart"/>
      <w:proofErr w:type="gramStart"/>
      <w:r w:rsidRPr="00AD0DDB">
        <w:rPr>
          <w:sz w:val="20"/>
          <w:szCs w:val="20"/>
        </w:rPr>
        <w:t>Клинцовского</w:t>
      </w:r>
      <w:proofErr w:type="spellEnd"/>
      <w:r w:rsidRPr="00AD0DDB">
        <w:rPr>
          <w:sz w:val="20"/>
          <w:szCs w:val="20"/>
        </w:rPr>
        <w:t xml:space="preserve"> городского округа (сумма предоставленных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налоговых льгот)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за (на) ________2015-2019____________ годы</w:t>
      </w:r>
    </w:p>
    <w:p w:rsidR="00AD0DDB" w:rsidRPr="00AD0DDB" w:rsidRDefault="00AD0DDB" w:rsidP="00AD0DDB">
      <w:pPr>
        <w:widowControl w:val="0"/>
        <w:autoSpaceDE w:val="0"/>
        <w:autoSpaceDN w:val="0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AD0DDB">
        <w:rPr>
          <w:sz w:val="20"/>
          <w:szCs w:val="20"/>
        </w:rPr>
        <w:t xml:space="preserve">                                                                (тыс. руб.)</w:t>
      </w:r>
    </w:p>
    <w:tbl>
      <w:tblPr>
        <w:tblW w:w="9639" w:type="dxa"/>
        <w:tblInd w:w="-5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377"/>
        <w:gridCol w:w="1134"/>
        <w:gridCol w:w="992"/>
        <w:gridCol w:w="993"/>
        <w:gridCol w:w="1275"/>
        <w:gridCol w:w="993"/>
        <w:gridCol w:w="1275"/>
      </w:tblGrid>
      <w:tr w:rsidR="00AD0DDB" w:rsidRPr="00AD0DDB" w:rsidTr="00326D47">
        <w:trPr>
          <w:trHeight w:val="240"/>
        </w:trPr>
        <w:tc>
          <w:tcPr>
            <w:tcW w:w="600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N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п</w:t>
            </w:r>
            <w:proofErr w:type="gramEnd"/>
            <w:r w:rsidRPr="00AD0DDB">
              <w:rPr>
                <w:sz w:val="20"/>
                <w:szCs w:val="20"/>
              </w:rPr>
              <w:t>/п</w:t>
            </w:r>
          </w:p>
        </w:tc>
        <w:tc>
          <w:tcPr>
            <w:tcW w:w="2377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Перечень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налогоплательщиков,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входящих </w:t>
            </w:r>
            <w:proofErr w:type="gramStart"/>
            <w:r w:rsidRPr="00AD0DDB">
              <w:rPr>
                <w:sz w:val="20"/>
                <w:szCs w:val="20"/>
              </w:rPr>
              <w:t>в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соответствующую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категорию</w:t>
            </w:r>
          </w:p>
        </w:tc>
        <w:tc>
          <w:tcPr>
            <w:tcW w:w="1134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Вид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налога  </w:t>
            </w:r>
          </w:p>
        </w:tc>
        <w:tc>
          <w:tcPr>
            <w:tcW w:w="5528" w:type="dxa"/>
            <w:gridSpan w:val="5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               Периоды                    </w:t>
            </w: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377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факт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года   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оценка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текущего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2016 года  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прогноз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2017  года 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прогноз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  <w:r w:rsidRPr="00AD0DDB">
              <w:rPr>
                <w:sz w:val="20"/>
                <w:szCs w:val="20"/>
              </w:rPr>
              <w:t xml:space="preserve">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2018 года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прогноз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  <w:r w:rsidRPr="00AD0DDB">
              <w:rPr>
                <w:sz w:val="20"/>
                <w:szCs w:val="20"/>
              </w:rPr>
              <w:t xml:space="preserve">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2019 года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Садово-огороднические товарищества за земли общего пользования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</w:tr>
      <w:tr w:rsidR="00AD0DDB" w:rsidRPr="00AD0DDB" w:rsidTr="00326D47">
        <w:trPr>
          <w:trHeight w:val="761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Гаражные общества за земли общего пользования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</w:tr>
      <w:tr w:rsidR="00AD0DDB" w:rsidRPr="00AD0DDB" w:rsidTr="00326D47">
        <w:trPr>
          <w:trHeight w:val="1768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3 </w:t>
            </w: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физические лица, относящиеся в соответствии с пенсионным законодательством Российской Федерации к категории пенсионеров по старости, по выслуге лет;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- инвалиды 1, 2 и 3 групп инвалидности;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участники и инвалиды Великой Отечественной войны;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инвалиды с детства, а также семьи, имеющие на иждивении детей-инвалидов с детства;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одинокие матери;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физические лица, имеющие трех и более детей в возрасте до 18 лет и студентов очной формы обучения до 24 лет.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5928,0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5928,0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5928,0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5928,0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Итого  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5942,7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5942,7</w:t>
            </w:r>
          </w:p>
        </w:tc>
        <w:tc>
          <w:tcPr>
            <w:tcW w:w="993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5942,7</w:t>
            </w:r>
          </w:p>
        </w:tc>
        <w:tc>
          <w:tcPr>
            <w:tcW w:w="127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5942,7</w:t>
            </w:r>
          </w:p>
        </w:tc>
      </w:tr>
    </w:tbl>
    <w:p w:rsidR="00AD0DDB" w:rsidRPr="00AD0DDB" w:rsidRDefault="00AD0DDB" w:rsidP="00AD0DDB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EB1938" w:rsidRDefault="00EB1938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  <w:r w:rsidRPr="00AD0DDB">
        <w:rPr>
          <w:sz w:val="22"/>
          <w:szCs w:val="20"/>
        </w:rPr>
        <w:lastRenderedPageBreak/>
        <w:t>Приложение 5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Порядку оценки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proofErr w:type="gramStart"/>
      <w:r w:rsidRPr="00AD0DDB">
        <w:rPr>
          <w:sz w:val="22"/>
          <w:szCs w:val="20"/>
        </w:rPr>
        <w:t>предоставляемых (планируемых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предоставлению) налоговых льгот</w:t>
      </w: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Финансовое управление Клинцовской городской администрации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Сведения об уплаченных (планируемых к уплате) суммах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 xml:space="preserve">налогов в бюджет </w:t>
      </w:r>
      <w:proofErr w:type="spellStart"/>
      <w:r w:rsidRPr="00AD0DDB">
        <w:rPr>
          <w:sz w:val="20"/>
          <w:szCs w:val="20"/>
        </w:rPr>
        <w:t>Клинцовского</w:t>
      </w:r>
      <w:proofErr w:type="spellEnd"/>
      <w:r w:rsidRPr="00AD0DDB">
        <w:rPr>
          <w:sz w:val="20"/>
          <w:szCs w:val="20"/>
        </w:rPr>
        <w:t xml:space="preserve"> городского округа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за (на) __2014-2019___ годы</w:t>
      </w:r>
    </w:p>
    <w:p w:rsidR="00AD0DDB" w:rsidRPr="00AD0DDB" w:rsidRDefault="00AD0DDB" w:rsidP="00AD0DDB">
      <w:pPr>
        <w:widowControl w:val="0"/>
        <w:autoSpaceDE w:val="0"/>
        <w:autoSpaceDN w:val="0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AD0DDB">
        <w:rPr>
          <w:sz w:val="20"/>
          <w:szCs w:val="20"/>
        </w:rPr>
        <w:t xml:space="preserve">                                                                (тыс. руб.)</w:t>
      </w:r>
    </w:p>
    <w:tbl>
      <w:tblPr>
        <w:tblW w:w="10084" w:type="dxa"/>
        <w:tblInd w:w="-6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519"/>
        <w:gridCol w:w="1378"/>
        <w:gridCol w:w="1032"/>
        <w:gridCol w:w="955"/>
        <w:gridCol w:w="1440"/>
        <w:gridCol w:w="1080"/>
        <w:gridCol w:w="1080"/>
      </w:tblGrid>
      <w:tr w:rsidR="00AD0DDB" w:rsidRPr="00AD0DDB" w:rsidTr="00326D47">
        <w:trPr>
          <w:trHeight w:val="240"/>
        </w:trPr>
        <w:tc>
          <w:tcPr>
            <w:tcW w:w="600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N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п</w:t>
            </w:r>
            <w:proofErr w:type="gramEnd"/>
            <w:r w:rsidRPr="00AD0DDB">
              <w:rPr>
                <w:sz w:val="20"/>
                <w:szCs w:val="20"/>
              </w:rPr>
              <w:t>/п</w:t>
            </w:r>
          </w:p>
        </w:tc>
        <w:tc>
          <w:tcPr>
            <w:tcW w:w="2519" w:type="dxa"/>
            <w:vMerge w:val="restart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Наименование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категории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налогопла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тельщиков</w:t>
            </w:r>
            <w:proofErr w:type="spellEnd"/>
            <w:r w:rsidRPr="00AD0DD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965" w:type="dxa"/>
            <w:gridSpan w:val="6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                   Периоды                         </w:t>
            </w: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19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факт года,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предшест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вующего</w:t>
            </w:r>
            <w:proofErr w:type="spellEnd"/>
            <w:r w:rsidRPr="00AD0DDB">
              <w:rPr>
                <w:sz w:val="20"/>
                <w:szCs w:val="20"/>
              </w:rPr>
              <w:t xml:space="preserve">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отчетному</w:t>
            </w:r>
            <w:proofErr w:type="gramEnd"/>
            <w:r w:rsidRPr="00AD0DDB">
              <w:rPr>
                <w:sz w:val="20"/>
                <w:szCs w:val="20"/>
              </w:rPr>
              <w:t xml:space="preserve"> 2014 год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факт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2015 года  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оценка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текущего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2016 года  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прогноз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2017 года 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прогноз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2018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года   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прогноз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плани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руемого</w:t>
            </w:r>
            <w:proofErr w:type="spell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2019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года   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519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Садово-огороднические товарищества за земли общего пользования</w:t>
            </w:r>
          </w:p>
        </w:tc>
        <w:tc>
          <w:tcPr>
            <w:tcW w:w="137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2 </w:t>
            </w:r>
          </w:p>
        </w:tc>
        <w:tc>
          <w:tcPr>
            <w:tcW w:w="2519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Гаражные общества за земли общего пользования</w:t>
            </w:r>
          </w:p>
        </w:tc>
        <w:tc>
          <w:tcPr>
            <w:tcW w:w="137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3 </w:t>
            </w:r>
          </w:p>
        </w:tc>
        <w:tc>
          <w:tcPr>
            <w:tcW w:w="2519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ind w:right="-426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-Физические лица, относящиеся в соответствии с пенсионным законодательством Российской Федерации к категории пенсионеров по старости, по выслуге лет;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- инвалиды 1, 2 и 3 групп инвалидности;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участники и инвалиды Великой Отечественной войны;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инвалиды с детства, а также семьи, имеющие на иждивении детей-инвалидов с детства;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одинокие матери;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физические лица, имеющие трех и более детей в возрасте до 18 лет и студентов очной формы обучения до 24 лет.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37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Итого   </w:t>
            </w:r>
          </w:p>
        </w:tc>
        <w:tc>
          <w:tcPr>
            <w:tcW w:w="1378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32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955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08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</w:tr>
    </w:tbl>
    <w:p w:rsidR="00AD0DDB" w:rsidRPr="00AD0DDB" w:rsidRDefault="00AD0DDB" w:rsidP="00AD0DDB">
      <w:pPr>
        <w:widowControl w:val="0"/>
        <w:autoSpaceDE w:val="0"/>
        <w:autoSpaceDN w:val="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EB1938" w:rsidRPr="00AD0DDB" w:rsidRDefault="00EB1938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outlineLvl w:val="0"/>
        <w:rPr>
          <w:sz w:val="22"/>
          <w:szCs w:val="20"/>
        </w:rPr>
      </w:pPr>
      <w:r w:rsidRPr="00AD0DDB">
        <w:rPr>
          <w:sz w:val="22"/>
          <w:szCs w:val="20"/>
        </w:rPr>
        <w:lastRenderedPageBreak/>
        <w:t>Приложение 6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Порядку оценки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proofErr w:type="gramStart"/>
      <w:r w:rsidRPr="00AD0DDB">
        <w:rPr>
          <w:sz w:val="22"/>
          <w:szCs w:val="20"/>
        </w:rPr>
        <w:t>предоставляемых (планируемых</w:t>
      </w:r>
      <w:proofErr w:type="gramEnd"/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AD0DDB">
        <w:rPr>
          <w:sz w:val="22"/>
          <w:szCs w:val="20"/>
        </w:rPr>
        <w:t>к предоставлению) налоговых льгот</w:t>
      </w:r>
    </w:p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Финансовое управление Клинцовской городской администрации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bookmarkStart w:id="2" w:name="P331"/>
      <w:bookmarkEnd w:id="2"/>
      <w:r w:rsidRPr="00AD0DDB">
        <w:rPr>
          <w:sz w:val="20"/>
          <w:szCs w:val="20"/>
        </w:rPr>
        <w:t>Результаты оценки бюджетной эффективности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proofErr w:type="gramStart"/>
      <w:r w:rsidRPr="00AD0DDB">
        <w:rPr>
          <w:sz w:val="20"/>
          <w:szCs w:val="20"/>
        </w:rPr>
        <w:t>предоставляемых</w:t>
      </w:r>
      <w:proofErr w:type="gramEnd"/>
      <w:r w:rsidRPr="00AD0DDB">
        <w:rPr>
          <w:sz w:val="20"/>
          <w:szCs w:val="20"/>
        </w:rPr>
        <w:t xml:space="preserve"> (планируемых к предоставлению)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налоговых льгот</w:t>
      </w:r>
    </w:p>
    <w:p w:rsidR="00AD0DDB" w:rsidRPr="00AD0DDB" w:rsidRDefault="00AD0DDB" w:rsidP="00AD0DDB">
      <w:pPr>
        <w:widowControl w:val="0"/>
        <w:autoSpaceDE w:val="0"/>
        <w:autoSpaceDN w:val="0"/>
        <w:jc w:val="center"/>
        <w:rPr>
          <w:sz w:val="20"/>
          <w:szCs w:val="20"/>
        </w:rPr>
      </w:pPr>
      <w:r w:rsidRPr="00AD0DDB">
        <w:rPr>
          <w:sz w:val="20"/>
          <w:szCs w:val="20"/>
        </w:rPr>
        <w:t>за (на) ________2015-2019________ годы</w:t>
      </w:r>
    </w:p>
    <w:p w:rsidR="00AD0DDB" w:rsidRPr="00AD0DDB" w:rsidRDefault="00AD0DDB" w:rsidP="00AD0DDB">
      <w:pPr>
        <w:widowControl w:val="0"/>
        <w:autoSpaceDE w:val="0"/>
        <w:autoSpaceDN w:val="0"/>
        <w:rPr>
          <w:sz w:val="20"/>
          <w:szCs w:val="20"/>
        </w:rPr>
      </w:pPr>
    </w:p>
    <w:p w:rsidR="00AD0DDB" w:rsidRPr="00AD0DDB" w:rsidRDefault="00AD0DDB" w:rsidP="00AD0DDB">
      <w:pPr>
        <w:widowControl w:val="0"/>
        <w:autoSpaceDE w:val="0"/>
        <w:autoSpaceDN w:val="0"/>
        <w:jc w:val="right"/>
        <w:rPr>
          <w:sz w:val="20"/>
          <w:szCs w:val="20"/>
        </w:rPr>
      </w:pPr>
      <w:r w:rsidRPr="00AD0DDB">
        <w:rPr>
          <w:sz w:val="20"/>
          <w:szCs w:val="20"/>
        </w:rPr>
        <w:t xml:space="preserve">                                                           (тыс. руб.)</w:t>
      </w:r>
    </w:p>
    <w:tbl>
      <w:tblPr>
        <w:tblW w:w="9924" w:type="dxa"/>
        <w:tblInd w:w="-9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520"/>
        <w:gridCol w:w="1134"/>
        <w:gridCol w:w="1266"/>
        <w:gridCol w:w="1440"/>
        <w:gridCol w:w="1440"/>
        <w:gridCol w:w="1524"/>
      </w:tblGrid>
      <w:tr w:rsidR="00AD0DDB" w:rsidRPr="00AD0DDB" w:rsidTr="00326D47">
        <w:trPr>
          <w:trHeight w:val="240"/>
        </w:trPr>
        <w:tc>
          <w:tcPr>
            <w:tcW w:w="60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N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п</w:t>
            </w:r>
            <w:proofErr w:type="gramEnd"/>
            <w:r w:rsidRPr="00AD0DDB">
              <w:rPr>
                <w:sz w:val="20"/>
                <w:szCs w:val="20"/>
              </w:rPr>
              <w:t>/п</w:t>
            </w:r>
          </w:p>
        </w:tc>
        <w:tc>
          <w:tcPr>
            <w:tcW w:w="252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Наименование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категории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налогопла</w:t>
            </w:r>
            <w:proofErr w:type="spellEnd"/>
            <w:r w:rsidRPr="00AD0DDB">
              <w:rPr>
                <w:sz w:val="20"/>
                <w:szCs w:val="20"/>
              </w:rPr>
              <w:t xml:space="preserve">-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тельщиков</w:t>
            </w:r>
            <w:proofErr w:type="spellEnd"/>
            <w:r w:rsidRPr="00AD0DDB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Период  </w:t>
            </w:r>
          </w:p>
        </w:tc>
        <w:tc>
          <w:tcPr>
            <w:tcW w:w="1266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Сумма  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вляемой</w:t>
            </w:r>
            <w:proofErr w:type="spellEnd"/>
            <w:r w:rsidRPr="00AD0DDB">
              <w:rPr>
                <w:sz w:val="20"/>
                <w:szCs w:val="20"/>
              </w:rPr>
              <w:t xml:space="preserve">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(планируемой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к </w:t>
            </w: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proofErr w:type="gramStart"/>
            <w:r w:rsidRPr="00AD0DDB">
              <w:rPr>
                <w:sz w:val="20"/>
                <w:szCs w:val="20"/>
              </w:rPr>
              <w:t>влению</w:t>
            </w:r>
            <w:proofErr w:type="spellEnd"/>
            <w:r w:rsidRPr="00AD0DDB">
              <w:rPr>
                <w:sz w:val="20"/>
                <w:szCs w:val="20"/>
              </w:rPr>
              <w:t xml:space="preserve">)     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налоговой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льготы      </w:t>
            </w:r>
          </w:p>
        </w:tc>
        <w:tc>
          <w:tcPr>
            <w:tcW w:w="144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Сумма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бюджетного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эффекта </w:t>
            </w:r>
            <w:proofErr w:type="gramStart"/>
            <w:r w:rsidRPr="00AD0DDB">
              <w:rPr>
                <w:sz w:val="20"/>
                <w:szCs w:val="20"/>
              </w:rPr>
              <w:t>от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вления</w:t>
            </w:r>
            <w:proofErr w:type="spellEnd"/>
            <w:r w:rsidRPr="00AD0DDB">
              <w:rPr>
                <w:sz w:val="20"/>
                <w:szCs w:val="20"/>
              </w:rPr>
              <w:t xml:space="preserve">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налоговой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льготы    </w:t>
            </w:r>
          </w:p>
        </w:tc>
        <w:tc>
          <w:tcPr>
            <w:tcW w:w="1440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Сумма 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экономии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средств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бюджета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городского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округа </w:t>
            </w:r>
            <w:proofErr w:type="gramStart"/>
            <w:r w:rsidRPr="00AD0DDB">
              <w:rPr>
                <w:sz w:val="20"/>
                <w:szCs w:val="20"/>
              </w:rPr>
              <w:t>при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предоста</w:t>
            </w:r>
            <w:proofErr w:type="spellEnd"/>
            <w:r w:rsidRPr="00AD0DDB">
              <w:rPr>
                <w:sz w:val="20"/>
                <w:szCs w:val="20"/>
              </w:rPr>
              <w:t xml:space="preserve">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влении</w:t>
            </w:r>
            <w:proofErr w:type="spellEnd"/>
            <w:r w:rsidRPr="00AD0DDB">
              <w:rPr>
                <w:sz w:val="20"/>
                <w:szCs w:val="20"/>
              </w:rPr>
              <w:t xml:space="preserve">  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налоговой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льготы    </w:t>
            </w:r>
          </w:p>
        </w:tc>
        <w:tc>
          <w:tcPr>
            <w:tcW w:w="1524" w:type="dxa"/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Оценка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эффекти</w:t>
            </w:r>
            <w:proofErr w:type="spellEnd"/>
            <w:r w:rsidRPr="00AD0DDB">
              <w:rPr>
                <w:sz w:val="20"/>
                <w:szCs w:val="20"/>
              </w:rPr>
              <w:t>-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D0DDB">
              <w:rPr>
                <w:sz w:val="20"/>
                <w:szCs w:val="20"/>
              </w:rPr>
              <w:t>вности</w:t>
            </w:r>
            <w:proofErr w:type="spellEnd"/>
            <w:r w:rsidRPr="00AD0DDB">
              <w:rPr>
                <w:sz w:val="20"/>
                <w:szCs w:val="20"/>
              </w:rPr>
              <w:t xml:space="preserve"> 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gramStart"/>
            <w:r w:rsidRPr="00AD0DDB">
              <w:rPr>
                <w:sz w:val="20"/>
                <w:szCs w:val="20"/>
              </w:rPr>
              <w:t>(гр. 5 +</w:t>
            </w:r>
            <w:proofErr w:type="gramEnd"/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гр. 6 - 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гр. 4)  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52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2      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 3    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 4     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 5    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 6     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 xml:space="preserve">   7    </w:t>
            </w: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1.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Садово-огороднические товарищества за земли общего пользования</w:t>
            </w:r>
          </w:p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2015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текущий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2016год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2017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2018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2019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3,1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3,1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2.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Гаражные общества за земли общего пользования</w:t>
            </w: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отчетный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2015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текущий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2016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11,6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2017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11,6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2018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11,6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2019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11,6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11,6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rPr>
          <w:trHeight w:val="240"/>
        </w:trPr>
        <w:tc>
          <w:tcPr>
            <w:tcW w:w="60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3.</w:t>
            </w:r>
          </w:p>
        </w:tc>
        <w:tc>
          <w:tcPr>
            <w:tcW w:w="2520" w:type="dxa"/>
            <w:vMerge w:val="restart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-Физические лица, относящиеся в соответствии с пенсионным законодательством Российской Федерации к категории пенсионеров по старости, по выслуге лет;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lastRenderedPageBreak/>
              <w:t xml:space="preserve"> - инвалиды 1, 2 и 3 групп инвалидности;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участники и инвалиды Великой Отечественной войны;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инвалиды с детства, а также семьи, имеющие на иждивении детей-инвалидов с детства;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одинокие матери;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дети-сироты, дети, оставшиеся без попечения родителей, лица из числа детей-сирот и детей, оставшихся без попечения родителей;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- физические лица, имеющие трех и более детей в возрасте до 18 лет и студентов очной формы обучения до 24 лет.</w:t>
            </w:r>
          </w:p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lastRenderedPageBreak/>
              <w:t>отчетный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2015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0,0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текущий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2016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5928,0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5928,0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очередной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2017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5928,0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5928,0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2018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5928,0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5928,0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D0DDB" w:rsidRPr="00AD0DDB" w:rsidTr="00326D47">
        <w:trPr>
          <w:trHeight w:val="4262"/>
        </w:trPr>
        <w:tc>
          <w:tcPr>
            <w:tcW w:w="60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планируемый</w:t>
            </w:r>
          </w:p>
          <w:p w:rsidR="00AD0DDB" w:rsidRPr="00AD0DDB" w:rsidRDefault="00AD0DDB" w:rsidP="00AD0DDB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D0DDB">
              <w:rPr>
                <w:sz w:val="20"/>
                <w:szCs w:val="20"/>
              </w:rPr>
              <w:t>2019 год</w:t>
            </w:r>
          </w:p>
        </w:tc>
        <w:tc>
          <w:tcPr>
            <w:tcW w:w="1266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5928,0</w:t>
            </w: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AD0DDB" w:rsidRPr="00AD0DDB" w:rsidRDefault="00AD0DDB" w:rsidP="00AD0DDB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AD0DDB">
              <w:rPr>
                <w:rFonts w:eastAsiaTheme="minorHAnsi"/>
                <w:sz w:val="22"/>
                <w:szCs w:val="22"/>
                <w:lang w:eastAsia="en-US"/>
              </w:rPr>
              <w:t>5928,0</w:t>
            </w:r>
          </w:p>
        </w:tc>
        <w:tc>
          <w:tcPr>
            <w:tcW w:w="1524" w:type="dxa"/>
            <w:tcBorders>
              <w:top w:val="nil"/>
            </w:tcBorders>
          </w:tcPr>
          <w:p w:rsidR="00AD0DDB" w:rsidRPr="00AD0DDB" w:rsidRDefault="00AD0DDB" w:rsidP="00AD0DDB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AD0DDB" w:rsidRPr="00AD0DDB" w:rsidRDefault="00AD0DDB" w:rsidP="00AD0DDB">
      <w:pPr>
        <w:widowControl w:val="0"/>
        <w:autoSpaceDE w:val="0"/>
        <w:autoSpaceDN w:val="0"/>
        <w:ind w:firstLine="540"/>
        <w:jc w:val="both"/>
        <w:rPr>
          <w:sz w:val="22"/>
          <w:szCs w:val="20"/>
        </w:rPr>
      </w:pPr>
    </w:p>
    <w:p w:rsidR="00AD0DDB" w:rsidRDefault="00AD0DDB"/>
    <w:sectPr w:rsidR="00AD0DDB" w:rsidSect="00AD0D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DB"/>
    <w:rsid w:val="00001E91"/>
    <w:rsid w:val="00016D40"/>
    <w:rsid w:val="000547AF"/>
    <w:rsid w:val="00075FB3"/>
    <w:rsid w:val="000A6A81"/>
    <w:rsid w:val="000B5357"/>
    <w:rsid w:val="000C76F5"/>
    <w:rsid w:val="00131138"/>
    <w:rsid w:val="00154ADA"/>
    <w:rsid w:val="00164517"/>
    <w:rsid w:val="001E7888"/>
    <w:rsid w:val="00206F6C"/>
    <w:rsid w:val="00244E68"/>
    <w:rsid w:val="0024593A"/>
    <w:rsid w:val="00281FB8"/>
    <w:rsid w:val="00282518"/>
    <w:rsid w:val="00284C62"/>
    <w:rsid w:val="002C2B70"/>
    <w:rsid w:val="002E0E5A"/>
    <w:rsid w:val="002F4BA9"/>
    <w:rsid w:val="00310423"/>
    <w:rsid w:val="00332ABB"/>
    <w:rsid w:val="00341000"/>
    <w:rsid w:val="00341777"/>
    <w:rsid w:val="003A552F"/>
    <w:rsid w:val="00401D5E"/>
    <w:rsid w:val="00441687"/>
    <w:rsid w:val="004F1725"/>
    <w:rsid w:val="005350F4"/>
    <w:rsid w:val="005562C8"/>
    <w:rsid w:val="00575217"/>
    <w:rsid w:val="005B58A4"/>
    <w:rsid w:val="005E7679"/>
    <w:rsid w:val="005F52A9"/>
    <w:rsid w:val="005F7324"/>
    <w:rsid w:val="006A5386"/>
    <w:rsid w:val="006F3A1B"/>
    <w:rsid w:val="00764CF1"/>
    <w:rsid w:val="00772B5A"/>
    <w:rsid w:val="00784622"/>
    <w:rsid w:val="00795C27"/>
    <w:rsid w:val="007A4467"/>
    <w:rsid w:val="007B600F"/>
    <w:rsid w:val="007B6BC9"/>
    <w:rsid w:val="007C2CC0"/>
    <w:rsid w:val="007E360C"/>
    <w:rsid w:val="0082174C"/>
    <w:rsid w:val="0087231E"/>
    <w:rsid w:val="0088438D"/>
    <w:rsid w:val="008C0DC8"/>
    <w:rsid w:val="008D4C73"/>
    <w:rsid w:val="00942000"/>
    <w:rsid w:val="00963CDF"/>
    <w:rsid w:val="009B5B6A"/>
    <w:rsid w:val="009B763E"/>
    <w:rsid w:val="009C0202"/>
    <w:rsid w:val="009F3446"/>
    <w:rsid w:val="00A00F5E"/>
    <w:rsid w:val="00A23B06"/>
    <w:rsid w:val="00AD0DDB"/>
    <w:rsid w:val="00AF5695"/>
    <w:rsid w:val="00AF6BA7"/>
    <w:rsid w:val="00B27E51"/>
    <w:rsid w:val="00B32DB5"/>
    <w:rsid w:val="00B6114D"/>
    <w:rsid w:val="00B7288A"/>
    <w:rsid w:val="00B73C75"/>
    <w:rsid w:val="00BB7B34"/>
    <w:rsid w:val="00BF03AD"/>
    <w:rsid w:val="00C30E93"/>
    <w:rsid w:val="00C71E03"/>
    <w:rsid w:val="00CA49A1"/>
    <w:rsid w:val="00DC4012"/>
    <w:rsid w:val="00DF0D15"/>
    <w:rsid w:val="00E03732"/>
    <w:rsid w:val="00E813F6"/>
    <w:rsid w:val="00EA5F02"/>
    <w:rsid w:val="00EB1938"/>
    <w:rsid w:val="00ED6DF5"/>
    <w:rsid w:val="00F74B24"/>
    <w:rsid w:val="00F7770E"/>
    <w:rsid w:val="00FB54D3"/>
    <w:rsid w:val="00FC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D0DDB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AD0DD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1149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2016-09-27T07:14:00Z</dcterms:created>
  <dcterms:modified xsi:type="dcterms:W3CDTF">2016-09-27T07:38:00Z</dcterms:modified>
</cp:coreProperties>
</file>