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5E" w:rsidRDefault="0074285E" w:rsidP="0074285E">
      <w:pPr>
        <w:widowControl w:val="0"/>
        <w:tabs>
          <w:tab w:val="left" w:pos="11482"/>
        </w:tabs>
        <w:spacing w:line="269" w:lineRule="exact"/>
        <w:ind w:left="4360" w:right="60"/>
        <w:rPr>
          <w:rFonts w:ascii="Garamond" w:eastAsia="Garamond" w:hAnsi="Garamond" w:cs="Garamond"/>
          <w:color w:val="000000"/>
          <w:sz w:val="23"/>
          <w:szCs w:val="23"/>
        </w:rPr>
      </w:pPr>
      <w:r>
        <w:rPr>
          <w:rFonts w:ascii="Garamond" w:eastAsia="Garamond" w:hAnsi="Garamond" w:cs="Garamond"/>
          <w:color w:val="000000"/>
          <w:sz w:val="23"/>
          <w:szCs w:val="23"/>
        </w:rPr>
        <w:t xml:space="preserve">                                                                                                                               Приложение </w:t>
      </w:r>
    </w:p>
    <w:p w:rsidR="0074285E" w:rsidRPr="002A3CA0" w:rsidRDefault="0074285E" w:rsidP="0074285E">
      <w:pPr>
        <w:widowControl w:val="0"/>
        <w:tabs>
          <w:tab w:val="left" w:pos="11482"/>
        </w:tabs>
        <w:spacing w:line="269" w:lineRule="exact"/>
        <w:ind w:left="4360" w:right="60"/>
        <w:rPr>
          <w:rFonts w:ascii="Garamond" w:eastAsia="Garamond" w:hAnsi="Garamond" w:cs="Garamond"/>
          <w:color w:val="000000"/>
          <w:sz w:val="23"/>
          <w:szCs w:val="23"/>
        </w:rPr>
      </w:pPr>
    </w:p>
    <w:p w:rsidR="0074285E" w:rsidRDefault="0074285E" w:rsidP="0074285E">
      <w:pPr>
        <w:tabs>
          <w:tab w:val="left" w:pos="11655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к муниципальной программе</w:t>
      </w:r>
    </w:p>
    <w:p w:rsidR="0074285E" w:rsidRDefault="0074285E" w:rsidP="0074285E">
      <w:pPr>
        <w:tabs>
          <w:tab w:val="left" w:pos="10395"/>
        </w:tabs>
        <w:autoSpaceDE w:val="0"/>
        <w:autoSpaceDN w:val="0"/>
        <w:adjustRightInd w:val="0"/>
      </w:pPr>
      <w:r>
        <w:tab/>
        <w:t xml:space="preserve">«Управление </w:t>
      </w:r>
      <w:proofErr w:type="gramStart"/>
      <w:r>
        <w:t>муниципальной</w:t>
      </w:r>
      <w:proofErr w:type="gramEnd"/>
      <w:r>
        <w:t xml:space="preserve"> </w:t>
      </w:r>
    </w:p>
    <w:p w:rsidR="0074285E" w:rsidRDefault="0074285E" w:rsidP="0074285E">
      <w:pPr>
        <w:tabs>
          <w:tab w:val="left" w:pos="10395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собственностью городского округа</w:t>
      </w:r>
    </w:p>
    <w:p w:rsidR="0074285E" w:rsidRDefault="0074285E" w:rsidP="0074285E">
      <w:pPr>
        <w:tabs>
          <w:tab w:val="left" w:pos="10395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«город Клинцы Брянской области»</w:t>
      </w:r>
    </w:p>
    <w:p w:rsidR="0074285E" w:rsidRDefault="0074285E" w:rsidP="0074285E">
      <w:pPr>
        <w:tabs>
          <w:tab w:val="left" w:pos="10395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(2015-2020 годы)      </w:t>
      </w:r>
    </w:p>
    <w:p w:rsidR="0074285E" w:rsidRDefault="0074285E" w:rsidP="0074285E">
      <w:pPr>
        <w:pStyle w:val="21"/>
        <w:shd w:val="clear" w:color="auto" w:fill="auto"/>
        <w:spacing w:before="0"/>
      </w:pPr>
      <w:r>
        <w:rPr>
          <w:rStyle w:val="23pt"/>
        </w:rPr>
        <w:t>ПЛАН</w:t>
      </w:r>
    </w:p>
    <w:p w:rsidR="0074285E" w:rsidRPr="00396A13" w:rsidRDefault="0074285E" w:rsidP="0074285E">
      <w:pPr>
        <w:pStyle w:val="21"/>
        <w:shd w:val="clear" w:color="auto" w:fill="auto"/>
        <w:spacing w:before="0" w:after="237"/>
        <w:rPr>
          <w:sz w:val="28"/>
          <w:szCs w:val="28"/>
        </w:rPr>
      </w:pPr>
      <w:r>
        <w:t>реализации муниципальной программы «Управление муниципальной собственностью городского округа «город Клинцы Брянской области» (2015-2020 годы)</w:t>
      </w:r>
    </w:p>
    <w:tbl>
      <w:tblPr>
        <w:tblW w:w="516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1920"/>
        <w:gridCol w:w="1440"/>
        <w:gridCol w:w="18"/>
        <w:gridCol w:w="1489"/>
        <w:gridCol w:w="17"/>
        <w:gridCol w:w="1591"/>
        <w:gridCol w:w="59"/>
        <w:gridCol w:w="1674"/>
        <w:gridCol w:w="1385"/>
        <w:gridCol w:w="1366"/>
        <w:gridCol w:w="1278"/>
        <w:gridCol w:w="1333"/>
        <w:gridCol w:w="60"/>
        <w:gridCol w:w="1068"/>
      </w:tblGrid>
      <w:tr w:rsidR="0074285E" w:rsidRPr="00396A13" w:rsidTr="000157D6">
        <w:trPr>
          <w:cantSplit/>
          <w:trHeight w:val="20"/>
        </w:trPr>
        <w:tc>
          <w:tcPr>
            <w:tcW w:w="1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№</w:t>
            </w:r>
          </w:p>
          <w:p w:rsidR="0074285E" w:rsidRPr="00396A13" w:rsidRDefault="0074285E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A1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63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Подпрограмма, основное мероприятие, мероприятие, ВЦП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 xml:space="preserve">Ответственный </w:t>
            </w:r>
            <w:r w:rsidRPr="00396A13">
              <w:rPr>
                <w:rFonts w:ascii="Times New Roman" w:hAnsi="Times New Roman" w:cs="Times New Roman"/>
              </w:rPr>
              <w:br/>
              <w:t xml:space="preserve">исполнитель, </w:t>
            </w:r>
            <w:r w:rsidRPr="00396A13">
              <w:rPr>
                <w:rFonts w:ascii="Times New Roman" w:hAnsi="Times New Roman" w:cs="Times New Roman"/>
              </w:rPr>
              <w:br/>
              <w:t>соисполнител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 xml:space="preserve">Источник </w:t>
            </w:r>
            <w:r w:rsidRPr="00396A1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финансового обеспечения</w:t>
            </w:r>
          </w:p>
        </w:tc>
        <w:tc>
          <w:tcPr>
            <w:tcW w:w="322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 xml:space="preserve">Объем средств на </w:t>
            </w:r>
            <w:r w:rsidRPr="00396A13">
              <w:rPr>
                <w:rFonts w:ascii="Times New Roman" w:hAnsi="Times New Roman" w:cs="Times New Roman"/>
              </w:rPr>
              <w:br/>
              <w:t>реализацию</w:t>
            </w:r>
            <w:r>
              <w:rPr>
                <w:rFonts w:ascii="Times New Roman" w:hAnsi="Times New Roman" w:cs="Times New Roman"/>
              </w:rPr>
              <w:t>, рублей</w:t>
            </w:r>
          </w:p>
        </w:tc>
      </w:tr>
      <w:tr w:rsidR="0074285E" w:rsidRPr="00396A13" w:rsidTr="000157D6">
        <w:trPr>
          <w:cantSplit/>
          <w:trHeight w:val="20"/>
        </w:trPr>
        <w:tc>
          <w:tcPr>
            <w:tcW w:w="1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Default="0074285E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Default="0074285E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74285E" w:rsidRPr="00396A13" w:rsidTr="000157D6">
        <w:trPr>
          <w:cantSplit/>
          <w:trHeight w:val="2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85E" w:rsidRPr="00396A13" w:rsidTr="000157D6">
        <w:trPr>
          <w:cantSplit/>
          <w:trHeight w:val="20"/>
        </w:trPr>
        <w:tc>
          <w:tcPr>
            <w:tcW w:w="1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и финансовое обеспечение деятельности комитета по управлению имуществом г. Клинцы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 г. Клинцы</w:t>
            </w:r>
          </w:p>
        </w:tc>
        <w:tc>
          <w:tcPr>
            <w:tcW w:w="4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 xml:space="preserve">средства </w:t>
            </w:r>
            <w:r w:rsidRPr="00396A13">
              <w:rPr>
                <w:rFonts w:ascii="Times New Roman" w:hAnsi="Times New Roman" w:cs="Times New Roman"/>
              </w:rPr>
              <w:br/>
              <w:t xml:space="preserve">областного </w:t>
            </w:r>
            <w:r w:rsidRPr="00396A13">
              <w:rPr>
                <w:rFonts w:ascii="Times New Roman" w:hAnsi="Times New Roman" w:cs="Times New Roman"/>
              </w:rPr>
              <w:br/>
              <w:t xml:space="preserve">бюджета </w:t>
            </w:r>
          </w:p>
        </w:tc>
        <w:tc>
          <w:tcPr>
            <w:tcW w:w="5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285E" w:rsidRPr="00396A13" w:rsidTr="000157D6">
        <w:trPr>
          <w:cantSplit/>
          <w:trHeight w:val="1062"/>
        </w:trPr>
        <w:tc>
          <w:tcPr>
            <w:tcW w:w="17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 xml:space="preserve">средства </w:t>
            </w:r>
            <w:r w:rsidRPr="00396A13">
              <w:rPr>
                <w:rFonts w:ascii="Times New Roman" w:hAnsi="Times New Roman" w:cs="Times New Roman"/>
              </w:rPr>
              <w:br/>
              <w:t xml:space="preserve">местных </w:t>
            </w:r>
            <w:r w:rsidRPr="00396A13">
              <w:rPr>
                <w:rFonts w:ascii="Times New Roman" w:hAnsi="Times New Roman" w:cs="Times New Roman"/>
              </w:rPr>
              <w:br/>
              <w:t xml:space="preserve">бюджетов </w:t>
            </w:r>
          </w:p>
        </w:tc>
        <w:tc>
          <w:tcPr>
            <w:tcW w:w="5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Pr="002A3CA0" w:rsidRDefault="0074285E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A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 636 </w:t>
            </w:r>
            <w:r w:rsidRPr="002A3CA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536,12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Pr="002A3CA0" w:rsidRDefault="0074285E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A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5 030 930,94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Pr="002A3CA0" w:rsidRDefault="0074285E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A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6 741 339,53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Pr="002A3CA0" w:rsidRDefault="0074285E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A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6 600 248,55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Pr="002A3CA0" w:rsidRDefault="0074285E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A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6 632 008,55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Pr="002A3CA0" w:rsidRDefault="0074285E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A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6 632 008,55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Pr="002A3CA0" w:rsidRDefault="0074285E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A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285E" w:rsidRPr="00396A13" w:rsidTr="000157D6">
        <w:trPr>
          <w:cantSplit/>
          <w:trHeight w:val="705"/>
        </w:trPr>
        <w:tc>
          <w:tcPr>
            <w:tcW w:w="17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 xml:space="preserve">внебюджетные </w:t>
            </w:r>
            <w:r w:rsidRPr="00396A13">
              <w:rPr>
                <w:rFonts w:ascii="Times New Roman" w:hAnsi="Times New Roman" w:cs="Times New Roman"/>
              </w:rPr>
              <w:br/>
              <w:t xml:space="preserve">источники </w:t>
            </w:r>
          </w:p>
          <w:p w:rsidR="0074285E" w:rsidRPr="00396A13" w:rsidRDefault="0074285E" w:rsidP="000157D6">
            <w:pPr>
              <w:pStyle w:val="ConsPlusCell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551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285E" w:rsidRPr="00396A13" w:rsidTr="000157D6">
        <w:trPr>
          <w:cantSplit/>
          <w:trHeight w:val="20"/>
        </w:trPr>
        <w:tc>
          <w:tcPr>
            <w:tcW w:w="170" w:type="pct"/>
            <w:tcBorders>
              <w:left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left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left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left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4285E" w:rsidRPr="00396A13" w:rsidTr="000157D6">
        <w:trPr>
          <w:cantSplit/>
          <w:trHeight w:val="20"/>
        </w:trPr>
        <w:tc>
          <w:tcPr>
            <w:tcW w:w="17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5E" w:rsidRPr="00396A13" w:rsidRDefault="0074285E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4285E" w:rsidTr="00015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170" w:type="pct"/>
            <w:vMerge w:val="restart"/>
          </w:tcPr>
          <w:p w:rsidR="0074285E" w:rsidRDefault="0074285E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ind w:left="81"/>
              <w:jc w:val="both"/>
              <w:outlineLvl w:val="1"/>
              <w:rPr>
                <w:sz w:val="28"/>
                <w:szCs w:val="28"/>
              </w:rPr>
            </w:pPr>
          </w:p>
          <w:p w:rsidR="0074285E" w:rsidRDefault="0074285E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ind w:left="81"/>
              <w:jc w:val="both"/>
              <w:outlineLvl w:val="1"/>
              <w:rPr>
                <w:sz w:val="28"/>
                <w:szCs w:val="28"/>
              </w:rPr>
            </w:pPr>
          </w:p>
          <w:p w:rsidR="0074285E" w:rsidRPr="002A3CA0" w:rsidRDefault="0074285E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ind w:left="81"/>
              <w:jc w:val="both"/>
              <w:outlineLvl w:val="1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ind w:left="81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4285E" w:rsidRDefault="0074285E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ind w:left="81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35" w:type="pct"/>
            <w:vMerge w:val="restart"/>
          </w:tcPr>
          <w:p w:rsidR="0074285E" w:rsidRPr="002A3CA0" w:rsidRDefault="0074285E" w:rsidP="000157D6">
            <w:pPr>
              <w:rPr>
                <w:sz w:val="20"/>
                <w:szCs w:val="20"/>
              </w:rPr>
            </w:pPr>
            <w:r w:rsidRPr="002A3CA0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  <w:p w:rsidR="0074285E" w:rsidRPr="002A3CA0" w:rsidRDefault="0074285E" w:rsidP="000157D6">
            <w:pPr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ind w:right="-199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vMerge w:val="restart"/>
          </w:tcPr>
          <w:p w:rsidR="0074285E" w:rsidRPr="002A3CA0" w:rsidRDefault="0074285E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ind w:right="-199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</w:tcPr>
          <w:p w:rsidR="0074285E" w:rsidRDefault="0074285E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средства </w:t>
            </w:r>
            <w:r w:rsidRPr="002A3CA0">
              <w:rPr>
                <w:rFonts w:ascii="Times New Roman" w:hAnsi="Times New Roman" w:cs="Times New Roman"/>
              </w:rPr>
              <w:br/>
              <w:t xml:space="preserve">областного </w:t>
            </w:r>
            <w:r w:rsidRPr="002A3CA0">
              <w:rPr>
                <w:rFonts w:ascii="Times New Roman" w:hAnsi="Times New Roman" w:cs="Times New Roman"/>
              </w:rPr>
              <w:br/>
              <w:t xml:space="preserve">бюджета </w:t>
            </w:r>
          </w:p>
          <w:p w:rsidR="0074285E" w:rsidRPr="002A3CA0" w:rsidRDefault="0074285E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gridSpan w:val="2"/>
          </w:tcPr>
          <w:p w:rsidR="0074285E" w:rsidRPr="002A3CA0" w:rsidRDefault="0074285E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4285E" w:rsidRPr="002A3CA0" w:rsidRDefault="0074285E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54" w:type="pct"/>
          </w:tcPr>
          <w:p w:rsidR="0074285E" w:rsidRPr="002A3CA0" w:rsidRDefault="0074285E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4285E" w:rsidRPr="002A3CA0" w:rsidRDefault="0074285E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74285E" w:rsidRPr="002A3CA0" w:rsidRDefault="0074285E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4285E" w:rsidRPr="002A3CA0" w:rsidRDefault="0074285E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11" w:type="pct"/>
          </w:tcPr>
          <w:p w:rsidR="0074285E" w:rsidRPr="002A3CA0" w:rsidRDefault="0074285E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4285E" w:rsidRPr="002A3CA0" w:rsidRDefault="0074285E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:rsidR="0074285E" w:rsidRPr="002A3CA0" w:rsidRDefault="0074285E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4285E" w:rsidRPr="002A3CA0" w:rsidRDefault="0074285E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74285E" w:rsidRPr="002A3CA0" w:rsidRDefault="0074285E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4285E" w:rsidRPr="002A3CA0" w:rsidRDefault="0074285E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</w:tcPr>
          <w:p w:rsidR="0074285E" w:rsidRPr="002A3CA0" w:rsidRDefault="0074285E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4285E" w:rsidRPr="002A3CA0" w:rsidRDefault="0074285E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74285E" w:rsidTr="00015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1"/>
        </w:trPr>
        <w:tc>
          <w:tcPr>
            <w:tcW w:w="170" w:type="pct"/>
            <w:vMerge/>
          </w:tcPr>
          <w:p w:rsidR="0074285E" w:rsidRDefault="0074285E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ind w:left="81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35" w:type="pct"/>
            <w:vMerge/>
          </w:tcPr>
          <w:p w:rsidR="0074285E" w:rsidRPr="002A3CA0" w:rsidRDefault="0074285E" w:rsidP="000157D6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vMerge/>
          </w:tcPr>
          <w:p w:rsidR="0074285E" w:rsidRPr="002A3CA0" w:rsidRDefault="0074285E" w:rsidP="000157D6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</w:tcPr>
          <w:p w:rsidR="0074285E" w:rsidRPr="002A3CA0" w:rsidRDefault="0074285E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средства </w:t>
            </w:r>
            <w:r w:rsidRPr="002A3CA0">
              <w:rPr>
                <w:rFonts w:ascii="Times New Roman" w:hAnsi="Times New Roman" w:cs="Times New Roman"/>
              </w:rPr>
              <w:br/>
              <w:t xml:space="preserve">местных </w:t>
            </w:r>
            <w:r w:rsidRPr="002A3CA0">
              <w:rPr>
                <w:rFonts w:ascii="Times New Roman" w:hAnsi="Times New Roman" w:cs="Times New Roman"/>
              </w:rPr>
              <w:br/>
              <w:t xml:space="preserve">бюджетов </w:t>
            </w:r>
          </w:p>
        </w:tc>
        <w:tc>
          <w:tcPr>
            <w:tcW w:w="551" w:type="pct"/>
            <w:gridSpan w:val="2"/>
          </w:tcPr>
          <w:p w:rsidR="0074285E" w:rsidRPr="002A3CA0" w:rsidRDefault="0074285E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9 923 556,3</w:t>
            </w:r>
          </w:p>
        </w:tc>
        <w:tc>
          <w:tcPr>
            <w:tcW w:w="554" w:type="pct"/>
          </w:tcPr>
          <w:p w:rsidR="0074285E" w:rsidRPr="002A3CA0" w:rsidRDefault="0074285E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A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1 643 600,30</w:t>
            </w:r>
          </w:p>
        </w:tc>
        <w:tc>
          <w:tcPr>
            <w:tcW w:w="459" w:type="pct"/>
          </w:tcPr>
          <w:p w:rsidR="0074285E" w:rsidRPr="002A3CA0" w:rsidRDefault="0074285E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A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2 851 956,00</w:t>
            </w:r>
          </w:p>
        </w:tc>
        <w:tc>
          <w:tcPr>
            <w:tcW w:w="411" w:type="pct"/>
          </w:tcPr>
          <w:p w:rsidR="0074285E" w:rsidRPr="002A3CA0" w:rsidRDefault="0074285E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A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3 850 000,00</w:t>
            </w:r>
          </w:p>
        </w:tc>
        <w:tc>
          <w:tcPr>
            <w:tcW w:w="424" w:type="pct"/>
          </w:tcPr>
          <w:p w:rsidR="0074285E" w:rsidRPr="002A3CA0" w:rsidRDefault="0074285E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A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789 000,00</w:t>
            </w:r>
          </w:p>
        </w:tc>
        <w:tc>
          <w:tcPr>
            <w:tcW w:w="442" w:type="pct"/>
          </w:tcPr>
          <w:p w:rsidR="0074285E" w:rsidRPr="002A3CA0" w:rsidRDefault="0074285E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A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789 000,00</w:t>
            </w:r>
          </w:p>
        </w:tc>
        <w:tc>
          <w:tcPr>
            <w:tcW w:w="378" w:type="pct"/>
            <w:gridSpan w:val="2"/>
          </w:tcPr>
          <w:p w:rsidR="0074285E" w:rsidRPr="002A3CA0" w:rsidRDefault="0074285E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A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285E" w:rsidTr="00015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70" w:type="pct"/>
            <w:vMerge/>
          </w:tcPr>
          <w:p w:rsidR="0074285E" w:rsidRDefault="0074285E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ind w:left="81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35" w:type="pct"/>
            <w:vMerge/>
          </w:tcPr>
          <w:p w:rsidR="0074285E" w:rsidRPr="002A3CA0" w:rsidRDefault="0074285E" w:rsidP="000157D6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vMerge/>
          </w:tcPr>
          <w:p w:rsidR="0074285E" w:rsidRPr="002A3CA0" w:rsidRDefault="0074285E" w:rsidP="000157D6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</w:tcPr>
          <w:p w:rsidR="0074285E" w:rsidRPr="002A3CA0" w:rsidRDefault="0074285E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внебюджетные </w:t>
            </w:r>
            <w:r w:rsidRPr="002A3CA0">
              <w:rPr>
                <w:rFonts w:ascii="Times New Roman" w:hAnsi="Times New Roman" w:cs="Times New Roman"/>
              </w:rPr>
              <w:br/>
              <w:t xml:space="preserve">источники </w:t>
            </w:r>
          </w:p>
          <w:p w:rsidR="0074285E" w:rsidRPr="002A3CA0" w:rsidRDefault="0074285E" w:rsidP="000157D6">
            <w:pPr>
              <w:pStyle w:val="ConsPlusCell"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551" w:type="pct"/>
            <w:gridSpan w:val="2"/>
          </w:tcPr>
          <w:p w:rsidR="0074285E" w:rsidRDefault="0074285E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rPr>
                <w:sz w:val="20"/>
                <w:szCs w:val="20"/>
              </w:rPr>
            </w:pPr>
          </w:p>
          <w:p w:rsidR="0074285E" w:rsidRDefault="0074285E" w:rsidP="000157D6">
            <w:pPr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4" w:type="pct"/>
          </w:tcPr>
          <w:p w:rsidR="0074285E" w:rsidRDefault="0074285E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rPr>
                <w:sz w:val="20"/>
                <w:szCs w:val="20"/>
              </w:rPr>
            </w:pPr>
          </w:p>
          <w:p w:rsidR="0074285E" w:rsidRDefault="0074285E" w:rsidP="000157D6">
            <w:pPr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9" w:type="pct"/>
          </w:tcPr>
          <w:p w:rsidR="0074285E" w:rsidRDefault="0074285E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rPr>
                <w:sz w:val="20"/>
                <w:szCs w:val="20"/>
              </w:rPr>
            </w:pPr>
          </w:p>
          <w:p w:rsidR="0074285E" w:rsidRDefault="0074285E" w:rsidP="000157D6">
            <w:pPr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1" w:type="pct"/>
          </w:tcPr>
          <w:p w:rsidR="0074285E" w:rsidRDefault="0074285E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rPr>
                <w:sz w:val="20"/>
                <w:szCs w:val="20"/>
              </w:rPr>
            </w:pPr>
          </w:p>
          <w:p w:rsidR="0074285E" w:rsidRDefault="0074285E" w:rsidP="000157D6">
            <w:pPr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</w:tcPr>
          <w:p w:rsidR="0074285E" w:rsidRDefault="0074285E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rPr>
                <w:sz w:val="20"/>
                <w:szCs w:val="20"/>
              </w:rPr>
            </w:pPr>
          </w:p>
          <w:p w:rsidR="0074285E" w:rsidRDefault="0074285E" w:rsidP="000157D6">
            <w:pPr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2" w:type="pct"/>
          </w:tcPr>
          <w:p w:rsidR="0074285E" w:rsidRDefault="0074285E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rPr>
                <w:sz w:val="20"/>
                <w:szCs w:val="20"/>
              </w:rPr>
            </w:pPr>
          </w:p>
          <w:p w:rsidR="0074285E" w:rsidRDefault="0074285E" w:rsidP="000157D6">
            <w:pPr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8" w:type="pct"/>
            <w:gridSpan w:val="2"/>
          </w:tcPr>
          <w:p w:rsidR="0074285E" w:rsidRDefault="0074285E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74285E" w:rsidRDefault="0074285E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74285E" w:rsidRDefault="0074285E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4285E" w:rsidTr="00015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170" w:type="pct"/>
            <w:vMerge w:val="restart"/>
          </w:tcPr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5" w:type="pct"/>
            <w:vMerge w:val="restart"/>
          </w:tcPr>
          <w:p w:rsidR="0074285E" w:rsidRPr="002A3CA0" w:rsidRDefault="0074285E" w:rsidP="0001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Информационное обеспечение деятельности Комитета по управлению имуществом г. Клинцы</w:t>
            </w: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vMerge w:val="restart"/>
          </w:tcPr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</w:tcPr>
          <w:p w:rsidR="0074285E" w:rsidRDefault="0074285E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средства </w:t>
            </w:r>
            <w:r w:rsidRPr="002A3CA0">
              <w:rPr>
                <w:rFonts w:ascii="Times New Roman" w:hAnsi="Times New Roman" w:cs="Times New Roman"/>
              </w:rPr>
              <w:br/>
              <w:t xml:space="preserve">областного </w:t>
            </w:r>
            <w:r w:rsidRPr="002A3CA0">
              <w:rPr>
                <w:rFonts w:ascii="Times New Roman" w:hAnsi="Times New Roman" w:cs="Times New Roman"/>
              </w:rPr>
              <w:br/>
              <w:t xml:space="preserve">бюджета </w:t>
            </w:r>
          </w:p>
          <w:p w:rsidR="0074285E" w:rsidRPr="002A3CA0" w:rsidRDefault="0074285E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</w:tcPr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7" w:type="pct"/>
            <w:gridSpan w:val="2"/>
          </w:tcPr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9" w:type="pct"/>
          </w:tcPr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1" w:type="pct"/>
          </w:tcPr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</w:tcPr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gridSpan w:val="2"/>
          </w:tcPr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</w:tcPr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4285E" w:rsidTr="00015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85"/>
        </w:trPr>
        <w:tc>
          <w:tcPr>
            <w:tcW w:w="170" w:type="pct"/>
            <w:vMerge/>
          </w:tcPr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vMerge/>
          </w:tcPr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</w:tcPr>
          <w:p w:rsidR="0074285E" w:rsidRPr="002A3CA0" w:rsidRDefault="0074285E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средства </w:t>
            </w:r>
            <w:r w:rsidRPr="002A3CA0">
              <w:rPr>
                <w:rFonts w:ascii="Times New Roman" w:hAnsi="Times New Roman" w:cs="Times New Roman"/>
              </w:rPr>
              <w:br/>
              <w:t xml:space="preserve">местных </w:t>
            </w:r>
            <w:r w:rsidRPr="002A3CA0">
              <w:rPr>
                <w:rFonts w:ascii="Times New Roman" w:hAnsi="Times New Roman" w:cs="Times New Roman"/>
              </w:rPr>
              <w:br/>
              <w:t xml:space="preserve">бюджетов </w:t>
            </w:r>
          </w:p>
        </w:tc>
        <w:tc>
          <w:tcPr>
            <w:tcW w:w="528" w:type="pct"/>
          </w:tcPr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39 000,00</w:t>
            </w: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77" w:type="pct"/>
            <w:gridSpan w:val="2"/>
          </w:tcPr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11" w:type="pct"/>
          </w:tcPr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39 000,0</w:t>
            </w: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2"/>
          </w:tcPr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74285E" w:rsidTr="00015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54"/>
        </w:trPr>
        <w:tc>
          <w:tcPr>
            <w:tcW w:w="170" w:type="pct"/>
            <w:vMerge/>
          </w:tcPr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vMerge/>
          </w:tcPr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</w:tcPr>
          <w:p w:rsidR="0074285E" w:rsidRPr="002A3CA0" w:rsidRDefault="0074285E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внебюджетные </w:t>
            </w:r>
            <w:r w:rsidRPr="002A3CA0">
              <w:rPr>
                <w:rFonts w:ascii="Times New Roman" w:hAnsi="Times New Roman" w:cs="Times New Roman"/>
              </w:rPr>
              <w:br/>
              <w:t xml:space="preserve">источники </w:t>
            </w:r>
          </w:p>
          <w:p w:rsidR="0074285E" w:rsidRPr="002A3CA0" w:rsidRDefault="0074285E" w:rsidP="000157D6">
            <w:pPr>
              <w:pStyle w:val="ConsPlusCell"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528" w:type="pct"/>
          </w:tcPr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77" w:type="pct"/>
            <w:gridSpan w:val="2"/>
          </w:tcPr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11" w:type="pct"/>
          </w:tcPr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2"/>
          </w:tcPr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74285E" w:rsidTr="00015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54"/>
        </w:trPr>
        <w:tc>
          <w:tcPr>
            <w:tcW w:w="1278" w:type="pct"/>
            <w:gridSpan w:val="3"/>
          </w:tcPr>
          <w:p w:rsidR="0074285E" w:rsidRDefault="0074285E" w:rsidP="000157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98" w:type="pct"/>
            <w:gridSpan w:val="2"/>
          </w:tcPr>
          <w:p w:rsidR="0074285E" w:rsidRDefault="0074285E" w:rsidP="000157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3" w:type="pct"/>
            <w:gridSpan w:val="2"/>
          </w:tcPr>
          <w:p w:rsidR="0074285E" w:rsidRDefault="0074285E" w:rsidP="000157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4285E" w:rsidRPr="002A3CA0" w:rsidRDefault="0074285E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41 599 092,42</w:t>
            </w:r>
          </w:p>
        </w:tc>
        <w:tc>
          <w:tcPr>
            <w:tcW w:w="577" w:type="pct"/>
            <w:gridSpan w:val="2"/>
          </w:tcPr>
          <w:p w:rsidR="0074285E" w:rsidRDefault="0074285E" w:rsidP="000157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4285E" w:rsidRPr="002A3CA0" w:rsidRDefault="0074285E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6 674 531,24</w:t>
            </w:r>
          </w:p>
        </w:tc>
        <w:tc>
          <w:tcPr>
            <w:tcW w:w="459" w:type="pct"/>
          </w:tcPr>
          <w:p w:rsidR="0074285E" w:rsidRDefault="0074285E" w:rsidP="000157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4285E" w:rsidRPr="002A3CA0" w:rsidRDefault="0074285E" w:rsidP="0001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9 593 295,53</w:t>
            </w:r>
          </w:p>
        </w:tc>
        <w:tc>
          <w:tcPr>
            <w:tcW w:w="411" w:type="pct"/>
          </w:tcPr>
          <w:p w:rsidR="0074285E" w:rsidRDefault="0074285E" w:rsidP="000157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4285E" w:rsidRPr="002A3CA0" w:rsidRDefault="0074285E" w:rsidP="00015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10 489 248,55</w:t>
            </w:r>
          </w:p>
        </w:tc>
        <w:tc>
          <w:tcPr>
            <w:tcW w:w="424" w:type="pct"/>
          </w:tcPr>
          <w:p w:rsidR="0074285E" w:rsidRDefault="0074285E" w:rsidP="000157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4285E" w:rsidRPr="002A3CA0" w:rsidRDefault="0074285E" w:rsidP="00015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7 421 008,55</w:t>
            </w:r>
          </w:p>
        </w:tc>
        <w:tc>
          <w:tcPr>
            <w:tcW w:w="464" w:type="pct"/>
            <w:gridSpan w:val="2"/>
          </w:tcPr>
          <w:p w:rsidR="0074285E" w:rsidRDefault="0074285E" w:rsidP="0001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285E" w:rsidRDefault="0074285E" w:rsidP="000157D6">
            <w:pPr>
              <w:rPr>
                <w:sz w:val="20"/>
                <w:szCs w:val="20"/>
              </w:rPr>
            </w:pPr>
          </w:p>
          <w:p w:rsidR="0074285E" w:rsidRPr="002A3CA0" w:rsidRDefault="0074285E" w:rsidP="00015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7 421 008,55</w:t>
            </w:r>
          </w:p>
        </w:tc>
        <w:tc>
          <w:tcPr>
            <w:tcW w:w="356" w:type="pct"/>
          </w:tcPr>
          <w:p w:rsidR="0074285E" w:rsidRDefault="0074285E" w:rsidP="000157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4285E" w:rsidRPr="002A3CA0" w:rsidRDefault="0074285E" w:rsidP="00015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4285E" w:rsidRPr="00396A13" w:rsidRDefault="0074285E" w:rsidP="0074285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285E" w:rsidRDefault="0074285E" w:rsidP="0074285E">
      <w:pPr>
        <w:tabs>
          <w:tab w:val="left" w:pos="-180"/>
        </w:tabs>
        <w:autoSpaceDE w:val="0"/>
        <w:autoSpaceDN w:val="0"/>
        <w:adjustRightInd w:val="0"/>
        <w:ind w:left="11"/>
        <w:jc w:val="both"/>
        <w:outlineLvl w:val="1"/>
        <w:rPr>
          <w:sz w:val="28"/>
          <w:szCs w:val="28"/>
        </w:rPr>
      </w:pPr>
    </w:p>
    <w:p w:rsidR="0074285E" w:rsidRDefault="0074285E" w:rsidP="0074285E">
      <w:pPr>
        <w:tabs>
          <w:tab w:val="left" w:pos="-180"/>
        </w:tabs>
        <w:autoSpaceDE w:val="0"/>
        <w:autoSpaceDN w:val="0"/>
        <w:adjustRightInd w:val="0"/>
        <w:ind w:left="11"/>
        <w:jc w:val="both"/>
        <w:outlineLvl w:val="1"/>
        <w:rPr>
          <w:sz w:val="28"/>
          <w:szCs w:val="28"/>
        </w:rPr>
      </w:pPr>
    </w:p>
    <w:p w:rsidR="0074285E" w:rsidRDefault="0074285E" w:rsidP="0074285E">
      <w:pPr>
        <w:tabs>
          <w:tab w:val="left" w:pos="-180"/>
        </w:tabs>
        <w:autoSpaceDE w:val="0"/>
        <w:autoSpaceDN w:val="0"/>
        <w:adjustRightInd w:val="0"/>
        <w:ind w:left="11"/>
        <w:jc w:val="both"/>
        <w:outlineLvl w:val="1"/>
        <w:rPr>
          <w:sz w:val="28"/>
          <w:szCs w:val="28"/>
        </w:rPr>
      </w:pPr>
    </w:p>
    <w:p w:rsidR="0074285E" w:rsidRDefault="0074285E" w:rsidP="0074285E">
      <w:pPr>
        <w:tabs>
          <w:tab w:val="left" w:pos="-180"/>
        </w:tabs>
        <w:autoSpaceDE w:val="0"/>
        <w:autoSpaceDN w:val="0"/>
        <w:adjustRightInd w:val="0"/>
        <w:ind w:left="11"/>
        <w:jc w:val="both"/>
        <w:outlineLvl w:val="1"/>
        <w:rPr>
          <w:sz w:val="28"/>
          <w:szCs w:val="28"/>
        </w:rPr>
      </w:pPr>
    </w:p>
    <w:p w:rsidR="0074285E" w:rsidRDefault="0074285E" w:rsidP="0074285E">
      <w:pPr>
        <w:tabs>
          <w:tab w:val="left" w:pos="-180"/>
        </w:tabs>
        <w:autoSpaceDE w:val="0"/>
        <w:autoSpaceDN w:val="0"/>
        <w:adjustRightInd w:val="0"/>
        <w:ind w:left="11"/>
        <w:jc w:val="both"/>
        <w:outlineLvl w:val="1"/>
        <w:rPr>
          <w:sz w:val="28"/>
          <w:szCs w:val="28"/>
        </w:rPr>
      </w:pPr>
    </w:p>
    <w:p w:rsidR="0074285E" w:rsidRDefault="0074285E" w:rsidP="0074285E">
      <w:pPr>
        <w:tabs>
          <w:tab w:val="left" w:pos="-180"/>
        </w:tabs>
        <w:autoSpaceDE w:val="0"/>
        <w:autoSpaceDN w:val="0"/>
        <w:adjustRightInd w:val="0"/>
        <w:ind w:left="11"/>
        <w:jc w:val="both"/>
        <w:outlineLvl w:val="1"/>
        <w:rPr>
          <w:sz w:val="28"/>
          <w:szCs w:val="28"/>
        </w:rPr>
      </w:pPr>
    </w:p>
    <w:p w:rsidR="0074285E" w:rsidRDefault="0074285E" w:rsidP="0074285E"/>
    <w:p w:rsidR="00D32992" w:rsidRDefault="00D32992">
      <w:bookmarkStart w:id="0" w:name="_GoBack"/>
      <w:bookmarkEnd w:id="0"/>
    </w:p>
    <w:sectPr w:rsidR="00D32992" w:rsidSect="002A3CA0">
      <w:pgSz w:w="16838" w:h="11905" w:orient="landscape" w:code="9"/>
      <w:pgMar w:top="284" w:right="1134" w:bottom="156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35"/>
    <w:rsid w:val="00461335"/>
    <w:rsid w:val="0074285E"/>
    <w:rsid w:val="00D3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42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2"/>
    <w:rsid w:val="0074285E"/>
    <w:rPr>
      <w:rFonts w:ascii="Garamond" w:eastAsia="Garamond" w:hAnsi="Garamond" w:cs="Garamond"/>
      <w:sz w:val="23"/>
      <w:szCs w:val="23"/>
      <w:shd w:val="clear" w:color="auto" w:fill="FFFFFF"/>
    </w:rPr>
  </w:style>
  <w:style w:type="character" w:customStyle="1" w:styleId="20">
    <w:name w:val="Основной текст (2)_"/>
    <w:link w:val="21"/>
    <w:rsid w:val="0074285E"/>
    <w:rPr>
      <w:rFonts w:ascii="Garamond" w:eastAsia="Garamond" w:hAnsi="Garamond" w:cs="Garamond"/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rsid w:val="0074285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3"/>
    <w:rsid w:val="0074285E"/>
    <w:pPr>
      <w:widowControl w:val="0"/>
      <w:shd w:val="clear" w:color="auto" w:fill="FFFFFF"/>
      <w:spacing w:line="269" w:lineRule="exact"/>
    </w:pPr>
    <w:rPr>
      <w:rFonts w:ascii="Garamond" w:eastAsia="Garamond" w:hAnsi="Garamond" w:cs="Garamond"/>
      <w:sz w:val="23"/>
      <w:szCs w:val="23"/>
      <w:lang w:eastAsia="en-US"/>
    </w:rPr>
  </w:style>
  <w:style w:type="paragraph" w:customStyle="1" w:styleId="21">
    <w:name w:val="Основной текст (2)"/>
    <w:basedOn w:val="a"/>
    <w:link w:val="20"/>
    <w:rsid w:val="0074285E"/>
    <w:pPr>
      <w:widowControl w:val="0"/>
      <w:shd w:val="clear" w:color="auto" w:fill="FFFFFF"/>
      <w:spacing w:before="300" w:line="317" w:lineRule="exact"/>
      <w:jc w:val="center"/>
    </w:pPr>
    <w:rPr>
      <w:rFonts w:ascii="Garamond" w:eastAsia="Garamond" w:hAnsi="Garamond" w:cs="Garamond"/>
      <w:sz w:val="27"/>
      <w:szCs w:val="27"/>
      <w:lang w:eastAsia="en-US"/>
    </w:rPr>
  </w:style>
  <w:style w:type="character" w:customStyle="1" w:styleId="1">
    <w:name w:val="Основной текст1"/>
    <w:rsid w:val="0074285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42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2"/>
    <w:rsid w:val="0074285E"/>
    <w:rPr>
      <w:rFonts w:ascii="Garamond" w:eastAsia="Garamond" w:hAnsi="Garamond" w:cs="Garamond"/>
      <w:sz w:val="23"/>
      <w:szCs w:val="23"/>
      <w:shd w:val="clear" w:color="auto" w:fill="FFFFFF"/>
    </w:rPr>
  </w:style>
  <w:style w:type="character" w:customStyle="1" w:styleId="20">
    <w:name w:val="Основной текст (2)_"/>
    <w:link w:val="21"/>
    <w:rsid w:val="0074285E"/>
    <w:rPr>
      <w:rFonts w:ascii="Garamond" w:eastAsia="Garamond" w:hAnsi="Garamond" w:cs="Garamond"/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rsid w:val="0074285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3"/>
    <w:rsid w:val="0074285E"/>
    <w:pPr>
      <w:widowControl w:val="0"/>
      <w:shd w:val="clear" w:color="auto" w:fill="FFFFFF"/>
      <w:spacing w:line="269" w:lineRule="exact"/>
    </w:pPr>
    <w:rPr>
      <w:rFonts w:ascii="Garamond" w:eastAsia="Garamond" w:hAnsi="Garamond" w:cs="Garamond"/>
      <w:sz w:val="23"/>
      <w:szCs w:val="23"/>
      <w:lang w:eastAsia="en-US"/>
    </w:rPr>
  </w:style>
  <w:style w:type="paragraph" w:customStyle="1" w:styleId="21">
    <w:name w:val="Основной текст (2)"/>
    <w:basedOn w:val="a"/>
    <w:link w:val="20"/>
    <w:rsid w:val="0074285E"/>
    <w:pPr>
      <w:widowControl w:val="0"/>
      <w:shd w:val="clear" w:color="auto" w:fill="FFFFFF"/>
      <w:spacing w:before="300" w:line="317" w:lineRule="exact"/>
      <w:jc w:val="center"/>
    </w:pPr>
    <w:rPr>
      <w:rFonts w:ascii="Garamond" w:eastAsia="Garamond" w:hAnsi="Garamond" w:cs="Garamond"/>
      <w:sz w:val="27"/>
      <w:szCs w:val="27"/>
      <w:lang w:eastAsia="en-US"/>
    </w:rPr>
  </w:style>
  <w:style w:type="character" w:customStyle="1" w:styleId="1">
    <w:name w:val="Основной текст1"/>
    <w:rsid w:val="0074285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imuschestvo</dc:creator>
  <cp:keywords/>
  <dc:description/>
  <cp:lastModifiedBy>imuschestvo</cp:lastModifiedBy>
  <cp:revision>2</cp:revision>
  <dcterms:created xsi:type="dcterms:W3CDTF">2017-02-08T08:49:00Z</dcterms:created>
  <dcterms:modified xsi:type="dcterms:W3CDTF">2017-02-08T08:49:00Z</dcterms:modified>
</cp:coreProperties>
</file>