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646" w:rsidRDefault="007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КЛИНЦОВСКАЯ ГОРОДСКАЯ АДМИНИСТРАЦИЯ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46" w:rsidRDefault="00F37F4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ПРОТОКОЛ № 18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заседания Общественного Совета по обсуждению проектов муниципальных правовых актов городского округа «город Клинцы Брянской области» в сфере нормирования закупок товаров, работ, услуг, разрабатываемых Клинцовской городской администрацией, подведомственными ей казенными учреждениями.  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646" w:rsidRDefault="00F37F4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28.12</w:t>
      </w:r>
      <w:r w:rsidR="00777037">
        <w:rPr>
          <w:rFonts w:ascii="Times New Roman" w:hAnsi="Times New Roman" w:cs="Times New Roman"/>
          <w:sz w:val="28"/>
          <w:szCs w:val="28"/>
        </w:rPr>
        <w:t>.2017   10</w:t>
      </w:r>
      <w:bookmarkStart w:id="0" w:name="_GoBack"/>
      <w:bookmarkEnd w:id="0"/>
      <w:r w:rsidR="00D347DC">
        <w:rPr>
          <w:rFonts w:ascii="Times New Roman" w:hAnsi="Times New Roman" w:cs="Times New Roman"/>
          <w:sz w:val="28"/>
          <w:szCs w:val="28"/>
        </w:rPr>
        <w:t>:3</w:t>
      </w:r>
      <w:r w:rsidR="0079483C">
        <w:rPr>
          <w:rFonts w:ascii="Times New Roman" w:hAnsi="Times New Roman" w:cs="Times New Roman"/>
          <w:sz w:val="28"/>
          <w:szCs w:val="28"/>
        </w:rPr>
        <w:t>0 ч.                                                                                               г. Клинцы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Присутствовали члены Общественного Совета:</w:t>
      </w:r>
    </w:p>
    <w:p w:rsidR="00C24646" w:rsidRDefault="00D347D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Брусницын Д.</w:t>
      </w:r>
      <w:r w:rsidR="0079483C">
        <w:rPr>
          <w:rFonts w:ascii="Times New Roman" w:hAnsi="Times New Roman" w:cs="Times New Roman"/>
          <w:sz w:val="28"/>
          <w:szCs w:val="28"/>
        </w:rPr>
        <w:t>В. – заместитель генерального директор</w:t>
      </w:r>
      <w:proofErr w:type="gramStart"/>
      <w:r w:rsidR="0079483C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="0079483C">
        <w:rPr>
          <w:rFonts w:ascii="Times New Roman" w:hAnsi="Times New Roman" w:cs="Times New Roman"/>
          <w:sz w:val="28"/>
          <w:szCs w:val="28"/>
        </w:rPr>
        <w:t xml:space="preserve"> «Лайка-Клинцы».</w:t>
      </w:r>
    </w:p>
    <w:p w:rsidR="00C24646" w:rsidRDefault="0079483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Зубарев С.Ф. – главный врач ГБУЗ «Клинцовская центральная городская больница».</w:t>
      </w:r>
    </w:p>
    <w:p w:rsidR="00C24646" w:rsidRDefault="00D347D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Сочень Т.</w:t>
      </w:r>
      <w:r w:rsidR="0079483C">
        <w:rPr>
          <w:rFonts w:ascii="Times New Roman" w:hAnsi="Times New Roman" w:cs="Times New Roman"/>
          <w:sz w:val="28"/>
          <w:szCs w:val="28"/>
        </w:rPr>
        <w:t>С. – директор филиала АНОДПА «Среднерусская академия современного знания».</w:t>
      </w:r>
    </w:p>
    <w:p w:rsidR="00C24646" w:rsidRDefault="00D347D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Ласая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</w:t>
      </w:r>
      <w:r w:rsidR="0079483C">
        <w:rPr>
          <w:rFonts w:ascii="Times New Roman" w:hAnsi="Times New Roman" w:cs="Times New Roman"/>
          <w:sz w:val="28"/>
          <w:szCs w:val="28"/>
        </w:rPr>
        <w:t>В. – адвокат.</w:t>
      </w:r>
    </w:p>
    <w:p w:rsidR="00C24646" w:rsidRDefault="00D347DC">
      <w:pPr>
        <w:pStyle w:val="1"/>
        <w:numPr>
          <w:ilvl w:val="0"/>
          <w:numId w:val="1"/>
        </w:numPr>
        <w:tabs>
          <w:tab w:val="left" w:pos="241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Горохова Н.</w:t>
      </w:r>
      <w:r w:rsidR="0079483C">
        <w:rPr>
          <w:rFonts w:ascii="Times New Roman" w:hAnsi="Times New Roman" w:cs="Times New Roman"/>
          <w:sz w:val="28"/>
          <w:szCs w:val="28"/>
        </w:rPr>
        <w:t>В. – главный редактор газеты «Труд».</w:t>
      </w:r>
    </w:p>
    <w:p w:rsidR="00C24646" w:rsidRDefault="0079483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</w:t>
      </w:r>
      <w:r w:rsidR="00D347DC">
        <w:rPr>
          <w:rFonts w:ascii="Times New Roman" w:hAnsi="Times New Roman" w:cs="Times New Roman"/>
          <w:sz w:val="28"/>
          <w:szCs w:val="28"/>
        </w:rPr>
        <w:t>роленко О.</w:t>
      </w:r>
      <w:r>
        <w:rPr>
          <w:rFonts w:ascii="Times New Roman" w:hAnsi="Times New Roman" w:cs="Times New Roman"/>
          <w:sz w:val="28"/>
          <w:szCs w:val="28"/>
        </w:rPr>
        <w:t>В. – директор МБОУ СОШ № 9.</w:t>
      </w:r>
    </w:p>
    <w:p w:rsidR="00C24646" w:rsidRDefault="0079483C">
      <w:pPr>
        <w:pStyle w:val="1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Протоиерей Василий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Настоятель Кафедрального Собора Святых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Первоверховных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Апостолов Петра и Павла г. Клинцы.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Секретарь Общественного Совета: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Купреенко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Н.Д.        – ведущий специалист отдела экономического 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анализа, прогнозирования, торговли и потребительского 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рынка Клинцовской городской администрации.  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Приглашенные: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ind w:left="2380" w:hangingChars="850" w:hanging="2380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Бурнос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Ж.А.            – начальник отдела образования Клинцовской городской администрации.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ПОВЕСТКА ДНЯ: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1. </w:t>
      </w:r>
      <w:r>
        <w:rPr>
          <w:rFonts w:ascii="Times New Roman" w:eastAsia="Calibri" w:hAnsi="Times New Roman" w:cs="Times New Roman"/>
          <w:sz w:val="28"/>
          <w:szCs w:val="28"/>
        </w:rPr>
        <w:t>Рассмотрение и обсуждение проекта приказа отдела образования Клинцовской городской администрации «Об утверждении нормативных затрат на обеспечение деятельности О</w:t>
      </w:r>
      <w:r w:rsidRPr="0079483C">
        <w:rPr>
          <w:rFonts w:ascii="Times New Roman" w:eastAsia="Calibri" w:hAnsi="Times New Roman" w:cs="Times New Roman"/>
          <w:sz w:val="28"/>
          <w:szCs w:val="28"/>
        </w:rPr>
        <w:t>тдела образования Клинцовской городской администрации</w:t>
      </w:r>
      <w:r w:rsidR="00F37F49">
        <w:rPr>
          <w:rFonts w:ascii="Times New Roman" w:eastAsia="Calibri" w:hAnsi="Times New Roman" w:cs="Times New Roman"/>
          <w:sz w:val="28"/>
          <w:szCs w:val="28"/>
        </w:rPr>
        <w:t xml:space="preserve"> на 2018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год»</w:t>
      </w:r>
      <w:r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По пункту 1 повестки дня: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</w:r>
    </w:p>
    <w:p w:rsidR="00C24646" w:rsidRDefault="00794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Слушали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Бурнос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Ж.А., </w:t>
      </w:r>
      <w:r w:rsidRPr="0079483C">
        <w:rPr>
          <w:rFonts w:ascii="Times New Roman" w:eastAsia="Calibri" w:hAnsi="Times New Roman" w:cs="Times New Roman"/>
          <w:sz w:val="28"/>
          <w:szCs w:val="28"/>
        </w:rPr>
        <w:t>начальник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79483C">
        <w:rPr>
          <w:rFonts w:ascii="Times New Roman" w:eastAsia="Calibri" w:hAnsi="Times New Roman" w:cs="Times New Roman"/>
          <w:sz w:val="28"/>
          <w:szCs w:val="28"/>
        </w:rPr>
        <w:t xml:space="preserve"> отдела образования Клинцовской городской администрации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которая представила членам Общественного Совета проект приказа </w:t>
      </w:r>
      <w:r w:rsidR="00F37F49">
        <w:rPr>
          <w:rFonts w:ascii="Times New Roman" w:eastAsia="Calibri" w:hAnsi="Times New Roman" w:cs="Times New Roman"/>
          <w:sz w:val="28"/>
          <w:szCs w:val="28"/>
        </w:rPr>
        <w:t>«Об утверждении нормативных затрат на обеспечение деятельности О</w:t>
      </w:r>
      <w:r w:rsidR="00F37F49" w:rsidRPr="0079483C">
        <w:rPr>
          <w:rFonts w:ascii="Times New Roman" w:eastAsia="Calibri" w:hAnsi="Times New Roman" w:cs="Times New Roman"/>
          <w:sz w:val="28"/>
          <w:szCs w:val="28"/>
        </w:rPr>
        <w:t>тдела образования Клинцовской городской администрации</w:t>
      </w:r>
      <w:r w:rsidR="00F37F49">
        <w:rPr>
          <w:rFonts w:ascii="Times New Roman" w:eastAsia="Calibri" w:hAnsi="Times New Roman" w:cs="Times New Roman"/>
          <w:sz w:val="28"/>
          <w:szCs w:val="28"/>
        </w:rPr>
        <w:t xml:space="preserve"> на 2018 год»</w:t>
      </w:r>
      <w:r w:rsidRPr="0079483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37F49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Данный проект приказа п</w:t>
      </w:r>
      <w:r w:rsidR="00F37F49">
        <w:rPr>
          <w:rFonts w:ascii="Times New Roman" w:eastAsia="Calibri" w:hAnsi="Times New Roman" w:cs="Times New Roman"/>
          <w:sz w:val="28"/>
          <w:szCs w:val="28"/>
        </w:rPr>
        <w:t>рошел процедуру обсуждения (с 18.12.2017г. по 26.12</w:t>
      </w:r>
      <w:r>
        <w:rPr>
          <w:rFonts w:ascii="Times New Roman" w:eastAsia="Calibri" w:hAnsi="Times New Roman" w:cs="Times New Roman"/>
          <w:sz w:val="28"/>
          <w:szCs w:val="28"/>
        </w:rPr>
        <w:t xml:space="preserve">.2017г.) в целях осуществления общественного контроля в Единой </w:t>
      </w:r>
      <w:r>
        <w:rPr>
          <w:rFonts w:ascii="Times New Roman" w:eastAsia="Calibri" w:hAnsi="Times New Roman" w:cs="Times New Roman"/>
          <w:sz w:val="28"/>
          <w:szCs w:val="28"/>
        </w:rPr>
        <w:lastRenderedPageBreak/>
        <w:t>информационной системе в сфере закупок. За время проведения обсуждения предложений от общественных объединений, юридических и физических лиц не поступило.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Решили: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Рекомендовать принять проект приказа </w:t>
      </w:r>
      <w:r w:rsidR="00F37F49">
        <w:rPr>
          <w:rFonts w:ascii="Times New Roman" w:eastAsia="Calibri" w:hAnsi="Times New Roman" w:cs="Times New Roman"/>
          <w:sz w:val="28"/>
          <w:szCs w:val="28"/>
        </w:rPr>
        <w:t>«Об утверждении нормативных затрат на обеспечение деятельности О</w:t>
      </w:r>
      <w:r w:rsidR="00F37F49" w:rsidRPr="0079483C">
        <w:rPr>
          <w:rFonts w:ascii="Times New Roman" w:eastAsia="Calibri" w:hAnsi="Times New Roman" w:cs="Times New Roman"/>
          <w:sz w:val="28"/>
          <w:szCs w:val="28"/>
        </w:rPr>
        <w:t>тдела образования Клинцовской городской администрации</w:t>
      </w:r>
      <w:r w:rsidR="00F37F49">
        <w:rPr>
          <w:rFonts w:ascii="Times New Roman" w:eastAsia="Calibri" w:hAnsi="Times New Roman" w:cs="Times New Roman"/>
          <w:sz w:val="28"/>
          <w:szCs w:val="28"/>
        </w:rPr>
        <w:t xml:space="preserve"> на 2018 год»</w:t>
      </w:r>
      <w:r w:rsidR="00F37F49" w:rsidRPr="0079483C">
        <w:rPr>
          <w:rFonts w:ascii="Times New Roman" w:eastAsia="Calibri" w:hAnsi="Times New Roman" w:cs="Times New Roman"/>
          <w:bCs/>
          <w:sz w:val="28"/>
          <w:szCs w:val="28"/>
        </w:rPr>
        <w:t>.</w:t>
      </w:r>
      <w:r w:rsidR="00F37F49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Голосовали: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«за» - 7 человек;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«против» - 0 человек;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«воздержалось» - 0 человек.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>Единогласно члены Общественного Совета за принятие нормативного документа.</w:t>
      </w:r>
    </w:p>
    <w:p w:rsidR="00C24646" w:rsidRDefault="00C2464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C24646" w:rsidRDefault="00C246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4646" w:rsidRDefault="00C2464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C24646" w:rsidRDefault="007948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редседатель </w:t>
      </w:r>
    </w:p>
    <w:p w:rsidR="00C24646" w:rsidRDefault="0079483C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Общественного Совета                                                            Д. В. Брусницын</w:t>
      </w:r>
    </w:p>
    <w:p w:rsidR="00C24646" w:rsidRDefault="00C24646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C24646" w:rsidRDefault="0079483C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Секретарь Общественного Совета                                        Н.Д. Купреенко</w:t>
      </w:r>
    </w:p>
    <w:p w:rsidR="00C24646" w:rsidRDefault="00C24646">
      <w:pPr>
        <w:rPr>
          <w:rFonts w:ascii="Times New Roman" w:hAnsi="Times New Roman" w:cs="Times New Roman"/>
          <w:sz w:val="28"/>
          <w:szCs w:val="28"/>
        </w:rPr>
      </w:pPr>
    </w:p>
    <w:sectPr w:rsidR="00C24646">
      <w:pgSz w:w="11906" w:h="16838"/>
      <w:pgMar w:top="709" w:right="42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00907"/>
    <w:multiLevelType w:val="multilevel"/>
    <w:tmpl w:val="1B50090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1FD"/>
    <w:rsid w:val="00014A21"/>
    <w:rsid w:val="00024AD3"/>
    <w:rsid w:val="000534C0"/>
    <w:rsid w:val="00064830"/>
    <w:rsid w:val="00076FC4"/>
    <w:rsid w:val="000940C4"/>
    <w:rsid w:val="0009455B"/>
    <w:rsid w:val="000B2EF4"/>
    <w:rsid w:val="000D390F"/>
    <w:rsid w:val="00102C24"/>
    <w:rsid w:val="0013377E"/>
    <w:rsid w:val="00146BCC"/>
    <w:rsid w:val="001C115A"/>
    <w:rsid w:val="00204EF9"/>
    <w:rsid w:val="0021191C"/>
    <w:rsid w:val="00217627"/>
    <w:rsid w:val="002605F2"/>
    <w:rsid w:val="00272BED"/>
    <w:rsid w:val="002914D8"/>
    <w:rsid w:val="002B4B01"/>
    <w:rsid w:val="002B76BB"/>
    <w:rsid w:val="00315D3B"/>
    <w:rsid w:val="00360CB4"/>
    <w:rsid w:val="00377656"/>
    <w:rsid w:val="003857A4"/>
    <w:rsid w:val="00393D56"/>
    <w:rsid w:val="003A682C"/>
    <w:rsid w:val="003D2180"/>
    <w:rsid w:val="0042098B"/>
    <w:rsid w:val="004225E3"/>
    <w:rsid w:val="004926F4"/>
    <w:rsid w:val="0049434E"/>
    <w:rsid w:val="004A01FD"/>
    <w:rsid w:val="004A502F"/>
    <w:rsid w:val="004B58FE"/>
    <w:rsid w:val="004C6ADF"/>
    <w:rsid w:val="00501D0E"/>
    <w:rsid w:val="0051391B"/>
    <w:rsid w:val="00541FA7"/>
    <w:rsid w:val="00543156"/>
    <w:rsid w:val="005644DA"/>
    <w:rsid w:val="00565406"/>
    <w:rsid w:val="00581C67"/>
    <w:rsid w:val="005B76A7"/>
    <w:rsid w:val="005C40EB"/>
    <w:rsid w:val="005C76BE"/>
    <w:rsid w:val="005D1699"/>
    <w:rsid w:val="00636A69"/>
    <w:rsid w:val="0064091C"/>
    <w:rsid w:val="00640B0D"/>
    <w:rsid w:val="006466BA"/>
    <w:rsid w:val="006552E5"/>
    <w:rsid w:val="00660751"/>
    <w:rsid w:val="0067582E"/>
    <w:rsid w:val="006A168C"/>
    <w:rsid w:val="006B665E"/>
    <w:rsid w:val="006C6FAD"/>
    <w:rsid w:val="006D7D95"/>
    <w:rsid w:val="00716EF4"/>
    <w:rsid w:val="00721F27"/>
    <w:rsid w:val="0073717A"/>
    <w:rsid w:val="00777037"/>
    <w:rsid w:val="0079252F"/>
    <w:rsid w:val="0079483C"/>
    <w:rsid w:val="0079676F"/>
    <w:rsid w:val="007C5F27"/>
    <w:rsid w:val="007C7B4F"/>
    <w:rsid w:val="00860459"/>
    <w:rsid w:val="00864A19"/>
    <w:rsid w:val="008748C6"/>
    <w:rsid w:val="008A130D"/>
    <w:rsid w:val="008A197D"/>
    <w:rsid w:val="008B75D3"/>
    <w:rsid w:val="008D09BE"/>
    <w:rsid w:val="008D535F"/>
    <w:rsid w:val="008E0502"/>
    <w:rsid w:val="008E0EA3"/>
    <w:rsid w:val="008E2CBF"/>
    <w:rsid w:val="008F1A87"/>
    <w:rsid w:val="00911F75"/>
    <w:rsid w:val="00921C99"/>
    <w:rsid w:val="009305B7"/>
    <w:rsid w:val="0099292A"/>
    <w:rsid w:val="00996E58"/>
    <w:rsid w:val="009A6AAA"/>
    <w:rsid w:val="009F65D9"/>
    <w:rsid w:val="00A11C7F"/>
    <w:rsid w:val="00A555F5"/>
    <w:rsid w:val="00A65B3B"/>
    <w:rsid w:val="00AA6F09"/>
    <w:rsid w:val="00AB5D46"/>
    <w:rsid w:val="00B07817"/>
    <w:rsid w:val="00B139C6"/>
    <w:rsid w:val="00B824E9"/>
    <w:rsid w:val="00B94B18"/>
    <w:rsid w:val="00BB776B"/>
    <w:rsid w:val="00BC7729"/>
    <w:rsid w:val="00BC78CF"/>
    <w:rsid w:val="00BF5151"/>
    <w:rsid w:val="00C12BAB"/>
    <w:rsid w:val="00C24646"/>
    <w:rsid w:val="00C93AFB"/>
    <w:rsid w:val="00CA05BD"/>
    <w:rsid w:val="00CA6E02"/>
    <w:rsid w:val="00CC1007"/>
    <w:rsid w:val="00CD049E"/>
    <w:rsid w:val="00CD1A3B"/>
    <w:rsid w:val="00CF0A28"/>
    <w:rsid w:val="00CF7FF7"/>
    <w:rsid w:val="00D069E1"/>
    <w:rsid w:val="00D168AA"/>
    <w:rsid w:val="00D347DC"/>
    <w:rsid w:val="00D41723"/>
    <w:rsid w:val="00D51BF4"/>
    <w:rsid w:val="00D74AFB"/>
    <w:rsid w:val="00DB2BAD"/>
    <w:rsid w:val="00DB3B2F"/>
    <w:rsid w:val="00DD4584"/>
    <w:rsid w:val="00DD7FB0"/>
    <w:rsid w:val="00E22704"/>
    <w:rsid w:val="00E3529E"/>
    <w:rsid w:val="00E65429"/>
    <w:rsid w:val="00E96AFD"/>
    <w:rsid w:val="00EA546B"/>
    <w:rsid w:val="00EB01C9"/>
    <w:rsid w:val="00EB384E"/>
    <w:rsid w:val="00ED5182"/>
    <w:rsid w:val="00F10D11"/>
    <w:rsid w:val="00F248CA"/>
    <w:rsid w:val="00F32AE7"/>
    <w:rsid w:val="00F37F49"/>
    <w:rsid w:val="00F70F81"/>
    <w:rsid w:val="00F77EC9"/>
    <w:rsid w:val="00FC04AD"/>
    <w:rsid w:val="00FE0294"/>
    <w:rsid w:val="27D62577"/>
    <w:rsid w:val="3221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uiPriority w:val="34"/>
    <w:qFormat/>
    <w:pPr>
      <w:ind w:left="720"/>
      <w:contextualSpacing/>
    </w:p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3468D4-E8DB-465E-84AD-FF8C0A2FD4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408</Words>
  <Characters>2327</Characters>
  <Application>Microsoft Office Word</Application>
  <DocSecurity>0</DocSecurity>
  <Lines>19</Lines>
  <Paragraphs>5</Paragraphs>
  <ScaleCrop>false</ScaleCrop>
  <Company>*</Company>
  <LinksUpToDate>false</LinksUpToDate>
  <CharactersWithSpaces>2730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Egelskaya</dc:creator>
  <cp:lastModifiedBy>Kupreenko</cp:lastModifiedBy>
  <cp:revision>6</cp:revision>
  <cp:lastPrinted>2017-04-04T07:40:00Z</cp:lastPrinted>
  <dcterms:created xsi:type="dcterms:W3CDTF">2017-08-16T06:14:00Z</dcterms:created>
  <dcterms:modified xsi:type="dcterms:W3CDTF">2017-12-28T08:02:00Z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1049-10.2.0.5965</vt:lpwstr>
  </property>
</Properties>
</file>