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576A6D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200E90">
        <w:rPr>
          <w:rFonts w:ascii="Times New Roman" w:hAnsi="Times New Roman" w:cs="Times New Roman"/>
          <w:sz w:val="24"/>
          <w:szCs w:val="24"/>
        </w:rPr>
        <w:t>11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2013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90">
        <w:rPr>
          <w:rFonts w:ascii="Times New Roman" w:hAnsi="Times New Roman" w:cs="Times New Roman"/>
          <w:sz w:val="24"/>
          <w:szCs w:val="24"/>
        </w:rPr>
        <w:t>96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E114C4" w:rsidRPr="00DA5DA4">
        <w:rPr>
          <w:rFonts w:ascii="Times New Roman" w:hAnsi="Times New Roman" w:cs="Times New Roman"/>
          <w:sz w:val="24"/>
          <w:szCs w:val="24"/>
        </w:rPr>
        <w:t>решен</w:t>
      </w:r>
      <w:r w:rsidR="00020C35">
        <w:rPr>
          <w:rFonts w:ascii="Times New Roman" w:hAnsi="Times New Roman" w:cs="Times New Roman"/>
          <w:sz w:val="24"/>
          <w:szCs w:val="24"/>
        </w:rPr>
        <w:t>ием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Клинцовского городского Совета народных депутатов</w:t>
      </w:r>
      <w:r w:rsidRPr="00DA5DA4">
        <w:rPr>
          <w:rFonts w:ascii="Times New Roman" w:hAnsi="Times New Roman" w:cs="Times New Roman"/>
          <w:sz w:val="24"/>
          <w:szCs w:val="24"/>
        </w:rPr>
        <w:t xml:space="preserve"> от </w:t>
      </w:r>
      <w:r w:rsidR="00E114C4" w:rsidRPr="00DA5DA4">
        <w:rPr>
          <w:rFonts w:ascii="Times New Roman" w:hAnsi="Times New Roman" w:cs="Times New Roman"/>
          <w:sz w:val="24"/>
          <w:szCs w:val="24"/>
        </w:rPr>
        <w:t>26.03.2008 года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</w:t>
      </w:r>
      <w:proofErr w:type="gramEnd"/>
      <w:r w:rsidR="00E114C4" w:rsidRPr="00DA5DA4">
        <w:rPr>
          <w:rFonts w:ascii="Times New Roman" w:hAnsi="Times New Roman" w:cs="Times New Roman"/>
          <w:sz w:val="24"/>
          <w:szCs w:val="24"/>
        </w:rPr>
        <w:t>» (с изм.</w:t>
      </w:r>
      <w:r w:rsidR="00020C35">
        <w:rPr>
          <w:rFonts w:ascii="Times New Roman" w:hAnsi="Times New Roman" w:cs="Times New Roman"/>
          <w:sz w:val="24"/>
          <w:szCs w:val="24"/>
        </w:rPr>
        <w:t xml:space="preserve"> и доп.),</w:t>
      </w:r>
      <w:r w:rsidRPr="00DA5DA4">
        <w:rPr>
          <w:rFonts w:ascii="Times New Roman" w:hAnsi="Times New Roman" w:cs="Times New Roman"/>
          <w:sz w:val="24"/>
          <w:szCs w:val="24"/>
        </w:rPr>
        <w:t xml:space="preserve"> в целях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F0C9E">
        <w:rPr>
          <w:rFonts w:ascii="Times New Roman" w:hAnsi="Times New Roman" w:cs="Times New Roman"/>
          <w:sz w:val="24"/>
          <w:szCs w:val="24"/>
        </w:rPr>
        <w:t xml:space="preserve"> Перечень целевых статей, применяемых при формировании и исполнении бюджета городского округа на 2014 год и на плановый период 2015 и 2016 годов.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Приказ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020C35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3. Настоящий </w:t>
      </w:r>
      <w:r w:rsidR="008F0C9E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применяется </w:t>
      </w:r>
      <w:r w:rsidR="00020C35">
        <w:rPr>
          <w:rFonts w:ascii="Times New Roman" w:hAnsi="Times New Roman" w:cs="Times New Roman"/>
          <w:sz w:val="24"/>
          <w:szCs w:val="24"/>
        </w:rPr>
        <w:t>к правоотношениям, возникшим при составлении и исполнении бюджета городского округа, начиная с бюджета на 2014 год и на плановый период 2015 и 2016 годов.</w:t>
      </w:r>
    </w:p>
    <w:p w:rsidR="00965EA7" w:rsidRPr="00DA5DA4" w:rsidRDefault="00020C35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возложить на заместителя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управления, начальника отдела доходов, экономического анализа и по финансированию отраслей народного хозяйства Титенко </w:t>
      </w:r>
      <w:r w:rsidR="00027557" w:rsidRPr="00DA5DA4">
        <w:rPr>
          <w:rFonts w:ascii="Times New Roman" w:hAnsi="Times New Roman" w:cs="Times New Roman"/>
          <w:sz w:val="24"/>
          <w:szCs w:val="24"/>
        </w:rPr>
        <w:t>М.А.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25F" w:rsidRPr="00DA5DA4" w:rsidRDefault="004E5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C0B" w:rsidRPr="00DA5DA4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Заместитель Главы Клинцовской </w:t>
      </w:r>
    </w:p>
    <w:p w:rsidR="00690C0B" w:rsidRPr="00DA5DA4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городской администрации – начальник </w:t>
      </w:r>
    </w:p>
    <w:p w:rsidR="00027557" w:rsidRDefault="00027557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</w:t>
      </w:r>
      <w:r w:rsidR="00690C0B" w:rsidRPr="00DA5D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A5DA4">
        <w:rPr>
          <w:rFonts w:ascii="Times New Roman" w:hAnsi="Times New Roman" w:cs="Times New Roman"/>
          <w:sz w:val="24"/>
          <w:szCs w:val="24"/>
        </w:rPr>
        <w:t xml:space="preserve">                                            Бут Н.Ф.</w:t>
      </w:r>
    </w:p>
    <w:p w:rsidR="00020C35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9E" w:rsidRDefault="008F0C9E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35" w:rsidRPr="008F0C9E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C9E">
        <w:rPr>
          <w:rFonts w:ascii="Times New Roman" w:hAnsi="Times New Roman" w:cs="Times New Roman"/>
          <w:i/>
          <w:sz w:val="24"/>
          <w:szCs w:val="24"/>
        </w:rPr>
        <w:t>Исп.: Летенко Е.В.</w:t>
      </w:r>
    </w:p>
    <w:p w:rsidR="00020C35" w:rsidRPr="008F0C9E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0C9E">
        <w:rPr>
          <w:rFonts w:ascii="Times New Roman" w:hAnsi="Times New Roman" w:cs="Times New Roman"/>
          <w:i/>
          <w:sz w:val="24"/>
          <w:szCs w:val="24"/>
        </w:rPr>
        <w:t>Тел.: 4-57-04</w:t>
      </w:r>
    </w:p>
    <w:p w:rsidR="00020C35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C9E" w:rsidRDefault="008F0C9E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35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20C35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5F" w:rsidRDefault="004E525F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35" w:rsidRDefault="00020C3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управления,</w:t>
      </w:r>
    </w:p>
    <w:p w:rsidR="00690C0B" w:rsidRDefault="00020C35" w:rsidP="0002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доходов, экономического анализа</w:t>
      </w:r>
    </w:p>
    <w:p w:rsidR="00020C35" w:rsidRDefault="00020C35" w:rsidP="0002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финансированию отраслей народного хозяйства                                         Титенко М.А.</w:t>
      </w:r>
    </w:p>
    <w:p w:rsidR="00020C35" w:rsidRDefault="00020C35" w:rsidP="0002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35" w:rsidRDefault="00020C35" w:rsidP="0002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                                                                Хандожко И.А.</w:t>
      </w:r>
    </w:p>
    <w:p w:rsidR="001F1285" w:rsidRDefault="001F12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5DA4">
        <w:rPr>
          <w:rFonts w:ascii="Times New Roman" w:hAnsi="Times New Roman" w:cs="Times New Roman"/>
          <w:sz w:val="20"/>
          <w:szCs w:val="20"/>
        </w:rPr>
        <w:t xml:space="preserve">к </w:t>
      </w:r>
      <w:r w:rsidR="008F0C9E">
        <w:rPr>
          <w:rFonts w:ascii="Times New Roman" w:hAnsi="Times New Roman" w:cs="Times New Roman"/>
          <w:sz w:val="20"/>
          <w:szCs w:val="20"/>
        </w:rPr>
        <w:t>п</w:t>
      </w:r>
      <w:r w:rsidRPr="00DA5DA4">
        <w:rPr>
          <w:rFonts w:ascii="Times New Roman" w:hAnsi="Times New Roman" w:cs="Times New Roman"/>
          <w:sz w:val="20"/>
          <w:szCs w:val="20"/>
        </w:rPr>
        <w:t>риказу</w:t>
      </w:r>
      <w:r w:rsidR="008F0C9E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965EA7" w:rsidRPr="00DA5DA4" w:rsidRDefault="008F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27557" w:rsidRPr="00DA5DA4">
        <w:rPr>
          <w:rFonts w:ascii="Times New Roman" w:hAnsi="Times New Roman" w:cs="Times New Roman"/>
          <w:sz w:val="20"/>
          <w:szCs w:val="20"/>
        </w:rPr>
        <w:t>линцовской городской администрации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от </w:t>
      </w:r>
      <w:r w:rsidR="00027557" w:rsidRPr="00DA5DA4">
        <w:rPr>
          <w:rFonts w:ascii="Times New Roman" w:hAnsi="Times New Roman" w:cs="Times New Roman"/>
          <w:sz w:val="20"/>
          <w:szCs w:val="20"/>
        </w:rPr>
        <w:t>«</w:t>
      </w:r>
      <w:r w:rsidR="00200E90">
        <w:rPr>
          <w:rFonts w:ascii="Times New Roman" w:hAnsi="Times New Roman" w:cs="Times New Roman"/>
          <w:sz w:val="20"/>
          <w:szCs w:val="20"/>
        </w:rPr>
        <w:t xml:space="preserve">11»ноября </w:t>
      </w:r>
      <w:r w:rsidRPr="00DA5DA4">
        <w:rPr>
          <w:rFonts w:ascii="Times New Roman" w:hAnsi="Times New Roman" w:cs="Times New Roman"/>
          <w:sz w:val="20"/>
          <w:szCs w:val="20"/>
        </w:rPr>
        <w:t xml:space="preserve"> 201</w:t>
      </w:r>
      <w:r w:rsidR="00027557" w:rsidRPr="00DA5DA4">
        <w:rPr>
          <w:rFonts w:ascii="Times New Roman" w:hAnsi="Times New Roman" w:cs="Times New Roman"/>
          <w:sz w:val="20"/>
          <w:szCs w:val="20"/>
        </w:rPr>
        <w:t>3</w:t>
      </w:r>
      <w:r w:rsidRPr="00DA5DA4">
        <w:rPr>
          <w:rFonts w:ascii="Times New Roman" w:hAnsi="Times New Roman" w:cs="Times New Roman"/>
          <w:sz w:val="20"/>
          <w:szCs w:val="20"/>
        </w:rPr>
        <w:t xml:space="preserve"> г. </w:t>
      </w:r>
      <w:r w:rsidR="00027557" w:rsidRPr="00DA5DA4">
        <w:rPr>
          <w:rFonts w:ascii="Times New Roman" w:hAnsi="Times New Roman" w:cs="Times New Roman"/>
          <w:sz w:val="20"/>
          <w:szCs w:val="20"/>
        </w:rPr>
        <w:t>№</w:t>
      </w:r>
      <w:r w:rsidRPr="00DA5DA4">
        <w:rPr>
          <w:rFonts w:ascii="Times New Roman" w:hAnsi="Times New Roman" w:cs="Times New Roman"/>
          <w:sz w:val="20"/>
          <w:szCs w:val="20"/>
        </w:rPr>
        <w:t xml:space="preserve"> </w:t>
      </w:r>
      <w:r w:rsidR="00200E90">
        <w:rPr>
          <w:rFonts w:ascii="Times New Roman" w:hAnsi="Times New Roman" w:cs="Times New Roman"/>
          <w:sz w:val="20"/>
          <w:szCs w:val="20"/>
        </w:rPr>
        <w:t>96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8193"/>
      </w:tblGrid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Par38"/>
            <w:bookmarkEnd w:id="1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целевых статей, применяемых при формировании и исполнении бюджета городского округа на 2014-2016 годы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01 1 1001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Клинцовской городской администрации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01 1 1019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01 1 1020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оказывающих услуги в сфере культуры - МБУ Дом культуры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01 1 1021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оказывающих услуги в сфере культуры - МБУК "Центр культуры и досуга "Современник"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01 1 5120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01 1 1061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дополнительного образования - МБОУ ДОД "Детская музыкальная школа им. Е.М. Беляева"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01 1 1062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дополнительного образования - МБОУ ДОД "Детская художественная  школа"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01 1 1202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01 3 1201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01 3 1200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"Гражданская оборона и обеспечение защиты населения от чрезвычайны ситуаций природного и техногенного характера на 2013-2015 годы"</w:t>
            </w:r>
            <w:proofErr w:type="gramEnd"/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01 3 1203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"Профилактика и предупреждение несчастных случаев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объектах городского округа "город Клинцы Брянской области" на 2013-2015 годы"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01 3 1204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"Пожарная безопасность на 2013-2015 годы"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01 1 1216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организацию транспортного обслуживания населения автомобильным пассажирским транспортом в городском сообщении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01 1 1221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01 1 1231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01 1 1239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малого и среднего предпринимательства в городском округе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01 1 1240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капитальному ремонту многоквартирных домов за счет средств местного бюджета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01 1 1241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01 1 1242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01 1 1250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01 1 1261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01 1 1262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01 1 1263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01 1 1264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01 1 1270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"Охрана окружающей среды на территории городского округа город Клинцы на 2013-2015 годы"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01 1 1276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работе с детьми и молодежью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01 1 1280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"Развитие культуры и сохранение культурного наследия города Клинцы на 2012-2014 гг."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01 1 1285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01 1 1290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культуры, туризма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01 1 1291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"Развитие физической культуры и спорта в г. Клинцы на 2012-2014 гг."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01 1 1421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01 1 1671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жилых  помещений, закрепленных за детьми-сиротами и детьми,  оставшимися без попечения родителей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01 1 1672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01 1 1790</w:t>
            </w:r>
          </w:p>
        </w:tc>
        <w:tc>
          <w:tcPr>
            <w:tcW w:w="8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01 1 5082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01 1 5260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01 1 9501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01 1 9502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01 1 9601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01 1 9602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02 0 1004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02 0 1300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03 1 1030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общеобразовательных организаций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03 1 1041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им.Ю.А.Гагарина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им.А.И.Герцена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03 1 1043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им.С.Орджоникидзе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03 1 1047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03 1 1049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03 1 1050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Ардонская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им.М.Н.Плоткина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Клинцы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03 1 1051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им.Ф.Г.Светика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03 1 1052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общеобразовательных организаций - Отдел образования Клинцовской городской администрации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03 1 1063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им. В.И. Шкурного"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03 1 1064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"Луч" им. Виталия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03 1 1065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по внешкольной работе с детьми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03 1 1470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03 1 1471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03 1 1477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03 2 1004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03 2 1071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- Клинцовский городской Центр психолого-медико-социального сопровождения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03 2 1072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линцы</w:t>
            </w:r>
            <w:proofErr w:type="spellEnd"/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03 2 1324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"Развитие системы образования г. Клинцы" (2012-2016 гг.)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03 2 1478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04 0 1004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органов местного самоуправления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04 0 1400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05 0 1122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повышения эффективности бюджетных расходов городского округа</w:t>
            </w:r>
            <w:proofErr w:type="gramEnd"/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06 0 1251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чистой питьевой водой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07 0 1120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 обеспечение энергосбережения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08 0 1232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в городском округе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09 0 1243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переселению граждан из аварийного жилищного фонда на территории городского округа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10 0 1286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11 0 1277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города Клинцы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12 0 1205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13 0 1206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профилактики правонарушений и усиление борьбы с преступностью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14 0 1244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малоэтажного строительства на территории городского округа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Непрограммная деятельность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99 0 1004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99 0 1005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99 0 1007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контрольно-счетного органа муниципального образования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99 0 1006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председателя контрольно-счетного органа муниципального образования и его заместителей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99 0 1011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и референдумов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99 0 1012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Клинцовской городской администрации</w:t>
            </w:r>
          </w:p>
        </w:tc>
      </w:tr>
      <w:tr w:rsidR="00D03DD5" w:rsidTr="00D03DD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99 0 1014</w:t>
            </w:r>
          </w:p>
        </w:tc>
        <w:tc>
          <w:tcPr>
            <w:tcW w:w="8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D5" w:rsidRDefault="00D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</w:tr>
    </w:tbl>
    <w:p w:rsidR="00027557" w:rsidRPr="00DA5DA4" w:rsidRDefault="00027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27557" w:rsidRPr="00DA5DA4" w:rsidSect="0025682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4164"/>
    <w:rsid w:val="000C68CF"/>
    <w:rsid w:val="000D5C6E"/>
    <w:rsid w:val="000D777F"/>
    <w:rsid w:val="000F0FF9"/>
    <w:rsid w:val="000F5638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26BF2"/>
    <w:rsid w:val="00234B4D"/>
    <w:rsid w:val="00235697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6564"/>
    <w:rsid w:val="00901693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70D85"/>
    <w:rsid w:val="00D72690"/>
    <w:rsid w:val="00D80864"/>
    <w:rsid w:val="00D80977"/>
    <w:rsid w:val="00D87255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A117-405D-4B36-B4A3-4D04D697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2013-11-15T11:01:00Z</cp:lastPrinted>
  <dcterms:created xsi:type="dcterms:W3CDTF">2013-11-12T08:11:00Z</dcterms:created>
  <dcterms:modified xsi:type="dcterms:W3CDTF">2013-11-15T11:35:00Z</dcterms:modified>
</cp:coreProperties>
</file>