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AC" w:rsidRDefault="000E7383" w:rsidP="000E7383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  <w:r w:rsidRPr="00FA3899">
        <w:rPr>
          <w:rFonts w:ascii="Times New Roman CYR" w:hAnsi="Times New Roman CYR"/>
          <w:sz w:val="24"/>
          <w:szCs w:val="24"/>
        </w:rPr>
        <w:t>Приложение к постановлени</w:t>
      </w:r>
      <w:bookmarkStart w:id="0" w:name="_GoBack"/>
      <w:bookmarkEnd w:id="0"/>
      <w:r w:rsidRPr="00FA3899">
        <w:rPr>
          <w:rFonts w:ascii="Times New Roman CYR" w:hAnsi="Times New Roman CYR"/>
          <w:sz w:val="24"/>
          <w:szCs w:val="24"/>
        </w:rPr>
        <w:t xml:space="preserve">ю </w:t>
      </w:r>
    </w:p>
    <w:p w:rsidR="000E7383" w:rsidRPr="00FA3899" w:rsidRDefault="009868AC" w:rsidP="000E7383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Клинцовской городской </w:t>
      </w:r>
      <w:r w:rsidR="000E7383" w:rsidRPr="00FA3899">
        <w:rPr>
          <w:rFonts w:ascii="Times New Roman CYR" w:hAnsi="Times New Roman CYR"/>
          <w:sz w:val="24"/>
          <w:szCs w:val="24"/>
        </w:rPr>
        <w:t xml:space="preserve">администрации </w:t>
      </w:r>
    </w:p>
    <w:p w:rsidR="000E7383" w:rsidRPr="00FA3899" w:rsidRDefault="000E7383" w:rsidP="000E7383">
      <w:pPr>
        <w:spacing w:after="0" w:line="240" w:lineRule="auto"/>
        <w:jc w:val="right"/>
        <w:rPr>
          <w:rFonts w:ascii="Times New Roman CYR" w:hAnsi="Times New Roman CYR"/>
          <w:sz w:val="24"/>
          <w:szCs w:val="24"/>
        </w:rPr>
      </w:pPr>
      <w:r w:rsidRPr="00FA3899">
        <w:rPr>
          <w:rFonts w:ascii="Times New Roman CYR" w:hAnsi="Times New Roman CYR"/>
          <w:sz w:val="24"/>
          <w:szCs w:val="24"/>
        </w:rPr>
        <w:t xml:space="preserve">от </w:t>
      </w:r>
      <w:r w:rsidR="00256EA2">
        <w:rPr>
          <w:rFonts w:ascii="Times New Roman CYR" w:hAnsi="Times New Roman CYR"/>
          <w:sz w:val="24"/>
          <w:szCs w:val="24"/>
        </w:rPr>
        <w:t>01.10.2019</w:t>
      </w:r>
      <w:r w:rsidRPr="00FA3899">
        <w:rPr>
          <w:rFonts w:ascii="Times New Roman CYR" w:hAnsi="Times New Roman CYR"/>
          <w:sz w:val="24"/>
          <w:szCs w:val="24"/>
        </w:rPr>
        <w:t xml:space="preserve"> № </w:t>
      </w:r>
      <w:r w:rsidR="00256EA2">
        <w:rPr>
          <w:rFonts w:ascii="Times New Roman CYR" w:hAnsi="Times New Roman CYR"/>
          <w:sz w:val="24"/>
          <w:szCs w:val="24"/>
        </w:rPr>
        <w:t>1746</w:t>
      </w:r>
      <w:r w:rsidRPr="00FA3899">
        <w:rPr>
          <w:rFonts w:ascii="Times New Roman CYR" w:hAnsi="Times New Roman CYR"/>
          <w:sz w:val="24"/>
          <w:szCs w:val="24"/>
        </w:rPr>
        <w:t xml:space="preserve"> </w:t>
      </w:r>
    </w:p>
    <w:p w:rsidR="000E7383" w:rsidRPr="000E7383" w:rsidRDefault="000E7383" w:rsidP="000E738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E7383">
        <w:rPr>
          <w:rFonts w:ascii="Times New Roman CYR" w:hAnsi="Times New Roman CYR"/>
          <w:b/>
          <w:sz w:val="28"/>
          <w:szCs w:val="28"/>
        </w:rPr>
        <w:t xml:space="preserve">ПОЛОЖЕНИЕ </w:t>
      </w:r>
    </w:p>
    <w:p w:rsidR="000E7383" w:rsidRPr="000E7383" w:rsidRDefault="000E7383" w:rsidP="000E738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E7383">
        <w:rPr>
          <w:rFonts w:ascii="Times New Roman CYR" w:hAnsi="Times New Roman CYR"/>
          <w:b/>
          <w:sz w:val="28"/>
          <w:szCs w:val="28"/>
        </w:rPr>
        <w:t xml:space="preserve">об основных направлениях инвестиционной политики в области развития автомобильных дорог общего пользования местного значения </w:t>
      </w:r>
      <w:r>
        <w:rPr>
          <w:rFonts w:ascii="Times New Roman CYR" w:hAnsi="Times New Roman CYR"/>
          <w:b/>
          <w:sz w:val="28"/>
          <w:szCs w:val="28"/>
        </w:rPr>
        <w:t>на территории городского округа «город Клинцы Брянской области»</w:t>
      </w:r>
    </w:p>
    <w:p w:rsidR="00FA3899" w:rsidRDefault="00FA3899" w:rsidP="000E738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0E7383" w:rsidRPr="000E7383" w:rsidRDefault="000E7383" w:rsidP="000E7383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E7383">
        <w:rPr>
          <w:rFonts w:ascii="Times New Roman CYR" w:hAnsi="Times New Roman CYR"/>
          <w:b/>
          <w:sz w:val="28"/>
          <w:szCs w:val="28"/>
        </w:rPr>
        <w:t>1. Общие положения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1.1. Настоящее Положение об основных направлениях инвестиционной политики в области развития автомобильных дорог общего пользования местного значения на территории городского округа «город Клинцы Брянской области» (далее Положение) устанавливает цели, задачи, содержание, процедуру разработки основных направлений инвестиционной политики в области развития автомобильных дорог общего пользования местного значения </w:t>
      </w:r>
      <w:r>
        <w:rPr>
          <w:rFonts w:ascii="Times New Roman CYR" w:hAnsi="Times New Roman CYR"/>
          <w:sz w:val="28"/>
          <w:szCs w:val="28"/>
        </w:rPr>
        <w:t>на территории городского округа «город Клинцы Брянской области»</w:t>
      </w:r>
      <w:r w:rsidRPr="000E7383">
        <w:rPr>
          <w:rFonts w:ascii="Times New Roman CYR" w:hAnsi="Times New Roman CYR"/>
          <w:sz w:val="28"/>
          <w:szCs w:val="28"/>
        </w:rPr>
        <w:t xml:space="preserve"> (далее </w:t>
      </w:r>
      <w:r>
        <w:rPr>
          <w:rFonts w:ascii="Times New Roman CYR" w:hAnsi="Times New Roman CYR"/>
          <w:sz w:val="28"/>
          <w:szCs w:val="28"/>
        </w:rPr>
        <w:t>городской округ</w:t>
      </w:r>
      <w:r w:rsidRPr="000E7383">
        <w:rPr>
          <w:rFonts w:ascii="Times New Roman CYR" w:hAnsi="Times New Roman CYR"/>
          <w:sz w:val="28"/>
          <w:szCs w:val="28"/>
        </w:rPr>
        <w:t xml:space="preserve">), а также определяет механизм взаимодействия органов, осуществляющих разработку основных направлений инвестиционной политики.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1.2. Правовой основой разработки основных направлений инвестиционной политики в области развития автомобильных дорог общего пользования местного значения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 являются Бюджетный кодекс Российской Федерации, федеральные законы от 6 октября 2003 года № 131- 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FA3899" w:rsidRDefault="00FA3899" w:rsidP="000E7383">
      <w:pPr>
        <w:spacing w:after="0" w:line="240" w:lineRule="auto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0E7383" w:rsidRPr="000E7383" w:rsidRDefault="000E7383" w:rsidP="000E7383">
      <w:pPr>
        <w:spacing w:after="0" w:line="240" w:lineRule="auto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  <w:r w:rsidRPr="000E7383">
        <w:rPr>
          <w:rFonts w:ascii="Times New Roman CYR" w:hAnsi="Times New Roman CYR"/>
          <w:b/>
          <w:sz w:val="28"/>
          <w:szCs w:val="28"/>
        </w:rPr>
        <w:t>2. Задачи, цели и принципы разработки основных направлений инвестиционной политики в области развития автомобильных дорог общего пользования местного значения муниципального района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2.1. Задачи разработки основных направлений инвестиционной политики в области развития автомобильных дорог общего пользования местного значения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: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а) анализ социально-экономического состояния дорожного хозяйства и выявление проблем хозяйственного развития;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б) выявление проблем, требующих разрешения;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в) накопление экономической информации и расчетов для обоснования выбора и принятия управленческих решений в области инвестиционной политики в сфере дорожной деятельности.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2.2. Цель разработки основных направлений инвестиционной политики в области развития автомобильных дорог местного значения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 – повышение эффективности управления и развитие автомобильных дорог общего пользования местного значения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.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Основные направления являются ориентиром для планирования, обусловливают основу для подготовки различных планов и программ </w:t>
      </w:r>
      <w:r w:rsidRPr="000E7383">
        <w:rPr>
          <w:rFonts w:ascii="Times New Roman CYR" w:hAnsi="Times New Roman CYR"/>
          <w:sz w:val="28"/>
          <w:szCs w:val="28"/>
        </w:rPr>
        <w:lastRenderedPageBreak/>
        <w:t xml:space="preserve">строительства, реконструкции, капитального ремонта и ремонта дорожной сети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.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2.3. Разработка основных направлений инвестиционной политики в области развития автомобильных дорог общего пользования местного значения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 основывается на следующих принципах: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б) обоснованность состава показателей основных направлений инвестиционной политики;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в) вариантность (разработка нескольких возможных вариантов развития дорожной сети муниципального района, исходя из определенной экономической ситуации);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г) системность (комплексность) оценки перспективного состояния дорожной сети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;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д) преемственность и непрерывность.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2.4. Разработка основных направлений инвестиционной политики в области развития автомобильных дорог общего пользования местного значения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 осуществляется в целях обеспечения принятия обоснованных управленческих решений органами местного самоуправления </w:t>
      </w:r>
      <w:r>
        <w:rPr>
          <w:rFonts w:ascii="Times New Roman CYR" w:hAnsi="Times New Roman CYR"/>
          <w:sz w:val="28"/>
          <w:szCs w:val="28"/>
        </w:rPr>
        <w:t xml:space="preserve">муниципального образования городской округ «город Клинцы Брянской области» </w:t>
      </w:r>
      <w:r w:rsidRPr="000E7383">
        <w:rPr>
          <w:rFonts w:ascii="Times New Roman CYR" w:hAnsi="Times New Roman CYR"/>
          <w:sz w:val="28"/>
          <w:szCs w:val="28"/>
        </w:rPr>
        <w:t xml:space="preserve">основных направлений инвестиционной политики: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а) при разработке, утверждении и исполнении бюджета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 на очередной финансовый год и плановый период; 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>б) при разработке, утверждении и финансировании целевых программ;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в) при принятии и обосновании решений, влияющих на социальноэкономическое развитие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. </w:t>
      </w:r>
    </w:p>
    <w:p w:rsidR="00FA3899" w:rsidRDefault="00FA3899" w:rsidP="000E7383">
      <w:pPr>
        <w:spacing w:after="0" w:line="240" w:lineRule="auto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0E7383" w:rsidRPr="000E7383" w:rsidRDefault="000E7383" w:rsidP="000E7383">
      <w:pPr>
        <w:spacing w:after="0" w:line="240" w:lineRule="auto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  <w:r w:rsidRPr="000E7383">
        <w:rPr>
          <w:rFonts w:ascii="Times New Roman CYR" w:hAnsi="Times New Roman CYR"/>
          <w:b/>
          <w:sz w:val="28"/>
          <w:szCs w:val="28"/>
        </w:rPr>
        <w:t>3. Процедура разработки и принятия основных направлений инвестиционной политики в области развития автомобильных дорог местного значения городского округа</w:t>
      </w:r>
    </w:p>
    <w:p w:rsidR="000E7383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3.1. Основные направления инвестиционной политики в области развития автомобильных дорог общего пользования местного значения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 разрабатываются Администрацией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 ежегодно в соответствии с настоящим Положением на основании данных развития дорожного хозяйства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 за последний отчетный год, оценки развития дорожного хозяйства </w:t>
      </w:r>
      <w:r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 до конца текущего финансового года и тенденций развития экономики и социальной сферы на очередной финансовый год и плановый период. </w:t>
      </w:r>
    </w:p>
    <w:p w:rsidR="0089055A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89055A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3.3. Этапу прогнозирования развития дорожного хозяйства </w:t>
      </w:r>
      <w:r w:rsidR="0089055A">
        <w:rPr>
          <w:rFonts w:ascii="Times New Roman CYR" w:hAnsi="Times New Roman CYR"/>
          <w:sz w:val="28"/>
          <w:szCs w:val="28"/>
        </w:rPr>
        <w:t>городского округа</w:t>
      </w:r>
      <w:r w:rsidRPr="000E7383">
        <w:rPr>
          <w:rFonts w:ascii="Times New Roman CYR" w:hAnsi="Times New Roman CYR"/>
          <w:sz w:val="28"/>
          <w:szCs w:val="28"/>
        </w:rPr>
        <w:t xml:space="preserve">, связанному с расчетом показателей развития дорожного хозяйства, предшествуют: </w:t>
      </w:r>
    </w:p>
    <w:p w:rsidR="0089055A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lastRenderedPageBreak/>
        <w:t xml:space="preserve">а) мониторинг дорожной деятельности в </w:t>
      </w:r>
      <w:r w:rsidR="0089055A">
        <w:rPr>
          <w:rFonts w:ascii="Times New Roman CYR" w:hAnsi="Times New Roman CYR"/>
          <w:sz w:val="28"/>
          <w:szCs w:val="28"/>
        </w:rPr>
        <w:t>городском округе</w:t>
      </w:r>
      <w:r w:rsidRPr="000E7383">
        <w:rPr>
          <w:rFonts w:ascii="Times New Roman CYR" w:hAnsi="Times New Roman CYR"/>
          <w:sz w:val="28"/>
          <w:szCs w:val="28"/>
        </w:rPr>
        <w:t>;</w:t>
      </w:r>
    </w:p>
    <w:p w:rsidR="0089055A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б) анализ поступившей информации (на достоверность, непротиворечивость, полноту). </w:t>
      </w:r>
    </w:p>
    <w:p w:rsidR="009868AC" w:rsidRPr="009868AC" w:rsidRDefault="009868AC" w:rsidP="006A2A61">
      <w:pPr>
        <w:spacing w:after="0" w:line="240" w:lineRule="auto"/>
        <w:ind w:right="300" w:firstLine="851"/>
        <w:jc w:val="both"/>
        <w:rPr>
          <w:rFonts w:ascii="Times New Roman CYR" w:hAnsi="Times New Roman CYR"/>
          <w:sz w:val="28"/>
          <w:szCs w:val="28"/>
        </w:rPr>
      </w:pPr>
      <w:r w:rsidRPr="009868AC">
        <w:rPr>
          <w:rFonts w:ascii="Times New Roman CYR" w:hAnsi="Times New Roman CYR"/>
          <w:sz w:val="28"/>
          <w:szCs w:val="28"/>
        </w:rPr>
        <w:t xml:space="preserve">3.4 </w:t>
      </w: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 xml:space="preserve">Система формирования и реализации инвестиционной политики </w:t>
      </w:r>
      <w:r w:rsidR="005A51E3">
        <w:rPr>
          <w:rStyle w:val="20"/>
          <w:rFonts w:ascii="Times New Roman CYR" w:eastAsiaTheme="minorHAnsi" w:hAnsi="Times New Roman CYR"/>
          <w:sz w:val="28"/>
          <w:szCs w:val="28"/>
        </w:rPr>
        <w:t xml:space="preserve">представляет </w:t>
      </w:r>
      <w:r w:rsidRPr="009868AC">
        <w:rPr>
          <w:rStyle w:val="20"/>
          <w:rFonts w:ascii="Times New Roman CYR" w:eastAsiaTheme="minorHAnsi" w:hAnsi="Times New Roman CYR"/>
          <w:sz w:val="28"/>
          <w:szCs w:val="28"/>
        </w:rPr>
        <w:t xml:space="preserve"> </w:t>
      </w: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конструкцию из трех взаимосвязанных и взаимозависимых блоков.</w:t>
      </w:r>
    </w:p>
    <w:p w:rsidR="009868AC" w:rsidRPr="009868AC" w:rsidRDefault="009868AC" w:rsidP="006A2A61">
      <w:pPr>
        <w:spacing w:after="0" w:line="240" w:lineRule="auto"/>
        <w:ind w:right="300" w:firstLine="851"/>
        <w:jc w:val="both"/>
        <w:rPr>
          <w:rFonts w:ascii="Times New Roman CYR" w:hAnsi="Times New Roman CYR"/>
          <w:sz w:val="28"/>
          <w:szCs w:val="28"/>
        </w:rPr>
      </w:pP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9868AC" w:rsidRPr="009868AC" w:rsidRDefault="009868AC" w:rsidP="006A2A61">
      <w:pPr>
        <w:widowControl w:val="0"/>
        <w:numPr>
          <w:ilvl w:val="0"/>
          <w:numId w:val="2"/>
        </w:numPr>
        <w:tabs>
          <w:tab w:val="left" w:pos="976"/>
        </w:tabs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инвестиционный климат в городском округе;</w:t>
      </w:r>
    </w:p>
    <w:p w:rsidR="009868AC" w:rsidRPr="009868AC" w:rsidRDefault="009868AC" w:rsidP="009868AC">
      <w:pPr>
        <w:widowControl w:val="0"/>
        <w:numPr>
          <w:ilvl w:val="0"/>
          <w:numId w:val="2"/>
        </w:numPr>
        <w:tabs>
          <w:tab w:val="left" w:pos="941"/>
        </w:tabs>
        <w:spacing w:after="0" w:line="240" w:lineRule="auto"/>
        <w:ind w:right="300" w:firstLine="851"/>
        <w:jc w:val="both"/>
        <w:rPr>
          <w:rFonts w:ascii="Times New Roman CYR" w:hAnsi="Times New Roman CYR"/>
          <w:sz w:val="28"/>
          <w:szCs w:val="28"/>
        </w:rPr>
      </w:pP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показатели формирования инвестиционного потенциала региона по дорожному хозяйству;</w:t>
      </w:r>
    </w:p>
    <w:p w:rsidR="009868AC" w:rsidRPr="009868AC" w:rsidRDefault="009868AC" w:rsidP="009868AC">
      <w:pPr>
        <w:widowControl w:val="0"/>
        <w:numPr>
          <w:ilvl w:val="0"/>
          <w:numId w:val="2"/>
        </w:numPr>
        <w:tabs>
          <w:tab w:val="left" w:pos="976"/>
        </w:tabs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уровень инвестиционных рисков;</w:t>
      </w:r>
    </w:p>
    <w:p w:rsidR="009868AC" w:rsidRPr="009868AC" w:rsidRDefault="009868AC" w:rsidP="009868AC">
      <w:pPr>
        <w:widowControl w:val="0"/>
        <w:numPr>
          <w:ilvl w:val="0"/>
          <w:numId w:val="2"/>
        </w:numPr>
        <w:tabs>
          <w:tab w:val="left" w:pos="976"/>
        </w:tabs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факторы внутреннего и внешнего воздействия.</w:t>
      </w:r>
    </w:p>
    <w:p w:rsidR="009868AC" w:rsidRPr="009868AC" w:rsidRDefault="009868AC" w:rsidP="006A2A61">
      <w:pPr>
        <w:spacing w:after="0" w:line="240" w:lineRule="auto"/>
        <w:ind w:right="300" w:firstLine="851"/>
        <w:jc w:val="both"/>
        <w:rPr>
          <w:rFonts w:ascii="Times New Roman CYR" w:hAnsi="Times New Roman CYR"/>
          <w:sz w:val="28"/>
          <w:szCs w:val="28"/>
        </w:rPr>
      </w:pP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9868AC" w:rsidRPr="009868AC" w:rsidRDefault="009868AC" w:rsidP="006A2A61">
      <w:pPr>
        <w:spacing w:after="0" w:line="240" w:lineRule="auto"/>
        <w:ind w:right="300" w:firstLine="851"/>
        <w:jc w:val="both"/>
        <w:rPr>
          <w:rFonts w:ascii="Times New Roman CYR" w:hAnsi="Times New Roman CYR"/>
          <w:sz w:val="28"/>
          <w:szCs w:val="28"/>
        </w:rPr>
      </w:pP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Второй блок представляет непосредственно этапы формирования инвестиционной политики:</w:t>
      </w:r>
    </w:p>
    <w:p w:rsidR="009868AC" w:rsidRPr="009868AC" w:rsidRDefault="009868AC" w:rsidP="006A2A61">
      <w:pPr>
        <w:widowControl w:val="0"/>
        <w:numPr>
          <w:ilvl w:val="0"/>
          <w:numId w:val="2"/>
        </w:numPr>
        <w:tabs>
          <w:tab w:val="left" w:pos="976"/>
        </w:tabs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определение целей и главных приоритетов инвестиционной политики;</w:t>
      </w:r>
    </w:p>
    <w:p w:rsidR="009868AC" w:rsidRPr="009868AC" w:rsidRDefault="009868AC" w:rsidP="006A2A61">
      <w:pPr>
        <w:widowControl w:val="0"/>
        <w:numPr>
          <w:ilvl w:val="0"/>
          <w:numId w:val="2"/>
        </w:numPr>
        <w:tabs>
          <w:tab w:val="left" w:pos="980"/>
        </w:tabs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формирование инвестиционной программы;</w:t>
      </w:r>
    </w:p>
    <w:p w:rsidR="009868AC" w:rsidRPr="009868AC" w:rsidRDefault="009868AC" w:rsidP="006A2A61">
      <w:pPr>
        <w:widowControl w:val="0"/>
        <w:numPr>
          <w:ilvl w:val="0"/>
          <w:numId w:val="2"/>
        </w:numPr>
        <w:tabs>
          <w:tab w:val="left" w:pos="941"/>
        </w:tabs>
        <w:spacing w:after="0" w:line="240" w:lineRule="auto"/>
        <w:ind w:right="300" w:firstLine="851"/>
        <w:jc w:val="both"/>
        <w:rPr>
          <w:rFonts w:ascii="Times New Roman CYR" w:hAnsi="Times New Roman CYR"/>
          <w:sz w:val="28"/>
          <w:szCs w:val="28"/>
        </w:rPr>
      </w:pP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разработка принципов механизма реализации инвестиционной политики.</w:t>
      </w:r>
    </w:p>
    <w:p w:rsidR="009868AC" w:rsidRPr="009868AC" w:rsidRDefault="009868AC" w:rsidP="006A2A61">
      <w:pPr>
        <w:spacing w:after="0" w:line="240" w:lineRule="auto"/>
        <w:ind w:right="300" w:firstLine="851"/>
        <w:jc w:val="both"/>
        <w:rPr>
          <w:rFonts w:ascii="Times New Roman CYR" w:hAnsi="Times New Roman CYR"/>
          <w:color w:val="000000"/>
          <w:sz w:val="28"/>
          <w:szCs w:val="28"/>
          <w:lang w:eastAsia="ru-RU" w:bidi="ru-RU"/>
        </w:rPr>
      </w:pP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Цели и приоритеты инвестиционной политики зависят от целей и задач общей социально-экономической политики мун</w:t>
      </w:r>
      <w:r w:rsidRPr="009868AC">
        <w:rPr>
          <w:rStyle w:val="20"/>
          <w:rFonts w:ascii="Times New Roman CYR" w:eastAsiaTheme="minorHAnsi" w:hAnsi="Times New Roman CYR"/>
          <w:sz w:val="28"/>
          <w:szCs w:val="28"/>
        </w:rPr>
        <w:t>ицип</w:t>
      </w: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ального образования городской округ</w:t>
      </w:r>
      <w:r w:rsidR="005A51E3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 xml:space="preserve"> «город Клинцы Брянской области»</w:t>
      </w: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 xml:space="preserve">. </w:t>
      </w:r>
    </w:p>
    <w:p w:rsidR="009868AC" w:rsidRPr="009868AC" w:rsidRDefault="009868AC" w:rsidP="006A2A61">
      <w:pPr>
        <w:spacing w:after="0" w:line="240" w:lineRule="auto"/>
        <w:ind w:right="300" w:firstLine="851"/>
        <w:jc w:val="both"/>
        <w:rPr>
          <w:rFonts w:ascii="Times New Roman CYR" w:hAnsi="Times New Roman CYR"/>
          <w:sz w:val="28"/>
          <w:szCs w:val="28"/>
        </w:rPr>
      </w:pPr>
      <w:r w:rsidRPr="009868AC">
        <w:rPr>
          <w:rFonts w:ascii="Times New Roman CYR" w:hAnsi="Times New Roman CYR"/>
          <w:color w:val="000000"/>
          <w:sz w:val="28"/>
          <w:szCs w:val="28"/>
          <w:lang w:eastAsia="ru-RU" w:bidi="ru-RU"/>
        </w:rPr>
        <w:t>Третий блок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89055A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>3.</w:t>
      </w:r>
      <w:r w:rsidR="009868AC">
        <w:rPr>
          <w:rFonts w:ascii="Times New Roman CYR" w:hAnsi="Times New Roman CYR"/>
          <w:sz w:val="28"/>
          <w:szCs w:val="28"/>
        </w:rPr>
        <w:t>5</w:t>
      </w:r>
      <w:r w:rsidRPr="000E7383">
        <w:rPr>
          <w:rFonts w:ascii="Times New Roman CYR" w:hAnsi="Times New Roman CYR"/>
          <w:sz w:val="28"/>
          <w:szCs w:val="28"/>
        </w:rPr>
        <w:t xml:space="preserve">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 </w:t>
      </w:r>
    </w:p>
    <w:p w:rsidR="0089055A" w:rsidRDefault="000E7383" w:rsidP="000E738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>3.</w:t>
      </w:r>
      <w:r w:rsidR="009868AC">
        <w:rPr>
          <w:rFonts w:ascii="Times New Roman CYR" w:hAnsi="Times New Roman CYR"/>
          <w:sz w:val="28"/>
          <w:szCs w:val="28"/>
        </w:rPr>
        <w:t>6</w:t>
      </w:r>
      <w:r w:rsidRPr="000E7383">
        <w:rPr>
          <w:rFonts w:ascii="Times New Roman CYR" w:hAnsi="Times New Roman CYR"/>
          <w:sz w:val="28"/>
          <w:szCs w:val="28"/>
        </w:rPr>
        <w:t xml:space="preserve">. Результатом разработки основных направлений инвестиционной политики является постановление Администрации </w:t>
      </w:r>
      <w:r w:rsidR="0089055A">
        <w:rPr>
          <w:rFonts w:ascii="Times New Roman CYR" w:hAnsi="Times New Roman CYR"/>
          <w:sz w:val="28"/>
          <w:szCs w:val="28"/>
        </w:rPr>
        <w:t>городского округа</w:t>
      </w:r>
      <w:r w:rsidR="0089055A" w:rsidRPr="000E7383">
        <w:rPr>
          <w:rFonts w:ascii="Times New Roman CYR" w:hAnsi="Times New Roman CYR"/>
          <w:sz w:val="28"/>
          <w:szCs w:val="28"/>
        </w:rPr>
        <w:t xml:space="preserve"> </w:t>
      </w:r>
      <w:r w:rsidRPr="000E7383">
        <w:rPr>
          <w:rFonts w:ascii="Times New Roman CYR" w:hAnsi="Times New Roman CYR"/>
          <w:sz w:val="28"/>
          <w:szCs w:val="28"/>
        </w:rPr>
        <w:t>об утверждении основных направлений инвестиционной политики.</w:t>
      </w:r>
    </w:p>
    <w:p w:rsidR="0089055A" w:rsidRDefault="0089055A" w:rsidP="0089055A">
      <w:pPr>
        <w:spacing w:after="0" w:line="240" w:lineRule="auto"/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89055A" w:rsidRPr="0089055A" w:rsidRDefault="000E7383" w:rsidP="0089055A">
      <w:pPr>
        <w:spacing w:after="0" w:line="240" w:lineRule="auto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  <w:r w:rsidRPr="0089055A">
        <w:rPr>
          <w:rFonts w:ascii="Times New Roman CYR" w:hAnsi="Times New Roman CYR"/>
          <w:b/>
          <w:sz w:val="28"/>
          <w:szCs w:val="28"/>
        </w:rPr>
        <w:t xml:space="preserve">4. Полномочия органов местного самоуправления по разработке основных направлений инвестиционной политики в области развития автомобильных дорог общего пользования местного значения </w:t>
      </w:r>
      <w:r w:rsidR="0089055A" w:rsidRPr="0089055A">
        <w:rPr>
          <w:rFonts w:ascii="Times New Roman CYR" w:hAnsi="Times New Roman CYR"/>
          <w:b/>
          <w:sz w:val="28"/>
          <w:szCs w:val="28"/>
        </w:rPr>
        <w:t xml:space="preserve">городского округа </w:t>
      </w:r>
    </w:p>
    <w:p w:rsidR="0089055A" w:rsidRDefault="000E7383" w:rsidP="0089055A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общего пользования местного значения </w:t>
      </w:r>
      <w:r w:rsidR="0089055A">
        <w:rPr>
          <w:rFonts w:ascii="Times New Roman CYR" w:hAnsi="Times New Roman CYR"/>
          <w:sz w:val="28"/>
          <w:szCs w:val="28"/>
        </w:rPr>
        <w:t>городского округа</w:t>
      </w:r>
      <w:r w:rsidR="0089055A" w:rsidRPr="000E7383">
        <w:rPr>
          <w:rFonts w:ascii="Times New Roman CYR" w:hAnsi="Times New Roman CYR"/>
          <w:sz w:val="28"/>
          <w:szCs w:val="28"/>
        </w:rPr>
        <w:t xml:space="preserve"> </w:t>
      </w:r>
      <w:r w:rsidR="0089055A">
        <w:rPr>
          <w:rFonts w:ascii="Times New Roman CYR" w:hAnsi="Times New Roman CYR"/>
          <w:sz w:val="28"/>
          <w:szCs w:val="28"/>
        </w:rPr>
        <w:t xml:space="preserve"> </w:t>
      </w:r>
      <w:r w:rsidRPr="000E7383">
        <w:rPr>
          <w:rFonts w:ascii="Times New Roman CYR" w:hAnsi="Times New Roman CYR"/>
          <w:sz w:val="28"/>
          <w:szCs w:val="28"/>
        </w:rPr>
        <w:t xml:space="preserve">отдел </w:t>
      </w:r>
      <w:r w:rsidR="0089055A">
        <w:rPr>
          <w:rFonts w:ascii="Times New Roman CYR" w:hAnsi="Times New Roman CYR"/>
          <w:sz w:val="28"/>
          <w:szCs w:val="28"/>
        </w:rPr>
        <w:t>жилищно-коммунального хозяйства, энергетики, строительства и тарифно-ценовой политики Клинцовской городской администрации</w:t>
      </w:r>
      <w:r w:rsidRPr="000E7383">
        <w:rPr>
          <w:rFonts w:ascii="Times New Roman CYR" w:hAnsi="Times New Roman CYR"/>
          <w:sz w:val="28"/>
          <w:szCs w:val="28"/>
        </w:rPr>
        <w:t xml:space="preserve"> (далее Отдел): </w:t>
      </w:r>
    </w:p>
    <w:p w:rsidR="0089055A" w:rsidRDefault="000E7383" w:rsidP="0089055A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а) инициирует принятие решения о начале работы по разработке основных направлений инвестиционной политики путем разработки соответствующего правового акта; </w:t>
      </w:r>
    </w:p>
    <w:p w:rsidR="0089055A" w:rsidRDefault="000E7383" w:rsidP="0089055A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б) определяет участников процесса разработки и способы получения необходимой информации и т.п.; </w:t>
      </w:r>
    </w:p>
    <w:p w:rsidR="0089055A" w:rsidRDefault="000E7383" w:rsidP="0089055A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>в) анализирует состояни</w:t>
      </w:r>
      <w:r w:rsidR="005A51E3">
        <w:rPr>
          <w:rFonts w:ascii="Times New Roman CYR" w:hAnsi="Times New Roman CYR"/>
          <w:sz w:val="28"/>
          <w:szCs w:val="28"/>
        </w:rPr>
        <w:t>е</w:t>
      </w:r>
      <w:r w:rsidRPr="000E7383">
        <w:rPr>
          <w:rFonts w:ascii="Times New Roman CYR" w:hAnsi="Times New Roman CYR"/>
          <w:sz w:val="28"/>
          <w:szCs w:val="28"/>
        </w:rPr>
        <w:t xml:space="preserve"> сети автомобильных дорог местного значения муниципального района; </w:t>
      </w:r>
    </w:p>
    <w:p w:rsidR="0089055A" w:rsidRDefault="000E7383" w:rsidP="0089055A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г) привлекает в установленном порядке к разработке основных направлений инвестиционной политики в области развития автомобильных дорог местного значения </w:t>
      </w:r>
      <w:r w:rsidR="0089055A">
        <w:rPr>
          <w:rFonts w:ascii="Times New Roman CYR" w:hAnsi="Times New Roman CYR"/>
          <w:sz w:val="28"/>
          <w:szCs w:val="28"/>
        </w:rPr>
        <w:t>городского округа</w:t>
      </w:r>
      <w:r w:rsidR="0089055A" w:rsidRPr="000E7383">
        <w:rPr>
          <w:rFonts w:ascii="Times New Roman CYR" w:hAnsi="Times New Roman CYR"/>
          <w:sz w:val="28"/>
          <w:szCs w:val="28"/>
        </w:rPr>
        <w:t xml:space="preserve"> </w:t>
      </w:r>
      <w:r w:rsidRPr="000E7383">
        <w:rPr>
          <w:rFonts w:ascii="Times New Roman CYR" w:hAnsi="Times New Roman CYR"/>
          <w:sz w:val="28"/>
          <w:szCs w:val="28"/>
        </w:rPr>
        <w:t>другие организации за счет бюджетных ассигнований, выделенных на соответствующий финансовый год.</w:t>
      </w:r>
    </w:p>
    <w:p w:rsidR="0089055A" w:rsidRDefault="000E7383" w:rsidP="0089055A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4.2. В целях обеспечения Отделом разработки основных направлений инвестиционной политики в области развития автомобильных дорог местного значения </w:t>
      </w:r>
      <w:r w:rsidR="0089055A">
        <w:rPr>
          <w:rFonts w:ascii="Times New Roman CYR" w:hAnsi="Times New Roman CYR"/>
          <w:sz w:val="28"/>
          <w:szCs w:val="28"/>
        </w:rPr>
        <w:t>городского округа</w:t>
      </w:r>
      <w:r w:rsidR="0089055A" w:rsidRPr="000E7383">
        <w:rPr>
          <w:rFonts w:ascii="Times New Roman CYR" w:hAnsi="Times New Roman CYR"/>
          <w:sz w:val="28"/>
          <w:szCs w:val="28"/>
        </w:rPr>
        <w:t xml:space="preserve"> </w:t>
      </w:r>
      <w:r w:rsidRPr="000E7383">
        <w:rPr>
          <w:rFonts w:ascii="Times New Roman CYR" w:hAnsi="Times New Roman CYR"/>
          <w:sz w:val="28"/>
          <w:szCs w:val="28"/>
        </w:rPr>
        <w:t xml:space="preserve">участники данного процесса: </w:t>
      </w:r>
    </w:p>
    <w:p w:rsidR="0089055A" w:rsidRDefault="000E7383" w:rsidP="0089055A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а) осуществляют мониторинг и прогнозирование отдельных показателей по курируемым ими отраслям и сферам и представляют в Отдел соответствующую информацию; </w:t>
      </w:r>
    </w:p>
    <w:p w:rsidR="0089055A" w:rsidRDefault="000E7383" w:rsidP="0089055A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 xml:space="preserve">б) назначают специалистов, отвечающих за подготовку информации по соответствующим разделам прогнозных показателей; </w:t>
      </w:r>
    </w:p>
    <w:p w:rsidR="00D35F34" w:rsidRPr="000E7383" w:rsidRDefault="000E7383" w:rsidP="0089055A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0E7383">
        <w:rPr>
          <w:rFonts w:ascii="Times New Roman CYR" w:hAnsi="Times New Roman CYR"/>
          <w:sz w:val="28"/>
          <w:szCs w:val="28"/>
        </w:rPr>
        <w:t>в) представляют в Отдел сведения, необходимые для разработки основных направлений инвестиционной политики.</w:t>
      </w:r>
    </w:p>
    <w:sectPr w:rsidR="00D35F34" w:rsidRPr="000E7383" w:rsidSect="0089055A">
      <w:headerReference w:type="default" r:id="rId7"/>
      <w:type w:val="continuous"/>
      <w:pgSz w:w="11900" w:h="16840" w:code="9"/>
      <w:pgMar w:top="1134" w:right="567" w:bottom="1134" w:left="1701" w:header="426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13" w:rsidRDefault="00CF0E13" w:rsidP="0089055A">
      <w:pPr>
        <w:spacing w:after="0" w:line="240" w:lineRule="auto"/>
      </w:pPr>
      <w:r>
        <w:separator/>
      </w:r>
    </w:p>
  </w:endnote>
  <w:endnote w:type="continuationSeparator" w:id="0">
    <w:p w:rsidR="00CF0E13" w:rsidRDefault="00CF0E13" w:rsidP="0089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13" w:rsidRDefault="00CF0E13" w:rsidP="0089055A">
      <w:pPr>
        <w:spacing w:after="0" w:line="240" w:lineRule="auto"/>
      </w:pPr>
      <w:r>
        <w:separator/>
      </w:r>
    </w:p>
  </w:footnote>
  <w:footnote w:type="continuationSeparator" w:id="0">
    <w:p w:rsidR="00CF0E13" w:rsidRDefault="00CF0E13" w:rsidP="0089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27303"/>
      <w:docPartObj>
        <w:docPartGallery w:val="Page Numbers (Top of Page)"/>
        <w:docPartUnique/>
      </w:docPartObj>
    </w:sdtPr>
    <w:sdtEndPr/>
    <w:sdtContent>
      <w:p w:rsidR="0089055A" w:rsidRDefault="000A13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55A" w:rsidRDefault="008905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D41"/>
    <w:multiLevelType w:val="multilevel"/>
    <w:tmpl w:val="47B42D4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658D1138"/>
    <w:multiLevelType w:val="multilevel"/>
    <w:tmpl w:val="63B46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83"/>
    <w:rsid w:val="00024953"/>
    <w:rsid w:val="000A136A"/>
    <w:rsid w:val="000E7383"/>
    <w:rsid w:val="001C0180"/>
    <w:rsid w:val="001D545E"/>
    <w:rsid w:val="00246D38"/>
    <w:rsid w:val="00256EA2"/>
    <w:rsid w:val="002D608B"/>
    <w:rsid w:val="00326062"/>
    <w:rsid w:val="003913F0"/>
    <w:rsid w:val="003B35CC"/>
    <w:rsid w:val="003E1507"/>
    <w:rsid w:val="0043015E"/>
    <w:rsid w:val="004E632A"/>
    <w:rsid w:val="00566109"/>
    <w:rsid w:val="005A51E3"/>
    <w:rsid w:val="005D2211"/>
    <w:rsid w:val="00693AF7"/>
    <w:rsid w:val="006A2A61"/>
    <w:rsid w:val="006E11A2"/>
    <w:rsid w:val="0083256D"/>
    <w:rsid w:val="008344B5"/>
    <w:rsid w:val="0089055A"/>
    <w:rsid w:val="008C6A83"/>
    <w:rsid w:val="008E7DEC"/>
    <w:rsid w:val="008F46A7"/>
    <w:rsid w:val="009868AC"/>
    <w:rsid w:val="009B38C8"/>
    <w:rsid w:val="00A56463"/>
    <w:rsid w:val="00AF30C1"/>
    <w:rsid w:val="00B3035A"/>
    <w:rsid w:val="00B4287E"/>
    <w:rsid w:val="00BA7EFE"/>
    <w:rsid w:val="00BC53E8"/>
    <w:rsid w:val="00C22CEA"/>
    <w:rsid w:val="00C66AAF"/>
    <w:rsid w:val="00CE5EA2"/>
    <w:rsid w:val="00CF0E13"/>
    <w:rsid w:val="00D07437"/>
    <w:rsid w:val="00D1097B"/>
    <w:rsid w:val="00D35F34"/>
    <w:rsid w:val="00D57F00"/>
    <w:rsid w:val="00DA63E9"/>
    <w:rsid w:val="00E46145"/>
    <w:rsid w:val="00F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3260"/>
  <w15:docId w15:val="{DD4078FB-38B0-4618-8D3B-A7683F1D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55A"/>
  </w:style>
  <w:style w:type="paragraph" w:styleId="a5">
    <w:name w:val="footer"/>
    <w:basedOn w:val="a"/>
    <w:link w:val="a6"/>
    <w:uiPriority w:val="99"/>
    <w:semiHidden/>
    <w:unhideWhenUsed/>
    <w:rsid w:val="0089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55A"/>
  </w:style>
  <w:style w:type="paragraph" w:customStyle="1" w:styleId="ConsPlusNormal">
    <w:name w:val="ConsPlusNormal"/>
    <w:rsid w:val="00890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0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9055A"/>
    <w:pPr>
      <w:ind w:left="720"/>
      <w:contextualSpacing/>
    </w:pPr>
  </w:style>
  <w:style w:type="character" w:customStyle="1" w:styleId="2">
    <w:name w:val="Основной текст (2)_"/>
    <w:basedOn w:val="a0"/>
    <w:rsid w:val="00986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86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3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204MO</dc:creator>
  <cp:lastModifiedBy>Дороги</cp:lastModifiedBy>
  <cp:revision>2</cp:revision>
  <cp:lastPrinted>2019-09-25T11:26:00Z</cp:lastPrinted>
  <dcterms:created xsi:type="dcterms:W3CDTF">2019-10-03T13:18:00Z</dcterms:created>
  <dcterms:modified xsi:type="dcterms:W3CDTF">2019-10-03T13:18:00Z</dcterms:modified>
</cp:coreProperties>
</file>