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071" w:rsidRPr="00FA3071" w:rsidRDefault="004255AB" w:rsidP="00FA307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-3810</wp:posOffset>
            </wp:positionV>
            <wp:extent cx="1819275" cy="516255"/>
            <wp:effectExtent l="0" t="0" r="9525" b="0"/>
            <wp:wrapThrough wrapText="bothSides">
              <wp:wrapPolygon edited="0">
                <wp:start x="0" y="0"/>
                <wp:lineTo x="0" y="20723"/>
                <wp:lineTo x="21487" y="20723"/>
                <wp:lineTo x="21487" y="0"/>
                <wp:lineTo x="0" y="0"/>
              </wp:wrapPolygon>
            </wp:wrapThrough>
            <wp:docPr id="5" name="Рисунок 5" descr="C:\Users\MO206\Desktop\фото\Жилье_лого_цвет_гориз_инверсия_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206\Desktop\фото\Жилье_лого_цвет_гориз_инверсия_ле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071" w:rsidRPr="00FA30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Информация  по  благоустройству </w:t>
      </w:r>
      <w:r w:rsidR="00FA3071" w:rsidRPr="00FA3071">
        <w:rPr>
          <w:rFonts w:ascii="Times New Roman" w:hAnsi="Times New Roman"/>
          <w:b/>
          <w:bCs/>
          <w:sz w:val="28"/>
          <w:szCs w:val="28"/>
        </w:rPr>
        <w:t>городского парка «им. В.В. Воровского»</w:t>
      </w:r>
    </w:p>
    <w:p w:rsidR="001B198C" w:rsidRDefault="001B198C" w:rsidP="00FA30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1B198C" w:rsidRPr="001B198C" w:rsidRDefault="001B198C" w:rsidP="001B198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B19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территории городского округа «город Клинцы Брянской области»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четвертый</w:t>
      </w:r>
      <w:r w:rsidRPr="001B19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год реализуется   муниципальная  программа «Формирование современной  городской среды на территории городского округа город Клинцы Брянской области» в рамках регионального проекта  </w:t>
      </w:r>
      <w:r w:rsidRPr="001B198C">
        <w:rPr>
          <w:rFonts w:ascii="Times New Roman" w:eastAsia="Times New Roman" w:hAnsi="Times New Roman" w:cs="Times New Roman"/>
          <w:color w:val="272727"/>
          <w:sz w:val="28"/>
          <w:szCs w:val="28"/>
          <w:shd w:val="clear" w:color="auto" w:fill="FFFFFF"/>
          <w:lang w:eastAsia="ru-RU"/>
        </w:rPr>
        <w:t>«Формирование комфортной городской среды».</w:t>
      </w:r>
    </w:p>
    <w:p w:rsidR="001B198C" w:rsidRPr="001B198C" w:rsidRDefault="001B198C" w:rsidP="001B1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72727"/>
          <w:sz w:val="28"/>
          <w:szCs w:val="28"/>
          <w:shd w:val="clear" w:color="auto" w:fill="FFFFFF"/>
          <w:lang w:eastAsia="ru-RU"/>
        </w:rPr>
      </w:pPr>
      <w:r w:rsidRPr="001B1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198C">
        <w:rPr>
          <w:rFonts w:ascii="Times New Roman" w:eastAsia="Times New Roman" w:hAnsi="Times New Roman" w:cs="Times New Roman"/>
          <w:color w:val="272727"/>
          <w:sz w:val="28"/>
          <w:szCs w:val="28"/>
          <w:shd w:val="clear" w:color="auto" w:fill="FFFFFF"/>
          <w:lang w:eastAsia="ru-RU"/>
        </w:rPr>
        <w:t xml:space="preserve">В целом, реализация приоритетного проекта «Формирование комфортной городской среды» предусматривает активное участие граждан в формировании и реализации муниципальных программ по благоустройству дворовых территорий и муниципальных территорий общего пользования. Так, на основе принципов, разработанных Минстроем России и в соответствии с условиями государственной программы Брянской области, в городе Клинцы  разработана муниципальная программа, предусматривающая мероприятия по  благоустройству  общественных территории  муниципальных образований соответствующего  функционального назначения (площадей, набережных, пешеходных зон, скверов, парков, иных территорий) и дворовых территорий, сформированных с учетом инициатив граждан.   </w:t>
      </w:r>
    </w:p>
    <w:p w:rsidR="001B198C" w:rsidRPr="001B198C" w:rsidRDefault="001B198C" w:rsidP="001B198C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198C">
        <w:rPr>
          <w:rFonts w:ascii="Times New Roman" w:eastAsia="Times New Roman" w:hAnsi="Times New Roman" w:cs="Times New Roman"/>
          <w:color w:val="272727"/>
          <w:sz w:val="28"/>
          <w:szCs w:val="28"/>
          <w:shd w:val="clear" w:color="auto" w:fill="FFFFFF"/>
          <w:lang w:eastAsia="ru-RU"/>
        </w:rPr>
        <w:t xml:space="preserve">  </w:t>
      </w:r>
      <w:r w:rsidRPr="001B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создания механизма прямого  участия  граждан в формировании комфортной  городской среды  ежегодно  проводится рейтинговое голосование  по определению общественных  территорий, подлежащих  в первоочередном порядке  благоустройству. По итогам  проведенного голосования определяется общественная территория, планируемая к благоустройству на  предстоящий год, и вносится в  перечень объектов  муниципальной  программы </w:t>
      </w:r>
      <w:r w:rsidRPr="001B198C">
        <w:rPr>
          <w:rFonts w:ascii="Times New Roman" w:eastAsia="Times New Roman" w:hAnsi="Times New Roman" w:cs="Times New Roman"/>
          <w:color w:val="272727"/>
          <w:sz w:val="28"/>
          <w:szCs w:val="28"/>
          <w:shd w:val="clear" w:color="auto" w:fill="FFFFFF"/>
          <w:lang w:eastAsia="ru-RU"/>
        </w:rPr>
        <w:t>«Формирование современной  городской среды «городского округа «город Клинцы Брянской области» на 2018-2024 гг</w:t>
      </w:r>
      <w:proofErr w:type="gramStart"/>
      <w:r w:rsidRPr="001B198C">
        <w:rPr>
          <w:rFonts w:ascii="Times New Roman" w:eastAsia="Times New Roman" w:hAnsi="Times New Roman" w:cs="Times New Roman"/>
          <w:color w:val="272727"/>
          <w:sz w:val="28"/>
          <w:szCs w:val="28"/>
          <w:shd w:val="clear" w:color="auto" w:fill="FFFFFF"/>
          <w:lang w:eastAsia="ru-RU"/>
        </w:rPr>
        <w:t>.</w:t>
      </w:r>
      <w:r w:rsidRPr="001B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End"/>
    </w:p>
    <w:p w:rsidR="00FA3071" w:rsidRDefault="001B198C" w:rsidP="001B198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19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22.10.2019  года  было проведено рейтинговое голосование по определению общественной  территории для благоустройства в первоочередном порядке в 2020 году.  Участие в голосовании </w:t>
      </w:r>
      <w:proofErr w:type="gramStart"/>
      <w:r w:rsidRPr="001B198C">
        <w:rPr>
          <w:rFonts w:ascii="Times New Roman" w:eastAsia="Calibri" w:hAnsi="Times New Roman" w:cs="Times New Roman"/>
          <w:color w:val="000000"/>
          <w:sz w:val="28"/>
          <w:szCs w:val="28"/>
        </w:rPr>
        <w:t>приняло 7176 человек  из них  5 966 человек проголосовало</w:t>
      </w:r>
      <w:proofErr w:type="gramEnd"/>
      <w:r w:rsidRPr="001B19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  благоустройство городского парка им. В.В. Воровского и 1210 человек за благоустройство Ленинского парка. </w:t>
      </w:r>
      <w:r w:rsidR="00FA3071" w:rsidRPr="007B538F">
        <w:rPr>
          <w:rFonts w:ascii="Times New Roman" w:hAnsi="Times New Roman"/>
          <w:color w:val="000000"/>
          <w:sz w:val="28"/>
          <w:szCs w:val="28"/>
        </w:rPr>
        <w:t xml:space="preserve">По результатам  рейтингового голосования жители  города  приоритет   отдали благоустройству  в 2020 году   городского парка им. В.В. Воровского сумма  проекта составляет 70,0 млн. рублей.  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 w:rsidR="00FA3071" w:rsidRPr="007B538F">
        <w:rPr>
          <w:rFonts w:ascii="Times New Roman" w:hAnsi="Times New Roman"/>
          <w:color w:val="272727"/>
          <w:sz w:val="28"/>
          <w:szCs w:val="28"/>
          <w:shd w:val="clear" w:color="auto" w:fill="FFFFFF"/>
        </w:rPr>
        <w:t xml:space="preserve">лагоустройство данного объекта </w:t>
      </w:r>
      <w:r>
        <w:rPr>
          <w:rFonts w:ascii="Times New Roman" w:hAnsi="Times New Roman"/>
          <w:color w:val="272727"/>
          <w:sz w:val="28"/>
          <w:szCs w:val="28"/>
          <w:shd w:val="clear" w:color="auto" w:fill="FFFFFF"/>
        </w:rPr>
        <w:t>осуществляется</w:t>
      </w:r>
      <w:r w:rsidR="00FA3071" w:rsidRPr="007B538F">
        <w:rPr>
          <w:rFonts w:ascii="Times New Roman" w:hAnsi="Times New Roman"/>
          <w:color w:val="272727"/>
          <w:sz w:val="28"/>
          <w:szCs w:val="28"/>
          <w:shd w:val="clear" w:color="auto" w:fill="FFFFFF"/>
        </w:rPr>
        <w:t xml:space="preserve"> в два этапа. </w:t>
      </w:r>
    </w:p>
    <w:p w:rsidR="008930BF" w:rsidRDefault="00115B8B" w:rsidP="00A022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5B8B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В настоящее время  выполняются работы по благоустройству </w:t>
      </w:r>
      <w:r w:rsidRPr="00115B8B">
        <w:rPr>
          <w:rFonts w:ascii="Times New Roman" w:hAnsi="Times New Roman" w:cs="Times New Roman"/>
          <w:bCs/>
          <w:sz w:val="28"/>
          <w:szCs w:val="28"/>
        </w:rPr>
        <w:t>городского парка «им. В.В. Воровского», в рамках  I этапа</w:t>
      </w:r>
      <w:r w:rsidR="008930BF">
        <w:rPr>
          <w:rFonts w:ascii="Times New Roman" w:hAnsi="Times New Roman" w:cs="Times New Roman"/>
          <w:bCs/>
          <w:sz w:val="28"/>
          <w:szCs w:val="28"/>
        </w:rPr>
        <w:t xml:space="preserve"> на площади 0,5951 га</w:t>
      </w:r>
      <w:r w:rsidRPr="00115B8B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b/>
          <w:bCs/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 w:rsidR="00A0225A" w:rsidRPr="00A02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930BF" w:rsidRDefault="008930BF" w:rsidP="00A022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3356" cy="359796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487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73" w:rsidRPr="00A0225A" w:rsidRDefault="00EE3573" w:rsidP="00A022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225A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Проектная документация</w:t>
      </w:r>
      <w:r w:rsidR="00A02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этапа работ</w:t>
      </w:r>
      <w:r w:rsidRPr="00A02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включает в себя:</w:t>
      </w:r>
    </w:p>
    <w:p w:rsidR="00EE3573" w:rsidRPr="00A0225A" w:rsidRDefault="00EE3573" w:rsidP="00A022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22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 </w:t>
      </w:r>
      <w:r w:rsidRPr="00A0225A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нового архитектурного облика объекта;</w:t>
      </w:r>
    </w:p>
    <w:p w:rsidR="00EE3573" w:rsidRPr="00A0225A" w:rsidRDefault="00EE3573" w:rsidP="00A022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22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 </w:t>
      </w:r>
      <w:r w:rsidRPr="00A0225A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демонтажные работы;</w:t>
      </w:r>
    </w:p>
    <w:p w:rsidR="00EE3573" w:rsidRPr="00A0225A" w:rsidRDefault="00EE3573" w:rsidP="00A022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22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 </w:t>
      </w:r>
      <w:r w:rsidRPr="00A0225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перепланировку территории;</w:t>
      </w:r>
    </w:p>
    <w:p w:rsidR="00EE3573" w:rsidRDefault="00EE3573" w:rsidP="00EE35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нового покрытия из тротуарной плитки;</w:t>
      </w:r>
    </w:p>
    <w:p w:rsidR="00EE3573" w:rsidRDefault="00EE3573" w:rsidP="00EE35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установку малых архитектурных форм (фонари, урны, скамьи);</w:t>
      </w:r>
    </w:p>
    <w:p w:rsidR="00EE3573" w:rsidRDefault="00EE3573" w:rsidP="00EE35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вырубку и посадку новых деревьев, кустарников, газона;</w:t>
      </w:r>
    </w:p>
    <w:p w:rsidR="00EE3573" w:rsidRDefault="00EE3573" w:rsidP="00EE35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освещение территории;</w:t>
      </w:r>
    </w:p>
    <w:p w:rsidR="00EE3573" w:rsidRDefault="00EE3573" w:rsidP="00EE35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установку нового ограждения и входных групп;</w:t>
      </w:r>
    </w:p>
    <w:p w:rsidR="00EE3573" w:rsidRDefault="00EE3573" w:rsidP="00EE35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установку модульных санузлов, пункта полиции; БТП помещения;</w:t>
      </w:r>
    </w:p>
    <w:p w:rsidR="00EE3573" w:rsidRDefault="00EE3573" w:rsidP="00EE35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установку фотозоны и информационных стендов;</w:t>
      </w:r>
    </w:p>
    <w:p w:rsidR="00585C40" w:rsidRDefault="00EE3573" w:rsidP="00EE3573">
      <w:pPr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установку экспресс-скульптора.</w:t>
      </w:r>
    </w:p>
    <w:p w:rsidR="00EE3573" w:rsidRPr="008A04E9" w:rsidRDefault="00EE3573" w:rsidP="008930B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покрытии всех дорожек сквера применена тротуарная плитка двух цветов: черная и серая. </w:t>
      </w:r>
    </w:p>
    <w:p w:rsidR="008930BF" w:rsidRDefault="00EE3573" w:rsidP="008A04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Проектом предусмотрено освещение при помощи </w:t>
      </w:r>
      <w:proofErr w:type="spellStart"/>
      <w:r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>однорожковых</w:t>
      </w:r>
      <w:proofErr w:type="spellEnd"/>
      <w:r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фонарей. Дизайн фонарей в «псевдоклассическом» стиле полностью согласуется с архитектурной концепцией всего сквера. </w:t>
      </w:r>
    </w:p>
    <w:p w:rsidR="008930BF" w:rsidRDefault="002E1830" w:rsidP="008A04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9287" cy="2256183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фонар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88" cy="22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0BF" w:rsidRDefault="008930BF" w:rsidP="008A04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30BF" w:rsidRDefault="00EE3573" w:rsidP="008A04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>Скамейки и урны на дорожках сквера предлагаются чугунные в современном стиле.</w:t>
      </w:r>
    </w:p>
    <w:p w:rsidR="0068619B" w:rsidRPr="008A04E9" w:rsidRDefault="008930BF" w:rsidP="008A04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4922" cy="2842591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мь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620" cy="284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84A"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8047E" w:rsidRDefault="00CE2AFC" w:rsidP="008A04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4E9">
        <w:rPr>
          <w:rFonts w:ascii="Times New Roman" w:hAnsi="Times New Roman" w:cs="Times New Roman"/>
          <w:sz w:val="28"/>
          <w:szCs w:val="28"/>
        </w:rPr>
        <w:t xml:space="preserve">    На  сегодняшний день в ходе выполнения работ по благоустройству городского парка «им. В.В. Воровского», расположенного по адресу: Брянская область, город Клинцы, ул. Октябрьская, д. 60/1, I этап</w:t>
      </w:r>
      <w:r w:rsidRPr="008A04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A04E9">
        <w:rPr>
          <w:rFonts w:ascii="Times New Roman" w:hAnsi="Times New Roman" w:cs="Times New Roman"/>
          <w:bCs/>
          <w:sz w:val="28"/>
          <w:szCs w:val="28"/>
        </w:rPr>
        <w:t>при его реализации</w:t>
      </w:r>
      <w:r w:rsidRPr="008A04E9">
        <w:rPr>
          <w:rFonts w:ascii="Times New Roman" w:hAnsi="Times New Roman" w:cs="Times New Roman"/>
          <w:sz w:val="28"/>
          <w:szCs w:val="28"/>
        </w:rPr>
        <w:t xml:space="preserve"> в рамках заключенного муниципального контракта </w:t>
      </w:r>
      <w:r w:rsidRPr="008A04E9">
        <w:rPr>
          <w:rFonts w:ascii="Times New Roman" w:eastAsia="Calibri" w:hAnsi="Times New Roman" w:cs="Times New Roman"/>
          <w:bCs/>
          <w:sz w:val="28"/>
          <w:szCs w:val="28"/>
        </w:rPr>
        <w:t xml:space="preserve">№ 01272000002200028570001 от 27.06.2020 </w:t>
      </w:r>
      <w:r w:rsidRPr="008A04E9">
        <w:rPr>
          <w:rFonts w:ascii="Times New Roman" w:hAnsi="Times New Roman" w:cs="Times New Roman"/>
          <w:sz w:val="28"/>
          <w:szCs w:val="28"/>
        </w:rPr>
        <w:t xml:space="preserve"> ведутся </w:t>
      </w:r>
      <w:proofErr w:type="spellStart"/>
      <w:r w:rsidRPr="008A04E9">
        <w:rPr>
          <w:rFonts w:ascii="Times New Roman" w:hAnsi="Times New Roman" w:cs="Times New Roman"/>
          <w:sz w:val="28"/>
          <w:szCs w:val="28"/>
        </w:rPr>
        <w:t>архетектурно</w:t>
      </w:r>
      <w:proofErr w:type="spellEnd"/>
      <w:r w:rsidRPr="008A04E9">
        <w:rPr>
          <w:rFonts w:ascii="Times New Roman" w:hAnsi="Times New Roman" w:cs="Times New Roman"/>
          <w:sz w:val="28"/>
          <w:szCs w:val="28"/>
        </w:rPr>
        <w:t xml:space="preserve">-планировочные работы  </w:t>
      </w:r>
      <w:proofErr w:type="gramStart"/>
      <w:r w:rsidRPr="008A04E9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8A04E9">
        <w:rPr>
          <w:rFonts w:ascii="Times New Roman" w:hAnsi="Times New Roman" w:cs="Times New Roman"/>
          <w:sz w:val="28"/>
          <w:szCs w:val="28"/>
        </w:rPr>
        <w:t xml:space="preserve"> проектного решения. </w:t>
      </w:r>
    </w:p>
    <w:p w:rsidR="0028047E" w:rsidRDefault="00CA0904" w:rsidP="00CA0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7A5C6D" wp14:editId="2538908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3815" cy="1407160"/>
            <wp:effectExtent l="0" t="0" r="6985" b="2540"/>
            <wp:wrapSquare wrapText="bothSides"/>
            <wp:docPr id="21" name="Рисунок 21" descr="C:\Users\MO206\Desktop\комфортная среда 2020 год\проект парка Воровского\парк воровского - фото\фото во время работ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206\Desktop\комфортная среда 2020 год\проект парка Воровского\парк воровского - фото\фото во время работ\IMG_1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1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2870ECD" wp14:editId="024FA505">
            <wp:simplePos x="0" y="0"/>
            <wp:positionH relativeFrom="column">
              <wp:posOffset>3309730</wp:posOffset>
            </wp:positionH>
            <wp:positionV relativeFrom="paragraph">
              <wp:posOffset>1641632</wp:posOffset>
            </wp:positionV>
            <wp:extent cx="2703195" cy="2025650"/>
            <wp:effectExtent l="0" t="0" r="1905" b="0"/>
            <wp:wrapSquare wrapText="bothSides"/>
            <wp:docPr id="23" name="Рисунок 23" descr="C:\Users\MO206\Desktop\комфортная среда 2020 год\проект парка Воровского\парк воровского - фото\фото во время работ\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206\Desktop\комфортная среда 2020 год\проект парка Воровского\парк воровского - фото\фото во время работ\IMG_16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A39A3" wp14:editId="6EA1DBE8">
            <wp:extent cx="2587414" cy="1411357"/>
            <wp:effectExtent l="0" t="0" r="3810" b="0"/>
            <wp:docPr id="22" name="Рисунок 22" descr="C:\Users\MO206\Desktop\комфортная среда 2020 год\проект парка Воровского\парк воровского - фото\фото во время работ\IMG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206\Desktop\комфортная среда 2020 год\проект парка Воровского\парк воровского - фото\фото во время работ\IMG_1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74" cy="14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A0904" w:rsidRDefault="00CA0904" w:rsidP="00CA0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53B5C" wp14:editId="29F30872">
            <wp:extent cx="2584174" cy="2036869"/>
            <wp:effectExtent l="0" t="0" r="6985" b="1905"/>
            <wp:docPr id="24" name="Рисунок 24" descr="C:\Users\MO206\Desktop\комфортная среда 2020 год\проект парка Воровского\парк воровского - фото\фото во время работ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206\Desktop\комфортная среда 2020 год\проект парка Воровского\парк воровского - фото\фото во время работ\IMG_16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50" cy="20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8619B" w:rsidRPr="008A04E9" w:rsidRDefault="00CE2AFC" w:rsidP="008A04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4E9">
        <w:rPr>
          <w:rFonts w:ascii="Times New Roman" w:hAnsi="Times New Roman" w:cs="Times New Roman"/>
          <w:sz w:val="28"/>
          <w:szCs w:val="28"/>
        </w:rPr>
        <w:t xml:space="preserve">  В процессе выполнения работ  по благоустройству городского парка «им. В.В. Воровского»  п</w:t>
      </w:r>
      <w:r w:rsidR="00EE3573"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>редусмотрено</w:t>
      </w:r>
      <w:r w:rsidR="003F784A"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3573"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</w:t>
      </w:r>
      <w:r w:rsidR="003F784A"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3573"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компенсационного</w:t>
      </w:r>
      <w:r w:rsidR="003F784A"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3573"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озеленения </w:t>
      </w:r>
      <w:r w:rsidR="00FB3DF9"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>в объеме 119 различных  зеленных насаждений</w:t>
      </w:r>
      <w:r w:rsidR="00EE3573"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619B"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619B" w:rsidRPr="008A04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3FC" w:rsidRDefault="003F784A" w:rsidP="008A04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 территории парка предусматривается наличие опорного пункта полиции. Также предусматриваются модульный санузел женский, модульный санузел для мужчин и маломобильных групп населения, БТП сервисное помещение. </w:t>
      </w:r>
    </w:p>
    <w:p w:rsidR="007663FC" w:rsidRDefault="007663FC" w:rsidP="00CA0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62870" cy="35283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012" cy="35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4A" w:rsidRDefault="003F784A" w:rsidP="008A04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>На отдельной площадке предлагается разместить арт-объект (фотозону) с названием города. Проектом предусматривается установка экспресс-скульптора.</w:t>
      </w:r>
    </w:p>
    <w:p w:rsidR="0028047E" w:rsidRPr="008A04E9" w:rsidRDefault="007663FC" w:rsidP="008A04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69291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веск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E9" w:rsidRDefault="003F784A" w:rsidP="007663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парк ведут две входные группы, одна с ул. Лермонтова, другая – от дворовой территории дома № 51. Входные группы проектируются из металла. </w:t>
      </w:r>
    </w:p>
    <w:p w:rsidR="00E000C1" w:rsidRDefault="007663FC" w:rsidP="007663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DE3879A" wp14:editId="4CD603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0045" cy="202755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2436" cy="180752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313" cy="180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FC" w:rsidRDefault="007663FC" w:rsidP="008A04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63FC" w:rsidRDefault="007663FC" w:rsidP="008A04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56B3" w:rsidRDefault="008A04E9" w:rsidP="00A02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272727"/>
          <w:sz w:val="28"/>
          <w:szCs w:val="28"/>
          <w:shd w:val="clear" w:color="auto" w:fill="FFFFFF"/>
        </w:rPr>
        <w:t xml:space="preserve">В настоящее время </w:t>
      </w:r>
      <w:r w:rsidR="007663FC">
        <w:rPr>
          <w:rFonts w:ascii="Times New Roman" w:hAnsi="Times New Roman"/>
          <w:color w:val="272727"/>
          <w:sz w:val="28"/>
          <w:szCs w:val="28"/>
          <w:shd w:val="clear" w:color="auto" w:fill="FFFFFF"/>
        </w:rPr>
        <w:t xml:space="preserve">проводится процедура тендера по определению подрядной организации </w:t>
      </w:r>
      <w:r>
        <w:rPr>
          <w:rFonts w:ascii="Times New Roman" w:hAnsi="Times New Roman"/>
          <w:color w:val="272727"/>
          <w:sz w:val="28"/>
          <w:szCs w:val="28"/>
          <w:shd w:val="clear" w:color="auto" w:fill="FFFFFF"/>
        </w:rPr>
        <w:t xml:space="preserve"> по  </w:t>
      </w:r>
      <w:r w:rsidRPr="0068619B">
        <w:rPr>
          <w:rFonts w:ascii="Times New Roman" w:hAnsi="Times New Roman" w:cs="Times New Roman"/>
          <w:sz w:val="28"/>
          <w:szCs w:val="28"/>
        </w:rPr>
        <w:t>благоустройств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8619B">
        <w:rPr>
          <w:rFonts w:ascii="Times New Roman" w:hAnsi="Times New Roman" w:cs="Times New Roman"/>
          <w:sz w:val="28"/>
          <w:szCs w:val="28"/>
        </w:rPr>
        <w:t xml:space="preserve"> городского парка «им. В.В. </w:t>
      </w:r>
      <w:r w:rsidRPr="0068619B">
        <w:rPr>
          <w:rFonts w:ascii="Times New Roman" w:hAnsi="Times New Roman" w:cs="Times New Roman"/>
          <w:sz w:val="28"/>
          <w:szCs w:val="28"/>
        </w:rPr>
        <w:lastRenderedPageBreak/>
        <w:t>Воровского», расположенного по адресу: Брянская область, город Клинцы, ул. Октябрьская, д. 60/1, 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8619B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1672" w:rsidRDefault="007663FC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Проектной документацией предусмотрено благоустройство территории, на которой расположен парк В.В. Воровского в городе Клинцы</w:t>
      </w:r>
      <w:r w:rsid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>, общей площадью 1,6410 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65913" cy="27829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терр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585" cy="278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672" w:rsidRP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Благоустройство </w:t>
      </w: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этапа городского парка предусматривает следующие мероприятия:</w:t>
      </w:r>
    </w:p>
    <w:p w:rsidR="00821672" w:rsidRP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6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нового архитектурного облика объекта;</w:t>
      </w:r>
    </w:p>
    <w:p w:rsidR="00821672" w:rsidRP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6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демонтажные работы;</w:t>
      </w:r>
    </w:p>
    <w:p w:rsidR="00821672" w:rsidRP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6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перепланировку территории;</w:t>
      </w:r>
    </w:p>
    <w:p w:rsidR="00821672" w:rsidRP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6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нового покрытия из тротуарной плитки;</w:t>
      </w:r>
    </w:p>
    <w:p w:rsidR="00821672" w:rsidRP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6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установку    малых    архитектурных    форм    (фонари,    урны,    скамьи, информационный стенд);</w:t>
      </w:r>
    </w:p>
    <w:p w:rsidR="00821672" w:rsidRP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6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>вырубку и посадку новых деревьев, кустарников, газона;</w:t>
      </w:r>
    </w:p>
    <w:p w:rsidR="00821672" w:rsidRP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6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освещение территории;</w:t>
      </w:r>
    </w:p>
    <w:p w:rsidR="00821672" w:rsidRP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6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установку нового ограждения и входных групп;</w:t>
      </w:r>
    </w:p>
    <w:p w:rsidR="00821672" w:rsidRP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6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установку эстрады;</w:t>
      </w:r>
    </w:p>
    <w:p w:rsidR="00821672" w:rsidRP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6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  </w:t>
      </w: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установку новых постаментов под бюсты.</w:t>
      </w:r>
    </w:p>
    <w:p w:rsidR="002E1830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основу ландшафтно-планировочного замысла положена идея создания геометрически выверенного пространства. В соответствии с этой концепцией выбрана строгая геометрическая форма детской площадки, </w:t>
      </w:r>
      <w:proofErr w:type="spellStart"/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>ворк</w:t>
      </w:r>
      <w:proofErr w:type="spellEnd"/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-аут площадки. </w:t>
      </w:r>
    </w:p>
    <w:p w:rsid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>Вдоль дорожек без карманов устроены места отдыха (скамьи, урны).</w:t>
      </w:r>
    </w:p>
    <w:p w:rsidR="00821672" w:rsidRDefault="00821672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63FC" w:rsidRPr="00821672" w:rsidRDefault="002E1830" w:rsidP="008216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67A3062" wp14:editId="389ED6C0">
            <wp:simplePos x="0" y="0"/>
            <wp:positionH relativeFrom="column">
              <wp:posOffset>3876675</wp:posOffset>
            </wp:positionH>
            <wp:positionV relativeFrom="paragraph">
              <wp:posOffset>-113030</wp:posOffset>
            </wp:positionV>
            <wp:extent cx="2715895" cy="1500505"/>
            <wp:effectExtent l="0" t="0" r="8255" b="444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воркаут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345E9" wp14:editId="1E8DE0BA">
            <wp:extent cx="3114770" cy="1769165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дет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07" cy="177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672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21672" w:rsidRP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Разбивку и посадку новых кустарников и деревьев производить после выполнения работ по вертикальной планировки и прокладке инженерных сетей.</w:t>
      </w:r>
    </w:p>
    <w:p w:rsidR="007663FC" w:rsidRDefault="00C251A4" w:rsidP="00A022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парк</w:t>
      </w:r>
      <w:r w:rsidR="008216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служит местом для празднования знаменательных дат и для повседневного отдыха горожан. В проекте предполагается мощение дорожек, обеспечивающих пешеходную доступность всего сквера, с элементами благоустройства: скамьями, фонарями и урнами.</w:t>
      </w:r>
    </w:p>
    <w:p w:rsidR="00C251A4" w:rsidRDefault="00C251A4" w:rsidP="00A0225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98164" cy="2067340"/>
            <wp:effectExtent l="0" t="0" r="254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скамья и тд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17" cy="207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B8B" w:rsidRDefault="00C251A4" w:rsidP="00C25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Скамейки и урны на дорожках сквера предлагаются чугунные в современном стиле. </w:t>
      </w:r>
    </w:p>
    <w:p w:rsidR="00C251A4" w:rsidRDefault="00C251A4" w:rsidP="00C25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территории сквера проектом предусматривается установка эстрады. Архитектурный стиль эстрады выдержан в «современном» ключе, согласуется с общей архитектурной концепцией сквера.</w:t>
      </w:r>
      <w:r w:rsidRPr="00C25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эстрадой предусматриваются шестиметровые бетонные скамьи.</w:t>
      </w:r>
    </w:p>
    <w:p w:rsidR="00C251A4" w:rsidRDefault="00C251A4" w:rsidP="00C251A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1A4" w:rsidRDefault="00C251A4" w:rsidP="00C251A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33921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трада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A4" w:rsidRDefault="00C251A4" w:rsidP="00C251A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парка предусматривается установка облицованных гранитом постаментов под бюсты В.В. Воровского и А.С. Пушкина, которые предлагается перенести с учетом проектируемой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тропиночной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сети.</w:t>
      </w:r>
    </w:p>
    <w:p w:rsidR="00C251A4" w:rsidRDefault="00C251A4" w:rsidP="00C251A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51A4" w:rsidRDefault="00C251A4" w:rsidP="00C251A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2896" cy="2311102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бюст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83" cy="231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A4" w:rsidRDefault="00C251A4" w:rsidP="00C25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парк ведет входная группа (со стороны пересечения улицы Октябрьской и улицы Лермонтова). Входная группа проектируются из металла.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Предусматриваются еще две второстепенные входные группы. По периметру сквера предполагается установка нового ограждения. У главного входа планируется установка металлического информационного стенда.</w:t>
      </w:r>
    </w:p>
    <w:p w:rsidR="008565E2" w:rsidRDefault="00C251A4" w:rsidP="00C251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8835" cy="3995531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вход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041" cy="403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E2" w:rsidRPr="008565E2" w:rsidRDefault="008565E2" w:rsidP="008565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5E2" w:rsidRPr="008565E2" w:rsidRDefault="008565E2" w:rsidP="008565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5E2" w:rsidRDefault="008565E2" w:rsidP="008565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1A4" w:rsidRDefault="00C251A4" w:rsidP="008565E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5E2" w:rsidRDefault="008565E2" w:rsidP="008565E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5E2" w:rsidRDefault="008565E2" w:rsidP="008565E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5E2" w:rsidRDefault="008565E2" w:rsidP="008565E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5E2" w:rsidRDefault="008565E2" w:rsidP="008565E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5E2" w:rsidRDefault="008565E2" w:rsidP="008565E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5E2" w:rsidRDefault="008565E2" w:rsidP="008565E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5E2" w:rsidRDefault="008565E2" w:rsidP="008565E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5E2" w:rsidRDefault="008565E2" w:rsidP="008565E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5E2" w:rsidRDefault="008565E2" w:rsidP="008565E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8565E2" w:rsidSect="00CA090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ED3"/>
    <w:rsid w:val="00115B8B"/>
    <w:rsid w:val="001B198C"/>
    <w:rsid w:val="001F55BF"/>
    <w:rsid w:val="0028047E"/>
    <w:rsid w:val="002E1830"/>
    <w:rsid w:val="003F784A"/>
    <w:rsid w:val="004255AB"/>
    <w:rsid w:val="00493327"/>
    <w:rsid w:val="004C56B3"/>
    <w:rsid w:val="0054176D"/>
    <w:rsid w:val="0068619B"/>
    <w:rsid w:val="00695145"/>
    <w:rsid w:val="006D70E3"/>
    <w:rsid w:val="007663FC"/>
    <w:rsid w:val="00821672"/>
    <w:rsid w:val="00827F1D"/>
    <w:rsid w:val="008565E2"/>
    <w:rsid w:val="008930BF"/>
    <w:rsid w:val="008A04E9"/>
    <w:rsid w:val="00A0225A"/>
    <w:rsid w:val="00AB6047"/>
    <w:rsid w:val="00C2093E"/>
    <w:rsid w:val="00C251A4"/>
    <w:rsid w:val="00C96E1C"/>
    <w:rsid w:val="00CA0904"/>
    <w:rsid w:val="00CC06DE"/>
    <w:rsid w:val="00CE2AFC"/>
    <w:rsid w:val="00D26ED3"/>
    <w:rsid w:val="00DA64E7"/>
    <w:rsid w:val="00E000C1"/>
    <w:rsid w:val="00EE3573"/>
    <w:rsid w:val="00F40D14"/>
    <w:rsid w:val="00FA3071"/>
    <w:rsid w:val="00FB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5B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A04E9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8A04E9"/>
    <w:rPr>
      <w:color w:val="0000FF"/>
      <w:u w:val="single"/>
    </w:rPr>
  </w:style>
  <w:style w:type="table" w:styleId="a7">
    <w:name w:val="Table Grid"/>
    <w:basedOn w:val="a1"/>
    <w:uiPriority w:val="59"/>
    <w:rsid w:val="00A022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99"/>
    <w:rsid w:val="00115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A307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5B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A04E9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8A04E9"/>
    <w:rPr>
      <w:color w:val="0000FF"/>
      <w:u w:val="single"/>
    </w:rPr>
  </w:style>
  <w:style w:type="table" w:styleId="a7">
    <w:name w:val="Table Grid"/>
    <w:basedOn w:val="a1"/>
    <w:uiPriority w:val="59"/>
    <w:rsid w:val="00A022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99"/>
    <w:rsid w:val="00115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A307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BD754-1523-4958-917B-B983508DC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7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MO206</dc:creator>
  <cp:keywords/>
  <dc:description/>
  <cp:lastModifiedBy>MO206</cp:lastModifiedBy>
  <cp:revision>21</cp:revision>
  <cp:lastPrinted>2020-07-29T10:59:00Z</cp:lastPrinted>
  <dcterms:created xsi:type="dcterms:W3CDTF">2020-07-22T05:47:00Z</dcterms:created>
  <dcterms:modified xsi:type="dcterms:W3CDTF">2020-07-31T08:12:00Z</dcterms:modified>
</cp:coreProperties>
</file>