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B368B5">
              <w:rPr>
                <w:rFonts w:eastAsiaTheme="minorEastAsia"/>
                <w:b/>
                <w:sz w:val="20"/>
                <w:szCs w:val="20"/>
              </w:rPr>
              <w:t>9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B368B5">
              <w:rPr>
                <w:rFonts w:eastAsiaTheme="minorEastAsia"/>
                <w:b/>
                <w:sz w:val="20"/>
                <w:szCs w:val="20"/>
              </w:rPr>
              <w:t>января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B368B5">
              <w:rPr>
                <w:rFonts w:eastAsiaTheme="minorEastAsia"/>
                <w:b/>
                <w:sz w:val="20"/>
                <w:szCs w:val="20"/>
              </w:rPr>
              <w:t>17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B368B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B368B5">
              <w:rPr>
                <w:rFonts w:eastAsiaTheme="minorEastAsia"/>
                <w:b/>
                <w:sz w:val="20"/>
                <w:szCs w:val="20"/>
              </w:rPr>
              <w:t>19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B368B5">
              <w:rPr>
                <w:rFonts w:eastAsiaTheme="minorEastAsia"/>
                <w:b/>
                <w:sz w:val="20"/>
                <w:szCs w:val="20"/>
              </w:rPr>
              <w:t>января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B368B5">
              <w:rPr>
                <w:rFonts w:eastAsiaTheme="minorEastAsia"/>
                <w:b/>
                <w:sz w:val="20"/>
                <w:szCs w:val="20"/>
              </w:rPr>
              <w:t>17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4A2C69" w:rsidRDefault="00B368B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проект</w:t>
            </w:r>
            <w:r w:rsidRPr="00B368B5">
              <w:rPr>
                <w:b/>
                <w:sz w:val="20"/>
                <w:szCs w:val="20"/>
                <w:u w:val="single"/>
              </w:rPr>
              <w:t xml:space="preserve"> постановления </w:t>
            </w:r>
            <w:proofErr w:type="spellStart"/>
            <w:r w:rsidRPr="00B368B5">
              <w:rPr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Pr="00B368B5">
              <w:rPr>
                <w:b/>
                <w:sz w:val="20"/>
                <w:szCs w:val="20"/>
                <w:u w:val="single"/>
              </w:rPr>
              <w:t xml:space="preserve"> городской администрации «О внесении  изменений  в  постановление </w:t>
            </w:r>
            <w:proofErr w:type="spellStart"/>
            <w:r w:rsidRPr="00B368B5">
              <w:rPr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Pr="00B368B5">
              <w:rPr>
                <w:b/>
                <w:sz w:val="20"/>
                <w:szCs w:val="20"/>
                <w:u w:val="single"/>
              </w:rPr>
              <w:t xml:space="preserve">  городской  администрации от 21.03.2012г. №769 «Об утверждении административного регламента по предоставлению муниципальной услуги «Организация транспортного обслуживания населения  на территории городского округа «город Клинцы Брянской области»</w:t>
            </w:r>
          </w:p>
          <w:p w:rsidR="00D04A2E" w:rsidRPr="00D04A2E" w:rsidRDefault="006E2ED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D04A2E" w:rsidRPr="00D04A2E" w:rsidRDefault="00A355BF" w:rsidP="004A2C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A355BF">
              <w:rPr>
                <w:rFonts w:eastAsiaTheme="minorEastAsia"/>
                <w:b/>
                <w:sz w:val="20"/>
                <w:szCs w:val="20"/>
                <w:u w:val="single"/>
              </w:rPr>
              <w:t>описание порядка предоставления муниципальной услуги</w:t>
            </w:r>
            <w:r w:rsidR="00B368B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Pr="00A355B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«Организация транспортного обслуживания населения  на территории городского округа «город Клинцы Брянской области»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D04A2E" w:rsidRPr="00D04A2E" w:rsidRDefault="00D42E8B" w:rsidP="001C02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proofErr w:type="gramStart"/>
            <w:r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В соответствии с </w:t>
            </w:r>
            <w:r w:rsidR="00D46A69" w:rsidRPr="00D46A69">
              <w:rPr>
                <w:rFonts w:eastAsiaTheme="minorEastAsia"/>
                <w:b/>
                <w:sz w:val="20"/>
                <w:szCs w:val="20"/>
                <w:u w:val="single"/>
              </w:rPr>
      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proofErr w:type="gramEnd"/>
            <w:r w:rsidR="00D46A69" w:rsidRPr="00D46A69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Российской Федерации»</w:t>
            </w:r>
            <w:r w:rsidR="004A2C69">
              <w:rPr>
                <w:rFonts w:eastAsiaTheme="minorEastAsia"/>
                <w:b/>
                <w:sz w:val="20"/>
                <w:szCs w:val="20"/>
                <w:u w:val="single"/>
              </w:rPr>
              <w:t>,</w:t>
            </w:r>
            <w:r w:rsidR="004A2C69">
              <w:t xml:space="preserve"> </w:t>
            </w:r>
            <w:r w:rsidR="004A2C69" w:rsidRPr="004A2C69">
              <w:rPr>
                <w:rFonts w:eastAsiaTheme="minorEastAsia"/>
                <w:b/>
                <w:sz w:val="20"/>
                <w:szCs w:val="20"/>
                <w:u w:val="single"/>
              </w:rPr>
              <w:t>Законом Брянской области от 24.06.2010 г. № 54-З «Об организации транспортного обслуживания населения на территории Брянской области»,</w:t>
            </w:r>
            <w:r w:rsidR="00D46A69"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D04A2E" w:rsidRPr="00D04A2E" w:rsidRDefault="00A355BF" w:rsidP="00A355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A355BF">
              <w:rPr>
                <w:rFonts w:eastAsiaTheme="minorEastAsia"/>
                <w:b/>
                <w:sz w:val="20"/>
                <w:szCs w:val="20"/>
                <w:u w:val="single"/>
              </w:rPr>
              <w:t>прозрачность проц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едур, связанных с установлением, изменением </w:t>
            </w:r>
            <w:r w:rsidRPr="00A355BF">
              <w:rPr>
                <w:rFonts w:eastAsiaTheme="minorEastAsia"/>
                <w:b/>
                <w:sz w:val="20"/>
                <w:szCs w:val="20"/>
                <w:u w:val="single"/>
              </w:rPr>
              <w:t>и отменой маршрутов регулярных перевозок, допуском юридических лиц и индивидуальных предпринимателей к осуществлению</w:t>
            </w:r>
            <w:r w:rsidR="004027F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деятельности в области</w:t>
            </w:r>
            <w:r w:rsidRPr="00A355B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регулярных </w:t>
            </w:r>
            <w:r w:rsidR="004027F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пассажирских 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перевозок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D42E8B" w:rsidRPr="00D04A2E" w:rsidRDefault="00D46A69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________________________________________________________________________________________________</w:t>
            </w:r>
          </w:p>
          <w:p w:rsidR="00D04A2E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высокая / </w:t>
            </w:r>
            <w:r w:rsidRPr="00D04A2E">
              <w:rPr>
                <w:rFonts w:eastAsiaTheme="minorEastAsia"/>
                <w:b/>
                <w:sz w:val="20"/>
                <w:szCs w:val="20"/>
                <w:u w:val="single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E32A0D" w:rsidRDefault="00613C1B" w:rsidP="00E32A0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 w:rsidRPr="00E32A0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Федерации и Брянской области, иными нормативными правовыми актами, муниципальными </w:t>
            </w:r>
            <w:r w:rsidRPr="00E32A0D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правовыми актами городского округа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</w:t>
            </w:r>
            <w:proofErr w:type="gramEnd"/>
          </w:p>
          <w:p w:rsidR="00D04A2E" w:rsidRPr="00D04A2E" w:rsidRDefault="00D04A2E" w:rsidP="00E32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04A2E" w:rsidRPr="00D04A2E" w:rsidRDefault="007D4F98" w:rsidP="004A2C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7D4F98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 предоставления</w:t>
            </w:r>
            <w:r>
              <w:t xml:space="preserve"> </w:t>
            </w:r>
            <w:r w:rsidRPr="007D4F9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муниципальной услуги 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D04A2E" w:rsidRPr="00D04A2E" w:rsidRDefault="007D4F98" w:rsidP="007D4F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="008273B9" w:rsidRPr="008273B9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4A6C04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приняты аналогичные нормативно-правовые акты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0" w:name="Par223"/>
      <w:bookmarkEnd w:id="0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spellStart"/>
      <w:r w:rsidRPr="00D04A2E">
        <w:rPr>
          <w:rFonts w:eastAsiaTheme="minorEastAsia"/>
          <w:sz w:val="20"/>
          <w:szCs w:val="20"/>
        </w:rPr>
        <w:t>Клинцовского</w:t>
      </w:r>
      <w:proofErr w:type="spellEnd"/>
      <w:r w:rsidRPr="00D04A2E">
        <w:rPr>
          <w:rFonts w:eastAsiaTheme="minorEastAsia"/>
          <w:sz w:val="20"/>
          <w:szCs w:val="20"/>
        </w:rPr>
        <w:t xml:space="preserve">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3A0121" w:rsidRDefault="007A7098" w:rsidP="007864C5">
            <w:pPr>
              <w:rPr>
                <w:sz w:val="20"/>
                <w:szCs w:val="20"/>
              </w:rPr>
            </w:pPr>
            <w:r w:rsidRPr="007A7098">
              <w:rPr>
                <w:sz w:val="20"/>
                <w:szCs w:val="20"/>
              </w:rPr>
              <w:t xml:space="preserve">Обеспечение единых подходов, процедур взаимодействия, последовательности и сроков выполнения действий, связанных с предоставлением муниципальной услуги «Организация транспортного </w:t>
            </w:r>
            <w:r w:rsidRPr="007A7098">
              <w:rPr>
                <w:sz w:val="20"/>
                <w:szCs w:val="20"/>
              </w:rPr>
              <w:lastRenderedPageBreak/>
              <w:t>обслуживания населения  на территории городского округа «город Клинцы Брянской области»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884C27" w:rsidP="007864C5">
            <w:pPr>
              <w:rPr>
                <w:sz w:val="20"/>
                <w:szCs w:val="20"/>
              </w:rPr>
            </w:pPr>
            <w:r w:rsidRPr="002464DC">
              <w:rPr>
                <w:sz w:val="20"/>
                <w:szCs w:val="20"/>
              </w:rPr>
              <w:lastRenderedPageBreak/>
              <w:t>постоянно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Клинцовского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городского Совета народных депутатов и Клинцовской городской администрации: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A3613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A3613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прозрачность процедур, связанных с установлением и отменой маршрутов регулярных перевозок, допуском юридических лиц и индивидуальных предпринимателей к их осуществлению посредством конкурсного отбора, использованием для их осуществления объектов транспортной инфраструктуры. 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D04A2E" w:rsidRPr="00D04A2E" w:rsidRDefault="004027FD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п</w:t>
            </w:r>
            <w:bookmarkStart w:id="1" w:name="_GoBack"/>
            <w:bookmarkEnd w:id="1"/>
            <w:r w:rsidRPr="004027F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овышение качества предоставления муниципальной услуги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60"/>
      <w:bookmarkEnd w:id="2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A3613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A36130">
              <w:rPr>
                <w:rFonts w:eastAsiaTheme="minorEastAsia"/>
                <w:sz w:val="20"/>
                <w:szCs w:val="20"/>
              </w:rPr>
              <w:t>Индивидуальные предприниматели и юридические лица, имеющие лицензию на осуществление пассажирских перевозок на территории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1C02B4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</w:t>
            </w: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A3613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A3613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список перевозчиков, осуществляющих свою деятельность на рег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улярных маршрутах городского округа «город Клинцы Брянской области»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275"/>
      <w:bookmarkEnd w:id="3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существующих функций, полномочий,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Оценка изменения трудозатрат и (или) потребностей в иных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ресурсах:</w:t>
            </w:r>
          </w:p>
        </w:tc>
      </w:tr>
      <w:tr w:rsidR="007E72E1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7A7098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7E72E1" w:rsidP="007864C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E1" w:rsidRPr="007E72E1" w:rsidRDefault="007E72E1" w:rsidP="007864C5">
            <w:pPr>
              <w:rPr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535DC8">
              <w:rPr>
                <w:rFonts w:eastAsiaTheme="minorEastAsia"/>
                <w:sz w:val="20"/>
                <w:szCs w:val="20"/>
              </w:rPr>
              <w:t>: бюджет городского округа «город Клинцы Брянской области»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7A709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7A7098"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</w:t>
            </w:r>
            <w:r w:rsidR="007D4F98">
              <w:rPr>
                <w:rFonts w:eastAsiaTheme="minorEastAsia"/>
                <w:sz w:val="20"/>
                <w:szCs w:val="20"/>
              </w:rPr>
              <w:t>6. Единовременные расходы в 2017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7A7098" w:rsidRDefault="007A709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7A7098" w:rsidRDefault="007A7098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7A7098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D04A2E" w:rsidRDefault="007A70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4" w:name="Par322"/>
      <w:bookmarkEnd w:id="4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F54754">
              <w:rPr>
                <w:rFonts w:eastAsiaTheme="minorEastAsia"/>
                <w:sz w:val="20"/>
                <w:szCs w:val="20"/>
              </w:rPr>
              <w:t>(Группа участников отношений N)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F54754">
              <w:rPr>
                <w:rFonts w:eastAsiaTheme="minorEastAsia"/>
                <w:sz w:val="20"/>
                <w:szCs w:val="20"/>
              </w:rPr>
              <w:t>(Группа участников отношений N)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7D4F9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7D4F98">
              <w:rPr>
                <w:rFonts w:eastAsiaTheme="minorEastAsia"/>
                <w:sz w:val="20"/>
                <w:szCs w:val="20"/>
              </w:rPr>
              <w:t>январь 2017 года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D04A2E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D04A2E" w:rsidRPr="00D04A2E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14.1. Мероприятия, необходимые для достижения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14.3. Описание ожидаемого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D04A2E" w:rsidRPr="00D04A2E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B41748">
              <w:rPr>
                <w:rFonts w:eastAsiaTheme="minorEastAsia"/>
                <w:sz w:val="20"/>
                <w:szCs w:val="20"/>
              </w:rPr>
              <w:lastRenderedPageBreak/>
              <w:t xml:space="preserve">Публикация постановления </w:t>
            </w:r>
            <w:proofErr w:type="spellStart"/>
            <w:r w:rsidRPr="00B41748">
              <w:rPr>
                <w:rFonts w:eastAsiaTheme="minorEastAsia"/>
                <w:sz w:val="20"/>
                <w:szCs w:val="20"/>
              </w:rPr>
              <w:t>Клинцовской</w:t>
            </w:r>
            <w:proofErr w:type="spellEnd"/>
            <w:r w:rsidRPr="00B41748">
              <w:rPr>
                <w:rFonts w:eastAsiaTheme="minorEastAsia"/>
                <w:sz w:val="20"/>
                <w:szCs w:val="20"/>
              </w:rPr>
              <w:t xml:space="preserve"> городской администрации</w:t>
            </w:r>
            <w:r>
              <w:t xml:space="preserve"> «</w:t>
            </w:r>
            <w:r w:rsidRPr="00B41748">
              <w:rPr>
                <w:rFonts w:eastAsiaTheme="minorEastAsia"/>
                <w:sz w:val="20"/>
                <w:szCs w:val="20"/>
              </w:rPr>
              <w:t xml:space="preserve">О внесении  изменений  в  постановление </w:t>
            </w:r>
            <w:proofErr w:type="spellStart"/>
            <w:r w:rsidRPr="00B41748">
              <w:rPr>
                <w:rFonts w:eastAsiaTheme="minorEastAsia"/>
                <w:sz w:val="20"/>
                <w:szCs w:val="20"/>
              </w:rPr>
              <w:t>Клинцовской</w:t>
            </w:r>
            <w:proofErr w:type="spellEnd"/>
            <w:r w:rsidRPr="00B41748">
              <w:rPr>
                <w:rFonts w:eastAsiaTheme="minorEastAsia"/>
                <w:sz w:val="20"/>
                <w:szCs w:val="20"/>
              </w:rPr>
              <w:t xml:space="preserve">  городской  администрации от 21.03.2012г. №769 «Об утверждении административного регламента по предоставлению муниципальной услуги «Организация транспортного обслуживания населения  на территории городского округа «город Клинцы Брянской области»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B41748">
              <w:rPr>
                <w:rFonts w:eastAsiaTheme="minorEastAsia"/>
                <w:sz w:val="20"/>
                <w:szCs w:val="20"/>
              </w:rPr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B41748">
              <w:rPr>
                <w:rFonts w:eastAsiaTheme="minorEastAsia"/>
                <w:sz w:val="20"/>
                <w:szCs w:val="20"/>
              </w:rPr>
              <w:t>Повышение качества предоставления муниципальной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D04A2E" w:rsidRPr="00D04A2E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E21693">
              <w:rPr>
                <w:rFonts w:eastAsiaTheme="minorEastAsia"/>
                <w:color w:val="FF0000"/>
                <w:sz w:val="20"/>
                <w:szCs w:val="20"/>
              </w:rPr>
              <w:t xml:space="preserve">  </w:t>
            </w:r>
            <w:r w:rsidR="00E21693">
              <w:rPr>
                <w:rFonts w:eastAsiaTheme="minorEastAsia"/>
                <w:sz w:val="20"/>
                <w:szCs w:val="20"/>
              </w:rPr>
              <w:t>55,5 тыс. руб.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B4174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B41748">
              <w:rPr>
                <w:rFonts w:eastAsiaTheme="minorEastAsia"/>
                <w:sz w:val="20"/>
                <w:szCs w:val="20"/>
              </w:rPr>
              <w:t>Обеспечение единых подходов, процедур взаимодействия, последовательности и сроков выполнения действий, связанных с предоставлением муниципальной услуги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7D4F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7D4F98">
              <w:rPr>
                <w:rFonts w:eastAsiaTheme="minorEastAsia"/>
                <w:sz w:val="20"/>
                <w:szCs w:val="20"/>
              </w:rPr>
              <w:t>Отзывы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7D4F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Шт.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7D4F9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7D4F98">
              <w:rPr>
                <w:rFonts w:eastAsiaTheme="minorEastAsia"/>
                <w:sz w:val="20"/>
                <w:szCs w:val="20"/>
              </w:rPr>
              <w:t>математический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Default="007864C5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7864C5">
              <w:rPr>
                <w:rFonts w:eastAsiaTheme="minorEastAsia"/>
                <w:sz w:val="20"/>
                <w:szCs w:val="20"/>
              </w:rPr>
              <w:t xml:space="preserve">Практическая деятельность 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16.2. Источники данных: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D04A2E" w:rsidRPr="00D04A2E" w:rsidRDefault="00D04A2E" w:rsidP="007D4F9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начало: "</w:t>
            </w:r>
            <w:r w:rsidR="007D4F98">
              <w:rPr>
                <w:rFonts w:eastAsiaTheme="minorEastAsia"/>
                <w:sz w:val="20"/>
                <w:szCs w:val="20"/>
              </w:rPr>
              <w:t>9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7D4F98">
              <w:rPr>
                <w:rFonts w:eastAsiaTheme="minorEastAsia"/>
                <w:sz w:val="20"/>
                <w:szCs w:val="20"/>
              </w:rPr>
              <w:t>января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20</w:t>
            </w:r>
            <w:r w:rsidR="007D4F98">
              <w:rPr>
                <w:rFonts w:eastAsiaTheme="minorEastAsia"/>
                <w:sz w:val="20"/>
                <w:szCs w:val="20"/>
              </w:rPr>
              <w:t>17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г.; окончание: "</w:t>
            </w:r>
            <w:r w:rsidR="007D4F98">
              <w:rPr>
                <w:rFonts w:eastAsiaTheme="minorEastAsia"/>
                <w:sz w:val="20"/>
                <w:szCs w:val="20"/>
              </w:rPr>
              <w:t>19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7D4F98">
              <w:rPr>
                <w:rFonts w:eastAsiaTheme="minorEastAsia"/>
                <w:sz w:val="20"/>
                <w:szCs w:val="20"/>
              </w:rPr>
              <w:t>января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20</w:t>
            </w:r>
            <w:r w:rsidR="007D4F98">
              <w:rPr>
                <w:rFonts w:eastAsiaTheme="minorEastAsia"/>
                <w:sz w:val="20"/>
                <w:szCs w:val="20"/>
              </w:rPr>
              <w:t>17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--------------------------------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0"/>
      <w:bookmarkEnd w:id="5"/>
      <w:r w:rsidRPr="00D04A2E">
        <w:rPr>
          <w:rFonts w:eastAsiaTheme="minorEastAsia"/>
          <w:sz w:val="20"/>
          <w:szCs w:val="20"/>
        </w:rPr>
        <w:t>&lt;1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1"/>
      <w:bookmarkEnd w:id="6"/>
      <w:r w:rsidRPr="00D04A2E">
        <w:rPr>
          <w:rFonts w:eastAsiaTheme="minorEastAsia"/>
          <w:sz w:val="20"/>
          <w:szCs w:val="20"/>
        </w:rPr>
        <w:t>&lt;2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2"/>
      <w:bookmarkEnd w:id="7"/>
      <w:r w:rsidRPr="00D04A2E">
        <w:rPr>
          <w:rFonts w:eastAsiaTheme="minorEastAsia"/>
          <w:sz w:val="20"/>
          <w:szCs w:val="20"/>
        </w:rPr>
        <w:t>&lt;3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3"/>
      <w:bookmarkEnd w:id="8"/>
      <w:r w:rsidRPr="00D04A2E">
        <w:rPr>
          <w:rFonts w:eastAsiaTheme="minorEastAsia"/>
          <w:sz w:val="20"/>
          <w:szCs w:val="20"/>
        </w:rPr>
        <w:t>&lt;4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4"/>
      <w:bookmarkEnd w:id="9"/>
      <w:r w:rsidRPr="00D04A2E">
        <w:rPr>
          <w:rFonts w:eastAsiaTheme="minorEastAsia"/>
          <w:sz w:val="20"/>
          <w:szCs w:val="20"/>
        </w:rPr>
        <w:t>&lt;5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D04A2E">
          <w:rPr>
            <w:rFonts w:eastAsiaTheme="minorEastAsia"/>
            <w:color w:val="0000FF"/>
            <w:sz w:val="20"/>
            <w:szCs w:val="20"/>
          </w:rPr>
          <w:t>раздела 10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10" w:name="Par495"/>
      <w:bookmarkEnd w:id="10"/>
      <w:r w:rsidRPr="00D04A2E">
        <w:rPr>
          <w:rFonts w:eastAsiaTheme="minorEastAsia"/>
          <w:sz w:val="20"/>
          <w:szCs w:val="20"/>
        </w:rPr>
        <w:t>&lt;6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rFonts w:eastAsiaTheme="minorEastAsia"/>
            <w:color w:val="0000FF"/>
            <w:sz w:val="20"/>
            <w:szCs w:val="20"/>
          </w:rPr>
          <w:t>раздела 5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Руководитель разработчика </w:t>
      </w:r>
      <w:r w:rsidR="001533AB">
        <w:rPr>
          <w:rFonts w:eastAsiaTheme="minorEastAsia"/>
          <w:sz w:val="20"/>
          <w:szCs w:val="20"/>
        </w:rPr>
        <w:t>Мельникова Е. 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1533AB">
        <w:rPr>
          <w:rFonts w:eastAsiaTheme="minorEastAsia"/>
          <w:sz w:val="20"/>
          <w:szCs w:val="20"/>
        </w:rPr>
        <w:t xml:space="preserve"> «___» ____________ 2016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E2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http://yandex.st/lego/_/La6qi18Z8LwgnZdsAr1qy1GwCwo.gif" style="width:.5pt;height:.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467B4"/>
    <w:rsid w:val="000C7882"/>
    <w:rsid w:val="00150A8C"/>
    <w:rsid w:val="001533AB"/>
    <w:rsid w:val="001B4DED"/>
    <w:rsid w:val="001C02B4"/>
    <w:rsid w:val="00201681"/>
    <w:rsid w:val="00201CDA"/>
    <w:rsid w:val="00222D74"/>
    <w:rsid w:val="002464DC"/>
    <w:rsid w:val="00286509"/>
    <w:rsid w:val="003767C6"/>
    <w:rsid w:val="0037711A"/>
    <w:rsid w:val="003A0121"/>
    <w:rsid w:val="004027FD"/>
    <w:rsid w:val="004200C3"/>
    <w:rsid w:val="00423698"/>
    <w:rsid w:val="00453771"/>
    <w:rsid w:val="00494E97"/>
    <w:rsid w:val="004A2C69"/>
    <w:rsid w:val="004A6C04"/>
    <w:rsid w:val="00500F5A"/>
    <w:rsid w:val="005016AB"/>
    <w:rsid w:val="00535DC8"/>
    <w:rsid w:val="005743F5"/>
    <w:rsid w:val="00574EB2"/>
    <w:rsid w:val="00581006"/>
    <w:rsid w:val="00613C1B"/>
    <w:rsid w:val="00695121"/>
    <w:rsid w:val="006B1BA4"/>
    <w:rsid w:val="006E2ED1"/>
    <w:rsid w:val="00711EA9"/>
    <w:rsid w:val="007864C5"/>
    <w:rsid w:val="007A7098"/>
    <w:rsid w:val="007D0EC0"/>
    <w:rsid w:val="007D4F98"/>
    <w:rsid w:val="007E72E1"/>
    <w:rsid w:val="00815420"/>
    <w:rsid w:val="008273B9"/>
    <w:rsid w:val="00884C27"/>
    <w:rsid w:val="008A33FC"/>
    <w:rsid w:val="008E379B"/>
    <w:rsid w:val="009415D6"/>
    <w:rsid w:val="009A0A90"/>
    <w:rsid w:val="009D6B68"/>
    <w:rsid w:val="009F3A25"/>
    <w:rsid w:val="00A355BF"/>
    <w:rsid w:val="00A36130"/>
    <w:rsid w:val="00B368B5"/>
    <w:rsid w:val="00B41748"/>
    <w:rsid w:val="00B8577B"/>
    <w:rsid w:val="00C46761"/>
    <w:rsid w:val="00C77766"/>
    <w:rsid w:val="00CE7864"/>
    <w:rsid w:val="00D04A2E"/>
    <w:rsid w:val="00D42E8B"/>
    <w:rsid w:val="00D46A69"/>
    <w:rsid w:val="00D848D9"/>
    <w:rsid w:val="00DA5D7B"/>
    <w:rsid w:val="00DB490D"/>
    <w:rsid w:val="00DD7846"/>
    <w:rsid w:val="00E21693"/>
    <w:rsid w:val="00E32A0D"/>
    <w:rsid w:val="00E572FF"/>
    <w:rsid w:val="00E6145F"/>
    <w:rsid w:val="00E76518"/>
    <w:rsid w:val="00F13852"/>
    <w:rsid w:val="00F16D71"/>
    <w:rsid w:val="00F54754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5894-3E0B-4106-922E-126B298F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2</cp:revision>
  <cp:lastPrinted>2016-02-26T10:09:00Z</cp:lastPrinted>
  <dcterms:created xsi:type="dcterms:W3CDTF">2017-01-11T10:47:00Z</dcterms:created>
  <dcterms:modified xsi:type="dcterms:W3CDTF">2017-01-11T10:47:00Z</dcterms:modified>
</cp:coreProperties>
</file>