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45AF">
      <w:pPr>
        <w:pStyle w:val="ConsPlusNormal"/>
        <w:jc w:val="both"/>
        <w:outlineLvl w:val="0"/>
      </w:pPr>
      <w:bookmarkStart w:id="0" w:name="_GoBack"/>
      <w:bookmarkEnd w:id="0"/>
    </w:p>
    <w:p w:rsidR="00000000" w:rsidRDefault="006445AF">
      <w:pPr>
        <w:pStyle w:val="ConsPlusTitle"/>
        <w:jc w:val="center"/>
      </w:pPr>
      <w:r>
        <w:t>ПРАВИТЕЛЬСТВО БРЯНСКОЙ ОБЛАСТИ</w:t>
      </w:r>
    </w:p>
    <w:p w:rsidR="00000000" w:rsidRDefault="006445AF">
      <w:pPr>
        <w:pStyle w:val="ConsPlusTitle"/>
        <w:jc w:val="both"/>
      </w:pPr>
    </w:p>
    <w:p w:rsidR="00000000" w:rsidRDefault="006445AF">
      <w:pPr>
        <w:pStyle w:val="ConsPlusTitle"/>
        <w:jc w:val="center"/>
      </w:pPr>
      <w:r>
        <w:t>ПОСТАНОВЛЕНИЕ</w:t>
      </w:r>
    </w:p>
    <w:p w:rsidR="00000000" w:rsidRDefault="006445AF">
      <w:pPr>
        <w:pStyle w:val="ConsPlusTitle"/>
        <w:jc w:val="center"/>
      </w:pPr>
      <w:r>
        <w:t>от 13 августа 2020 г. N 370-п</w:t>
      </w:r>
    </w:p>
    <w:p w:rsidR="00000000" w:rsidRDefault="006445AF">
      <w:pPr>
        <w:pStyle w:val="ConsPlusTitle"/>
        <w:jc w:val="both"/>
      </w:pPr>
    </w:p>
    <w:p w:rsidR="00000000" w:rsidRDefault="006445AF">
      <w:pPr>
        <w:pStyle w:val="ConsPlusTitle"/>
        <w:jc w:val="center"/>
      </w:pPr>
      <w:r>
        <w:t>О ВНЕСЕНИИ ИЗМЕНЕНИЙ В ПОСТАНОВЛЕНИЕ ПРАВИТЕЛЬСТВА БРЯНСКОЙ</w:t>
      </w:r>
    </w:p>
    <w:p w:rsidR="00000000" w:rsidRDefault="006445AF">
      <w:pPr>
        <w:pStyle w:val="ConsPlusTitle"/>
        <w:jc w:val="center"/>
      </w:pPr>
      <w:r>
        <w:t>ОБЛАСТИ ОТ 17 МАРТА 2020 ГОДА N 106-П "О ВВЕДЕНИИ РЕЖИМА</w:t>
      </w:r>
    </w:p>
    <w:p w:rsidR="00000000" w:rsidRDefault="006445AF">
      <w:pPr>
        <w:pStyle w:val="ConsPlusTitle"/>
        <w:jc w:val="center"/>
      </w:pPr>
      <w:r>
        <w:t>ПОВЫШЕННОЙ ГОТОВНОСТИ НА ТЕРРИТОРИИ БРЯНСКОЙ ОБЛАСТИ"</w:t>
      </w:r>
    </w:p>
    <w:p w:rsidR="00000000" w:rsidRDefault="006445AF">
      <w:pPr>
        <w:pStyle w:val="ConsPlusNormal"/>
        <w:jc w:val="both"/>
      </w:pPr>
    </w:p>
    <w:p w:rsidR="00000000" w:rsidRDefault="006445AF">
      <w:pPr>
        <w:pStyle w:val="ConsPlusNormal"/>
        <w:ind w:firstLine="540"/>
        <w:jc w:val="both"/>
      </w:pPr>
      <w:r>
        <w:t xml:space="preserve">В соответствии с </w:t>
      </w:r>
      <w:hyperlink r:id="rId7" w:tooltip="Федеральный закон от 21.12.1994 N 68-ФЗ (ред. от 23.06.2020) &quot;О защите населения и территорий от чрезвычайных ситуаций природного и техногенного характера&quot;{КонсультантПлюс}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з</w:t>
      </w:r>
      <w:r>
        <w:t xml:space="preserve">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8" w:tooltip="Закон Брянской области от 30.12.2005 N 122-З (ред. от 29.06.2020) &quot;О защите населения и территории Брянской области от чрезвычайных ситуаций природного и техногенного характера&quot; (принят Брянской областной Думой 21.12.2005){КонсультантПлюс}" w:history="1">
        <w:r>
          <w:rPr>
            <w:color w:val="0000FF"/>
          </w:rPr>
          <w:t>Законом</w:t>
        </w:r>
      </w:hyperlink>
      <w:r>
        <w:t xml:space="preserve"> Брянской области от 30 декабря 2005 года N 122-З "О защите населения и территорий Брянской области от чрезвычайных ситуаций природного и техногенного характера", на основании предложений главного государственного санитарного врача по Б</w:t>
      </w:r>
      <w:r>
        <w:t>рянской области от 6 августа 2020 года N 9954, от 12 августа 2020 года N 10107, от 12 августа 2020 года N 10108, от 12 августа 2020 года N 10112 Правительство Брянской области постановляет:</w:t>
      </w:r>
    </w:p>
    <w:p w:rsidR="00000000" w:rsidRDefault="006445AF">
      <w:pPr>
        <w:pStyle w:val="ConsPlusNormal"/>
        <w:jc w:val="both"/>
      </w:pPr>
    </w:p>
    <w:p w:rsidR="00000000" w:rsidRDefault="006445AF">
      <w:pPr>
        <w:pStyle w:val="ConsPlusNormal"/>
        <w:ind w:firstLine="540"/>
        <w:jc w:val="both"/>
      </w:pPr>
      <w:r>
        <w:t xml:space="preserve">1. Внести в </w:t>
      </w:r>
      <w:hyperlink r:id="rId9" w:tooltip="Постановление Правительства Брянской области от 17.03.2020 N 106-п (ред. от 27.07.2020) &quot;О введении режима повышенной готовности на территории Брянской области&quot;------------ Недействующая редакция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17 марта 2020 года N 106-п "О введении режима повышенной готовности на территории Брянской области" (в редакции постановлений Правительства Брянской обл</w:t>
      </w:r>
      <w:r>
        <w:t xml:space="preserve">асти от 27 марта 2020 года N 126-п, от 30 марта 2020 года N 127-п, от 31 марта 2020 года N 130-п, от 3 апреля 2020 года N 136-п, от 30 апреля 2020 года N 177-п, от 6 мая 2020 года N 179-п, от 8 мая 2020 года N 182-п, от 29 мая 2020 года N 235-п, от 9 июня </w:t>
      </w:r>
      <w:r>
        <w:t>2020 года N 243-п, от 22 июня 2020 года N 267-п, от 26 июня 2020 года N 272-п, от 6 июля 2020 года N 283-п, от 13 июля 2020 года N 290-п, от 27 июля 2020 года N 305-п) следующие изменения:</w:t>
      </w:r>
    </w:p>
    <w:p w:rsidR="00000000" w:rsidRDefault="006445AF">
      <w:pPr>
        <w:pStyle w:val="ConsPlusNormal"/>
        <w:spacing w:before="200"/>
        <w:ind w:firstLine="540"/>
        <w:jc w:val="both"/>
      </w:pPr>
      <w:r>
        <w:t xml:space="preserve">1.1. </w:t>
      </w:r>
      <w:hyperlink r:id="rId10" w:tooltip="Постановление Правительства Брянской области от 17.03.2020 N 106-п (ред. от 27.07.2020) &quot;О введении режима повышенной готовности на территории Брянской области&quot;------------ Недействующая редакция{КонсультантПлюс}" w:history="1">
        <w:r>
          <w:rPr>
            <w:color w:val="0000FF"/>
          </w:rPr>
          <w:t>Абзацы с первого</w:t>
        </w:r>
      </w:hyperlink>
      <w:r>
        <w:t xml:space="preserve"> по </w:t>
      </w:r>
      <w:hyperlink r:id="rId11" w:tooltip="Постановление Правительства Брянской области от 17.03.2020 N 106-п (ред. от 27.07.2020) &quot;О введении режима повышенной готовности на территории Брянской области&quot;------------ Недействующая редакция{КонсультантПлюс}" w:history="1">
        <w:r>
          <w:rPr>
            <w:color w:val="0000FF"/>
          </w:rPr>
          <w:t>четвертый пункта 2</w:t>
        </w:r>
      </w:hyperlink>
      <w:r>
        <w:t xml:space="preserve"> изложить в редакц</w:t>
      </w:r>
      <w:r>
        <w:t>ии:</w:t>
      </w:r>
    </w:p>
    <w:p w:rsidR="00000000" w:rsidRDefault="006445AF">
      <w:pPr>
        <w:pStyle w:val="ConsPlusNormal"/>
        <w:spacing w:before="200"/>
        <w:ind w:firstLine="540"/>
        <w:jc w:val="both"/>
      </w:pPr>
      <w:r>
        <w:t>"2. Запретить на период действия режима повышенной готовности проведение на территории Брянской области спортивных, физкультурных, зрелищных, публичных и иных массовых мероприятий.</w:t>
      </w:r>
    </w:p>
    <w:p w:rsidR="00000000" w:rsidRDefault="006445AF">
      <w:pPr>
        <w:pStyle w:val="ConsPlusNormal"/>
        <w:spacing w:before="200"/>
        <w:ind w:firstLine="540"/>
        <w:jc w:val="both"/>
      </w:pPr>
      <w:r>
        <w:t>Данное ограничение не распространяется на:</w:t>
      </w:r>
    </w:p>
    <w:p w:rsidR="00000000" w:rsidRDefault="006445AF">
      <w:pPr>
        <w:pStyle w:val="ConsPlusNormal"/>
        <w:spacing w:before="200"/>
        <w:ind w:firstLine="540"/>
        <w:jc w:val="both"/>
      </w:pPr>
      <w:r>
        <w:t>проведение в установленные з</w:t>
      </w:r>
      <w:r>
        <w:t>аконом сроки съездов политических партий, конференций (общих собраний) региональных отделений, иных структурных подразделений политических партий, съездов (конференций, собраний) общественных объединений, их региональных или местных отделений, заседаний ин</w:t>
      </w:r>
      <w:r>
        <w:t>ых органов соответствующих региональных или иных структурных подразделений политических партий, иных общественных объединений по вопросам выдвижения кандидатов, списков кандидатов в депутаты и на иные выборные должности в органы государственной власти и ор</w:t>
      </w:r>
      <w:r>
        <w:t>ганы местного самоуправления, избрания делегатов для участия в указанных съездах (конференциях);</w:t>
      </w:r>
    </w:p>
    <w:p w:rsidR="00000000" w:rsidRDefault="006445AF">
      <w:pPr>
        <w:pStyle w:val="ConsPlusNormal"/>
        <w:spacing w:before="200"/>
        <w:ind w:firstLine="540"/>
        <w:jc w:val="both"/>
      </w:pPr>
      <w:r>
        <w:t>сбор подписей избирателей в поддержку выдвижения кандидатов, списков кандидатов на выборах депутатов Совета народных депутатов Стародубского муниципального окр</w:t>
      </w:r>
      <w:r>
        <w:t>уга Брянской области первого созыва;</w:t>
      </w:r>
    </w:p>
    <w:p w:rsidR="00000000" w:rsidRDefault="006445AF">
      <w:pPr>
        <w:pStyle w:val="ConsPlusNormal"/>
        <w:spacing w:before="200"/>
        <w:ind w:firstLine="540"/>
        <w:jc w:val="both"/>
      </w:pPr>
      <w:r>
        <w:t xml:space="preserve">проведение встреч зарегистрированных кандидатов с избирателями в помещениях, пригодных для проведения агитационных публичных мероприятий в форме собраний и находящихся в государственной или муниципальной собственности, </w:t>
      </w:r>
      <w:r>
        <w:t>с количеством участников не более десяти человек;</w:t>
      </w:r>
    </w:p>
    <w:p w:rsidR="00000000" w:rsidRDefault="006445AF">
      <w:pPr>
        <w:pStyle w:val="ConsPlusNormal"/>
        <w:spacing w:before="200"/>
        <w:ind w:firstLine="540"/>
        <w:jc w:val="both"/>
      </w:pPr>
      <w:r>
        <w:t>мероприятия избирательных комиссий, связанные с подготовкой и проведением единого дня голосования, обучением организаторов выборов и иных участников избирательного процесса;</w:t>
      </w:r>
    </w:p>
    <w:p w:rsidR="00000000" w:rsidRDefault="006445AF">
      <w:pPr>
        <w:pStyle w:val="ConsPlusNormal"/>
        <w:spacing w:before="200"/>
        <w:ind w:firstLine="540"/>
        <w:jc w:val="both"/>
      </w:pPr>
      <w:r>
        <w:t>при условии соблюдения участника</w:t>
      </w:r>
      <w:r>
        <w:t>ми указанных мероприятий социального дистанцирования и использования средств индивидуальной защиты органов дыхания, предписаний и рекомендаций Федеральной службы по надзору в сфере защиты прав потребителей и благополучия человека, управления Роспотребнадзо</w:t>
      </w:r>
      <w:r>
        <w:t>ра по Брянской области;</w:t>
      </w:r>
    </w:p>
    <w:p w:rsidR="00000000" w:rsidRDefault="006445AF">
      <w:pPr>
        <w:pStyle w:val="ConsPlusNormal"/>
        <w:spacing w:before="200"/>
        <w:ind w:firstLine="540"/>
        <w:jc w:val="both"/>
      </w:pPr>
      <w:r>
        <w:t xml:space="preserve">проведение мероприятий, организуемых органами государственной власти Брянской области, </w:t>
      </w:r>
      <w:r>
        <w:lastRenderedPageBreak/>
        <w:t>органами местного самоуправления Брянской области, при условии согласования с управлением Роспотребнадзора по Брянской области.".</w:t>
      </w:r>
    </w:p>
    <w:p w:rsidR="00000000" w:rsidRDefault="006445A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445A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1.2 </w:t>
            </w:r>
            <w:hyperlink w:anchor="Par37" w:tooltip="Положения подпунктов 1.2, 1.3, 1.4 пункта 1 настоящего постановления вступают в силу с 15 августа 2020 год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15.08.2020.</w:t>
            </w:r>
          </w:p>
        </w:tc>
      </w:tr>
    </w:tbl>
    <w:p w:rsidR="00000000" w:rsidRDefault="006445AF">
      <w:pPr>
        <w:pStyle w:val="ConsPlusNormal"/>
        <w:spacing w:before="260"/>
        <w:ind w:firstLine="540"/>
        <w:jc w:val="both"/>
      </w:pPr>
      <w:bookmarkStart w:id="1" w:name="Par23"/>
      <w:bookmarkEnd w:id="1"/>
      <w:r>
        <w:t xml:space="preserve">1.2. </w:t>
      </w:r>
      <w:hyperlink r:id="rId12" w:tooltip="Постановление Правительства Брянской области от 17.03.2020 N 106-п (ред. от 27.07.2020) &quot;О введении режима повышенной готовности на территории Брянской области&quot;------------ Недействующая редакция{КонсультантПлюс}" w:history="1">
        <w:r>
          <w:rPr>
            <w:color w:val="0000FF"/>
          </w:rPr>
          <w:t>Абзац второй подпункта 2.1.1 пункта 2</w:t>
        </w:r>
      </w:hyperlink>
      <w:r>
        <w:t xml:space="preserve"> изложить в редакции:</w:t>
      </w:r>
    </w:p>
    <w:p w:rsidR="00000000" w:rsidRDefault="006445AF">
      <w:pPr>
        <w:pStyle w:val="ConsPlusNormal"/>
        <w:spacing w:before="200"/>
        <w:ind w:firstLine="540"/>
        <w:jc w:val="both"/>
      </w:pPr>
      <w:r>
        <w:t>"Данное ограничение не распространяется на оказание услуг в парках культуры и отдыха, музеях-заповедниках, м</w:t>
      </w:r>
      <w:r>
        <w:t>узеях-усадьбах, зоопарках, библиотеках и на аттракционах, а также на оказание услуг, предоставляемых театрами, концертными организациями, домами культуры.".</w:t>
      </w:r>
    </w:p>
    <w:p w:rsidR="00000000" w:rsidRDefault="006445A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445A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1.3 </w:t>
            </w:r>
            <w:hyperlink w:anchor="Par37" w:tooltip="Положения подпунктов 1.2, 1.3, 1.4 пункта 1 настоящего постановления вступают в силу с 15 августа 2020 год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15.08.2020.</w:t>
            </w:r>
          </w:p>
        </w:tc>
      </w:tr>
    </w:tbl>
    <w:p w:rsidR="00000000" w:rsidRDefault="006445AF">
      <w:pPr>
        <w:pStyle w:val="ConsPlusNormal"/>
        <w:spacing w:before="260"/>
        <w:ind w:firstLine="540"/>
        <w:jc w:val="both"/>
      </w:pPr>
      <w:bookmarkStart w:id="2" w:name="Par26"/>
      <w:bookmarkEnd w:id="2"/>
      <w:r>
        <w:t xml:space="preserve">1.3. В </w:t>
      </w:r>
      <w:hyperlink r:id="rId13" w:tooltip="Постановление Правительства Брянской области от 17.03.2020 N 106-п (ред. от 27.07.2020) &quot;О введении режима повышенной готовности на территории Брянской области&quot;------------ Недействующая редакция{КонсультантПлюс}" w:history="1">
        <w:r>
          <w:rPr>
            <w:color w:val="0000FF"/>
          </w:rPr>
          <w:t>подпункте 2.1.3 пункта 2</w:t>
        </w:r>
      </w:hyperlink>
      <w:r>
        <w:t xml:space="preserve"> слова "кинотеатров (кинозалов)," исключить.</w:t>
      </w:r>
    </w:p>
    <w:p w:rsidR="00000000" w:rsidRDefault="006445A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445A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1.4 </w:t>
            </w:r>
            <w:hyperlink w:anchor="Par37" w:tooltip="Положения подпунктов 1.2, 1.3, 1.4 пункта 1 настоящего постановления вступают в силу с 15 августа 2020 год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15.08.2020.</w:t>
            </w:r>
          </w:p>
        </w:tc>
      </w:tr>
    </w:tbl>
    <w:p w:rsidR="00000000" w:rsidRDefault="006445AF">
      <w:pPr>
        <w:pStyle w:val="ConsPlusNormal"/>
        <w:spacing w:before="260"/>
        <w:ind w:firstLine="540"/>
        <w:jc w:val="both"/>
      </w:pPr>
      <w:bookmarkStart w:id="3" w:name="Par28"/>
      <w:bookmarkEnd w:id="3"/>
      <w:r>
        <w:t xml:space="preserve">1.4. </w:t>
      </w:r>
      <w:hyperlink r:id="rId14" w:tooltip="Постановление Правительства Брянской области от 17.03.2020 N 106-п (ред. от 27.07.2020) &quot;О введении режима повышенной готовности на территории Брянской области&quot;------------ Недействующая редакция{КонсультантПлюс}" w:history="1">
        <w:r>
          <w:rPr>
            <w:color w:val="0000FF"/>
          </w:rPr>
          <w:t>Подпункт 2.1.5 пункта 2</w:t>
        </w:r>
      </w:hyperlink>
      <w:r>
        <w:t xml:space="preserve"> исключить.</w:t>
      </w:r>
    </w:p>
    <w:p w:rsidR="00000000" w:rsidRDefault="006445A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445A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1.5 </w:t>
            </w:r>
            <w:hyperlink w:anchor="Par38" w:tooltip="Положения подпункта 1.5 пункта 1 настоящего постановления вступают в силу с 24 августа 2020 год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24.08.2020.</w:t>
            </w:r>
          </w:p>
        </w:tc>
      </w:tr>
    </w:tbl>
    <w:p w:rsidR="00000000" w:rsidRDefault="006445AF">
      <w:pPr>
        <w:pStyle w:val="ConsPlusNormal"/>
        <w:spacing w:before="260"/>
        <w:ind w:firstLine="540"/>
        <w:jc w:val="both"/>
      </w:pPr>
      <w:bookmarkStart w:id="4" w:name="Par30"/>
      <w:bookmarkEnd w:id="4"/>
      <w:r>
        <w:t xml:space="preserve">1.5. </w:t>
      </w:r>
      <w:hyperlink r:id="rId15" w:tooltip="Постановление Правительства Брянской области от 17.03.2020 N 106-п (ред. от 13.08.2020) &quot;О введении режима повышенной готовности на территории Брянской области&quot;------------ Недействующая редакция{КонсультантПлюс}" w:history="1">
        <w:r>
          <w:rPr>
            <w:color w:val="0000FF"/>
          </w:rPr>
          <w:t>Подпункт 2.1.8 пункта 2</w:t>
        </w:r>
      </w:hyperlink>
      <w:r>
        <w:t xml:space="preserve"> изложить в редакции:</w:t>
      </w:r>
    </w:p>
    <w:p w:rsidR="00000000" w:rsidRDefault="006445AF">
      <w:pPr>
        <w:pStyle w:val="ConsPlusNormal"/>
        <w:spacing w:before="200"/>
        <w:ind w:firstLine="540"/>
        <w:jc w:val="both"/>
      </w:pPr>
      <w:r>
        <w:t>"2.1.8. Посе</w:t>
      </w:r>
      <w:r>
        <w:t xml:space="preserve">щение обучающимися образовательных организаций, предоставляющих начальное общее, основное общее, среднее общее образование, дополнительное образование, осуществляющих спортивную подготовку, а также профессиональных образовательных организаций, реализующих </w:t>
      </w:r>
      <w:r>
        <w:t>программы среднего профессионального образования, с обеспечением реализации образовательных программ общего и среднего профессионального образования с применением электронного обучения и дистанционных образовательных технологий в порядке, определяемом адми</w:t>
      </w:r>
      <w:r>
        <w:t>нистрацией образовательной организации.</w:t>
      </w:r>
    </w:p>
    <w:p w:rsidR="00000000" w:rsidRDefault="006445AF">
      <w:pPr>
        <w:pStyle w:val="ConsPlusNormal"/>
        <w:spacing w:before="200"/>
        <w:ind w:firstLine="540"/>
        <w:jc w:val="both"/>
      </w:pPr>
      <w:r>
        <w:t>Данное ограничение не распространяется на образовательные организации, осуществляющие образовательную деятельность по дополнительным профессиональным программам, и организации, реализующие программы профессионального</w:t>
      </w:r>
      <w:r>
        <w:t xml:space="preserve"> обучения водителей транспортных средств соответствующих категорий и подкатегорий (автошколы).".</w:t>
      </w:r>
    </w:p>
    <w:p w:rsidR="00000000" w:rsidRDefault="006445AF">
      <w:pPr>
        <w:pStyle w:val="ConsPlusNormal"/>
        <w:spacing w:before="200"/>
        <w:ind w:firstLine="540"/>
        <w:jc w:val="both"/>
      </w:pPr>
      <w:r>
        <w:t xml:space="preserve">1.6. </w:t>
      </w:r>
      <w:hyperlink r:id="rId16" w:tooltip="Постановление Правительства Брянской области от 17.03.2020 N 106-п (ред. от 27.07.2020) &quot;О введении режима повышенной готовности на территории Брянской области&quot;------------ Недействующая редакция{КонсультантПлюс}" w:history="1">
        <w:r>
          <w:rPr>
            <w:color w:val="0000FF"/>
          </w:rPr>
          <w:t>Подпункт 3.6 пункта 3</w:t>
        </w:r>
      </w:hyperlink>
      <w:r>
        <w:t xml:space="preserve"> и</w:t>
      </w:r>
      <w:r>
        <w:t>зложить в редакции:</w:t>
      </w:r>
    </w:p>
    <w:p w:rsidR="00000000" w:rsidRDefault="006445AF">
      <w:pPr>
        <w:pStyle w:val="ConsPlusNormal"/>
        <w:spacing w:before="200"/>
        <w:ind w:firstLine="540"/>
        <w:jc w:val="both"/>
      </w:pPr>
      <w:r>
        <w:t>"3.6. Использовать средства индивидуальной защиты органов дыхания (маски, респираторы) при нахождении в местах общего пользования (на всех объектах розничной торговли, в аптеках, общественном транспорте, включая такси, на всех предприят</w:t>
      </w:r>
      <w:r>
        <w:t>иях, продолжающих свою работу, в медицинских организациях), за исключением нахождения на открытом воздухе.".</w:t>
      </w:r>
    </w:p>
    <w:p w:rsidR="00000000" w:rsidRDefault="006445AF">
      <w:pPr>
        <w:pStyle w:val="ConsPlusNormal"/>
        <w:jc w:val="both"/>
      </w:pPr>
    </w:p>
    <w:p w:rsidR="00000000" w:rsidRDefault="006445AF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</w:t>
      </w:r>
      <w:r>
        <w:t>го опубликования, за исключением положений, для которых настоящим пунктом установлен иной срок вступления их в силу.</w:t>
      </w:r>
    </w:p>
    <w:p w:rsidR="00000000" w:rsidRDefault="006445AF">
      <w:pPr>
        <w:pStyle w:val="ConsPlusNormal"/>
        <w:spacing w:before="200"/>
        <w:ind w:firstLine="540"/>
        <w:jc w:val="both"/>
      </w:pPr>
      <w:bookmarkStart w:id="5" w:name="Par37"/>
      <w:bookmarkEnd w:id="5"/>
      <w:r>
        <w:t xml:space="preserve">Положения </w:t>
      </w:r>
      <w:hyperlink w:anchor="Par23" w:tooltip="1.2. Абзац второй подпункта 2.1.1 пункта 2 изложить в редакции:" w:history="1">
        <w:r>
          <w:rPr>
            <w:color w:val="0000FF"/>
          </w:rPr>
          <w:t>подпунктов 1.2</w:t>
        </w:r>
      </w:hyperlink>
      <w:r>
        <w:t xml:space="preserve">, </w:t>
      </w:r>
      <w:hyperlink w:anchor="Par26" w:tooltip="1.3. В подпункте 2.1.3 пункта 2 слова &quot;кинотеатров (кинозалов),&quot; исключить." w:history="1">
        <w:r>
          <w:rPr>
            <w:color w:val="0000FF"/>
          </w:rPr>
          <w:t>1.3</w:t>
        </w:r>
      </w:hyperlink>
      <w:r>
        <w:t xml:space="preserve">, </w:t>
      </w:r>
      <w:hyperlink w:anchor="Par28" w:tooltip="1.4. Подпункт 2.1.5 пункта 2 исключить." w:history="1">
        <w:r>
          <w:rPr>
            <w:color w:val="0000FF"/>
          </w:rPr>
          <w:t>1.4 пункта 1</w:t>
        </w:r>
      </w:hyperlink>
      <w:r>
        <w:t xml:space="preserve"> настоящего постановления вступают в силу с 15 августа 2020 года.</w:t>
      </w:r>
    </w:p>
    <w:p w:rsidR="00000000" w:rsidRDefault="006445AF">
      <w:pPr>
        <w:pStyle w:val="ConsPlusNormal"/>
        <w:spacing w:before="200"/>
        <w:ind w:firstLine="540"/>
        <w:jc w:val="both"/>
      </w:pPr>
      <w:bookmarkStart w:id="6" w:name="Par38"/>
      <w:bookmarkEnd w:id="6"/>
      <w:r>
        <w:t>Пол</w:t>
      </w:r>
      <w:r>
        <w:t xml:space="preserve">ожения </w:t>
      </w:r>
      <w:hyperlink w:anchor="Par30" w:tooltip="1.5. Подпункт 2.1.8 пункта 2 изложить в редакции:" w:history="1">
        <w:r>
          <w:rPr>
            <w:color w:val="0000FF"/>
          </w:rPr>
          <w:t>подпункта 1.5 пункта 1</w:t>
        </w:r>
      </w:hyperlink>
      <w:r>
        <w:t xml:space="preserve"> настоящего постановления вступают в силу с 24 августа 2020 года.</w:t>
      </w:r>
    </w:p>
    <w:p w:rsidR="00000000" w:rsidRDefault="006445AF">
      <w:pPr>
        <w:pStyle w:val="ConsPlusNormal"/>
        <w:jc w:val="both"/>
      </w:pPr>
    </w:p>
    <w:p w:rsidR="00000000" w:rsidRDefault="006445AF">
      <w:pPr>
        <w:pStyle w:val="ConsPlusNormal"/>
        <w:ind w:firstLine="540"/>
        <w:jc w:val="both"/>
      </w:pPr>
      <w:r>
        <w:t>3. Опубликовать постановление на "Официальном интернет-портале правовой информации"</w:t>
      </w:r>
      <w:r>
        <w:t xml:space="preserve"> </w:t>
      </w:r>
      <w:r>
        <w:lastRenderedPageBreak/>
        <w:t>(pravo.gov.ru).</w:t>
      </w:r>
    </w:p>
    <w:p w:rsidR="00000000" w:rsidRDefault="006445AF">
      <w:pPr>
        <w:pStyle w:val="ConsPlusNormal"/>
        <w:jc w:val="both"/>
      </w:pPr>
    </w:p>
    <w:p w:rsidR="00000000" w:rsidRDefault="006445AF">
      <w:pPr>
        <w:pStyle w:val="ConsPlusNormal"/>
        <w:ind w:firstLine="540"/>
        <w:jc w:val="both"/>
      </w:pPr>
      <w:r>
        <w:t>4. Контроль за исполнением постановления оставляю за собой.</w:t>
      </w:r>
    </w:p>
    <w:p w:rsidR="00000000" w:rsidRDefault="006445AF">
      <w:pPr>
        <w:pStyle w:val="ConsPlusNormal"/>
        <w:jc w:val="both"/>
      </w:pPr>
    </w:p>
    <w:p w:rsidR="00000000" w:rsidRDefault="006445AF">
      <w:pPr>
        <w:pStyle w:val="ConsPlusNormal"/>
        <w:jc w:val="right"/>
      </w:pPr>
      <w:r>
        <w:t>Губернатор</w:t>
      </w:r>
    </w:p>
    <w:p w:rsidR="00000000" w:rsidRDefault="006445AF">
      <w:pPr>
        <w:pStyle w:val="ConsPlusNormal"/>
        <w:jc w:val="right"/>
      </w:pPr>
      <w:r>
        <w:t>А.В.БОГОМАЗ</w:t>
      </w:r>
    </w:p>
    <w:p w:rsidR="00000000" w:rsidRDefault="006445AF">
      <w:pPr>
        <w:pStyle w:val="ConsPlusNormal"/>
        <w:jc w:val="both"/>
      </w:pPr>
    </w:p>
    <w:p w:rsidR="00000000" w:rsidRDefault="006445AF">
      <w:pPr>
        <w:pStyle w:val="ConsPlusNormal"/>
        <w:jc w:val="both"/>
      </w:pPr>
    </w:p>
    <w:p w:rsidR="006445AF" w:rsidRDefault="00644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445AF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AF" w:rsidRDefault="006445AF">
      <w:pPr>
        <w:spacing w:after="0" w:line="240" w:lineRule="auto"/>
      </w:pPr>
      <w:r>
        <w:separator/>
      </w:r>
    </w:p>
  </w:endnote>
  <w:endnote w:type="continuationSeparator" w:id="0">
    <w:p w:rsidR="006445AF" w:rsidRDefault="0064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45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5A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5A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5A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714C8">
            <w:rPr>
              <w:rFonts w:ascii="Tahoma" w:hAnsi="Tahoma" w:cs="Tahoma"/>
            </w:rPr>
            <w:fldChar w:fldCharType="separate"/>
          </w:r>
          <w:r w:rsidR="00E714C8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714C8">
            <w:rPr>
              <w:rFonts w:ascii="Tahoma" w:hAnsi="Tahoma" w:cs="Tahoma"/>
            </w:rPr>
            <w:fldChar w:fldCharType="separate"/>
          </w:r>
          <w:r w:rsidR="00E714C8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445A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45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5A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5A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5A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714C8">
            <w:rPr>
              <w:rFonts w:ascii="Tahoma" w:hAnsi="Tahoma" w:cs="Tahoma"/>
            </w:rPr>
            <w:fldChar w:fldCharType="separate"/>
          </w:r>
          <w:r w:rsidR="00E714C8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714C8">
            <w:rPr>
              <w:rFonts w:ascii="Tahoma" w:hAnsi="Tahoma" w:cs="Tahoma"/>
            </w:rPr>
            <w:fldChar w:fldCharType="separate"/>
          </w:r>
          <w:r w:rsidR="00E714C8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445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AF" w:rsidRDefault="006445AF">
      <w:pPr>
        <w:spacing w:after="0" w:line="240" w:lineRule="auto"/>
      </w:pPr>
      <w:r>
        <w:separator/>
      </w:r>
    </w:p>
  </w:footnote>
  <w:footnote w:type="continuationSeparator" w:id="0">
    <w:p w:rsidR="006445AF" w:rsidRDefault="0064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5A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Брянской области от 13.08.2020 N 370-п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постановление Правительства Б...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5A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20.10.2020</w:t>
          </w:r>
        </w:p>
      </w:tc>
    </w:tr>
  </w:tbl>
  <w:p w:rsidR="00000000" w:rsidRDefault="006445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45A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14C8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6445A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Брянской области от 13.08.2020 N 370-п "О внесении изменений в постановление Правительства Б...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45A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20.10.2020</w:t>
          </w:r>
        </w:p>
      </w:tc>
    </w:tr>
  </w:tbl>
  <w:p w:rsidR="00000000" w:rsidRDefault="006445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45A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C8"/>
    <w:rsid w:val="006445AF"/>
    <w:rsid w:val="00E7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A2E69333717ECA8A5449BD7D2588EFA7DD17DC0F988299BD1906B764C7B5D34A00FDBEBCDAF8j525J" TargetMode="External"/><Relationship Id="rId13" Type="http://schemas.openxmlformats.org/officeDocument/2006/relationships/hyperlink" Target="consultantplus://offline/ref=609138C750F6F628CC08A2E69333717ECA8A5449BD7C2188EFA7DD17DC0F988299BD1914B73CCBB7D35707F9ABEA8BBE00BB3616856C33255C6627j02C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09138C750F6F628CC08A2F0905F2D73C8840F42BD7D2BDBB6F8864A8B0692D5DEF24056F138C1E3821054F0A2BEC4FB55A8361699j62DJ" TargetMode="External"/><Relationship Id="rId12" Type="http://schemas.openxmlformats.org/officeDocument/2006/relationships/hyperlink" Target="consultantplus://offline/ref=609138C750F6F628CC08A2E69333717ECA8A5449BD7C2188EFA7DD17DC0F988299BD1914B73CCBB7D35709FEABEA8BBE00BB3616856C33255C6627j02CJ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9138C750F6F628CC08A2E69333717ECA8A5449BD7C2188EFA7DD17DC0F988299BD1914B73CCBB7D35703F4ABEA8BBE00BB3616856C33255C6627j02CJ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9138C750F6F628CC08A2E69333717ECA8A5449BD7C2188EFA7DD17DC0F988299BD1914B73CCBB7D35707FDABEA8BBE00BB3616856C33255C6627j02C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9138C750F6F628CC08A2E69333717ECA8A5449BD7C218BEAA7DD17DC0F988299BD1914B73CCBB7D35706F4ABEA8BBE00BB3616856C33255C6627j02CJ" TargetMode="External"/><Relationship Id="rId10" Type="http://schemas.openxmlformats.org/officeDocument/2006/relationships/hyperlink" Target="consultantplus://offline/ref=609138C750F6F628CC08A2E69333717ECA8A5449BD7C2188EFA7DD17DC0F988299BD1914B73CCBB7D35704FAABEA8BBE00BB3616856C33255C6627j02CJ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138C750F6F628CC08A2E69333717ECA8A5449BD7C2188EFA7DD17DC0F988299BD1906B764C7B5D34A00FDBEBCDAF8j525J" TargetMode="External"/><Relationship Id="rId14" Type="http://schemas.openxmlformats.org/officeDocument/2006/relationships/hyperlink" Target="consultantplus://offline/ref=609138C750F6F628CC08A2E69333717ECA8A5449BD7C2188EFA7DD17DC0F988299BD1914B73CCBB7D35709F9ABEA8BBE00BB3616856C33255C6627j02CJ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1612</Words>
  <Characters>9193</Characters>
  <Application>Microsoft Office Word</Application>
  <DocSecurity>2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Брянской области от 13.08.2020 N 370-п"О внесении изменений в постановление Правительства Брянской области от 17 марта 2020 года N 106-п "О введении режима повышенной готовности на территории Брянской области"</vt:lpstr>
    </vt:vector>
  </TitlesOfParts>
  <Company>КонсультантПлюс Версия 4020.00.28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Брянской области от 13.08.2020 N 370-п"О внесении изменений в постановление Правительства Брянской области от 17 марта 2020 года N 106-п "О введении режима повышенной готовности на территории Брянской области"</dc:title>
  <dc:creator>Roman</dc:creator>
  <cp:lastModifiedBy>Roman</cp:lastModifiedBy>
  <cp:revision>2</cp:revision>
  <dcterms:created xsi:type="dcterms:W3CDTF">2020-10-20T14:41:00Z</dcterms:created>
  <dcterms:modified xsi:type="dcterms:W3CDTF">2020-10-20T14:41:00Z</dcterms:modified>
</cp:coreProperties>
</file>